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636D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04.07.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618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636DA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04.07.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618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890DCA" w:rsidRPr="00586D4E" w:rsidRDefault="00890DCA" w:rsidP="00890DCA">
      <w:pPr>
        <w:widowControl w:val="0"/>
        <w:tabs>
          <w:tab w:val="left" w:pos="4253"/>
          <w:tab w:val="left" w:pos="4536"/>
          <w:tab w:val="left" w:pos="4678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818" w:firstLine="0"/>
        <w:outlineLvl w:val="0"/>
        <w:rPr>
          <w:bCs/>
          <w:kern w:val="0"/>
          <w:sz w:val="28"/>
          <w:szCs w:val="28"/>
          <w:lang w:eastAsia="ru-RU"/>
        </w:rPr>
      </w:pPr>
      <w:r w:rsidRPr="00586D4E">
        <w:rPr>
          <w:bCs/>
          <w:kern w:val="0"/>
          <w:sz w:val="28"/>
          <w:szCs w:val="28"/>
          <w:lang w:eastAsia="ru-RU"/>
        </w:rPr>
        <w:t>О внесении изменени</w:t>
      </w:r>
      <w:r>
        <w:rPr>
          <w:bCs/>
          <w:kern w:val="0"/>
          <w:sz w:val="28"/>
          <w:szCs w:val="28"/>
          <w:lang w:eastAsia="ru-RU"/>
        </w:rPr>
        <w:t>я</w:t>
      </w:r>
      <w:r w:rsidRPr="00586D4E">
        <w:rPr>
          <w:bCs/>
          <w:kern w:val="0"/>
          <w:sz w:val="28"/>
          <w:szCs w:val="28"/>
          <w:lang w:eastAsia="ru-RU"/>
        </w:rPr>
        <w:t xml:space="preserve"> в постановление администрации Янтиковского муниципального округа Чувашской Республики от </w:t>
      </w:r>
      <w:r>
        <w:rPr>
          <w:bCs/>
          <w:kern w:val="0"/>
          <w:sz w:val="28"/>
          <w:szCs w:val="28"/>
          <w:lang w:eastAsia="ru-RU"/>
        </w:rPr>
        <w:t>06.09</w:t>
      </w:r>
      <w:r w:rsidRPr="00586D4E">
        <w:rPr>
          <w:bCs/>
          <w:kern w:val="0"/>
          <w:sz w:val="28"/>
          <w:szCs w:val="28"/>
          <w:lang w:eastAsia="ru-RU"/>
        </w:rPr>
        <w:t xml:space="preserve">.2023 № </w:t>
      </w:r>
      <w:r>
        <w:rPr>
          <w:bCs/>
          <w:kern w:val="0"/>
          <w:sz w:val="28"/>
          <w:szCs w:val="28"/>
          <w:lang w:eastAsia="ru-RU"/>
        </w:rPr>
        <w:t>843</w:t>
      </w:r>
      <w:r w:rsidRPr="00586D4E">
        <w:rPr>
          <w:bCs/>
          <w:kern w:val="0"/>
          <w:sz w:val="28"/>
          <w:szCs w:val="28"/>
          <w:lang w:eastAsia="ru-RU"/>
        </w:rPr>
        <w:t xml:space="preserve"> «О</w:t>
      </w:r>
      <w:r>
        <w:rPr>
          <w:bCs/>
          <w:kern w:val="0"/>
          <w:sz w:val="28"/>
          <w:szCs w:val="28"/>
          <w:lang w:eastAsia="ru-RU"/>
        </w:rPr>
        <w:t>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86D4E">
        <w:rPr>
          <w:bCs/>
          <w:kern w:val="0"/>
          <w:sz w:val="28"/>
          <w:szCs w:val="28"/>
          <w:lang w:eastAsia="ru-RU"/>
        </w:rPr>
        <w:t>»</w:t>
      </w:r>
    </w:p>
    <w:p w:rsidR="00890DCA" w:rsidRPr="00586D4E" w:rsidRDefault="00890DCA" w:rsidP="00890DCA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Cs/>
          <w:kern w:val="0"/>
          <w:sz w:val="28"/>
          <w:szCs w:val="28"/>
          <w:lang w:eastAsia="ru-RU"/>
        </w:rPr>
      </w:pPr>
    </w:p>
    <w:p w:rsidR="00890DCA" w:rsidRPr="00586D4E" w:rsidRDefault="00890DCA" w:rsidP="00890DCA">
      <w:pPr>
        <w:widowControl w:val="0"/>
        <w:tabs>
          <w:tab w:val="left" w:pos="4253"/>
          <w:tab w:val="left" w:pos="4536"/>
          <w:tab w:val="left" w:pos="4678"/>
          <w:tab w:val="left" w:pos="4962"/>
          <w:tab w:val="left" w:pos="6804"/>
        </w:tabs>
        <w:suppressAutoHyphens w:val="0"/>
        <w:autoSpaceDE w:val="0"/>
        <w:autoSpaceDN w:val="0"/>
        <w:adjustRightInd w:val="0"/>
        <w:spacing w:line="240" w:lineRule="auto"/>
        <w:ind w:right="4250" w:firstLine="0"/>
        <w:outlineLvl w:val="0"/>
        <w:rPr>
          <w:bCs/>
          <w:kern w:val="0"/>
          <w:sz w:val="16"/>
          <w:szCs w:val="16"/>
          <w:lang w:eastAsia="ru-RU"/>
        </w:rPr>
      </w:pPr>
    </w:p>
    <w:p w:rsidR="00890DCA" w:rsidRPr="00586D4E" w:rsidRDefault="00890DCA" w:rsidP="00890DC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outlineLvl w:val="0"/>
        <w:rPr>
          <w:bCs/>
          <w:kern w:val="0"/>
          <w:sz w:val="28"/>
          <w:szCs w:val="28"/>
          <w:lang w:eastAsia="ru-RU"/>
        </w:rPr>
      </w:pPr>
      <w:r w:rsidRPr="00BC5EAF">
        <w:rPr>
          <w:bCs/>
          <w:kern w:val="0"/>
          <w:sz w:val="28"/>
          <w:szCs w:val="28"/>
          <w:lang w:eastAsia="ru-RU"/>
        </w:rPr>
        <w:t>В соответствии с Федеральным зако</w:t>
      </w:r>
      <w:r>
        <w:rPr>
          <w:bCs/>
          <w:kern w:val="0"/>
          <w:sz w:val="28"/>
          <w:szCs w:val="28"/>
          <w:lang w:eastAsia="ru-RU"/>
        </w:rPr>
        <w:t xml:space="preserve">ном от 06 октября 2003 года                  </w:t>
      </w:r>
      <w:r w:rsidRPr="00BC5EAF">
        <w:rPr>
          <w:bCs/>
          <w:kern w:val="0"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proofErr w:type="gramStart"/>
      <w:r w:rsidRPr="00BC5EAF">
        <w:rPr>
          <w:bCs/>
          <w:kern w:val="0"/>
          <w:sz w:val="28"/>
          <w:szCs w:val="28"/>
          <w:lang w:eastAsia="ru-RU"/>
        </w:rPr>
        <w:t>в</w:t>
      </w:r>
      <w:proofErr w:type="gramEnd"/>
      <w:r w:rsidRPr="00BC5EAF">
        <w:rPr>
          <w:bCs/>
          <w:kern w:val="0"/>
          <w:sz w:val="28"/>
          <w:szCs w:val="28"/>
          <w:lang w:eastAsia="ru-RU"/>
        </w:rPr>
        <w:t xml:space="preserve"> Российской Федерации», Федеральны</w:t>
      </w:r>
      <w:r>
        <w:rPr>
          <w:bCs/>
          <w:kern w:val="0"/>
          <w:sz w:val="28"/>
          <w:szCs w:val="28"/>
          <w:lang w:eastAsia="ru-RU"/>
        </w:rPr>
        <w:t xml:space="preserve">м законом от 27 июля 2010 года                     </w:t>
      </w:r>
      <w:r w:rsidRPr="00BC5EAF">
        <w:rPr>
          <w:bCs/>
          <w:kern w:val="0"/>
          <w:sz w:val="28"/>
          <w:szCs w:val="28"/>
          <w:lang w:eastAsia="ru-RU"/>
        </w:rPr>
        <w:t xml:space="preserve">№ 210-ФЗ «Об организации предоставления государственных и муниципальных услуг», Уставом </w:t>
      </w:r>
      <w:r>
        <w:rPr>
          <w:bCs/>
          <w:kern w:val="0"/>
          <w:sz w:val="28"/>
          <w:szCs w:val="28"/>
          <w:lang w:eastAsia="ru-RU"/>
        </w:rPr>
        <w:t>Янтиковского муниципального округа Чувашской Республики</w:t>
      </w:r>
      <w:r w:rsidRPr="00BC5EAF">
        <w:rPr>
          <w:bCs/>
          <w:kern w:val="0"/>
          <w:sz w:val="28"/>
          <w:szCs w:val="28"/>
          <w:lang w:eastAsia="ru-RU"/>
        </w:rPr>
        <w:t xml:space="preserve">, в целях приведения нормативных правовых актов в соответствие с </w:t>
      </w:r>
      <w:r>
        <w:rPr>
          <w:bCs/>
          <w:kern w:val="0"/>
          <w:sz w:val="28"/>
          <w:szCs w:val="28"/>
          <w:lang w:eastAsia="ru-RU"/>
        </w:rPr>
        <w:t>действующим законодательством, а</w:t>
      </w:r>
      <w:r w:rsidRPr="00586D4E">
        <w:rPr>
          <w:bCs/>
          <w:kern w:val="0"/>
          <w:sz w:val="28"/>
          <w:szCs w:val="28"/>
          <w:lang w:eastAsia="ru-RU"/>
        </w:rPr>
        <w:t xml:space="preserve">дминистрация Янтиковского муниципального округа </w:t>
      </w:r>
      <w:proofErr w:type="gramStart"/>
      <w:r w:rsidRPr="00586D4E">
        <w:rPr>
          <w:b/>
          <w:bCs/>
          <w:kern w:val="0"/>
          <w:sz w:val="28"/>
          <w:szCs w:val="28"/>
          <w:lang w:eastAsia="ru-RU"/>
        </w:rPr>
        <w:t>п</w:t>
      </w:r>
      <w:proofErr w:type="gramEnd"/>
      <w:r w:rsidRPr="00586D4E">
        <w:rPr>
          <w:b/>
          <w:bCs/>
          <w:kern w:val="0"/>
          <w:sz w:val="28"/>
          <w:szCs w:val="28"/>
          <w:lang w:eastAsia="ru-RU"/>
        </w:rPr>
        <w:t xml:space="preserve"> о с т а н о в л я е т:</w:t>
      </w:r>
    </w:p>
    <w:p w:rsidR="00890DCA" w:rsidRPr="00586D4E" w:rsidRDefault="00890DCA" w:rsidP="00890DCA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0" w:name="sub_1"/>
      <w:r w:rsidRPr="00586D4E">
        <w:rPr>
          <w:kern w:val="0"/>
          <w:sz w:val="28"/>
          <w:szCs w:val="28"/>
          <w:lang w:eastAsia="ru-RU"/>
        </w:rPr>
        <w:t xml:space="preserve">1. Внести в </w:t>
      </w:r>
      <w:hyperlink r:id="rId10" w:history="1">
        <w:r w:rsidRPr="00586D4E">
          <w:rPr>
            <w:bCs/>
            <w:kern w:val="0"/>
            <w:sz w:val="28"/>
            <w:szCs w:val="28"/>
            <w:lang w:eastAsia="ru-RU"/>
          </w:rPr>
          <w:t>постановление</w:t>
        </w:r>
      </w:hyperlink>
      <w:r w:rsidRPr="00586D4E">
        <w:rPr>
          <w:kern w:val="0"/>
          <w:sz w:val="28"/>
          <w:szCs w:val="28"/>
          <w:lang w:eastAsia="ru-RU"/>
        </w:rPr>
        <w:t xml:space="preserve"> администрации </w:t>
      </w:r>
      <w:r w:rsidRPr="00586D4E">
        <w:rPr>
          <w:bCs/>
          <w:kern w:val="0"/>
          <w:sz w:val="28"/>
          <w:szCs w:val="28"/>
          <w:lang w:eastAsia="ru-RU"/>
        </w:rPr>
        <w:t xml:space="preserve">Янтиковского муниципального округа Чувашской Республики от </w:t>
      </w:r>
      <w:r>
        <w:rPr>
          <w:bCs/>
          <w:kern w:val="0"/>
          <w:sz w:val="28"/>
          <w:szCs w:val="28"/>
          <w:lang w:eastAsia="ru-RU"/>
        </w:rPr>
        <w:t>06.09.2023</w:t>
      </w:r>
      <w:r w:rsidRPr="00586D4E">
        <w:rPr>
          <w:bCs/>
          <w:kern w:val="0"/>
          <w:sz w:val="28"/>
          <w:szCs w:val="28"/>
          <w:lang w:eastAsia="ru-RU"/>
        </w:rPr>
        <w:t xml:space="preserve"> № </w:t>
      </w:r>
      <w:r>
        <w:rPr>
          <w:bCs/>
          <w:kern w:val="0"/>
          <w:sz w:val="28"/>
          <w:szCs w:val="28"/>
          <w:lang w:eastAsia="ru-RU"/>
        </w:rPr>
        <w:t>843</w:t>
      </w:r>
      <w:r w:rsidRPr="00586D4E">
        <w:rPr>
          <w:bCs/>
          <w:kern w:val="0"/>
          <w:sz w:val="28"/>
          <w:szCs w:val="28"/>
          <w:lang w:eastAsia="ru-RU"/>
        </w:rPr>
        <w:t xml:space="preserve"> «</w:t>
      </w:r>
      <w:r w:rsidRPr="00F3131E">
        <w:rPr>
          <w:bCs/>
          <w:kern w:val="0"/>
          <w:sz w:val="28"/>
          <w:szCs w:val="28"/>
          <w:lang w:eastAsia="ru-RU"/>
        </w:rPr>
        <w:t xml:space="preserve">Об утверждении </w:t>
      </w:r>
      <w:r w:rsidRPr="00F3131E">
        <w:rPr>
          <w:bCs/>
          <w:kern w:val="0"/>
          <w:sz w:val="28"/>
          <w:szCs w:val="28"/>
          <w:lang w:eastAsia="ru-RU"/>
        </w:rPr>
        <w:lastRenderedPageBreak/>
        <w:t>административного регламента администрации Янтиковского муниципального округа Чувашской Республики по предоставлению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86D4E">
        <w:rPr>
          <w:bCs/>
          <w:kern w:val="0"/>
          <w:sz w:val="28"/>
          <w:szCs w:val="28"/>
          <w:lang w:eastAsia="ru-RU"/>
        </w:rPr>
        <w:t>»</w:t>
      </w:r>
      <w:r w:rsidRPr="00586D4E">
        <w:rPr>
          <w:kern w:val="0"/>
          <w:sz w:val="28"/>
          <w:szCs w:val="28"/>
          <w:lang w:eastAsia="ru-RU"/>
        </w:rPr>
        <w:t xml:space="preserve"> следующ</w:t>
      </w:r>
      <w:r>
        <w:rPr>
          <w:kern w:val="0"/>
          <w:sz w:val="28"/>
          <w:szCs w:val="28"/>
          <w:lang w:eastAsia="ru-RU"/>
        </w:rPr>
        <w:t>е</w:t>
      </w:r>
      <w:r w:rsidRPr="00586D4E">
        <w:rPr>
          <w:kern w:val="0"/>
          <w:sz w:val="28"/>
          <w:szCs w:val="28"/>
          <w:lang w:eastAsia="ru-RU"/>
        </w:rPr>
        <w:t>е изменени</w:t>
      </w:r>
      <w:bookmarkEnd w:id="0"/>
      <w:r>
        <w:rPr>
          <w:kern w:val="0"/>
          <w:sz w:val="28"/>
          <w:szCs w:val="28"/>
          <w:lang w:eastAsia="ru-RU"/>
        </w:rPr>
        <w:t>е</w:t>
      </w:r>
      <w:r w:rsidRPr="00586D4E">
        <w:rPr>
          <w:kern w:val="0"/>
          <w:sz w:val="28"/>
          <w:szCs w:val="28"/>
          <w:lang w:eastAsia="ru-RU"/>
        </w:rPr>
        <w:t>:</w:t>
      </w:r>
    </w:p>
    <w:p w:rsidR="00890DCA" w:rsidRPr="00586D4E" w:rsidRDefault="00890DCA" w:rsidP="00890DCA">
      <w:pPr>
        <w:shd w:val="clear" w:color="auto" w:fill="FFFFFF"/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 xml:space="preserve">а) </w:t>
      </w:r>
      <w:r w:rsidRPr="00586D4E">
        <w:rPr>
          <w:bCs/>
          <w:kern w:val="0"/>
          <w:sz w:val="28"/>
          <w:szCs w:val="28"/>
          <w:lang w:eastAsia="ru-RU"/>
        </w:rPr>
        <w:t xml:space="preserve">приложение № 1 к </w:t>
      </w:r>
      <w:r w:rsidRPr="00F3131E">
        <w:rPr>
          <w:bCs/>
          <w:kern w:val="0"/>
          <w:sz w:val="28"/>
          <w:szCs w:val="28"/>
          <w:lang w:eastAsia="ru-RU"/>
        </w:rPr>
        <w:t xml:space="preserve">Административному регламенту </w:t>
      </w:r>
      <w:r w:rsidRPr="00586D4E">
        <w:rPr>
          <w:bCs/>
          <w:kern w:val="0"/>
          <w:sz w:val="28"/>
          <w:szCs w:val="28"/>
          <w:lang w:eastAsia="ru-RU"/>
        </w:rPr>
        <w:t xml:space="preserve">изложить </w:t>
      </w:r>
      <w:r>
        <w:rPr>
          <w:bCs/>
          <w:kern w:val="0"/>
          <w:sz w:val="28"/>
          <w:szCs w:val="28"/>
          <w:lang w:eastAsia="ru-RU"/>
        </w:rPr>
        <w:t>согласно приложению к настоящему постановлению.</w:t>
      </w:r>
    </w:p>
    <w:p w:rsidR="00890DCA" w:rsidRDefault="00890DCA" w:rsidP="00890DCA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4"/>
      <w:r w:rsidRPr="00586D4E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890DCA" w:rsidRDefault="00890DCA" w:rsidP="00890DCA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890DCA" w:rsidRPr="00586D4E" w:rsidRDefault="00890DCA" w:rsidP="00890DCA">
      <w:pPr>
        <w:shd w:val="clear" w:color="auto" w:fill="FFFFFF"/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bookmarkEnd w:id="1"/>
    <w:p w:rsidR="00890DCA" w:rsidRDefault="00890DCA" w:rsidP="00890DCA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>Глава</w:t>
      </w:r>
      <w:r>
        <w:rPr>
          <w:kern w:val="0"/>
          <w:sz w:val="28"/>
          <w:szCs w:val="28"/>
          <w:lang w:eastAsia="ru-RU"/>
        </w:rPr>
        <w:t xml:space="preserve"> Янтиковского</w:t>
      </w:r>
    </w:p>
    <w:p w:rsidR="00890DCA" w:rsidRPr="00586D4E" w:rsidRDefault="00890DCA" w:rsidP="00890DCA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Cs w:val="20"/>
          <w:lang w:eastAsia="ru-RU"/>
        </w:rPr>
      </w:pPr>
      <w:r w:rsidRPr="00586D4E">
        <w:rPr>
          <w:kern w:val="0"/>
          <w:sz w:val="28"/>
          <w:szCs w:val="28"/>
          <w:lang w:eastAsia="ru-RU"/>
        </w:rPr>
        <w:t xml:space="preserve">муниципального округа                  </w:t>
      </w:r>
      <w:r>
        <w:rPr>
          <w:kern w:val="0"/>
          <w:sz w:val="28"/>
          <w:szCs w:val="28"/>
          <w:lang w:eastAsia="ru-RU"/>
        </w:rPr>
        <w:t xml:space="preserve">                                   </w:t>
      </w:r>
      <w:r w:rsidRPr="00586D4E">
        <w:rPr>
          <w:kern w:val="0"/>
          <w:sz w:val="28"/>
          <w:szCs w:val="28"/>
          <w:lang w:eastAsia="ru-RU"/>
        </w:rPr>
        <w:t xml:space="preserve">               О.А. Ломоносов</w:t>
      </w:r>
    </w:p>
    <w:p w:rsidR="00890DCA" w:rsidRP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P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</w:pPr>
    </w:p>
    <w:p w:rsidR="00890DCA" w:rsidRDefault="00890DCA" w:rsidP="00890DCA">
      <w:pPr>
        <w:spacing w:line="240" w:lineRule="auto"/>
        <w:ind w:firstLine="0"/>
        <w:rPr>
          <w:kern w:val="2"/>
        </w:rPr>
        <w:sectPr w:rsidR="00890DCA" w:rsidSect="00890DCA">
          <w:headerReference w:type="default" r:id="rId11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890DCA" w:rsidRPr="00B1127F" w:rsidRDefault="00CC7001" w:rsidP="00CC7001">
      <w:pPr>
        <w:widowControl w:val="0"/>
        <w:overflowPunct w:val="0"/>
        <w:autoSpaceDE w:val="0"/>
        <w:autoSpaceDN w:val="0"/>
        <w:spacing w:line="240" w:lineRule="auto"/>
        <w:ind w:left="5670" w:firstLine="0"/>
        <w:textAlignment w:val="baseline"/>
        <w:rPr>
          <w:kern w:val="3"/>
          <w:szCs w:val="22"/>
          <w:lang w:eastAsia="ru-RU"/>
        </w:rPr>
      </w:pPr>
      <w:r>
        <w:rPr>
          <w:kern w:val="3"/>
          <w:szCs w:val="22"/>
          <w:lang w:eastAsia="ru-RU"/>
        </w:rPr>
        <w:lastRenderedPageBreak/>
        <w:t xml:space="preserve">Приложение </w:t>
      </w:r>
    </w:p>
    <w:p w:rsidR="00CC7001" w:rsidRDefault="00890DCA" w:rsidP="00CC7001">
      <w:pPr>
        <w:widowControl w:val="0"/>
        <w:overflowPunct w:val="0"/>
        <w:autoSpaceDE w:val="0"/>
        <w:autoSpaceDN w:val="0"/>
        <w:spacing w:line="240" w:lineRule="auto"/>
        <w:ind w:left="5670" w:firstLine="0"/>
        <w:textAlignment w:val="baseline"/>
      </w:pPr>
      <w:r w:rsidRPr="00B1127F">
        <w:rPr>
          <w:kern w:val="3"/>
          <w:szCs w:val="22"/>
          <w:lang w:eastAsia="ru-RU"/>
        </w:rPr>
        <w:t xml:space="preserve">к </w:t>
      </w:r>
      <w:r w:rsidR="00CC7001">
        <w:t>постановлению администрации</w:t>
      </w:r>
    </w:p>
    <w:p w:rsidR="00890DCA" w:rsidRDefault="00CC7001" w:rsidP="00CC7001">
      <w:pPr>
        <w:widowControl w:val="0"/>
        <w:overflowPunct w:val="0"/>
        <w:autoSpaceDE w:val="0"/>
        <w:autoSpaceDN w:val="0"/>
        <w:spacing w:line="240" w:lineRule="auto"/>
        <w:ind w:left="5670" w:firstLine="0"/>
        <w:textAlignment w:val="baseline"/>
      </w:pPr>
      <w:r>
        <w:t xml:space="preserve">Янтиковского муниципального округа </w:t>
      </w:r>
    </w:p>
    <w:p w:rsidR="00CC7001" w:rsidRDefault="007636DA" w:rsidP="00CC7001">
      <w:pPr>
        <w:widowControl w:val="0"/>
        <w:overflowPunct w:val="0"/>
        <w:autoSpaceDE w:val="0"/>
        <w:autoSpaceDN w:val="0"/>
        <w:spacing w:line="240" w:lineRule="auto"/>
        <w:ind w:left="5670" w:firstLine="0"/>
        <w:textAlignment w:val="baseline"/>
        <w:rPr>
          <w:kern w:val="3"/>
          <w:szCs w:val="22"/>
          <w:lang w:eastAsia="ru-RU"/>
        </w:rPr>
      </w:pPr>
      <w:r>
        <w:t>от 04.07</w:t>
      </w:r>
      <w:bookmarkStart w:id="2" w:name="_GoBack"/>
      <w:bookmarkEnd w:id="2"/>
      <w:r>
        <w:t>.2024 № 618</w:t>
      </w:r>
    </w:p>
    <w:p w:rsidR="00890DCA" w:rsidRDefault="00890DCA" w:rsidP="002E08B1">
      <w:pPr>
        <w:widowControl w:val="0"/>
        <w:overflowPunct w:val="0"/>
        <w:autoSpaceDE w:val="0"/>
        <w:autoSpaceDN w:val="0"/>
        <w:spacing w:line="240" w:lineRule="auto"/>
        <w:ind w:left="4536" w:firstLine="0"/>
        <w:jc w:val="left"/>
        <w:textAlignment w:val="baseline"/>
        <w:rPr>
          <w:kern w:val="3"/>
          <w:szCs w:val="22"/>
          <w:lang w:eastAsia="ru-RU"/>
        </w:rPr>
      </w:pPr>
    </w:p>
    <w:p w:rsidR="002E08B1" w:rsidRPr="00B1127F" w:rsidRDefault="002E08B1" w:rsidP="002E08B1">
      <w:pPr>
        <w:widowControl w:val="0"/>
        <w:overflowPunct w:val="0"/>
        <w:autoSpaceDE w:val="0"/>
        <w:autoSpaceDN w:val="0"/>
        <w:spacing w:line="240" w:lineRule="auto"/>
        <w:ind w:left="5670" w:firstLine="0"/>
        <w:jc w:val="left"/>
        <w:textAlignment w:val="baseline"/>
        <w:rPr>
          <w:kern w:val="3"/>
          <w:szCs w:val="22"/>
          <w:lang w:eastAsia="ru-RU"/>
        </w:rPr>
      </w:pPr>
      <w:r w:rsidRPr="00B1127F">
        <w:rPr>
          <w:kern w:val="3"/>
          <w:szCs w:val="22"/>
          <w:lang w:eastAsia="ru-RU"/>
        </w:rPr>
        <w:t xml:space="preserve">Приложение № 1 </w:t>
      </w:r>
    </w:p>
    <w:p w:rsidR="002E08B1" w:rsidRPr="00B1127F" w:rsidRDefault="002E08B1" w:rsidP="002E08B1">
      <w:pPr>
        <w:widowControl w:val="0"/>
        <w:overflowPunct w:val="0"/>
        <w:autoSpaceDE w:val="0"/>
        <w:autoSpaceDN w:val="0"/>
        <w:spacing w:line="240" w:lineRule="auto"/>
        <w:ind w:left="5670" w:firstLine="0"/>
        <w:jc w:val="left"/>
        <w:textAlignment w:val="baseline"/>
        <w:rPr>
          <w:kern w:val="3"/>
          <w:szCs w:val="22"/>
          <w:lang w:eastAsia="ru-RU"/>
        </w:rPr>
      </w:pPr>
      <w:r w:rsidRPr="00B1127F">
        <w:rPr>
          <w:kern w:val="3"/>
          <w:szCs w:val="22"/>
          <w:lang w:eastAsia="ru-RU"/>
        </w:rPr>
        <w:t xml:space="preserve">к </w:t>
      </w:r>
      <w:hyperlink w:anchor="anchor1000" w:history="1">
        <w:r w:rsidRPr="00B1127F">
          <w:rPr>
            <w:kern w:val="3"/>
            <w:szCs w:val="22"/>
            <w:lang w:eastAsia="ru-RU"/>
          </w:rPr>
          <w:t>Административному регламенту</w:t>
        </w:r>
      </w:hyperlink>
      <w:r w:rsidRPr="00B1127F">
        <w:rPr>
          <w:kern w:val="3"/>
          <w:szCs w:val="22"/>
          <w:lang w:eastAsia="ru-RU"/>
        </w:rPr>
        <w:t xml:space="preserve"> </w:t>
      </w:r>
    </w:p>
    <w:p w:rsidR="002E08B1" w:rsidRPr="00B1127F" w:rsidRDefault="002E08B1" w:rsidP="002E08B1">
      <w:pPr>
        <w:widowControl w:val="0"/>
        <w:overflowPunct w:val="0"/>
        <w:autoSpaceDE w:val="0"/>
        <w:autoSpaceDN w:val="0"/>
        <w:spacing w:line="240" w:lineRule="auto"/>
        <w:ind w:left="5670" w:firstLine="0"/>
        <w:jc w:val="left"/>
        <w:textAlignment w:val="baseline"/>
        <w:rPr>
          <w:kern w:val="3"/>
          <w:szCs w:val="22"/>
          <w:lang w:eastAsia="ru-RU"/>
        </w:rPr>
      </w:pPr>
      <w:r w:rsidRPr="00B1127F">
        <w:rPr>
          <w:kern w:val="3"/>
          <w:szCs w:val="22"/>
          <w:lang w:eastAsia="ru-RU"/>
        </w:rPr>
        <w:t>администрации Янтиковского муниципального округа</w:t>
      </w:r>
    </w:p>
    <w:p w:rsidR="002E08B1" w:rsidRDefault="002E08B1" w:rsidP="002E08B1">
      <w:pPr>
        <w:widowControl w:val="0"/>
        <w:overflowPunct w:val="0"/>
        <w:autoSpaceDE w:val="0"/>
        <w:autoSpaceDN w:val="0"/>
        <w:spacing w:line="240" w:lineRule="auto"/>
        <w:ind w:left="5103" w:firstLine="0"/>
        <w:textAlignment w:val="baseline"/>
        <w:rPr>
          <w:kern w:val="3"/>
          <w:szCs w:val="22"/>
          <w:lang w:eastAsia="ru-RU"/>
        </w:rPr>
      </w:pPr>
    </w:p>
    <w:p w:rsidR="00CC7001" w:rsidRPr="00B1127F" w:rsidRDefault="00CC7001" w:rsidP="00CC7001">
      <w:pPr>
        <w:widowControl w:val="0"/>
        <w:overflowPunct w:val="0"/>
        <w:autoSpaceDE w:val="0"/>
        <w:autoSpaceDN w:val="0"/>
        <w:spacing w:line="240" w:lineRule="auto"/>
        <w:ind w:left="4536" w:firstLine="0"/>
        <w:textAlignment w:val="baseline"/>
        <w:rPr>
          <w:kern w:val="3"/>
          <w:szCs w:val="22"/>
          <w:lang w:eastAsia="ru-RU"/>
        </w:rPr>
      </w:pPr>
    </w:p>
    <w:p w:rsidR="00890DCA" w:rsidRPr="00B1127F" w:rsidRDefault="00890DCA" w:rsidP="00CC7001">
      <w:pPr>
        <w:keepNext/>
        <w:overflowPunct w:val="0"/>
        <w:autoSpaceDE w:val="0"/>
        <w:autoSpaceDN w:val="0"/>
        <w:spacing w:line="240" w:lineRule="auto"/>
        <w:ind w:firstLine="720"/>
        <w:jc w:val="center"/>
        <w:textAlignment w:val="baseline"/>
        <w:outlineLvl w:val="0"/>
        <w:rPr>
          <w:b/>
          <w:kern w:val="3"/>
          <w:szCs w:val="22"/>
          <w:lang w:eastAsia="ru-RU"/>
        </w:rPr>
      </w:pPr>
      <w:r w:rsidRPr="00B1127F">
        <w:rPr>
          <w:b/>
          <w:kern w:val="3"/>
          <w:szCs w:val="22"/>
          <w:lang w:eastAsia="ru-RU"/>
        </w:rPr>
        <w:t>Перечень признаков заявителей</w:t>
      </w:r>
    </w:p>
    <w:p w:rsidR="00890DCA" w:rsidRPr="00B1127F" w:rsidRDefault="00890DCA" w:rsidP="00890DCA">
      <w:pPr>
        <w:overflowPunct w:val="0"/>
        <w:autoSpaceDE w:val="0"/>
        <w:autoSpaceDN w:val="0"/>
        <w:spacing w:line="240" w:lineRule="auto"/>
        <w:ind w:firstLine="720"/>
        <w:textAlignment w:val="baseline"/>
        <w:rPr>
          <w:kern w:val="3"/>
          <w:szCs w:val="22"/>
          <w:lang w:eastAsia="ru-RU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850"/>
        <w:gridCol w:w="6985"/>
      </w:tblGrid>
      <w:tr w:rsidR="00890DCA" w:rsidRPr="00B1127F" w:rsidTr="005E7082"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CA" w:rsidRPr="00B1127F" w:rsidRDefault="00890DCA" w:rsidP="005E7082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B1127F">
              <w:rPr>
                <w:kern w:val="3"/>
                <w:szCs w:val="22"/>
                <w:lang w:eastAsia="ru-RU"/>
              </w:rPr>
              <w:t>Признак заявителя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CA" w:rsidRPr="00B1127F" w:rsidRDefault="00890DCA" w:rsidP="005E7082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B1127F">
              <w:rPr>
                <w:kern w:val="3"/>
                <w:szCs w:val="22"/>
                <w:lang w:eastAsia="ru-RU"/>
              </w:rPr>
              <w:t>№</w:t>
            </w:r>
          </w:p>
        </w:tc>
        <w:tc>
          <w:tcPr>
            <w:tcW w:w="69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CA" w:rsidRPr="00B1127F" w:rsidRDefault="00890DCA" w:rsidP="005E7082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B1127F">
              <w:rPr>
                <w:kern w:val="3"/>
                <w:szCs w:val="22"/>
                <w:lang w:eastAsia="ru-RU"/>
              </w:rPr>
              <w:t>Значения признака заявителя</w:t>
            </w:r>
          </w:p>
        </w:tc>
      </w:tr>
      <w:tr w:rsidR="00890DCA" w:rsidRPr="00B1127F" w:rsidTr="005E7082">
        <w:tc>
          <w:tcPr>
            <w:tcW w:w="18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0DCA" w:rsidRPr="00B1127F" w:rsidRDefault="00890DCA" w:rsidP="005E7082">
            <w:pPr>
              <w:overflowPunct w:val="0"/>
              <w:autoSpaceDE w:val="0"/>
              <w:autoSpaceDN w:val="0"/>
              <w:spacing w:line="240" w:lineRule="auto"/>
              <w:ind w:firstLine="0"/>
              <w:jc w:val="left"/>
              <w:textAlignment w:val="baseline"/>
              <w:rPr>
                <w:kern w:val="3"/>
                <w:szCs w:val="22"/>
                <w:lang w:eastAsia="ru-RU"/>
              </w:rPr>
            </w:pPr>
            <w:r w:rsidRPr="00B1127F">
              <w:rPr>
                <w:kern w:val="3"/>
                <w:szCs w:val="22"/>
                <w:lang w:eastAsia="ru-RU"/>
              </w:rPr>
              <w:t>Статус заявителя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890DCA" w:rsidRPr="00B1127F" w:rsidRDefault="00890DCA" w:rsidP="005E7082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kern w:val="3"/>
                <w:szCs w:val="22"/>
                <w:lang w:eastAsia="ru-RU"/>
              </w:rPr>
            </w:pPr>
            <w:r w:rsidRPr="00B1127F">
              <w:rPr>
                <w:kern w:val="3"/>
                <w:szCs w:val="22"/>
                <w:lang w:eastAsia="ru-RU"/>
              </w:rPr>
              <w:t>1</w:t>
            </w:r>
          </w:p>
        </w:tc>
        <w:tc>
          <w:tcPr>
            <w:tcW w:w="6985" w:type="dxa"/>
            <w:tcBorders>
              <w:bottom w:val="single" w:sz="2" w:space="0" w:color="000000"/>
              <w:right w:val="single" w:sz="2" w:space="0" w:color="000000"/>
            </w:tcBorders>
          </w:tcPr>
          <w:p w:rsidR="00890DCA" w:rsidRPr="00C120C8" w:rsidRDefault="00890DCA" w:rsidP="00890DCA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C120C8">
              <w:rPr>
                <w:b/>
                <w:kern w:val="3"/>
                <w:szCs w:val="22"/>
                <w:lang w:eastAsia="ru-RU"/>
              </w:rPr>
              <w:t>Юридические лица</w:t>
            </w:r>
          </w:p>
          <w:p w:rsidR="00890DCA" w:rsidRPr="00C120C8" w:rsidRDefault="00890DCA" w:rsidP="00890DCA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  <w:r w:rsidRPr="00C120C8">
              <w:rPr>
                <w:kern w:val="3"/>
                <w:szCs w:val="22"/>
                <w:lang w:eastAsia="ru-RU"/>
              </w:rPr>
              <w:t xml:space="preserve">В качестве заявителей могут выступать застройщики </w:t>
            </w:r>
            <w:r>
              <w:rPr>
                <w:kern w:val="3"/>
                <w:szCs w:val="22"/>
                <w:lang w:eastAsia="ru-RU"/>
              </w:rPr>
              <w:t>-</w:t>
            </w:r>
            <w:r w:rsidRPr="00C120C8">
              <w:rPr>
                <w:kern w:val="3"/>
                <w:szCs w:val="22"/>
                <w:lang w:eastAsia="ru-RU"/>
              </w:rPr>
              <w:t xml:space="preserve"> юридические лица, а также технические заказчики, обеспечивающие выполнение работ по сносу объекта капитального строительства.</w:t>
            </w:r>
          </w:p>
          <w:p w:rsidR="00890DCA" w:rsidRPr="00C120C8" w:rsidRDefault="00890DCA" w:rsidP="00890DCA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C120C8">
              <w:rPr>
                <w:b/>
                <w:kern w:val="3"/>
                <w:szCs w:val="22"/>
                <w:lang w:eastAsia="ru-RU"/>
              </w:rPr>
              <w:t>Физические лица</w:t>
            </w:r>
          </w:p>
          <w:p w:rsidR="00890DCA" w:rsidRPr="00C120C8" w:rsidRDefault="00890DCA" w:rsidP="00890DCA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  <w:r w:rsidRPr="00C120C8">
              <w:rPr>
                <w:kern w:val="3"/>
                <w:szCs w:val="22"/>
                <w:lang w:eastAsia="ru-RU"/>
              </w:rPr>
              <w:t xml:space="preserve">В качестве заявителей могут выступать застройщики </w:t>
            </w:r>
            <w:r>
              <w:rPr>
                <w:kern w:val="3"/>
                <w:szCs w:val="22"/>
                <w:lang w:eastAsia="ru-RU"/>
              </w:rPr>
              <w:t>-</w:t>
            </w:r>
            <w:r w:rsidRPr="00C120C8">
              <w:rPr>
                <w:kern w:val="3"/>
                <w:szCs w:val="22"/>
                <w:lang w:eastAsia="ru-RU"/>
              </w:rPr>
              <w:t xml:space="preserve"> физические лица</w:t>
            </w:r>
          </w:p>
          <w:p w:rsidR="00890DCA" w:rsidRPr="00C120C8" w:rsidRDefault="00890DCA" w:rsidP="00890DCA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C120C8">
              <w:rPr>
                <w:b/>
                <w:kern w:val="3"/>
                <w:szCs w:val="22"/>
                <w:lang w:eastAsia="ru-RU"/>
              </w:rPr>
              <w:t>Индивидуальный предприниматель</w:t>
            </w:r>
          </w:p>
          <w:p w:rsidR="00890DCA" w:rsidRPr="00C120C8" w:rsidRDefault="00890DCA" w:rsidP="00890DCA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  <w:r w:rsidRPr="00C120C8">
              <w:rPr>
                <w:kern w:val="3"/>
                <w:szCs w:val="22"/>
                <w:lang w:eastAsia="ru-RU"/>
              </w:rPr>
              <w:t xml:space="preserve">В качестве заявителей могут выступать застройщики </w:t>
            </w:r>
            <w:r>
              <w:rPr>
                <w:kern w:val="3"/>
                <w:szCs w:val="22"/>
                <w:lang w:eastAsia="ru-RU"/>
              </w:rPr>
              <w:t>-</w:t>
            </w:r>
            <w:r w:rsidRPr="00C120C8">
              <w:rPr>
                <w:kern w:val="3"/>
                <w:szCs w:val="22"/>
                <w:lang w:eastAsia="ru-RU"/>
              </w:rPr>
              <w:t xml:space="preserve"> индивидуальные предприниматели.</w:t>
            </w:r>
          </w:p>
          <w:p w:rsidR="00890DCA" w:rsidRPr="00C120C8" w:rsidRDefault="00890DCA" w:rsidP="00890DCA">
            <w:pPr>
              <w:overflowPunct w:val="0"/>
              <w:autoSpaceDE w:val="0"/>
              <w:autoSpaceDN w:val="0"/>
              <w:spacing w:line="240" w:lineRule="auto"/>
              <w:ind w:firstLine="0"/>
              <w:jc w:val="center"/>
              <w:textAlignment w:val="baseline"/>
              <w:rPr>
                <w:b/>
                <w:kern w:val="3"/>
                <w:szCs w:val="22"/>
                <w:lang w:eastAsia="ru-RU"/>
              </w:rPr>
            </w:pPr>
            <w:r w:rsidRPr="00C120C8">
              <w:rPr>
                <w:b/>
                <w:kern w:val="3"/>
                <w:szCs w:val="22"/>
                <w:lang w:eastAsia="ru-RU"/>
              </w:rPr>
              <w:t>Представители</w:t>
            </w:r>
          </w:p>
          <w:p w:rsidR="00890DCA" w:rsidRDefault="00890DCA" w:rsidP="00890DCA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  <w:r w:rsidRPr="00C120C8">
              <w:rPr>
                <w:kern w:val="3"/>
                <w:szCs w:val="22"/>
                <w:lang w:eastAsia="ru-RU"/>
              </w:rPr>
              <w:t xml:space="preserve">Интересы заявителей могут представлять иные лица, уполномоченные заявителем в установленном порядке: </w:t>
            </w:r>
          </w:p>
          <w:p w:rsidR="00890DCA" w:rsidRDefault="00890DCA" w:rsidP="00890DCA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  <w:r w:rsidRPr="00C120C8">
              <w:rPr>
                <w:kern w:val="3"/>
                <w:szCs w:val="22"/>
                <w:lang w:eastAsia="ru-RU"/>
              </w:rPr>
              <w:t xml:space="preserve">1. Представитель физического лица, в том числе зарегистрированного в качестве индивидуального предпринимателя, действующий от его имени на основании нотариально удостоверенной доверенности или ином основании, установленном гражданским законодательством Российской Федерации. </w:t>
            </w:r>
          </w:p>
          <w:p w:rsidR="00890DCA" w:rsidRDefault="00890DCA" w:rsidP="00890DCA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  <w:r w:rsidRPr="00C120C8">
              <w:rPr>
                <w:kern w:val="3"/>
                <w:szCs w:val="22"/>
                <w:lang w:eastAsia="ru-RU"/>
              </w:rPr>
              <w:t xml:space="preserve">2. Представитель юридического лица, действующий в соответствии с доверенностью, выданной лицом, уполномоченным выступать от имени юридического лица. </w:t>
            </w:r>
          </w:p>
          <w:p w:rsidR="00890DCA" w:rsidRPr="00B1127F" w:rsidRDefault="00890DCA" w:rsidP="00890DCA">
            <w:pPr>
              <w:overflowPunct w:val="0"/>
              <w:autoSpaceDE w:val="0"/>
              <w:autoSpaceDN w:val="0"/>
              <w:spacing w:line="240" w:lineRule="auto"/>
              <w:ind w:firstLine="0"/>
              <w:textAlignment w:val="baseline"/>
              <w:rPr>
                <w:kern w:val="3"/>
                <w:szCs w:val="22"/>
                <w:lang w:eastAsia="ru-RU"/>
              </w:rPr>
            </w:pPr>
            <w:r w:rsidRPr="00C120C8">
              <w:rPr>
                <w:kern w:val="3"/>
                <w:szCs w:val="22"/>
                <w:lang w:eastAsia="ru-RU"/>
              </w:rPr>
              <w:t>3. В случае предоставления государственной услуги в электронной форме прием заявлений на предоставление государственной услуги и иных документов, необходимых для предоставления государственной услуги, от уполномоченных заявителем представителей, являющихся физи</w:t>
            </w:r>
            <w:r>
              <w:rPr>
                <w:kern w:val="3"/>
                <w:szCs w:val="22"/>
                <w:lang w:eastAsia="ru-RU"/>
              </w:rPr>
              <w:t>ческими лицами, не предусмотрен».</w:t>
            </w:r>
          </w:p>
        </w:tc>
      </w:tr>
    </w:tbl>
    <w:p w:rsidR="00890DCA" w:rsidRDefault="00890DCA" w:rsidP="00890DCA">
      <w:pPr>
        <w:spacing w:line="240" w:lineRule="auto"/>
        <w:ind w:firstLine="0"/>
        <w:rPr>
          <w:kern w:val="2"/>
          <w:sz w:val="16"/>
          <w:szCs w:val="16"/>
        </w:rPr>
      </w:pPr>
    </w:p>
    <w:p w:rsidR="00890DCA" w:rsidRDefault="00890DCA" w:rsidP="00890DCA">
      <w:pPr>
        <w:spacing w:line="240" w:lineRule="auto"/>
        <w:ind w:firstLine="0"/>
        <w:rPr>
          <w:kern w:val="2"/>
          <w:sz w:val="16"/>
          <w:szCs w:val="16"/>
        </w:rPr>
      </w:pPr>
    </w:p>
    <w:p w:rsidR="00890DCA" w:rsidRDefault="00890DCA" w:rsidP="00890DCA">
      <w:pPr>
        <w:spacing w:line="240" w:lineRule="auto"/>
        <w:ind w:firstLine="0"/>
        <w:rPr>
          <w:kern w:val="2"/>
          <w:sz w:val="16"/>
          <w:szCs w:val="16"/>
        </w:rPr>
      </w:pPr>
    </w:p>
    <w:p w:rsidR="00890DCA" w:rsidRDefault="00890DCA" w:rsidP="00890DCA">
      <w:pPr>
        <w:spacing w:line="240" w:lineRule="auto"/>
        <w:ind w:firstLine="0"/>
        <w:rPr>
          <w:kern w:val="2"/>
          <w:sz w:val="16"/>
          <w:szCs w:val="16"/>
        </w:rPr>
      </w:pPr>
    </w:p>
    <w:p w:rsidR="00890DCA" w:rsidRDefault="00890DCA" w:rsidP="00890DCA">
      <w:pPr>
        <w:spacing w:line="240" w:lineRule="auto"/>
        <w:ind w:firstLine="0"/>
        <w:rPr>
          <w:kern w:val="2"/>
          <w:sz w:val="16"/>
          <w:szCs w:val="16"/>
        </w:rPr>
      </w:pPr>
    </w:p>
    <w:p w:rsidR="00890DCA" w:rsidRDefault="00890DCA" w:rsidP="00890DCA">
      <w:pPr>
        <w:spacing w:line="240" w:lineRule="auto"/>
        <w:ind w:firstLine="0"/>
        <w:rPr>
          <w:kern w:val="2"/>
          <w:sz w:val="16"/>
          <w:szCs w:val="16"/>
        </w:rPr>
      </w:pPr>
    </w:p>
    <w:p w:rsidR="00890DCA" w:rsidRDefault="00890DCA" w:rsidP="00890DCA">
      <w:pPr>
        <w:spacing w:line="240" w:lineRule="auto"/>
        <w:ind w:firstLine="0"/>
        <w:rPr>
          <w:kern w:val="2"/>
          <w:sz w:val="16"/>
          <w:szCs w:val="16"/>
        </w:rPr>
      </w:pPr>
    </w:p>
    <w:p w:rsidR="00890DCA" w:rsidRDefault="00890DCA" w:rsidP="00890DCA">
      <w:pPr>
        <w:spacing w:line="240" w:lineRule="auto"/>
        <w:ind w:firstLine="0"/>
        <w:rPr>
          <w:kern w:val="2"/>
          <w:sz w:val="16"/>
          <w:szCs w:val="16"/>
        </w:rPr>
      </w:pPr>
    </w:p>
    <w:p w:rsidR="00890DCA" w:rsidRDefault="00890DCA" w:rsidP="00890DCA">
      <w:pPr>
        <w:spacing w:line="240" w:lineRule="auto"/>
        <w:ind w:firstLine="0"/>
        <w:rPr>
          <w:kern w:val="2"/>
          <w:sz w:val="16"/>
          <w:szCs w:val="16"/>
        </w:rPr>
      </w:pP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890DCA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CA" w:rsidRDefault="00890DCA" w:rsidP="00890DCA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08B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636D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0DC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001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7466211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C2B0-CB0E-43CE-B64F-A867701E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195</cp:revision>
  <cp:lastPrinted>2024-07-05T11:08:00Z</cp:lastPrinted>
  <dcterms:created xsi:type="dcterms:W3CDTF">2023-01-09T05:07:00Z</dcterms:created>
  <dcterms:modified xsi:type="dcterms:W3CDTF">2024-07-09T05:39:00Z</dcterms:modified>
</cp:coreProperties>
</file>