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056FB">
        <w:rPr>
          <w:rFonts w:ascii="Times New Roman" w:eastAsia="Calibri" w:hAnsi="Times New Roman" w:cs="Times New Roman"/>
          <w:b/>
          <w:sz w:val="28"/>
          <w:szCs w:val="28"/>
        </w:rPr>
        <w:t>Права граждан на обращение в государственные органы и ведомства</w:t>
      </w:r>
    </w:p>
    <w:bookmarkEnd w:id="0"/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Порядок обращения граждан в государственные органы, органы местного самоуправления, в государственные и муниципальные учреждения и иные организации регулируется Федеральным законом от 02.05.2006 № 59-ФЗ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главной задачей которого является оказание помощи гражданам донести свои проблемы до органов власти, </w:t>
      </w:r>
      <w:proofErr w:type="gramStart"/>
      <w:r w:rsidRPr="003056FB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 не нарушая права и свободы других лиц.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В законе закреплено свободное и добровольное право граждан </w:t>
      </w:r>
      <w:proofErr w:type="gramStart"/>
      <w:r w:rsidRPr="003056FB">
        <w:rPr>
          <w:rFonts w:ascii="Times New Roman" w:eastAsia="Calibri" w:hAnsi="Times New Roman" w:cs="Times New Roman"/>
          <w:sz w:val="28"/>
          <w:szCs w:val="28"/>
        </w:rPr>
        <w:t>обращаться</w:t>
      </w:r>
      <w:proofErr w:type="gramEnd"/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 лично, а также направлять индивидуальные и коллективные обращения в государственные органы, органы местного самоуправления и их должностным лицам, в государственные и муниципальные учреждения и иные организации.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Указанным законом предусмотрены гарантии безопасности гражданина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в связи с его обращением.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Так, запрещается преследование гражданина в связи с его обращением, не допускается разглашение сведений, содержащихся в жалобе, а также сведений, касающихся частной жизни гражданина, без его согласия.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056FB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 обжалуются. Однако является допустимым направление жалобы вышестоящему должностному лицу для оценки законности действий или решений подчиненных сотрудников, принятых по предыдущему обращению гражданина.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Гражданину в своем письменном обращении необходимо изложить суть предложения, заявления или жалобы, указать, когда и действиями каких лиц нарушены его права и законные интересы, при наличии приложить подтверждающие доводы документы.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Обращение не подлежит </w:t>
      </w:r>
      <w:proofErr w:type="gramStart"/>
      <w:r w:rsidRPr="003056FB">
        <w:rPr>
          <w:rFonts w:ascii="Times New Roman" w:eastAsia="Calibri" w:hAnsi="Times New Roman" w:cs="Times New Roman"/>
          <w:sz w:val="28"/>
          <w:szCs w:val="28"/>
        </w:rPr>
        <w:t>разрешению</w:t>
      </w:r>
      <w:proofErr w:type="gramEnd"/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 если его текст не поддается прочтению и в нем не содержится достаточной ясности по сути вопроса и (или) не хватает сведений, необходимых для его разрешения по существу. Такие обращения возвращаются заявителям с разъяснением права повторного обращения по данному вопросу.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Отсутствие анкетных данных, фамилии гражданина, направившего обращение, почтового адреса, по которому должен быть направлен ответ, является основанием для оставления обращения без разрешения.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Письменное обращение, поступившее для рассмотрения в государственный орган, орган местного самоуправления или должностному лицу подлежит обязательной регистрации в течение трех дней с момента поступления и рассматривается в течение 30 дней со дня регистрации.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За нарушение порядка, ненадлежащее рассмотрение обращений граждан Кодексом Российской Федерации об административных </w:t>
      </w:r>
      <w:r w:rsidRPr="003056FB">
        <w:rPr>
          <w:rFonts w:ascii="Times New Roman" w:eastAsia="Calibri" w:hAnsi="Times New Roman" w:cs="Times New Roman"/>
          <w:sz w:val="28"/>
          <w:szCs w:val="28"/>
        </w:rPr>
        <w:lastRenderedPageBreak/>
        <w:t>правонарушениях предусмотрена административная ответственность по статье 5.59.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Обжаловать ответы должностных лиц органов государственной власти или органов местного самоуправления граждане вправе вышестоящему должностному лицу или в прокуратуру. Прокурор вправе возбудить дело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административном правонарушении по статье 5.59 Кодекса Российской Федерации об административных правонарушениях в случае </w:t>
      </w:r>
      <w:proofErr w:type="gramStart"/>
      <w:r w:rsidRPr="003056FB">
        <w:rPr>
          <w:rFonts w:ascii="Times New Roman" w:eastAsia="Calibri" w:hAnsi="Times New Roman" w:cs="Times New Roman"/>
          <w:sz w:val="28"/>
          <w:szCs w:val="28"/>
        </w:rPr>
        <w:t>нарушений порядка рассмотрения обращений граждан</w:t>
      </w:r>
      <w:proofErr w:type="gramEnd"/>
      <w:r w:rsidRPr="00305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Также гражданин вправе обратиться в суд с требованиями об оспаривании решений по обращению, принятых органами государственной власти, местного самоуправления, должностными лицами, если полагает,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FB">
        <w:rPr>
          <w:rFonts w:ascii="Times New Roman" w:eastAsia="Calibri" w:hAnsi="Times New Roman" w:cs="Times New Roman"/>
          <w:sz w:val="28"/>
          <w:szCs w:val="28"/>
        </w:rPr>
        <w:t>что нарушены его права и законные интересы.</w:t>
      </w: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B" w:rsidRPr="003056FB" w:rsidRDefault="003056FB" w:rsidP="00305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F5709D" w:rsidRDefault="004819E4" w:rsidP="00F5709D"/>
    <w:sectPr w:rsidR="004819E4" w:rsidRPr="00F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3056FB"/>
    <w:rsid w:val="00440D34"/>
    <w:rsid w:val="004819E4"/>
    <w:rsid w:val="005E34DE"/>
    <w:rsid w:val="00720318"/>
    <w:rsid w:val="007225C6"/>
    <w:rsid w:val="0076429E"/>
    <w:rsid w:val="008A78CF"/>
    <w:rsid w:val="00A97CD3"/>
    <w:rsid w:val="00D25312"/>
    <w:rsid w:val="00DD4245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2024-05-07T10:44:00Z</dcterms:created>
  <dcterms:modified xsi:type="dcterms:W3CDTF">2024-05-07T10:44:00Z</dcterms:modified>
</cp:coreProperties>
</file>