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1C64EB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1E7D1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10.01.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4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75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1E7D1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10.01.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79307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9C58F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75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C4E" w:rsidRDefault="008F1C4E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B346AD" w:rsidP="00D67848">
            <w:pPr>
              <w:ind w:right="-108"/>
              <w:jc w:val="both"/>
              <w:rPr>
                <w:b/>
              </w:rPr>
            </w:pPr>
            <w:bookmarkStart w:id="0" w:name="_GoBack"/>
            <w:r w:rsidRPr="00B346AD">
              <w:rPr>
                <w:b/>
              </w:rPr>
              <w:t xml:space="preserve">Об утверждении Положения о комиссии </w:t>
            </w:r>
            <w:r w:rsidR="008F1C4E" w:rsidRPr="008F1C4E">
              <w:rPr>
                <w:b/>
              </w:rPr>
              <w:t xml:space="preserve">по </w:t>
            </w:r>
            <w:r w:rsidR="00E4059E">
              <w:rPr>
                <w:b/>
              </w:rPr>
              <w:t>соблюдени</w:t>
            </w:r>
            <w:r w:rsidR="00D67848">
              <w:rPr>
                <w:b/>
              </w:rPr>
              <w:t>ю требований к служебному поведению</w:t>
            </w:r>
            <w:r w:rsidR="00E4059E">
              <w:rPr>
                <w:b/>
              </w:rPr>
              <w:t xml:space="preserve"> лиц</w:t>
            </w:r>
            <w:r w:rsidR="008F1C4E" w:rsidRPr="008F1C4E">
              <w:rPr>
                <w:b/>
              </w:rPr>
              <w:t>, замещающи</w:t>
            </w:r>
            <w:r w:rsidR="00D67848">
              <w:rPr>
                <w:b/>
              </w:rPr>
              <w:t>х</w:t>
            </w:r>
            <w:r w:rsidR="008F1C4E" w:rsidRPr="008F1C4E">
              <w:rPr>
                <w:b/>
              </w:rPr>
              <w:t xml:space="preserve"> должности руководителей подведомственных учреждений </w:t>
            </w:r>
            <w:r w:rsidR="00E4059E">
              <w:rPr>
                <w:b/>
              </w:rPr>
              <w:t xml:space="preserve">администрации </w:t>
            </w:r>
            <w:r w:rsidR="008F1C4E" w:rsidRPr="008F1C4E">
              <w:rPr>
                <w:b/>
              </w:rPr>
              <w:t>Канашского муниципального округа Чувашской Республики</w:t>
            </w:r>
            <w:r w:rsidR="00D67848">
              <w:rPr>
                <w:b/>
              </w:rPr>
              <w:t xml:space="preserve"> и урегулированию конфликта интересов</w:t>
            </w:r>
            <w:r w:rsidR="00A60FFE" w:rsidRPr="00A60FFE">
              <w:rPr>
                <w:b/>
              </w:rPr>
              <w:t xml:space="preserve"> </w:t>
            </w:r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680620">
        <w:rPr>
          <w:rFonts w:ascii="Times New Roman CYR" w:eastAsiaTheme="minorEastAsia" w:hAnsi="Times New Roman CYR" w:cs="Times New Roman CYR"/>
        </w:rPr>
        <w:t xml:space="preserve">В соответствии с Федеральными законами </w:t>
      </w:r>
      <w:r w:rsidR="001677C1">
        <w:rPr>
          <w:rFonts w:ascii="Times New Roman CYR" w:eastAsiaTheme="minorEastAsia" w:hAnsi="Times New Roman CYR" w:cs="Times New Roman CYR"/>
        </w:rPr>
        <w:t>от 25 декабря 2008 г.</w:t>
      </w:r>
      <w:r w:rsidRPr="00680620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E357A4" w:rsidRPr="00E357A4">
        <w:rPr>
          <w:rFonts w:ascii="Times New Roman CYR" w:eastAsiaTheme="minorEastAsia" w:hAnsi="Times New Roman CYR" w:cs="Times New Roman CYR"/>
        </w:rPr>
        <w:t xml:space="preserve"> </w:t>
      </w:r>
      <w:r w:rsidR="001677C1">
        <w:rPr>
          <w:rFonts w:ascii="Times New Roman CYR" w:eastAsiaTheme="minorEastAsia" w:hAnsi="Times New Roman CYR" w:cs="Times New Roman CYR"/>
        </w:rPr>
        <w:t>от 5 апреля 2013 г. № 44-ФЗ «О контрактной системе в сфере закупок товаров, работ, услуг для обеспечения государственных и муниципальных нужд», от 18 июля 2011 г. № 223-ФЗ «О закупках товаров, работ, услуг отдельными видами юридических лиц»</w:t>
      </w:r>
      <w:r w:rsidR="00E357A4">
        <w:rPr>
          <w:rFonts w:ascii="Times New Roman CYR" w:eastAsiaTheme="minorEastAsia" w:hAnsi="Times New Roman CYR" w:cs="Times New Roman CYR"/>
        </w:rPr>
        <w:t xml:space="preserve">, </w:t>
      </w:r>
      <w:r>
        <w:rPr>
          <w:b/>
        </w:rPr>
        <w:t>А</w:t>
      </w:r>
      <w:r w:rsidRPr="00E66E76">
        <w:rPr>
          <w:b/>
        </w:rPr>
        <w:t xml:space="preserve">дминистрация Канашского </w:t>
      </w:r>
      <w:r>
        <w:rPr>
          <w:b/>
        </w:rPr>
        <w:t>муниципального округа</w:t>
      </w:r>
      <w:r w:rsidRPr="00E66E76">
        <w:rPr>
          <w:b/>
        </w:rPr>
        <w:t xml:space="preserve"> Чувашской Республики </w:t>
      </w:r>
      <w:proofErr w:type="gramStart"/>
      <w:r w:rsidRPr="00E66E76">
        <w:rPr>
          <w:b/>
        </w:rPr>
        <w:t>п</w:t>
      </w:r>
      <w:proofErr w:type="gramEnd"/>
      <w:r>
        <w:rPr>
          <w:b/>
        </w:rPr>
        <w:t xml:space="preserve"> </w:t>
      </w:r>
      <w:r w:rsidRPr="00E66E76">
        <w:rPr>
          <w:b/>
        </w:rPr>
        <w:t>о</w:t>
      </w:r>
      <w:r>
        <w:rPr>
          <w:b/>
        </w:rPr>
        <w:t xml:space="preserve"> </w:t>
      </w:r>
      <w:r w:rsidRPr="00E66E76">
        <w:rPr>
          <w:b/>
        </w:rPr>
        <w:t>с</w:t>
      </w:r>
      <w:r>
        <w:rPr>
          <w:b/>
        </w:rPr>
        <w:t xml:space="preserve"> </w:t>
      </w:r>
      <w:r w:rsidRPr="00E66E76">
        <w:rPr>
          <w:b/>
        </w:rPr>
        <w:t>т</w:t>
      </w:r>
      <w:r>
        <w:rPr>
          <w:b/>
        </w:rPr>
        <w:t xml:space="preserve"> </w:t>
      </w:r>
      <w:r w:rsidRPr="00E66E76">
        <w:rPr>
          <w:b/>
        </w:rPr>
        <w:t>а</w:t>
      </w:r>
      <w:r>
        <w:rPr>
          <w:b/>
        </w:rPr>
        <w:t xml:space="preserve"> </w:t>
      </w:r>
      <w:r w:rsidRPr="00E66E76">
        <w:rPr>
          <w:b/>
        </w:rPr>
        <w:t>н</w:t>
      </w:r>
      <w:r>
        <w:rPr>
          <w:b/>
        </w:rPr>
        <w:t xml:space="preserve"> </w:t>
      </w:r>
      <w:proofErr w:type="gramStart"/>
      <w:r w:rsidRPr="00E66E76">
        <w:rPr>
          <w:b/>
        </w:rPr>
        <w:t>о</w:t>
      </w:r>
      <w:proofErr w:type="gramEnd"/>
      <w:r>
        <w:rPr>
          <w:b/>
        </w:rPr>
        <w:t xml:space="preserve"> </w:t>
      </w:r>
      <w:r w:rsidRPr="00E66E76">
        <w:rPr>
          <w:b/>
        </w:rPr>
        <w:t>в</w:t>
      </w:r>
      <w:r>
        <w:rPr>
          <w:b/>
        </w:rPr>
        <w:t xml:space="preserve"> </w:t>
      </w:r>
      <w:r w:rsidRPr="00E66E76">
        <w:rPr>
          <w:b/>
        </w:rPr>
        <w:t>л</w:t>
      </w:r>
      <w:r>
        <w:rPr>
          <w:b/>
        </w:rPr>
        <w:t xml:space="preserve"> </w:t>
      </w:r>
      <w:r w:rsidRPr="00E66E76">
        <w:rPr>
          <w:b/>
        </w:rPr>
        <w:t>я</w:t>
      </w:r>
      <w:r>
        <w:rPr>
          <w:b/>
        </w:rPr>
        <w:t xml:space="preserve"> </w:t>
      </w:r>
      <w:r w:rsidRPr="00E66E76">
        <w:rPr>
          <w:b/>
        </w:rPr>
        <w:t>е</w:t>
      </w:r>
      <w:r>
        <w:rPr>
          <w:b/>
        </w:rPr>
        <w:t xml:space="preserve"> </w:t>
      </w:r>
      <w:r w:rsidRPr="00E66E76">
        <w:rPr>
          <w:b/>
        </w:rPr>
        <w:t>т:</w:t>
      </w:r>
    </w:p>
    <w:p w:rsidR="00680620" w:rsidRDefault="00680620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221512">
        <w:rPr>
          <w:rFonts w:ascii="Times New Roman CYR" w:eastAsiaTheme="minorEastAsia" w:hAnsi="Times New Roman CYR" w:cs="Times New Roman CYR"/>
        </w:rPr>
        <w:t xml:space="preserve">Утвердить </w:t>
      </w:r>
      <w:r w:rsidR="00A60FFE" w:rsidRPr="00A60FFE">
        <w:rPr>
          <w:rFonts w:ascii="Times New Roman CYR" w:eastAsiaTheme="minorEastAsia" w:hAnsi="Times New Roman CYR" w:cs="Times New Roman CYR"/>
        </w:rPr>
        <w:t>прилагаем</w:t>
      </w:r>
      <w:r w:rsidR="00680620">
        <w:rPr>
          <w:rFonts w:ascii="Times New Roman CYR" w:eastAsiaTheme="minorEastAsia" w:hAnsi="Times New Roman CYR" w:cs="Times New Roman CYR"/>
        </w:rPr>
        <w:t>ое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A66774" w:rsidRPr="00A66774">
        <w:rPr>
          <w:rFonts w:ascii="Times New Roman CYR" w:eastAsiaTheme="minorEastAsia" w:hAnsi="Times New Roman CYR" w:cs="Times New Roman CYR"/>
        </w:rPr>
        <w:t>Положени</w:t>
      </w:r>
      <w:r w:rsidR="00A66774">
        <w:rPr>
          <w:rFonts w:ascii="Times New Roman CYR" w:eastAsiaTheme="minorEastAsia" w:hAnsi="Times New Roman CYR" w:cs="Times New Roman CYR"/>
        </w:rPr>
        <w:t>е</w:t>
      </w:r>
      <w:r w:rsidR="00A66774" w:rsidRPr="00A66774">
        <w:rPr>
          <w:rFonts w:ascii="Times New Roman CYR" w:eastAsiaTheme="minorEastAsia" w:hAnsi="Times New Roman CYR" w:cs="Times New Roman CYR"/>
        </w:rPr>
        <w:t xml:space="preserve"> 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680620">
        <w:rPr>
          <w:rFonts w:ascii="Times New Roman CYR" w:eastAsiaTheme="minorEastAsia" w:hAnsi="Times New Roman CYR" w:cs="Times New Roman CYR"/>
        </w:rPr>
        <w:t>.</w:t>
      </w:r>
    </w:p>
    <w:bookmarkEnd w:id="1"/>
    <w:p w:rsidR="001677C1" w:rsidRDefault="001677C1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</w:t>
      </w:r>
      <w:r w:rsidR="00A2111B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="00A2111B" w:rsidRPr="00A2111B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A2111B" w:rsidRPr="00A2111B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управляющего делами администрации Канашского муниципального округа Чувашской Республики.</w:t>
      </w:r>
    </w:p>
    <w:p w:rsidR="005E0FA9" w:rsidRDefault="005359A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5359A8">
        <w:rPr>
          <w:rFonts w:ascii="Times New Roman CYR" w:eastAsiaTheme="minorEastAsia" w:hAnsi="Times New Roman CYR" w:cs="Times New Roman CYR"/>
        </w:rPr>
        <w:t>3. Настоящее постановление вступает в силу после его официального опубликования.</w:t>
      </w: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8175F" w:rsidRDefault="00E8175F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8F1C4E" w:rsidRDefault="00C00012" w:rsidP="008F1C4E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8F1C4E">
        <w:t xml:space="preserve">           </w:t>
      </w:r>
      <w:r w:rsidR="008F1C4E">
        <w:tab/>
        <w:t xml:space="preserve">           </w:t>
      </w:r>
      <w:r w:rsidRPr="00C00012">
        <w:t>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BD5AC8">
      <w:pPr>
        <w:rPr>
          <w:sz w:val="22"/>
          <w:szCs w:val="22"/>
        </w:rPr>
      </w:pPr>
    </w:p>
    <w:p w:rsidR="00A2111B" w:rsidRDefault="00A2111B" w:rsidP="00BD5AC8">
      <w:pPr>
        <w:rPr>
          <w:sz w:val="22"/>
          <w:szCs w:val="22"/>
        </w:rPr>
      </w:pPr>
    </w:p>
    <w:p w:rsidR="00A2111B" w:rsidRDefault="00A2111B" w:rsidP="00BD5AC8">
      <w:pPr>
        <w:rPr>
          <w:sz w:val="22"/>
          <w:szCs w:val="22"/>
        </w:rPr>
      </w:pPr>
    </w:p>
    <w:p w:rsidR="00A66774" w:rsidRDefault="00A66774" w:rsidP="00BD5AC8">
      <w:pPr>
        <w:rPr>
          <w:sz w:val="22"/>
          <w:szCs w:val="22"/>
        </w:rPr>
      </w:pPr>
    </w:p>
    <w:p w:rsidR="00A66774" w:rsidRDefault="00A66774" w:rsidP="00BD5AC8">
      <w:pPr>
        <w:rPr>
          <w:sz w:val="22"/>
          <w:szCs w:val="22"/>
        </w:rPr>
      </w:pPr>
    </w:p>
    <w:p w:rsidR="00A2111B" w:rsidRDefault="00A2111B" w:rsidP="00BD5AC8">
      <w:pPr>
        <w:rPr>
          <w:sz w:val="22"/>
          <w:szCs w:val="22"/>
        </w:rPr>
      </w:pPr>
    </w:p>
    <w:p w:rsidR="00A2111B" w:rsidRDefault="00A2111B" w:rsidP="00BD5AC8">
      <w:pPr>
        <w:rPr>
          <w:sz w:val="22"/>
          <w:szCs w:val="22"/>
        </w:rPr>
      </w:pPr>
    </w:p>
    <w:p w:rsidR="000A0C41" w:rsidRDefault="000A0C41" w:rsidP="00363DE3">
      <w:pPr>
        <w:ind w:left="5670"/>
        <w:rPr>
          <w:sz w:val="22"/>
          <w:szCs w:val="22"/>
        </w:rPr>
      </w:pPr>
    </w:p>
    <w:p w:rsidR="000A0C41" w:rsidRDefault="000A0C41" w:rsidP="00363DE3">
      <w:pPr>
        <w:ind w:left="5670"/>
        <w:rPr>
          <w:sz w:val="22"/>
          <w:szCs w:val="22"/>
        </w:rPr>
      </w:pP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  <w:r w:rsidR="00790C75">
        <w:rPr>
          <w:sz w:val="22"/>
          <w:szCs w:val="22"/>
        </w:rPr>
        <w:t>о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8F1C4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Чувашской  </w:t>
      </w:r>
      <w:r w:rsidR="00363DE3" w:rsidRPr="00363DE3">
        <w:rPr>
          <w:sz w:val="22"/>
          <w:szCs w:val="22"/>
        </w:rPr>
        <w:t>Республики</w:t>
      </w:r>
    </w:p>
    <w:p w:rsidR="00096A4B" w:rsidRDefault="001E7D1F" w:rsidP="0028624B">
      <w:pPr>
        <w:ind w:left="5670"/>
        <w:rPr>
          <w:sz w:val="22"/>
          <w:szCs w:val="22"/>
          <w:u w:val="single"/>
        </w:rPr>
      </w:pPr>
      <w:r>
        <w:rPr>
          <w:sz w:val="22"/>
          <w:szCs w:val="22"/>
        </w:rPr>
        <w:t>о</w:t>
      </w:r>
      <w:r w:rsidR="00363DE3" w:rsidRPr="00363DE3">
        <w:rPr>
          <w:sz w:val="22"/>
          <w:szCs w:val="22"/>
        </w:rPr>
        <w:t>т</w:t>
      </w:r>
      <w:r>
        <w:rPr>
          <w:sz w:val="22"/>
          <w:szCs w:val="22"/>
        </w:rPr>
        <w:t xml:space="preserve"> 10.01.2024</w:t>
      </w:r>
      <w:r w:rsidR="00363DE3" w:rsidRPr="00363DE3">
        <w:rPr>
          <w:sz w:val="22"/>
          <w:szCs w:val="22"/>
        </w:rPr>
        <w:t xml:space="preserve">  № </w:t>
      </w:r>
      <w:r>
        <w:rPr>
          <w:sz w:val="22"/>
          <w:szCs w:val="22"/>
        </w:rPr>
        <w:t>75</w:t>
      </w:r>
    </w:p>
    <w:p w:rsidR="0028624B" w:rsidRDefault="0028624B" w:rsidP="0028624B">
      <w:pPr>
        <w:ind w:left="5670"/>
        <w:rPr>
          <w:sz w:val="22"/>
          <w:szCs w:val="22"/>
          <w:u w:val="single"/>
        </w:rPr>
      </w:pPr>
    </w:p>
    <w:p w:rsidR="008036B5" w:rsidRPr="0028624B" w:rsidRDefault="008036B5" w:rsidP="0028624B">
      <w:pPr>
        <w:ind w:left="5670"/>
        <w:rPr>
          <w:sz w:val="22"/>
          <w:szCs w:val="22"/>
          <w:u w:val="single"/>
        </w:rPr>
      </w:pPr>
    </w:p>
    <w:p w:rsidR="008036B5" w:rsidRPr="00BD5AC8" w:rsidRDefault="00BD5AC8" w:rsidP="008036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>Положение</w:t>
      </w:r>
    </w:p>
    <w:p w:rsidR="008036B5" w:rsidRPr="00BD5AC8" w:rsidRDefault="00BD5AC8" w:rsidP="008F1C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5AC8">
        <w:rPr>
          <w:rFonts w:ascii="Times New Roman" w:hAnsi="Times New Roman" w:cs="Times New Roman"/>
          <w:sz w:val="24"/>
          <w:szCs w:val="24"/>
        </w:rPr>
        <w:t xml:space="preserve"> </w:t>
      </w:r>
      <w:r w:rsidR="00967564" w:rsidRPr="00967564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967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52E" w:rsidRDefault="0005652E" w:rsidP="00A2111B">
      <w:pPr>
        <w:widowControl w:val="0"/>
        <w:autoSpaceDE w:val="0"/>
        <w:autoSpaceDN w:val="0"/>
        <w:adjustRightInd w:val="0"/>
        <w:jc w:val="both"/>
      </w:pPr>
    </w:p>
    <w:p w:rsidR="00A2111B" w:rsidRPr="00A2111B" w:rsidRDefault="00A2111B" w:rsidP="00A2111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A2111B" w:rsidRPr="00A2111B" w:rsidRDefault="00A2111B" w:rsidP="00A2111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Настоящим Положением определяется порядок формирования и деятельности комиссии </w:t>
      </w:r>
      <w:r w:rsidR="00866599" w:rsidRPr="00866599">
        <w:rPr>
          <w:rFonts w:eastAsiaTheme="minorEastAsia"/>
        </w:rPr>
        <w:t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Pr="00A2111B">
        <w:rPr>
          <w:rFonts w:eastAsiaTheme="minorEastAsia"/>
        </w:rPr>
        <w:t xml:space="preserve"> (далее - комисси</w:t>
      </w:r>
      <w:r>
        <w:rPr>
          <w:rFonts w:eastAsiaTheme="minorEastAsia"/>
        </w:rPr>
        <w:t>я</w:t>
      </w:r>
      <w:r w:rsidRPr="00A2111B">
        <w:rPr>
          <w:rFonts w:eastAsiaTheme="minorEastAsia"/>
        </w:rPr>
        <w:t>).</w:t>
      </w:r>
      <w:r w:rsidR="00866599">
        <w:rPr>
          <w:rFonts w:eastAsiaTheme="minorEastAsia"/>
        </w:rPr>
        <w:t xml:space="preserve"> 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2. Комисси</w:t>
      </w:r>
      <w:r>
        <w:rPr>
          <w:rFonts w:eastAsiaTheme="minorEastAsia"/>
        </w:rPr>
        <w:t>я</w:t>
      </w:r>
      <w:r w:rsidRPr="00A2111B">
        <w:rPr>
          <w:rFonts w:eastAsiaTheme="minorEastAsia"/>
        </w:rPr>
        <w:t xml:space="preserve"> в своей деятельности руководству</w:t>
      </w:r>
      <w:r>
        <w:rPr>
          <w:rFonts w:eastAsiaTheme="minorEastAsia"/>
        </w:rPr>
        <w:t>е</w:t>
      </w:r>
      <w:r w:rsidRPr="00A2111B">
        <w:rPr>
          <w:rFonts w:eastAsiaTheme="minorEastAsia"/>
        </w:rPr>
        <w:t>тся </w:t>
      </w:r>
      <w:hyperlink r:id="rId8" w:history="1">
        <w:r w:rsidRPr="00A2111B">
          <w:rPr>
            <w:rStyle w:val="a8"/>
            <w:rFonts w:eastAsiaTheme="minorEastAsia"/>
            <w:color w:val="auto"/>
            <w:u w:val="none"/>
          </w:rPr>
          <w:t>Конституцией Российской Федерации</w:t>
        </w:r>
      </w:hyperlink>
      <w:r w:rsidRPr="00A2111B">
        <w:rPr>
          <w:rFonts w:eastAsiaTheme="minorEastAsia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</w:t>
      </w:r>
      <w:r>
        <w:rPr>
          <w:rFonts w:eastAsiaTheme="minorEastAsia"/>
        </w:rPr>
        <w:t>Чувашской Республики</w:t>
      </w:r>
      <w:r w:rsidRPr="00A2111B">
        <w:rPr>
          <w:rFonts w:eastAsiaTheme="minorEastAsia"/>
        </w:rPr>
        <w:t>, настоящим Положением.</w:t>
      </w:r>
      <w:r w:rsidR="00A81FB0">
        <w:rPr>
          <w:rFonts w:eastAsiaTheme="minorEastAsia"/>
        </w:rPr>
        <w:t xml:space="preserve"> </w:t>
      </w:r>
    </w:p>
    <w:p w:rsidR="009624C8" w:rsidRPr="009624C8" w:rsidRDefault="00A2111B" w:rsidP="009624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3. Основной задачей комиссии является содействие </w:t>
      </w:r>
      <w:r w:rsidR="009624C8" w:rsidRPr="009624C8">
        <w:rPr>
          <w:rFonts w:eastAsiaTheme="minorEastAsia"/>
        </w:rPr>
        <w:t xml:space="preserve">администрации Канашского муниципального округа Чувашской Республики (далее – администрация Канашского муниципального округа):  </w:t>
      </w:r>
    </w:p>
    <w:p w:rsidR="009624C8" w:rsidRPr="009624C8" w:rsidRDefault="009624C8" w:rsidP="009624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proofErr w:type="gramStart"/>
      <w:r w:rsidRPr="009624C8">
        <w:rPr>
          <w:rFonts w:eastAsiaTheme="minorEastAsia"/>
        </w:rPr>
        <w:t>а) в обеспечении соблюдения лиц</w:t>
      </w:r>
      <w:r>
        <w:rPr>
          <w:rFonts w:eastAsiaTheme="minorEastAsia"/>
        </w:rPr>
        <w:t>ами</w:t>
      </w:r>
      <w:r w:rsidRPr="009624C8">
        <w:rPr>
          <w:rFonts w:eastAsiaTheme="minorEastAsia"/>
        </w:rPr>
        <w:t>, замещающи</w:t>
      </w:r>
      <w:r>
        <w:rPr>
          <w:rFonts w:eastAsiaTheme="minorEastAsia"/>
        </w:rPr>
        <w:t>ми</w:t>
      </w:r>
      <w:r w:rsidRPr="009624C8">
        <w:rPr>
          <w:rFonts w:eastAsiaTheme="minorEastAsia"/>
        </w:rPr>
        <w:t xml:space="preserve"> должности руководителей подведомственных учреждений администрации Канашского муниципального округа Чувашской Республики (далее </w:t>
      </w:r>
      <w:r>
        <w:rPr>
          <w:rFonts w:eastAsiaTheme="minorEastAsia"/>
        </w:rPr>
        <w:t>–</w:t>
      </w:r>
      <w:r w:rsidRPr="009624C8">
        <w:rPr>
          <w:rFonts w:eastAsiaTheme="minorEastAsia"/>
        </w:rPr>
        <w:t xml:space="preserve"> </w:t>
      </w:r>
      <w:r>
        <w:rPr>
          <w:rFonts w:eastAsiaTheme="minorEastAsia"/>
        </w:rPr>
        <w:t>руководитель учреждения</w:t>
      </w:r>
      <w:r w:rsidRPr="009624C8">
        <w:rPr>
          <w:rFonts w:eastAsiaTheme="minorEastAsia"/>
        </w:rPr>
        <w:t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(далее - требования к служебному поведению и (или) требования об</w:t>
      </w:r>
      <w:proofErr w:type="gramEnd"/>
      <w:r w:rsidRPr="009624C8">
        <w:rPr>
          <w:rFonts w:eastAsiaTheme="minorEastAsia"/>
        </w:rPr>
        <w:t xml:space="preserve"> </w:t>
      </w:r>
      <w:proofErr w:type="gramStart"/>
      <w:r w:rsidRPr="009624C8">
        <w:rPr>
          <w:rFonts w:eastAsiaTheme="minorEastAsia"/>
        </w:rPr>
        <w:t>урегулировании</w:t>
      </w:r>
      <w:proofErr w:type="gramEnd"/>
      <w:r w:rsidRPr="009624C8">
        <w:rPr>
          <w:rFonts w:eastAsiaTheme="minorEastAsia"/>
        </w:rPr>
        <w:t xml:space="preserve"> конфликта интересов);</w:t>
      </w:r>
    </w:p>
    <w:p w:rsidR="009624C8" w:rsidRPr="00A2111B" w:rsidRDefault="009624C8" w:rsidP="009624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9624C8">
        <w:rPr>
          <w:rFonts w:eastAsiaTheme="minorEastAsia"/>
        </w:rPr>
        <w:t>б) в осуществлении в администрации Канашского муниципального округа мер по предупреждению коррупции.</w:t>
      </w:r>
    </w:p>
    <w:p w:rsidR="00A2111B" w:rsidRDefault="00A2111B" w:rsidP="00A81FB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4. Комиссия </w:t>
      </w:r>
      <w:r w:rsidR="00E7393F">
        <w:rPr>
          <w:rFonts w:eastAsiaTheme="minorEastAsia"/>
        </w:rPr>
        <w:t>образуется</w:t>
      </w:r>
      <w:r w:rsidRPr="00A2111B">
        <w:rPr>
          <w:rFonts w:eastAsiaTheme="minorEastAsia"/>
        </w:rPr>
        <w:t xml:space="preserve"> в </w:t>
      </w:r>
      <w:r w:rsidR="00A81FB0">
        <w:rPr>
          <w:rFonts w:eastAsiaTheme="minorEastAsia"/>
        </w:rPr>
        <w:t xml:space="preserve">администрации </w:t>
      </w:r>
      <w:r w:rsidR="00A81FB0" w:rsidRPr="00A81FB0">
        <w:rPr>
          <w:rFonts w:eastAsiaTheme="minorEastAsia"/>
        </w:rPr>
        <w:t>Канашского муниципального округа</w:t>
      </w:r>
      <w:r w:rsidRPr="00A2111B">
        <w:rPr>
          <w:rFonts w:eastAsiaTheme="minorEastAsia"/>
        </w:rPr>
        <w:t>, осуществляюще</w:t>
      </w:r>
      <w:r w:rsidR="00E7393F">
        <w:rPr>
          <w:rFonts w:eastAsiaTheme="minorEastAsia"/>
        </w:rPr>
        <w:t>й</w:t>
      </w:r>
      <w:r w:rsidRPr="00A2111B">
        <w:rPr>
          <w:rFonts w:eastAsiaTheme="minorEastAsia"/>
        </w:rPr>
        <w:t xml:space="preserve"> функции и полномочия учредителя и </w:t>
      </w:r>
      <w:proofErr w:type="gramStart"/>
      <w:r w:rsidRPr="00A2111B">
        <w:rPr>
          <w:rFonts w:eastAsiaTheme="minorEastAsia"/>
        </w:rPr>
        <w:t>являющемся</w:t>
      </w:r>
      <w:proofErr w:type="gramEnd"/>
      <w:r w:rsidRPr="00A2111B">
        <w:rPr>
          <w:rFonts w:eastAsiaTheme="minorEastAsia"/>
        </w:rPr>
        <w:t xml:space="preserve"> работодателем руководителя учреждения (далее </w:t>
      </w:r>
      <w:r w:rsidR="00A81FB0">
        <w:rPr>
          <w:rFonts w:eastAsiaTheme="minorEastAsia"/>
        </w:rPr>
        <w:t>- учредитель).</w:t>
      </w:r>
    </w:p>
    <w:p w:rsidR="000C7C57" w:rsidRDefault="00EE3C9C" w:rsidP="000C7C5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E3C9C">
        <w:rPr>
          <w:rFonts w:eastAsiaTheme="minorEastAsia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0C7C57">
        <w:rPr>
          <w:rFonts w:eastAsiaTheme="minorEastAsia"/>
        </w:rPr>
        <w:t xml:space="preserve"> руководителей учреждений.</w:t>
      </w:r>
    </w:p>
    <w:p w:rsidR="00EE3C9C" w:rsidRPr="00A2111B" w:rsidRDefault="000C7C57" w:rsidP="000C7C57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EE3C9C" w:rsidRPr="00EE3C9C">
        <w:rPr>
          <w:rFonts w:eastAsiaTheme="minorEastAsia"/>
        </w:rPr>
        <w:t>Комиссия образуется постановлением администрации Канашского муниципального округа. Указанным актом утверждается состав комиссии</w:t>
      </w:r>
      <w:r w:rsidR="00EE3C9C">
        <w:rPr>
          <w:rFonts w:eastAsiaTheme="minorEastAsia"/>
        </w:rPr>
        <w:t>.</w:t>
      </w:r>
    </w:p>
    <w:p w:rsid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6. В состав комиссии входят: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1) </w:t>
      </w:r>
      <w:r w:rsidRPr="00870B2B">
        <w:rPr>
          <w:rFonts w:eastAsiaTheme="minorEastAsia"/>
        </w:rPr>
        <w:t xml:space="preserve">председатель комиссии, его заместитель,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2) </w:t>
      </w:r>
      <w:r w:rsidRPr="00870B2B">
        <w:rPr>
          <w:rFonts w:eastAsiaTheme="minorEastAsia"/>
        </w:rPr>
        <w:t xml:space="preserve">должностное лицо администрации Канашского муниципального округа, ответственное за работу по профилактике коррупционных и иных правонарушений (секретарь комиссии), должностные лица администрации Канашского муниципального округа, ответственные за кадровые, юридические (правовые) вопросы, муниципальные служащие других структурных подразделений администрации Канашского </w:t>
      </w:r>
      <w:r w:rsidRPr="00870B2B">
        <w:rPr>
          <w:rFonts w:eastAsiaTheme="minorEastAsia"/>
        </w:rPr>
        <w:lastRenderedPageBreak/>
        <w:t xml:space="preserve">муниципального округа;   </w:t>
      </w:r>
    </w:p>
    <w:p w:rsidR="00870B2B" w:rsidRPr="00A2111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3) </w:t>
      </w:r>
      <w:r w:rsidRPr="00870B2B">
        <w:rPr>
          <w:rFonts w:eastAsiaTheme="minorEastAsia"/>
        </w:rPr>
        <w:t xml:space="preserve">представитель (представители) </w:t>
      </w:r>
      <w:r w:rsidR="000C7C57">
        <w:rPr>
          <w:rFonts w:eastAsiaTheme="minorEastAsia"/>
        </w:rPr>
        <w:t xml:space="preserve">исполнительного </w:t>
      </w:r>
      <w:r w:rsidRPr="00870B2B">
        <w:rPr>
          <w:rFonts w:eastAsiaTheme="minorEastAsia"/>
        </w:rPr>
        <w:t>органа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</w:t>
      </w:r>
      <w:r w:rsidR="000C7C57">
        <w:rPr>
          <w:rFonts w:eastAsiaTheme="minorEastAsia"/>
        </w:rPr>
        <w:t xml:space="preserve"> (</w:t>
      </w:r>
      <w:r w:rsidR="00E109BB">
        <w:rPr>
          <w:rFonts w:eastAsiaTheme="minorEastAsia"/>
        </w:rPr>
        <w:t>дале</w:t>
      </w:r>
      <w:proofErr w:type="gramStart"/>
      <w:r w:rsidR="00E109BB">
        <w:rPr>
          <w:rFonts w:eastAsiaTheme="minorEastAsia"/>
        </w:rPr>
        <w:t>е-</w:t>
      </w:r>
      <w:proofErr w:type="gramEnd"/>
      <w:r w:rsidR="00E109BB">
        <w:rPr>
          <w:rFonts w:eastAsiaTheme="minorEastAsia"/>
        </w:rPr>
        <w:t xml:space="preserve"> У</w:t>
      </w:r>
      <w:r w:rsidR="00902812">
        <w:rPr>
          <w:rFonts w:eastAsiaTheme="minorEastAsia"/>
        </w:rPr>
        <w:t>правление)</w:t>
      </w:r>
      <w:r w:rsidRPr="00870B2B">
        <w:rPr>
          <w:rFonts w:eastAsiaTheme="minorEastAsia"/>
        </w:rPr>
        <w:t>.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7. Глава Канашского муниципального округа Чувашской Республики может принять решение о включении в состав комиссии:</w:t>
      </w:r>
    </w:p>
    <w:p w:rsid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 xml:space="preserve">а) представителя профсоюзной организации, действующей в установленном порядке в </w:t>
      </w:r>
      <w:r w:rsidR="00580C55" w:rsidRPr="00580C55">
        <w:rPr>
          <w:rFonts w:eastAsiaTheme="minorEastAsia"/>
        </w:rPr>
        <w:t>подведомственн</w:t>
      </w:r>
      <w:r w:rsidR="00580C55">
        <w:rPr>
          <w:rFonts w:eastAsiaTheme="minorEastAsia"/>
        </w:rPr>
        <w:t>ом</w:t>
      </w:r>
      <w:r w:rsidR="00580C55" w:rsidRPr="00580C55">
        <w:rPr>
          <w:rFonts w:eastAsiaTheme="minorEastAsia"/>
        </w:rPr>
        <w:t xml:space="preserve"> учреждени</w:t>
      </w:r>
      <w:r w:rsidR="00580C55">
        <w:rPr>
          <w:rFonts w:eastAsiaTheme="minorEastAsia"/>
        </w:rPr>
        <w:t>и</w:t>
      </w:r>
      <w:r w:rsidR="00580C55" w:rsidRPr="00580C55">
        <w:rPr>
          <w:rFonts w:eastAsiaTheme="minorEastAsia"/>
        </w:rPr>
        <w:t xml:space="preserve"> администрации Канашского муниципального округа Чувашской Республики</w:t>
      </w:r>
      <w:r w:rsidR="00580C55">
        <w:rPr>
          <w:rFonts w:eastAsiaTheme="minorEastAsia"/>
        </w:rPr>
        <w:t xml:space="preserve"> (далее - учреждение)</w:t>
      </w:r>
      <w:r w:rsidRPr="00870B2B">
        <w:rPr>
          <w:rFonts w:eastAsiaTheme="minorEastAsia"/>
        </w:rPr>
        <w:t>;</w:t>
      </w:r>
    </w:p>
    <w:p w:rsidR="005B5FB1" w:rsidRPr="00870B2B" w:rsidRDefault="005B5FB1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б) представителя иных организаций;</w:t>
      </w:r>
    </w:p>
    <w:p w:rsidR="00870B2B" w:rsidRPr="00870B2B" w:rsidRDefault="005B5FB1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в</w:t>
      </w:r>
      <w:r w:rsidR="00870B2B" w:rsidRPr="00870B2B">
        <w:rPr>
          <w:rFonts w:eastAsiaTheme="minorEastAsia"/>
        </w:rPr>
        <w:t xml:space="preserve">) депутата Собрания депутатов Канашского муниципального округа Чувашской Республики. 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 xml:space="preserve">8. Лица, указанные в абзаце третьем пункта 6, пункте 7 настоящего Положения, включаются в состав комиссии в установленном порядке по согласованию с </w:t>
      </w:r>
      <w:r w:rsidR="00F20220">
        <w:rPr>
          <w:rFonts w:eastAsiaTheme="minorEastAsia"/>
        </w:rPr>
        <w:t>Управлением</w:t>
      </w:r>
      <w:r w:rsidRPr="00870B2B">
        <w:rPr>
          <w:rFonts w:eastAsiaTheme="minorEastAsia"/>
        </w:rPr>
        <w:t xml:space="preserve">, профсоюзной организацией, действующей в </w:t>
      </w:r>
      <w:r w:rsidR="00F20220">
        <w:rPr>
          <w:rFonts w:eastAsiaTheme="minorEastAsia"/>
        </w:rPr>
        <w:t>учреждении</w:t>
      </w:r>
      <w:r w:rsidRPr="00870B2B">
        <w:rPr>
          <w:rFonts w:eastAsiaTheme="minorEastAsia"/>
        </w:rPr>
        <w:t>, Собранием депутатов Канашского муниципального округа Чувашской Республики, представитель которых  участвует в деятельности комиссии, на основании запроса администрации. Согласование осуществляется в 10-дневный срок со дня получения запроса.</w:t>
      </w:r>
    </w:p>
    <w:p w:rsidR="00870B2B" w:rsidRPr="00870B2B" w:rsidRDefault="00870B2B" w:rsidP="00870B2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9. Число членов комиссии, не замещающих должности муниципальной службы в администрации Канашского муниципального округа, должно составлять не менее одной  четверти от общего числа членов комиссии.</w:t>
      </w:r>
      <w:r>
        <w:rPr>
          <w:rFonts w:eastAsiaTheme="minorEastAsia"/>
        </w:rPr>
        <w:t xml:space="preserve"> </w:t>
      </w:r>
    </w:p>
    <w:p w:rsidR="001269A6" w:rsidRPr="00A2111B" w:rsidRDefault="00870B2B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870B2B">
        <w:rPr>
          <w:rFonts w:eastAsiaTheme="minorEastAsia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2111B" w:rsidRPr="00A2111B" w:rsidRDefault="001269A6" w:rsidP="001269A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11</w:t>
      </w:r>
      <w:r w:rsidR="00A2111B" w:rsidRPr="00A2111B">
        <w:rPr>
          <w:rFonts w:eastAsiaTheme="minorEastAsia"/>
        </w:rPr>
        <w:t xml:space="preserve">. В заседаниях комиссии могут участвовать лица, замещающие должности руководителей других учреждений, специалисты, должностные лица других органов </w:t>
      </w:r>
      <w:r>
        <w:rPr>
          <w:rFonts w:eastAsiaTheme="minorEastAsia"/>
        </w:rPr>
        <w:t>местного самоуправления Канашского муниципального округа Чувашской Республики,</w:t>
      </w:r>
      <w:r w:rsidR="00A2111B" w:rsidRPr="00A2111B">
        <w:rPr>
          <w:rFonts w:eastAsiaTheme="minorEastAsia"/>
        </w:rPr>
        <w:t xml:space="preserve"> представители заинтересованных организаций, граждане, которые могут дать пояснения по вопросам, рассматриваемым комиссией.</w:t>
      </w:r>
    </w:p>
    <w:p w:rsidR="00A2111B" w:rsidRPr="00A2111B" w:rsidRDefault="001269A6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12</w:t>
      </w:r>
      <w:r w:rsidR="00A2111B" w:rsidRPr="00A2111B">
        <w:rPr>
          <w:rFonts w:eastAsiaTheme="minorEastAsia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476F87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3</w:t>
      </w:r>
      <w:r w:rsidRPr="00A2111B">
        <w:rPr>
          <w:rFonts w:eastAsiaTheme="minorEastAsia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476F87">
        <w:rPr>
          <w:rFonts w:eastAsiaTheme="minorEastAsia"/>
        </w:rPr>
        <w:t>4</w:t>
      </w:r>
      <w:r w:rsidRPr="00A2111B">
        <w:rPr>
          <w:rFonts w:eastAsiaTheme="minorEastAsia"/>
        </w:rPr>
        <w:t xml:space="preserve">. Основаниями для проведения заседания комиссии являются </w:t>
      </w:r>
      <w:proofErr w:type="gramStart"/>
      <w:r w:rsidRPr="00A2111B">
        <w:rPr>
          <w:rFonts w:eastAsiaTheme="minorEastAsia"/>
        </w:rPr>
        <w:t>поступившее</w:t>
      </w:r>
      <w:proofErr w:type="gramEnd"/>
      <w:r w:rsidRPr="00A2111B">
        <w:rPr>
          <w:rFonts w:eastAsiaTheme="minorEastAsia"/>
        </w:rPr>
        <w:t xml:space="preserve"> в комиссию от учредителя:</w:t>
      </w:r>
    </w:p>
    <w:p w:rsidR="00A2111B" w:rsidRPr="00A2111B" w:rsidRDefault="00A2111B" w:rsidP="00476F8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сообщение </w:t>
      </w:r>
      <w:r w:rsidR="0072065A">
        <w:rPr>
          <w:rFonts w:eastAsiaTheme="minorEastAsia"/>
        </w:rPr>
        <w:t>руководителя учреждения</w:t>
      </w:r>
      <w:r w:rsidRPr="00A2111B">
        <w:rPr>
          <w:rFonts w:eastAsiaTheme="minorEastAsia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="00902812">
        <w:rPr>
          <w:rFonts w:eastAsiaTheme="minorEastAsia"/>
        </w:rPr>
        <w:t>нтересов (далее - уведомление);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б) обращение </w:t>
      </w:r>
      <w:r w:rsidR="0072065A">
        <w:rPr>
          <w:rFonts w:eastAsiaTheme="minorEastAsia"/>
        </w:rPr>
        <w:t>руководителя учреждения</w:t>
      </w:r>
      <w:r w:rsidRPr="00A2111B">
        <w:rPr>
          <w:rFonts w:eastAsiaTheme="minorEastAsia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супруга (супруги) и несовершеннолетних детей (далее соответ</w:t>
      </w:r>
      <w:r w:rsidR="00902812">
        <w:rPr>
          <w:rFonts w:eastAsiaTheme="minorEastAsia"/>
        </w:rPr>
        <w:t>ственно - сведения, обращение);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в) поступившая </w:t>
      </w:r>
      <w:r w:rsidR="0072065A">
        <w:rPr>
          <w:rFonts w:eastAsiaTheme="minorEastAsia"/>
        </w:rPr>
        <w:t>информация У</w:t>
      </w:r>
      <w:r w:rsidRPr="00A2111B">
        <w:rPr>
          <w:rFonts w:eastAsiaTheme="minorEastAsia"/>
        </w:rPr>
        <w:t xml:space="preserve">правления, </w:t>
      </w:r>
      <w:r w:rsidR="0072065A">
        <w:rPr>
          <w:rFonts w:eastAsiaTheme="minorEastAsia"/>
        </w:rPr>
        <w:t>г</w:t>
      </w:r>
      <w:r w:rsidR="0072065A" w:rsidRPr="0072065A">
        <w:rPr>
          <w:rFonts w:eastAsiaTheme="minorEastAsia"/>
        </w:rPr>
        <w:t>лав</w:t>
      </w:r>
      <w:r w:rsidR="0072065A">
        <w:rPr>
          <w:rFonts w:eastAsiaTheme="minorEastAsia"/>
        </w:rPr>
        <w:t>ы</w:t>
      </w:r>
      <w:r w:rsidR="0072065A" w:rsidRPr="0072065A">
        <w:rPr>
          <w:rFonts w:eastAsiaTheme="minorEastAsia"/>
        </w:rPr>
        <w:t xml:space="preserve"> Канашского муниципального округа Чувашской Республики </w:t>
      </w:r>
      <w:r w:rsidRPr="00A2111B">
        <w:rPr>
          <w:rFonts w:eastAsiaTheme="minorEastAsia"/>
        </w:rPr>
        <w:t>или любого члена комиссии, касающаяся обеспечения соблюдения руководителем учреждения обязанностей, установленных в целях противодействия коррупции, в том числе требований об урегулировании конфликта интересов, либо осуществления в учреждении мер по предупреждению коррупции;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г) представление </w:t>
      </w:r>
      <w:r w:rsidR="0072065A" w:rsidRPr="0072065A">
        <w:rPr>
          <w:rFonts w:eastAsiaTheme="minorEastAsia"/>
        </w:rPr>
        <w:t>глав</w:t>
      </w:r>
      <w:r w:rsidR="0072065A">
        <w:rPr>
          <w:rFonts w:eastAsiaTheme="minorEastAsia"/>
        </w:rPr>
        <w:t>ой</w:t>
      </w:r>
      <w:r w:rsidR="0072065A" w:rsidRPr="0072065A">
        <w:rPr>
          <w:rFonts w:eastAsiaTheme="minorEastAsia"/>
        </w:rPr>
        <w:t xml:space="preserve"> Канашского муниципального округа Чувашской </w:t>
      </w:r>
      <w:r w:rsidR="0072065A" w:rsidRPr="0072065A">
        <w:rPr>
          <w:rFonts w:eastAsiaTheme="minorEastAsia"/>
        </w:rPr>
        <w:lastRenderedPageBreak/>
        <w:t xml:space="preserve">Республики </w:t>
      </w:r>
      <w:r w:rsidRPr="00A2111B">
        <w:rPr>
          <w:rFonts w:eastAsiaTheme="minorEastAsia"/>
        </w:rPr>
        <w:t>материалов проверки, свидетельствующих о представлении руководителем учреждения недостоверных и (или) неполных сведений о доходах, об имуществе и обязательствах имущественного характера в отношении себя, своей супруги (супруг</w:t>
      </w:r>
      <w:r w:rsidR="00902812">
        <w:rPr>
          <w:rFonts w:eastAsiaTheme="minorEastAsia"/>
        </w:rPr>
        <w:t>а) или несовершеннолетних детей.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5</w:t>
      </w:r>
      <w:r w:rsidRPr="00A2111B">
        <w:rPr>
          <w:rFonts w:eastAsiaTheme="minorEastAsia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6</w:t>
      </w:r>
      <w:r w:rsidRPr="00A2111B">
        <w:rPr>
          <w:rFonts w:eastAsiaTheme="minorEastAsia"/>
        </w:rPr>
        <w:t>. Председатель комиссии при поступлении к нему уведомления и (или) обращения в 10-дневный срок назначает дату заседания комиссии. При этом дата заседания комиссии не может быть назначена позднее 30 дней со дня поступления указанных уведомления, обращения.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7</w:t>
      </w:r>
      <w:r w:rsidRPr="00A2111B">
        <w:rPr>
          <w:rFonts w:eastAsiaTheme="minorEastAsia"/>
        </w:rPr>
        <w:t xml:space="preserve">. Заседание комиссии проводится, как правило, в присутствии руководителя учреждения, в отношении которого рассматривается вопрос о соблюдении требований об урегулировании конфликта интересов и (или) о невозможности </w:t>
      </w:r>
      <w:proofErr w:type="gramStart"/>
      <w:r w:rsidRPr="00A2111B">
        <w:rPr>
          <w:rFonts w:eastAsiaTheme="minorEastAsia"/>
        </w:rPr>
        <w:t>по</w:t>
      </w:r>
      <w:proofErr w:type="gramEnd"/>
      <w:r w:rsidRPr="00A2111B">
        <w:rPr>
          <w:rFonts w:eastAsiaTheme="minorEastAsia"/>
        </w:rPr>
        <w:t xml:space="preserve"> об объективным причинам представить сведения. О намерении лично присутствовать на заседании комиссии руководител</w:t>
      </w:r>
      <w:r w:rsidR="0072065A">
        <w:rPr>
          <w:rFonts w:eastAsiaTheme="minorEastAsia"/>
        </w:rPr>
        <w:t>ь учреждения</w:t>
      </w:r>
      <w:r w:rsidRPr="00A2111B">
        <w:rPr>
          <w:rFonts w:eastAsiaTheme="minorEastAsia"/>
        </w:rPr>
        <w:t xml:space="preserve"> указывает в обращении или уведомлении, </w:t>
      </w:r>
      <w:proofErr w:type="gramStart"/>
      <w:r w:rsidRPr="00A2111B">
        <w:rPr>
          <w:rFonts w:eastAsiaTheme="minorEastAsia"/>
        </w:rPr>
        <w:t>представляемых</w:t>
      </w:r>
      <w:proofErr w:type="gramEnd"/>
      <w:r w:rsidRPr="00A2111B">
        <w:rPr>
          <w:rFonts w:eastAsiaTheme="minorEastAsia"/>
        </w:rPr>
        <w:t xml:space="preserve"> в соответствии с настоящим постановлением.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8</w:t>
      </w:r>
      <w:r w:rsidRPr="00A2111B">
        <w:rPr>
          <w:rFonts w:eastAsiaTheme="minorEastAsia"/>
        </w:rPr>
        <w:t>. Заседания комиссии могут проводиться в отсутствие руководителя учреждения, в случае: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 xml:space="preserve">а) если в обращении или уведомлении не содержится указания о намерении </w:t>
      </w:r>
      <w:r w:rsidR="0072065A">
        <w:rPr>
          <w:rFonts w:eastAsiaTheme="minorEastAsia"/>
        </w:rPr>
        <w:t>руководителя учреждения</w:t>
      </w:r>
      <w:r w:rsidRPr="00A2111B">
        <w:rPr>
          <w:rFonts w:eastAsiaTheme="minorEastAsia"/>
        </w:rPr>
        <w:t xml:space="preserve"> лично присут</w:t>
      </w:r>
      <w:r w:rsidR="00902812">
        <w:rPr>
          <w:rFonts w:eastAsiaTheme="minorEastAsia"/>
        </w:rPr>
        <w:t>ствовать на заседании комиссии;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б) если руководител</w:t>
      </w:r>
      <w:r w:rsidR="0072065A">
        <w:rPr>
          <w:rFonts w:eastAsiaTheme="minorEastAsia"/>
        </w:rPr>
        <w:t>ь</w:t>
      </w:r>
      <w:r w:rsidRPr="00A2111B">
        <w:rPr>
          <w:rFonts w:eastAsiaTheme="minorEastAsia"/>
        </w:rPr>
        <w:t xml:space="preserve"> учреждения, намеревающ</w:t>
      </w:r>
      <w:r w:rsidR="0072065A">
        <w:rPr>
          <w:rFonts w:eastAsiaTheme="minorEastAsia"/>
        </w:rPr>
        <w:t>ийся</w:t>
      </w:r>
      <w:r w:rsidRPr="00A2111B">
        <w:rPr>
          <w:rFonts w:eastAsiaTheme="minorEastAsia"/>
        </w:rPr>
        <w:t xml:space="preserve"> лично присутствовать на заседании комиссии и надлежащим образом извещен</w:t>
      </w:r>
      <w:r w:rsidR="0072065A">
        <w:rPr>
          <w:rFonts w:eastAsiaTheme="minorEastAsia"/>
        </w:rPr>
        <w:t>ный</w:t>
      </w:r>
      <w:r w:rsidRPr="00A2111B">
        <w:rPr>
          <w:rFonts w:eastAsiaTheme="minorEastAsia"/>
        </w:rPr>
        <w:t xml:space="preserve"> о времени и месте его проведения, не явил</w:t>
      </w:r>
      <w:r w:rsidR="0072065A">
        <w:rPr>
          <w:rFonts w:eastAsiaTheme="minorEastAsia"/>
        </w:rPr>
        <w:t xml:space="preserve">ся </w:t>
      </w:r>
      <w:r w:rsidRPr="00A2111B">
        <w:rPr>
          <w:rFonts w:eastAsiaTheme="minorEastAsia"/>
        </w:rPr>
        <w:t>на заседание комиссии.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1</w:t>
      </w:r>
      <w:r w:rsidR="00902812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На заседании комиссии заслушиваются пояснения руководителя учреждения, и иных лиц, указанных в пункте </w:t>
      </w:r>
      <w:r w:rsidR="00902812">
        <w:rPr>
          <w:rFonts w:eastAsiaTheme="minorEastAsia"/>
        </w:rPr>
        <w:t>11</w:t>
      </w:r>
      <w:r w:rsidRPr="00A2111B">
        <w:rPr>
          <w:rFonts w:eastAsiaTheme="minorEastAsia"/>
        </w:rPr>
        <w:t xml:space="preserve"> настоящего Положения, рассматриваются документы по существу вынесенных на заседание вопросов.</w:t>
      </w:r>
    </w:p>
    <w:p w:rsidR="00A2111B" w:rsidRPr="00A2111B" w:rsidRDefault="00902812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20</w:t>
      </w:r>
      <w:r w:rsidR="00A2111B" w:rsidRPr="00A2111B">
        <w:rPr>
          <w:rFonts w:eastAsiaTheme="minorEastAsia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2111B" w:rsidRPr="00A2111B" w:rsidRDefault="00902812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21</w:t>
      </w:r>
      <w:r w:rsidR="00A2111B" w:rsidRPr="00A2111B">
        <w:rPr>
          <w:rFonts w:eastAsiaTheme="minorEastAsia"/>
        </w:rPr>
        <w:t>. По итогам рассмотрения уведомления комиссия принимает одно из следующих решений: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установить, что руководител</w:t>
      </w:r>
      <w:r w:rsidR="0072065A">
        <w:rPr>
          <w:rFonts w:eastAsiaTheme="minorEastAsia"/>
        </w:rPr>
        <w:t>ь учреждения</w:t>
      </w:r>
      <w:r w:rsidRPr="00A2111B">
        <w:rPr>
          <w:rFonts w:eastAsiaTheme="minorEastAsia"/>
        </w:rPr>
        <w:t xml:space="preserve"> соблюдал требования об урегулировании конфликта интересов;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б) установить, что руководител</w:t>
      </w:r>
      <w:r w:rsidR="0072065A">
        <w:rPr>
          <w:rFonts w:eastAsiaTheme="minorEastAsia"/>
        </w:rPr>
        <w:t>ь учреждения</w:t>
      </w:r>
      <w:r w:rsidRPr="00A2111B">
        <w:rPr>
          <w:rFonts w:eastAsiaTheme="minorEastAsia"/>
        </w:rPr>
        <w:t xml:space="preserve"> не соблюдал требования об урегулировании конфликта интересов. В этом случае комиссия рекомендует </w:t>
      </w:r>
      <w:r w:rsidR="0072065A" w:rsidRPr="0072065A">
        <w:rPr>
          <w:rFonts w:eastAsiaTheme="minorEastAsia"/>
        </w:rPr>
        <w:t>глав</w:t>
      </w:r>
      <w:r w:rsidR="0072065A">
        <w:rPr>
          <w:rFonts w:eastAsiaTheme="minorEastAsia"/>
        </w:rPr>
        <w:t>е</w:t>
      </w:r>
      <w:r w:rsidR="0072065A" w:rsidRPr="0072065A">
        <w:rPr>
          <w:rFonts w:eastAsiaTheme="minorEastAsia"/>
        </w:rPr>
        <w:t xml:space="preserve"> Канашского муниципального округа Чувашской Республики </w:t>
      </w:r>
      <w:r w:rsidRPr="00A2111B">
        <w:rPr>
          <w:rFonts w:eastAsiaTheme="minorEastAsia"/>
        </w:rPr>
        <w:t>указать руководителю учреждения на недопустимость нарушения требований об урегулировании конфликта интересов и (или) применить к нему конкретную меру ответственности.</w:t>
      </w:r>
    </w:p>
    <w:p w:rsidR="00A2111B" w:rsidRPr="00A2111B" w:rsidRDefault="00902812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22</w:t>
      </w:r>
      <w:r w:rsidR="00A2111B" w:rsidRPr="00A2111B">
        <w:rPr>
          <w:rFonts w:eastAsiaTheme="minorEastAsia"/>
        </w:rPr>
        <w:t>. По итогам рассмотрения обращения комиссия прини</w:t>
      </w:r>
      <w:r>
        <w:rPr>
          <w:rFonts w:eastAsiaTheme="minorEastAsia"/>
        </w:rPr>
        <w:t>мает одно из следующих решений:</w:t>
      </w:r>
    </w:p>
    <w:p w:rsidR="00A2111B" w:rsidRPr="00A2111B" w:rsidRDefault="00A2111B" w:rsidP="0090281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признать, что причина непредставления руководител</w:t>
      </w:r>
      <w:r w:rsidR="00B6032D">
        <w:rPr>
          <w:rFonts w:eastAsiaTheme="minorEastAsia"/>
        </w:rPr>
        <w:t>ем учреждения</w:t>
      </w:r>
      <w:r w:rsidRPr="00A2111B">
        <w:rPr>
          <w:rFonts w:eastAsiaTheme="minorEastAsia"/>
        </w:rPr>
        <w:t xml:space="preserve"> сведений является объективной и уважительной;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б) признать, что причина непредставления руководител</w:t>
      </w:r>
      <w:r w:rsidR="00B6032D">
        <w:rPr>
          <w:rFonts w:eastAsiaTheme="minorEastAsia"/>
        </w:rPr>
        <w:t>ем учреждения</w:t>
      </w:r>
      <w:r w:rsidRPr="00A2111B">
        <w:rPr>
          <w:rFonts w:eastAsiaTheme="minorEastAsia"/>
        </w:rPr>
        <w:t xml:space="preserve"> сведений не является уважительной. В этом случае комиссия рекомендует руководител</w:t>
      </w:r>
      <w:r w:rsidR="00B6032D">
        <w:rPr>
          <w:rFonts w:eastAsiaTheme="minorEastAsia"/>
        </w:rPr>
        <w:t>ю учреждения</w:t>
      </w:r>
      <w:r w:rsidRPr="00A2111B">
        <w:rPr>
          <w:rFonts w:eastAsiaTheme="minorEastAsia"/>
        </w:rPr>
        <w:t xml:space="preserve"> принять меры по представлению указанных сведений;</w:t>
      </w:r>
    </w:p>
    <w:p w:rsid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в) признать, что причина непредставления руководител</w:t>
      </w:r>
      <w:r w:rsidR="00B6032D">
        <w:rPr>
          <w:rFonts w:eastAsiaTheme="minorEastAsia"/>
        </w:rPr>
        <w:t>ем учреждения</w:t>
      </w:r>
      <w:r w:rsidRPr="00A2111B">
        <w:rPr>
          <w:rFonts w:eastAsiaTheme="minorEastAsia"/>
        </w:rPr>
        <w:t xml:space="preserve"> сведений необъективна и является способом уклонения от представления указанных сведений. В этом случае комиссия рекомендует </w:t>
      </w:r>
      <w:r w:rsidR="00B6032D" w:rsidRPr="00B6032D">
        <w:rPr>
          <w:rFonts w:eastAsiaTheme="minorEastAsia"/>
        </w:rPr>
        <w:t xml:space="preserve">главе Канашского муниципального округа Чувашской Республики </w:t>
      </w:r>
      <w:r w:rsidRPr="00A2111B">
        <w:rPr>
          <w:rFonts w:eastAsiaTheme="minorEastAsia"/>
        </w:rPr>
        <w:t>применить к руководителю учреждения конкретную меру ответственности.</w:t>
      </w:r>
      <w:r w:rsidR="00B6032D">
        <w:rPr>
          <w:rFonts w:eastAsiaTheme="minorEastAsia"/>
        </w:rPr>
        <w:t xml:space="preserve"> </w:t>
      </w:r>
    </w:p>
    <w:p w:rsidR="001726E0" w:rsidRDefault="001726E0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23. По итогам рассмотрения вопроса, предусмотренного подпунктом «в» пункта</w:t>
      </w:r>
      <w:r w:rsidR="00580083">
        <w:rPr>
          <w:rFonts w:eastAsiaTheme="minorEastAsia"/>
        </w:rPr>
        <w:t xml:space="preserve"> 14 настоящего Положения, комиссия принимает соответствующее решение.</w:t>
      </w:r>
    </w:p>
    <w:p w:rsidR="00953E7C" w:rsidRDefault="00953E7C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24. </w:t>
      </w:r>
      <w:r w:rsidRPr="00953E7C">
        <w:rPr>
          <w:rFonts w:eastAsiaTheme="minorEastAsia"/>
        </w:rPr>
        <w:t>По итогам рассмотрения вопроса, предусмотренного подпунктом «</w:t>
      </w:r>
      <w:r>
        <w:rPr>
          <w:rFonts w:eastAsiaTheme="minorEastAsia"/>
        </w:rPr>
        <w:t>г</w:t>
      </w:r>
      <w:r w:rsidRPr="00953E7C">
        <w:rPr>
          <w:rFonts w:eastAsiaTheme="minorEastAsia"/>
        </w:rPr>
        <w:t xml:space="preserve">» пункта 14 </w:t>
      </w:r>
      <w:r w:rsidRPr="00953E7C">
        <w:rPr>
          <w:rFonts w:eastAsiaTheme="minorEastAsia"/>
        </w:rPr>
        <w:lastRenderedPageBreak/>
        <w:t>настоящего Положения, комиссия принимает</w:t>
      </w:r>
      <w:r>
        <w:rPr>
          <w:rFonts w:eastAsiaTheme="minorEastAsia"/>
        </w:rPr>
        <w:t xml:space="preserve"> одно из следующих решений:</w:t>
      </w:r>
    </w:p>
    <w:p w:rsidR="00953E7C" w:rsidRPr="00953E7C" w:rsidRDefault="00953E7C" w:rsidP="00953E7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953E7C">
        <w:rPr>
          <w:rFonts w:eastAsiaTheme="minorEastAsia"/>
        </w:rPr>
        <w:t xml:space="preserve">а) признать, что </w:t>
      </w:r>
      <w:proofErr w:type="gramStart"/>
      <w:r w:rsidRPr="00953E7C">
        <w:rPr>
          <w:rFonts w:eastAsiaTheme="minorEastAsia"/>
        </w:rPr>
        <w:t xml:space="preserve">сведения, представленные </w:t>
      </w:r>
      <w:r>
        <w:rPr>
          <w:rFonts w:eastAsiaTheme="minorEastAsia"/>
        </w:rPr>
        <w:t xml:space="preserve">руководителем учреждения </w:t>
      </w:r>
      <w:r w:rsidRPr="00953E7C">
        <w:rPr>
          <w:rFonts w:eastAsiaTheme="minorEastAsia"/>
        </w:rPr>
        <w:t>являются</w:t>
      </w:r>
      <w:proofErr w:type="gramEnd"/>
      <w:r w:rsidRPr="00953E7C">
        <w:rPr>
          <w:rFonts w:eastAsiaTheme="minorEastAsia"/>
        </w:rPr>
        <w:t xml:space="preserve"> достоверными и полными;</w:t>
      </w:r>
      <w:r>
        <w:rPr>
          <w:rFonts w:eastAsiaTheme="minorEastAsia"/>
        </w:rPr>
        <w:t xml:space="preserve"> </w:t>
      </w:r>
    </w:p>
    <w:p w:rsidR="00953E7C" w:rsidRPr="00A2111B" w:rsidRDefault="00953E7C" w:rsidP="00953E7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953E7C">
        <w:rPr>
          <w:rFonts w:eastAsiaTheme="minorEastAsia"/>
        </w:rPr>
        <w:t xml:space="preserve">б) признать, что </w:t>
      </w:r>
      <w:proofErr w:type="gramStart"/>
      <w:r w:rsidRPr="00953E7C">
        <w:rPr>
          <w:rFonts w:eastAsiaTheme="minorEastAsia"/>
        </w:rPr>
        <w:t>сведения, представленные руководителем учреждения являются</w:t>
      </w:r>
      <w:proofErr w:type="gramEnd"/>
      <w:r w:rsidRPr="00953E7C">
        <w:rPr>
          <w:rFonts w:eastAsiaTheme="minorEastAsia"/>
        </w:rPr>
        <w:t xml:space="preserve"> недостоверными и (или) неполными. В этом случае комиссия рекомендует главе Канашского муниципального округа  Чувашской Республики применить к  руководител</w:t>
      </w:r>
      <w:r>
        <w:rPr>
          <w:rFonts w:eastAsiaTheme="minorEastAsia"/>
        </w:rPr>
        <w:t>ю</w:t>
      </w:r>
      <w:r w:rsidRPr="00953E7C">
        <w:rPr>
          <w:rFonts w:eastAsiaTheme="minorEastAsia"/>
        </w:rPr>
        <w:t xml:space="preserve"> учреждения конкретную меру ответственности и (или) направить материалы</w:t>
      </w:r>
      <w:r>
        <w:rPr>
          <w:rFonts w:eastAsiaTheme="minorEastAsia"/>
        </w:rPr>
        <w:t xml:space="preserve"> проверки </w:t>
      </w:r>
      <w:r w:rsidRPr="00953E7C">
        <w:rPr>
          <w:rFonts w:eastAsiaTheme="minorEastAsia"/>
        </w:rPr>
        <w:t xml:space="preserve"> в органы прокуратуры и (или) иные государственные органы в соответствии с их компетенцией.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5</w:t>
      </w:r>
      <w:r w:rsidRPr="00A2111B">
        <w:rPr>
          <w:rFonts w:eastAsiaTheme="minorEastAsia"/>
        </w:rPr>
        <w:t>. 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6</w:t>
      </w:r>
      <w:r w:rsidRPr="00A2111B">
        <w:rPr>
          <w:rFonts w:eastAsiaTheme="minorEastAsia"/>
        </w:rPr>
        <w:t>. Решения комиссии оформляются протоколом, который подписывают члены комиссии, принимавшие участие в ее заседании.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7</w:t>
      </w:r>
      <w:r w:rsidRPr="00A2111B">
        <w:rPr>
          <w:rFonts w:eastAsiaTheme="minorEastAsia"/>
        </w:rPr>
        <w:t>. В протоколе заседания комиссии указываются:</w:t>
      </w:r>
    </w:p>
    <w:p w:rsidR="00A2111B" w:rsidRPr="00A2111B" w:rsidRDefault="00A2111B" w:rsidP="00CD7FC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а) дата заседания комиссии, фамилии, имена, отчества (при наличии) членов комиссии и других лиц, присутствующих на заседании;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б) формулировка каждого из рассматриваемых на заседании комиссии вопросов с указанием фамилии, имени, отчества (при наличии) руководителя учреждения, в отношении которого рассматривается вопрос;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в) содержание пояснений руководителя учреждения, и других лиц по рассматриваемому вопросу;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г) фамилии, имена, отчества (при наличии) выступивших на заседании лиц и краткое изложение их выступлений;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д) другие сведения;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е) результаты голосования;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ж) решение и обоснование его принятия.</w:t>
      </w:r>
    </w:p>
    <w:p w:rsidR="00A2111B" w:rsidRPr="00A2111B" w:rsidRDefault="00A2111B" w:rsidP="009A6CE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8</w:t>
      </w:r>
      <w:r w:rsidRPr="00A2111B">
        <w:rPr>
          <w:rFonts w:eastAsiaTheme="minorEastAsia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A2111B" w:rsidRPr="00A2111B" w:rsidRDefault="00A2111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A2111B">
        <w:rPr>
          <w:rFonts w:eastAsiaTheme="minorEastAsia"/>
        </w:rPr>
        <w:t>2</w:t>
      </w:r>
      <w:r w:rsidR="005D071F">
        <w:rPr>
          <w:rFonts w:eastAsiaTheme="minorEastAsia"/>
        </w:rPr>
        <w:t>9</w:t>
      </w:r>
      <w:r w:rsidRPr="00A2111B">
        <w:rPr>
          <w:rFonts w:eastAsiaTheme="minorEastAsia"/>
        </w:rPr>
        <w:t xml:space="preserve">. Копии протокола заседания комиссии в 10-дневный срок со дня заседания направляются </w:t>
      </w:r>
      <w:r w:rsidR="00CD203B" w:rsidRPr="00CD203B">
        <w:rPr>
          <w:rFonts w:eastAsiaTheme="minorEastAsia"/>
        </w:rPr>
        <w:t>главе Канашского муниципального округа Чувашской Республики</w:t>
      </w:r>
      <w:r w:rsidRPr="00A2111B">
        <w:rPr>
          <w:rFonts w:eastAsiaTheme="minorEastAsia"/>
        </w:rPr>
        <w:t>, полностью или в виде выписок из него - руководителю учреждения, а также, по решению комиссии, - иным заинтересованным лицам.</w:t>
      </w:r>
      <w:r w:rsidR="00CD203B">
        <w:rPr>
          <w:rFonts w:eastAsiaTheme="minorEastAsia"/>
        </w:rPr>
        <w:t xml:space="preserve"> </w:t>
      </w:r>
    </w:p>
    <w:p w:rsidR="00A2111B" w:rsidRPr="00A2111B" w:rsidRDefault="005D071F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30</w:t>
      </w:r>
      <w:r w:rsidR="00A2111B" w:rsidRPr="00A2111B">
        <w:rPr>
          <w:rFonts w:eastAsiaTheme="minorEastAsia"/>
        </w:rPr>
        <w:t>. 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9A6CEF" w:rsidRDefault="005D071F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31</w:t>
      </w:r>
      <w:r w:rsidR="00A2111B" w:rsidRPr="00A2111B">
        <w:rPr>
          <w:rFonts w:eastAsiaTheme="minorEastAsia"/>
        </w:rPr>
        <w:t xml:space="preserve">. Оригиналы протоколов заседания комиссии или выписки из него не позднее 30 дней с даты заседания передаются секретарем комиссии на хранение в </w:t>
      </w:r>
      <w:r w:rsidR="009A6CEF">
        <w:rPr>
          <w:rFonts w:eastAsiaTheme="minorEastAsia"/>
        </w:rPr>
        <w:t>отдел организационно-контрольной и кадровой работы учредителя.</w:t>
      </w:r>
    </w:p>
    <w:p w:rsidR="00A2111B" w:rsidRPr="00A2111B" w:rsidRDefault="00FD7AF1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>3</w:t>
      </w:r>
      <w:r w:rsidR="005D071F">
        <w:rPr>
          <w:rFonts w:eastAsiaTheme="minorEastAsia"/>
        </w:rPr>
        <w:t>2</w:t>
      </w:r>
      <w:r w:rsidR="00A2111B" w:rsidRPr="00A2111B">
        <w:rPr>
          <w:rFonts w:eastAsiaTheme="minorEastAsia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8624B" w:rsidRPr="00A2111B" w:rsidRDefault="0028624B" w:rsidP="00A2111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096A4B" w:rsidRDefault="00096A4B" w:rsidP="0028624B">
      <w:pPr>
        <w:tabs>
          <w:tab w:val="left" w:pos="3318"/>
        </w:tabs>
        <w:jc w:val="both"/>
        <w:rPr>
          <w:rFonts w:ascii="Times New Roman CYR" w:hAnsi="Times New Roman CYR" w:cs="Times New Roman CYR"/>
        </w:rPr>
      </w:pPr>
    </w:p>
    <w:p w:rsidR="00096A4B" w:rsidRDefault="00096A4B" w:rsidP="00096A4B">
      <w:pPr>
        <w:jc w:val="both"/>
        <w:rPr>
          <w:rFonts w:ascii="Times New Roman CYR" w:hAnsi="Times New Roman CYR" w:cs="Times New Roman CYR"/>
        </w:rPr>
      </w:pPr>
    </w:p>
    <w:sectPr w:rsidR="00096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16F9B"/>
    <w:multiLevelType w:val="hybridMultilevel"/>
    <w:tmpl w:val="0BC61ADA"/>
    <w:lvl w:ilvl="0" w:tplc="CC2EB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72194"/>
    <w:rsid w:val="00073786"/>
    <w:rsid w:val="00081EFE"/>
    <w:rsid w:val="00096A4B"/>
    <w:rsid w:val="000A0C41"/>
    <w:rsid w:val="000B4EFC"/>
    <w:rsid w:val="000C7C57"/>
    <w:rsid w:val="001269A6"/>
    <w:rsid w:val="00142481"/>
    <w:rsid w:val="0014581A"/>
    <w:rsid w:val="001677C1"/>
    <w:rsid w:val="001726E0"/>
    <w:rsid w:val="001B7407"/>
    <w:rsid w:val="001C64EB"/>
    <w:rsid w:val="001D4B4B"/>
    <w:rsid w:val="001E7D1F"/>
    <w:rsid w:val="00217F25"/>
    <w:rsid w:val="00221512"/>
    <w:rsid w:val="00235A2F"/>
    <w:rsid w:val="00253A33"/>
    <w:rsid w:val="0028624B"/>
    <w:rsid w:val="00287538"/>
    <w:rsid w:val="002918FC"/>
    <w:rsid w:val="00292ACE"/>
    <w:rsid w:val="002B159D"/>
    <w:rsid w:val="002F1880"/>
    <w:rsid w:val="00361AF6"/>
    <w:rsid w:val="00363DE3"/>
    <w:rsid w:val="00373D49"/>
    <w:rsid w:val="00381F82"/>
    <w:rsid w:val="003E0FCF"/>
    <w:rsid w:val="003F01E2"/>
    <w:rsid w:val="0041690A"/>
    <w:rsid w:val="00420C23"/>
    <w:rsid w:val="00475AC4"/>
    <w:rsid w:val="00476F87"/>
    <w:rsid w:val="004865B6"/>
    <w:rsid w:val="00495CE7"/>
    <w:rsid w:val="004C4A47"/>
    <w:rsid w:val="00534F7D"/>
    <w:rsid w:val="005359A8"/>
    <w:rsid w:val="00574F55"/>
    <w:rsid w:val="00580083"/>
    <w:rsid w:val="00580C55"/>
    <w:rsid w:val="00597C35"/>
    <w:rsid w:val="005B5FB1"/>
    <w:rsid w:val="005C03F1"/>
    <w:rsid w:val="005D071F"/>
    <w:rsid w:val="005E0FA9"/>
    <w:rsid w:val="005E28E4"/>
    <w:rsid w:val="00615A85"/>
    <w:rsid w:val="00652C68"/>
    <w:rsid w:val="00680620"/>
    <w:rsid w:val="00681F62"/>
    <w:rsid w:val="006B52FB"/>
    <w:rsid w:val="006C349D"/>
    <w:rsid w:val="0072065A"/>
    <w:rsid w:val="007316F4"/>
    <w:rsid w:val="00790C75"/>
    <w:rsid w:val="00791A9F"/>
    <w:rsid w:val="0079307A"/>
    <w:rsid w:val="0079363D"/>
    <w:rsid w:val="007A5F16"/>
    <w:rsid w:val="008036B5"/>
    <w:rsid w:val="00835E4E"/>
    <w:rsid w:val="00856CF0"/>
    <w:rsid w:val="00866599"/>
    <w:rsid w:val="00870B2B"/>
    <w:rsid w:val="0087226F"/>
    <w:rsid w:val="008A6FC0"/>
    <w:rsid w:val="008B36ED"/>
    <w:rsid w:val="008C384A"/>
    <w:rsid w:val="008F1C4E"/>
    <w:rsid w:val="00902812"/>
    <w:rsid w:val="00924764"/>
    <w:rsid w:val="00953E7C"/>
    <w:rsid w:val="009624C8"/>
    <w:rsid w:val="00967564"/>
    <w:rsid w:val="0097153F"/>
    <w:rsid w:val="00986132"/>
    <w:rsid w:val="0099398F"/>
    <w:rsid w:val="009A07C9"/>
    <w:rsid w:val="009A6CEF"/>
    <w:rsid w:val="009A7B4A"/>
    <w:rsid w:val="009C58FF"/>
    <w:rsid w:val="00A2111B"/>
    <w:rsid w:val="00A60FFE"/>
    <w:rsid w:val="00A66774"/>
    <w:rsid w:val="00A81FB0"/>
    <w:rsid w:val="00AC4850"/>
    <w:rsid w:val="00AD57EF"/>
    <w:rsid w:val="00AE3ACB"/>
    <w:rsid w:val="00AE6177"/>
    <w:rsid w:val="00AF4F05"/>
    <w:rsid w:val="00B1361A"/>
    <w:rsid w:val="00B346AD"/>
    <w:rsid w:val="00B6032D"/>
    <w:rsid w:val="00BD0B0C"/>
    <w:rsid w:val="00BD5AC8"/>
    <w:rsid w:val="00BF00FD"/>
    <w:rsid w:val="00C00012"/>
    <w:rsid w:val="00C34BAF"/>
    <w:rsid w:val="00C60741"/>
    <w:rsid w:val="00CA3FB9"/>
    <w:rsid w:val="00CD203B"/>
    <w:rsid w:val="00CD7FC7"/>
    <w:rsid w:val="00CF0A83"/>
    <w:rsid w:val="00D23350"/>
    <w:rsid w:val="00D43207"/>
    <w:rsid w:val="00D67848"/>
    <w:rsid w:val="00D72E95"/>
    <w:rsid w:val="00D84487"/>
    <w:rsid w:val="00DF16B1"/>
    <w:rsid w:val="00E109BB"/>
    <w:rsid w:val="00E17D9E"/>
    <w:rsid w:val="00E357A4"/>
    <w:rsid w:val="00E4059E"/>
    <w:rsid w:val="00E71FA6"/>
    <w:rsid w:val="00E7393F"/>
    <w:rsid w:val="00E8175F"/>
    <w:rsid w:val="00E96FEB"/>
    <w:rsid w:val="00EE3C9C"/>
    <w:rsid w:val="00EF6529"/>
    <w:rsid w:val="00F20220"/>
    <w:rsid w:val="00F40939"/>
    <w:rsid w:val="00F452A4"/>
    <w:rsid w:val="00F9635F"/>
    <w:rsid w:val="00FC6F93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A21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4346-F2E7-4D69-87C2-2195DDD4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</cp:lastModifiedBy>
  <cp:revision>112</cp:revision>
  <cp:lastPrinted>2024-02-03T06:39:00Z</cp:lastPrinted>
  <dcterms:created xsi:type="dcterms:W3CDTF">2022-12-16T06:57:00Z</dcterms:created>
  <dcterms:modified xsi:type="dcterms:W3CDTF">2024-02-07T05:48:00Z</dcterms:modified>
</cp:coreProperties>
</file>