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D5" w:rsidRDefault="002F10D5" w:rsidP="002F10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10D5">
        <w:rPr>
          <w:rFonts w:ascii="Times New Roman" w:eastAsia="Times New Roman" w:hAnsi="Times New Roman" w:cs="Times New Roman"/>
          <w:b/>
          <w:sz w:val="32"/>
          <w:szCs w:val="32"/>
        </w:rPr>
        <w:t>Банк ВТБ (ПАО)</w:t>
      </w:r>
    </w:p>
    <w:p w:rsidR="00CA679E" w:rsidRDefault="00A267C4" w:rsidP="00CA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F10D5" w:rsidRPr="00AC723B">
          <w:rPr>
            <w:rStyle w:val="a4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www</w:t>
        </w:r>
        <w:r w:rsidR="002F10D5" w:rsidRPr="00CA679E">
          <w:rPr>
            <w:rStyle w:val="a4"/>
            <w:rFonts w:ascii="Times New Roman" w:eastAsia="Times New Roman" w:hAnsi="Times New Roman" w:cs="Times New Roman"/>
            <w:b/>
            <w:sz w:val="32"/>
            <w:szCs w:val="32"/>
          </w:rPr>
          <w:t>.</w:t>
        </w:r>
        <w:proofErr w:type="spellStart"/>
        <w:r w:rsidR="002F10D5" w:rsidRPr="00AC723B">
          <w:rPr>
            <w:rStyle w:val="a4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vtb</w:t>
        </w:r>
        <w:proofErr w:type="spellEnd"/>
        <w:r w:rsidR="002F10D5" w:rsidRPr="00CA679E">
          <w:rPr>
            <w:rStyle w:val="a4"/>
            <w:rFonts w:ascii="Times New Roman" w:eastAsia="Times New Roman" w:hAnsi="Times New Roman" w:cs="Times New Roman"/>
            <w:b/>
            <w:sz w:val="32"/>
            <w:szCs w:val="32"/>
          </w:rPr>
          <w:t>.</w:t>
        </w:r>
        <w:proofErr w:type="spellStart"/>
        <w:r w:rsidR="002F10D5" w:rsidRPr="00AC723B">
          <w:rPr>
            <w:rStyle w:val="a4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="00CA679E" w:rsidRPr="00CA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0D5" w:rsidRPr="00A267C4" w:rsidRDefault="00A267C4" w:rsidP="00A267C4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sz w:val="24"/>
          <w:szCs w:val="32"/>
        </w:rPr>
      </w:pPr>
      <w:r w:rsidRPr="00A267C4">
        <w:rPr>
          <w:noProof/>
          <w:sz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-466750</wp:posOffset>
            </wp:positionH>
            <wp:positionV relativeFrom="paragraph">
              <wp:posOffset>179858</wp:posOffset>
            </wp:positionV>
            <wp:extent cx="1265529" cy="1178827"/>
            <wp:effectExtent l="0" t="0" r="0" b="2540"/>
            <wp:wrapNone/>
            <wp:docPr id="1" name="Рисунок 1" descr="cid:image001.png@01D8C768.1386F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8C768.1386FE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29" cy="11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7C4">
        <w:rPr>
          <w:rFonts w:ascii="Times New Roman" w:eastAsia="Times New Roman" w:hAnsi="Times New Roman" w:cs="Times New Roman"/>
          <w:b/>
          <w:sz w:val="24"/>
          <w:szCs w:val="32"/>
        </w:rPr>
        <w:t>Контакты персональных менеджеров по ип</w:t>
      </w:r>
      <w:bookmarkStart w:id="0" w:name="_GoBack"/>
      <w:bookmarkEnd w:id="0"/>
      <w:r w:rsidRPr="00A267C4">
        <w:rPr>
          <w:rFonts w:ascii="Times New Roman" w:eastAsia="Times New Roman" w:hAnsi="Times New Roman" w:cs="Times New Roman"/>
          <w:b/>
          <w:sz w:val="24"/>
          <w:szCs w:val="32"/>
        </w:rPr>
        <w:t>отеке:</w:t>
      </w:r>
    </w:p>
    <w:p w:rsidR="00A267C4" w:rsidRPr="00A267C4" w:rsidRDefault="00A267C4" w:rsidP="00A267C4">
      <w:pPr>
        <w:ind w:left="423" w:firstLine="993"/>
        <w:rPr>
          <w:sz w:val="28"/>
        </w:rPr>
      </w:pPr>
      <w:r w:rsidRPr="00A267C4">
        <w:rPr>
          <w:sz w:val="28"/>
        </w:rPr>
        <w:t xml:space="preserve">8-919-673-50-72 </w:t>
      </w:r>
      <w:r w:rsidRPr="00A267C4">
        <w:rPr>
          <w:sz w:val="28"/>
        </w:rPr>
        <w:tab/>
      </w:r>
      <w:r w:rsidRPr="00A267C4">
        <w:rPr>
          <w:sz w:val="28"/>
        </w:rPr>
        <w:tab/>
      </w:r>
      <w:r w:rsidRPr="00A267C4">
        <w:rPr>
          <w:sz w:val="28"/>
        </w:rPr>
        <w:tab/>
        <w:t>8-905-340-07-20</w:t>
      </w:r>
    </w:p>
    <w:p w:rsidR="00A267C4" w:rsidRPr="00A267C4" w:rsidRDefault="00A267C4" w:rsidP="00A267C4">
      <w:pPr>
        <w:ind w:left="423" w:firstLine="993"/>
        <w:rPr>
          <w:sz w:val="28"/>
        </w:rPr>
      </w:pPr>
      <w:r w:rsidRPr="00A267C4">
        <w:rPr>
          <w:sz w:val="28"/>
        </w:rPr>
        <w:t>8-987-660-14-07</w:t>
      </w:r>
      <w:r w:rsidRPr="00A267C4">
        <w:rPr>
          <w:sz w:val="28"/>
        </w:rPr>
        <w:tab/>
      </w:r>
      <w:r w:rsidRPr="00A267C4">
        <w:rPr>
          <w:sz w:val="28"/>
        </w:rPr>
        <w:tab/>
      </w:r>
      <w:r w:rsidRPr="00A267C4">
        <w:rPr>
          <w:sz w:val="28"/>
        </w:rPr>
        <w:tab/>
        <w:t>8-917-065-40-36</w:t>
      </w:r>
    </w:p>
    <w:p w:rsidR="00A267C4" w:rsidRDefault="00A267C4" w:rsidP="002F10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5"/>
        <w:tblW w:w="10349" w:type="dxa"/>
        <w:tblInd w:w="-99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A267C4" w:rsidTr="00C53E38"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РОО «Чебоксарский»</w:t>
            </w:r>
          </w:p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г. Чебоксары, Президентский бульвар, 27 А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19.00, 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10.00 до 15.00</w:t>
            </w:r>
          </w:p>
        </w:tc>
      </w:tr>
      <w:tr w:rsidR="00A267C4" w:rsidTr="00C53E38"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ОО «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Северозападный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</w:t>
            </w:r>
          </w:p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г. Чебоксары, проспект М. Горького, 40/1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18.00, 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10.00 до 15.00</w:t>
            </w:r>
          </w:p>
        </w:tc>
      </w:tr>
      <w:tr w:rsidR="00A267C4" w:rsidTr="00C53E38"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ОО «Элара»</w:t>
            </w:r>
          </w:p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г. Чебоксары, Московский проспект, 40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18.00</w:t>
            </w:r>
          </w:p>
        </w:tc>
      </w:tr>
      <w:tr w:rsidR="00A267C4" w:rsidTr="00C53E38"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ОО «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Новоюжный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</w:t>
            </w:r>
          </w:p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г. Чебоксары, проспект И. Яковлева, 4Б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18.00, 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10.00 до 15.00</w:t>
            </w:r>
          </w:p>
        </w:tc>
      </w:tr>
      <w:tr w:rsidR="00A267C4" w:rsidTr="00C53E38"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ОО «Калининский»</w:t>
            </w:r>
          </w:p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г. Чебоксары, ул. Калинина, д. 105А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18.00</w:t>
            </w:r>
          </w:p>
        </w:tc>
      </w:tr>
      <w:tr w:rsidR="00A267C4" w:rsidTr="00C53E38">
        <w:trPr>
          <w:trHeight w:val="1026"/>
        </w:trPr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ОО «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Новочебоксарский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</w:t>
            </w: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Адрес: г. Новочебоксарск, ул. 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Винокурова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28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19.00, 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10.00 до 15.00</w:t>
            </w:r>
          </w:p>
        </w:tc>
      </w:tr>
      <w:tr w:rsidR="00A267C4" w:rsidTr="00C53E38"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ОО «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Канашский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</w:t>
            </w:r>
          </w:p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г. Канаш, ул. Железнодорожная, 89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18.00</w:t>
            </w:r>
          </w:p>
        </w:tc>
      </w:tr>
      <w:tr w:rsidR="00A267C4" w:rsidTr="00C53E38">
        <w:tc>
          <w:tcPr>
            <w:tcW w:w="3545" w:type="dxa"/>
          </w:tcPr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ОО «</w:t>
            </w:r>
            <w:proofErr w:type="spellStart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Шумерлинский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</w:t>
            </w:r>
          </w:p>
          <w:p w:rsidR="00A267C4" w:rsidRPr="00D25C17" w:rsidRDefault="00A267C4" w:rsidP="00C53E3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г. Шумерля, ул. Октябрьская, д.11</w:t>
            </w:r>
          </w:p>
          <w:p w:rsidR="00A267C4" w:rsidRPr="00D25C17" w:rsidRDefault="00A267C4" w:rsidP="00C53E3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D25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9.00 до 18.00</w:t>
            </w:r>
          </w:p>
        </w:tc>
      </w:tr>
    </w:tbl>
    <w:p w:rsidR="00CA679E" w:rsidRPr="00CA679E" w:rsidRDefault="00CA679E" w:rsidP="00A267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CA679E" w:rsidRPr="00CA679E" w:rsidSect="00CA679E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D5"/>
    <w:rsid w:val="00260630"/>
    <w:rsid w:val="002F10D5"/>
    <w:rsid w:val="00A267C4"/>
    <w:rsid w:val="00A53DDF"/>
    <w:rsid w:val="00C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217B"/>
  <w15:chartTrackingRefBased/>
  <w15:docId w15:val="{35494100-A8EC-4223-A0F8-AD3E966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D5"/>
    <w:pPr>
      <w:spacing w:after="0" w:line="240" w:lineRule="auto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2F10D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C768.1386FED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vt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Мария Александровна</dc:creator>
  <cp:keywords/>
  <dc:description/>
  <cp:lastModifiedBy>Симакова Мария Александровна</cp:lastModifiedBy>
  <cp:revision>2</cp:revision>
  <dcterms:created xsi:type="dcterms:W3CDTF">2022-09-13T08:40:00Z</dcterms:created>
  <dcterms:modified xsi:type="dcterms:W3CDTF">2023-06-28T09:53:00Z</dcterms:modified>
</cp:coreProperties>
</file>