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8B2341"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299</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8B2341">
              <w:rPr>
                <w:rFonts w:ascii="Times New Roman" w:hAnsi="Times New Roman" w:cs="Times New Roman"/>
                <w:b/>
                <w:bCs/>
                <w:noProof/>
                <w:sz w:val="24"/>
                <w:szCs w:val="24"/>
              </w:rPr>
              <w:t xml:space="preserve">23 марта </w:t>
            </w:r>
            <w:r w:rsidR="008B2341" w:rsidRPr="00C32A44">
              <w:rPr>
                <w:rFonts w:ascii="Times New Roman" w:hAnsi="Times New Roman" w:cs="Times New Roman"/>
                <w:b/>
                <w:bCs/>
                <w:noProof/>
                <w:sz w:val="24"/>
                <w:szCs w:val="24"/>
              </w:rPr>
              <w:t>2023</w:t>
            </w:r>
            <w:r w:rsidR="008B2341">
              <w:rPr>
                <w:rFonts w:ascii="Times New Roman" w:hAnsi="Times New Roman" w:cs="Times New Roman"/>
                <w:b/>
                <w:bCs/>
                <w:noProof/>
                <w:sz w:val="24"/>
                <w:szCs w:val="24"/>
              </w:rPr>
              <w:t xml:space="preserve"> </w:t>
            </w:r>
            <w:r w:rsidR="008B2341"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8B2341">
              <w:rPr>
                <w:rFonts w:ascii="Times New Roman" w:hAnsi="Times New Roman" w:cs="Times New Roman"/>
                <w:b/>
                <w:bCs/>
                <w:noProof/>
                <w:sz w:val="24"/>
                <w:szCs w:val="24"/>
              </w:rPr>
              <w:t xml:space="preserve"> 299</w:t>
            </w:r>
            <w:r w:rsidR="004E0711" w:rsidRPr="00C32A44">
              <w:rPr>
                <w:rFonts w:ascii="Times New Roman" w:hAnsi="Times New Roman" w:cs="Times New Roman"/>
                <w:b/>
                <w:bCs/>
                <w:noProof/>
                <w:sz w:val="24"/>
                <w:szCs w:val="24"/>
              </w:rPr>
              <w:t xml:space="preserve"> </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621E3B" w:rsidRDefault="00EF23E1" w:rsidP="00EF23E1">
      <w:pPr>
        <w:spacing w:line="240" w:lineRule="auto"/>
        <w:ind w:right="3967" w:firstLine="709"/>
        <w:contextualSpacing/>
        <w:jc w:val="both"/>
        <w:rPr>
          <w:rFonts w:ascii="Times New Roman" w:eastAsia="Times New Roman" w:hAnsi="Times New Roman" w:cs="Times New Roman"/>
          <w:b/>
          <w:kern w:val="3"/>
          <w:sz w:val="24"/>
          <w:lang w:eastAsia="ru-RU"/>
        </w:rPr>
      </w:pPr>
      <w:r w:rsidRPr="00EF23E1">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Times New Roman" w:hAnsi="Times New Roman" w:cs="Times New Roman"/>
          <w:b/>
          <w:kern w:val="3"/>
          <w:sz w:val="24"/>
          <w:lang w:eastAsia="ru-RU"/>
        </w:rPr>
        <w:t>»</w:t>
      </w:r>
    </w:p>
    <w:p w:rsidR="00EF23E1" w:rsidRDefault="00EF23E1" w:rsidP="00EF23E1">
      <w:pPr>
        <w:spacing w:line="240" w:lineRule="auto"/>
        <w:ind w:right="3967" w:firstLine="709"/>
        <w:contextualSpacing/>
        <w:jc w:val="both"/>
        <w:rPr>
          <w:rFonts w:ascii="Times New Roman CYR" w:eastAsia="Times New Roman" w:hAnsi="Times New Roman CYR" w:cs="Times New Roman CYR"/>
          <w:sz w:val="24"/>
          <w:szCs w:val="24"/>
          <w:lang w:eastAsia="ru-RU"/>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9"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8B2341">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3B592B" w:rsidRPr="00621E3B" w:rsidRDefault="00320ACF"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20ACF">
        <w:rPr>
          <w:rFonts w:ascii="Times New Roman CYR" w:eastAsia="Times New Roman" w:hAnsi="Times New Roman CYR" w:cs="Times New Roman CYR"/>
          <w:color w:val="000000"/>
          <w:sz w:val="24"/>
          <w:szCs w:val="24"/>
          <w:lang w:eastAsia="ru-RU"/>
        </w:rPr>
        <w:t xml:space="preserve">Утвердить прилагаемый </w:t>
      </w:r>
      <w:hyperlink w:anchor="sub_1000" w:history="1">
        <w:r w:rsidRPr="00320ACF">
          <w:rPr>
            <w:rFonts w:ascii="Times New Roman CYR" w:eastAsia="Times New Roman" w:hAnsi="Times New Roman CYR" w:cs="Times New Roman CYR"/>
            <w:color w:val="000000"/>
            <w:sz w:val="24"/>
            <w:szCs w:val="24"/>
            <w:lang w:eastAsia="ru-RU"/>
          </w:rPr>
          <w:t>административный регламент</w:t>
        </w:r>
      </w:hyperlink>
      <w:r w:rsidRPr="00320ACF">
        <w:rPr>
          <w:rFonts w:ascii="Times New Roman CYR" w:eastAsia="Times New Roman" w:hAnsi="Times New Roman CYR" w:cs="Times New Roman CYR"/>
          <w:color w:val="000000"/>
          <w:sz w:val="24"/>
          <w:szCs w:val="24"/>
          <w:lang w:eastAsia="ru-RU"/>
        </w:rPr>
        <w:t xml:space="preserve"> администрации Цивильского муниципального округа Чувашской Республики по предоставлению муниципальной услуги </w:t>
      </w:r>
      <w:r w:rsidR="00B16E7C" w:rsidRPr="00B16E7C">
        <w:rPr>
          <w:rFonts w:ascii="Times New Roman" w:eastAsia="Times New Roman" w:hAnsi="Times New Roman" w:cs="Times New Roman"/>
          <w:kern w:val="3"/>
          <w:sz w:val="24"/>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B16E7C">
        <w:rPr>
          <w:rFonts w:ascii="Times New Roman CYR" w:eastAsia="Times New Roman" w:hAnsi="Times New Roman CYR" w:cs="Times New Roman CYR"/>
          <w:color w:val="000000"/>
          <w:sz w:val="24"/>
          <w:szCs w:val="24"/>
          <w:lang w:eastAsia="ru-RU"/>
        </w:rPr>
        <w:t>.</w:t>
      </w:r>
    </w:p>
    <w:p w:rsidR="00335F4D" w:rsidRDefault="00320ACF" w:rsidP="00320ACF">
      <w:pPr>
        <w:pStyle w:val="af0"/>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103A18" w:rsidRPr="00335F4D">
        <w:rPr>
          <w:rFonts w:ascii="Times New Roman" w:hAnsi="Times New Roman" w:cs="Times New Roman"/>
          <w:sz w:val="24"/>
          <w:szCs w:val="24"/>
        </w:rPr>
        <w:t xml:space="preserve">Контроль за выполнением настоящего постановления возложить на </w:t>
      </w:r>
      <w:r w:rsidRPr="00320ACF">
        <w:rPr>
          <w:rFonts w:ascii="Times New Roman" w:hAnsi="Times New Roman" w:cs="Times New Roman"/>
          <w:color w:val="000000"/>
          <w:sz w:val="24"/>
          <w:szCs w:val="24"/>
        </w:rPr>
        <w:t>первого заместителя главы администрации - начальника управления по благоустройству и развитию территорий</w:t>
      </w:r>
      <w:r w:rsidR="00F96E14">
        <w:rPr>
          <w:rFonts w:ascii="Times New Roman" w:hAnsi="Times New Roman" w:cs="Times New Roman"/>
          <w:color w:val="000000"/>
          <w:sz w:val="24"/>
          <w:szCs w:val="24"/>
        </w:rPr>
        <w:t xml:space="preserve"> администрации Цивильского муниципального округа Чувашской Республики</w:t>
      </w:r>
      <w:r w:rsidR="00335F4D">
        <w:rPr>
          <w:rFonts w:ascii="Times New Roman" w:hAnsi="Times New Roman" w:cs="Times New Roman"/>
          <w:sz w:val="24"/>
          <w:szCs w:val="24"/>
        </w:rPr>
        <w:t>.</w:t>
      </w:r>
    </w:p>
    <w:p w:rsidR="006A3832" w:rsidRPr="00335F4D" w:rsidRDefault="00320ACF" w:rsidP="00320ACF">
      <w:pPr>
        <w:pStyle w:val="af0"/>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CF1D4A"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1"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Pr="00C32A44" w:rsidRDefault="00A1740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8B2341" w:rsidRDefault="008B2341" w:rsidP="008B2341">
      <w:pPr>
        <w:spacing w:after="0" w:line="240" w:lineRule="auto"/>
        <w:ind w:firstLine="567"/>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И.о. заместителя главы администрации </w:t>
      </w:r>
    </w:p>
    <w:p w:rsidR="008B2341" w:rsidRPr="00DB1219" w:rsidRDefault="008B2341" w:rsidP="008B2341">
      <w:pPr>
        <w:spacing w:after="0" w:line="240" w:lineRule="auto"/>
        <w:ind w:firstLine="567"/>
        <w:contextualSpacing/>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lang w:eastAsia="ru-RU"/>
        </w:rPr>
        <w:t>по экономике и финансам – н</w:t>
      </w:r>
      <w:r w:rsidRPr="00DB1219">
        <w:rPr>
          <w:rFonts w:ascii="Times New Roman" w:hAnsi="Times New Roman" w:cs="Times New Roman"/>
          <w:sz w:val="24"/>
          <w:szCs w:val="24"/>
        </w:rPr>
        <w:t>ачальник финансового отдела</w:t>
      </w:r>
    </w:p>
    <w:p w:rsidR="008B2341" w:rsidRPr="00DB1219" w:rsidRDefault="008B2341" w:rsidP="008B234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8B2341" w:rsidRPr="00DB1219" w:rsidRDefault="008B2341" w:rsidP="008B2341">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О.В. Андреева</w:t>
      </w:r>
    </w:p>
    <w:p w:rsidR="008B2341" w:rsidRPr="00DB1219" w:rsidRDefault="008B2341" w:rsidP="008B2341">
      <w:pPr>
        <w:spacing w:after="0" w:line="240" w:lineRule="auto"/>
        <w:ind w:firstLine="567"/>
        <w:contextualSpacing/>
        <w:rPr>
          <w:rFonts w:ascii="Times New Roman" w:hAnsi="Times New Roman" w:cs="Times New Roman"/>
          <w:sz w:val="24"/>
          <w:szCs w:val="24"/>
        </w:rPr>
      </w:pPr>
    </w:p>
    <w:p w:rsidR="008B2341" w:rsidRPr="00DB1219" w:rsidRDefault="008B2341" w:rsidP="008B234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w:t>
      </w:r>
    </w:p>
    <w:p w:rsidR="008B2341" w:rsidRPr="00DB1219" w:rsidRDefault="008B2341" w:rsidP="008B234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8B2341" w:rsidRPr="00DB1219" w:rsidRDefault="008B2341" w:rsidP="008B2341">
      <w:pPr>
        <w:spacing w:after="0" w:line="240" w:lineRule="auto"/>
        <w:ind w:firstLine="567"/>
        <w:contextualSpacing/>
        <w:rPr>
          <w:rFonts w:ascii="Times New Roman" w:hAnsi="Times New Roman" w:cs="Times New Roman"/>
          <w:sz w:val="24"/>
          <w:szCs w:val="24"/>
        </w:rPr>
      </w:pPr>
    </w:p>
    <w:p w:rsidR="008B2341" w:rsidRPr="00DB1219" w:rsidRDefault="008B2341" w:rsidP="008B234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правового обеспечения</w:t>
      </w:r>
    </w:p>
    <w:p w:rsidR="008B2341" w:rsidRPr="00DB1219" w:rsidRDefault="008B2341" w:rsidP="008B2341">
      <w:pPr>
        <w:spacing w:after="0" w:line="240" w:lineRule="auto"/>
        <w:ind w:firstLine="567"/>
        <w:contextualSpacing/>
        <w:rPr>
          <w:rFonts w:ascii="Times New Roman" w:hAnsi="Times New Roman" w:cs="Times New Roman"/>
          <w:sz w:val="24"/>
          <w:szCs w:val="24"/>
        </w:rPr>
      </w:pPr>
    </w:p>
    <w:p w:rsidR="008B2341" w:rsidRPr="00DB1219" w:rsidRDefault="008B2341" w:rsidP="008B234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p>
    <w:p w:rsidR="008B2341" w:rsidRPr="00DB1219" w:rsidRDefault="008B2341" w:rsidP="008B234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Т.Ю. Павлова</w:t>
      </w:r>
    </w:p>
    <w:p w:rsidR="008B2341" w:rsidRPr="00DB1219" w:rsidRDefault="008B2341" w:rsidP="008B2341">
      <w:pPr>
        <w:spacing w:after="0" w:line="240" w:lineRule="auto"/>
        <w:ind w:firstLine="567"/>
        <w:contextualSpacing/>
        <w:rPr>
          <w:rFonts w:ascii="Times New Roman" w:hAnsi="Times New Roman" w:cs="Times New Roman"/>
          <w:sz w:val="24"/>
          <w:szCs w:val="24"/>
        </w:rPr>
      </w:pPr>
    </w:p>
    <w:p w:rsidR="008B2341" w:rsidRDefault="008B2341" w:rsidP="008B234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8B2341" w:rsidRPr="00DB1219" w:rsidRDefault="008B2341" w:rsidP="008B2341">
      <w:pPr>
        <w:spacing w:after="0" w:line="240" w:lineRule="auto"/>
        <w:ind w:firstLine="567"/>
        <w:contextualSpacing/>
        <w:rPr>
          <w:rFonts w:ascii="Times New Roman" w:hAnsi="Times New Roman" w:cs="Times New Roman"/>
          <w:sz w:val="24"/>
          <w:szCs w:val="24"/>
        </w:rPr>
      </w:pPr>
    </w:p>
    <w:p w:rsidR="008B2341" w:rsidRDefault="008B2341" w:rsidP="008B2341">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Заместитель начальника отдела экономики и </w:t>
      </w:r>
    </w:p>
    <w:p w:rsidR="008B2341" w:rsidRDefault="008B2341" w:rsidP="008B2341">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инвестиционной деятельности, земельных и </w:t>
      </w:r>
    </w:p>
    <w:p w:rsidR="008B2341" w:rsidRPr="001C481A" w:rsidRDefault="008B2341" w:rsidP="008B2341">
      <w:pPr>
        <w:spacing w:after="0" w:line="240" w:lineRule="auto"/>
        <w:ind w:firstLine="567"/>
        <w:contextualSpacing/>
        <w:rPr>
          <w:rFonts w:ascii="Times New Roman" w:hAnsi="Times New Roman" w:cs="Times New Roman"/>
          <w:color w:val="000000" w:themeColor="text1"/>
          <w:sz w:val="24"/>
          <w:szCs w:val="24"/>
        </w:rPr>
      </w:pPr>
      <w:r w:rsidRPr="001C481A">
        <w:rPr>
          <w:rFonts w:ascii="Times New Roman" w:hAnsi="Times New Roman" w:cs="Times New Roman"/>
          <w:color w:val="000000" w:themeColor="text1"/>
          <w:sz w:val="24"/>
          <w:szCs w:val="24"/>
          <w:shd w:val="clear" w:color="auto" w:fill="FFFFFF"/>
        </w:rPr>
        <w:t>имущественных отношений</w:t>
      </w:r>
    </w:p>
    <w:p w:rsidR="008B2341" w:rsidRPr="00DB1219" w:rsidRDefault="008B2341" w:rsidP="008B234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8B2341" w:rsidRPr="00DB1219" w:rsidRDefault="008B2341" w:rsidP="008B2341">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w:t>
      </w:r>
      <w:r>
        <w:rPr>
          <w:rFonts w:ascii="Times New Roman" w:hAnsi="Times New Roman" w:cs="Times New Roman"/>
          <w:sz w:val="24"/>
          <w:szCs w:val="24"/>
        </w:rPr>
        <w:t>Н</w:t>
      </w:r>
      <w:r w:rsidRPr="00DB1219">
        <w:rPr>
          <w:rFonts w:ascii="Times New Roman" w:hAnsi="Times New Roman" w:cs="Times New Roman"/>
          <w:sz w:val="24"/>
          <w:szCs w:val="24"/>
        </w:rPr>
        <w:t xml:space="preserve">. </w:t>
      </w:r>
      <w:r>
        <w:rPr>
          <w:rFonts w:ascii="Times New Roman" w:hAnsi="Times New Roman" w:cs="Times New Roman"/>
          <w:sz w:val="24"/>
          <w:szCs w:val="24"/>
        </w:rPr>
        <w:t>Сорокина</w:t>
      </w:r>
    </w:p>
    <w:p w:rsidR="008B2341" w:rsidRPr="00DB1219" w:rsidRDefault="008B2341" w:rsidP="008B2341">
      <w:pPr>
        <w:spacing w:after="0" w:line="240" w:lineRule="auto"/>
        <w:ind w:left="2124" w:firstLine="567"/>
        <w:contextualSpacing/>
        <w:rPr>
          <w:rFonts w:ascii="Times New Roman" w:hAnsi="Times New Roman" w:cs="Times New Roman"/>
          <w:sz w:val="24"/>
          <w:szCs w:val="24"/>
        </w:rPr>
      </w:pPr>
    </w:p>
    <w:p w:rsidR="002975B4" w:rsidRPr="00DB1219" w:rsidRDefault="008B2341" w:rsidP="008B2341">
      <w:pPr>
        <w:spacing w:after="0" w:line="240" w:lineRule="auto"/>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2975B4" w:rsidRDefault="002975B4" w:rsidP="002975B4">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8B2341" w:rsidRDefault="008B2341"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8B2341" w:rsidRDefault="008B2341" w:rsidP="008B2341">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bookmarkStart w:id="0" w:name="_GoBack"/>
      <w:r w:rsidRPr="002975B4">
        <w:rPr>
          <w:rFonts w:ascii="Times New Roman" w:eastAsia="Times New Roman" w:hAnsi="Times New Roman" w:cs="Times New Roman"/>
          <w:bCs/>
          <w:sz w:val="20"/>
          <w:szCs w:val="20"/>
          <w:lang w:eastAsia="ru-RU"/>
        </w:rPr>
        <w:lastRenderedPageBreak/>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8B2341" w:rsidRPr="002975B4" w:rsidRDefault="008B2341" w:rsidP="008B2341">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299</w:t>
      </w:r>
    </w:p>
    <w:bookmarkEnd w:id="0"/>
    <w:p w:rsidR="00225B00" w:rsidRDefault="00225B00" w:rsidP="00225B00">
      <w:pPr>
        <w:contextualSpacing/>
        <w:jc w:val="both"/>
        <w:rPr>
          <w:rFonts w:ascii="Times New Roman" w:hAnsi="Times New Roman" w:cs="Times New Roman"/>
          <w:b/>
          <w:sz w:val="24"/>
          <w:szCs w:val="24"/>
        </w:rPr>
      </w:pPr>
    </w:p>
    <w:p w:rsidR="00EB3891" w:rsidRDefault="00EB3891" w:rsidP="00EB258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Административный регламент</w:t>
      </w:r>
      <w:r w:rsidRPr="00EB3891">
        <w:rPr>
          <w:rFonts w:ascii="Times New Roman CYR" w:eastAsia="Times New Roman" w:hAnsi="Times New Roman CYR" w:cs="Times New Roman CYR"/>
          <w:b/>
          <w:bCs/>
          <w:color w:val="000000"/>
          <w:sz w:val="24"/>
          <w:szCs w:val="24"/>
          <w:lang w:eastAsia="ru-RU"/>
        </w:rPr>
        <w:br/>
        <w:t>администрации Цивильского муниципального округа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I. Общие положения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1.1. Предмет регулирования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 предоставления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Разрешения на условно разрешенный вид использования земельного участка или объекта капитального строительства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предоставлению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1.2. Круг заявителей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Заявителями являются в соответствии с </w:t>
      </w:r>
      <w:hyperlink r:id="rId12" w:history="1">
        <w:r w:rsidRPr="00EB3891">
          <w:rPr>
            <w:rFonts w:ascii="Times New Roman CYR" w:eastAsia="Times New Roman" w:hAnsi="Times New Roman CYR" w:cs="Times New Roman CYR"/>
            <w:color w:val="000000"/>
            <w:sz w:val="24"/>
            <w:szCs w:val="24"/>
            <w:lang w:eastAsia="ru-RU"/>
          </w:rPr>
          <w:t>частью 5 статьи 57.3</w:t>
        </w:r>
      </w:hyperlink>
      <w:r w:rsidRPr="00EB3891">
        <w:rPr>
          <w:rFonts w:ascii="Times New Roman CYR" w:eastAsia="Times New Roman" w:hAnsi="Times New Roman CYR" w:cs="Times New Roman CYR"/>
          <w:color w:val="000000"/>
          <w:sz w:val="24"/>
          <w:szCs w:val="24"/>
          <w:lang w:eastAsia="ru-RU"/>
        </w:rPr>
        <w:t xml:space="preserve"> Градостроительного кодекса Российской Федерации правообладатели земельных участков - физические лица, в том числе индивидуальные предприниматели и юридические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Указанные в настоящем подразделе заявители в соответствии со </w:t>
      </w:r>
      <w:hyperlink r:id="rId13" w:history="1">
        <w:r w:rsidRPr="00EB3891">
          <w:rPr>
            <w:rFonts w:ascii="Times New Roman CYR" w:eastAsia="Times New Roman" w:hAnsi="Times New Roman CYR" w:cs="Times New Roman CYR"/>
            <w:color w:val="000000"/>
            <w:sz w:val="24"/>
            <w:szCs w:val="24"/>
            <w:lang w:eastAsia="ru-RU"/>
          </w:rPr>
          <w:t>статьей 15</w:t>
        </w:r>
      </w:hyperlink>
      <w:r w:rsidRPr="00EB3891">
        <w:rPr>
          <w:rFonts w:ascii="Times New Roman CYR" w:eastAsia="Times New Roman" w:hAnsi="Times New Roman CYR" w:cs="Times New Roman CYR"/>
          <w:color w:val="000000"/>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lastRenderedPageBreak/>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4" w:history="1">
        <w:r w:rsidRPr="00EB3891">
          <w:rPr>
            <w:rFonts w:ascii="Times New Roman CYR" w:eastAsia="Times New Roman" w:hAnsi="Times New Roman CYR" w:cs="Times New Roman CYR"/>
            <w:color w:val="000000"/>
            <w:sz w:val="24"/>
            <w:szCs w:val="24"/>
            <w:lang w:eastAsia="ru-RU"/>
          </w:rPr>
          <w:t>Единый портал</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(функций)" (далее - Единый портал государственных и муниципальных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II. Стандарт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2.1. Наименование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2.2. Полное наименование органа, предоставляющего муниципальную услугу</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045FBA" w:rsidRPr="00D41E29" w:rsidRDefault="00045FBA" w:rsidP="00045FBA">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D41E29">
        <w:rPr>
          <w:rFonts w:ascii="Times New Roman CYR" w:eastAsia="Times New Roman" w:hAnsi="Times New Roman CYR" w:cs="Times New Roman CYR"/>
          <w:color w:val="000000"/>
          <w:sz w:val="24"/>
          <w:szCs w:val="24"/>
          <w:lang w:eastAsia="ru-RU"/>
        </w:rPr>
        <w:t xml:space="preserve">Муниципальная услуга предоставляется администрацией Цивильского муниципального округа Чувашской Республики и осуществляется через </w:t>
      </w:r>
      <w:r>
        <w:rPr>
          <w:rFonts w:ascii="Times New Roman CYR" w:eastAsia="Times New Roman" w:hAnsi="Times New Roman CYR" w:cs="Times New Roman CYR"/>
          <w:color w:val="000000"/>
          <w:sz w:val="24"/>
          <w:szCs w:val="24"/>
          <w:lang w:eastAsia="ru-RU"/>
        </w:rPr>
        <w:t>Богатыревский</w:t>
      </w:r>
      <w:r w:rsidRPr="00D41E29">
        <w:rPr>
          <w:rFonts w:ascii="Times New Roman CYR" w:eastAsia="Times New Roman" w:hAnsi="Times New Roman CYR" w:cs="Times New Roman CYR"/>
          <w:color w:val="000000"/>
          <w:sz w:val="24"/>
          <w:szCs w:val="24"/>
          <w:lang w:eastAsia="ru-RU"/>
        </w:rPr>
        <w:t xml:space="preserve"> территориальный отдел, Б</w:t>
      </w:r>
      <w:r>
        <w:rPr>
          <w:rFonts w:ascii="Times New Roman CYR" w:eastAsia="Times New Roman" w:hAnsi="Times New Roman CYR" w:cs="Times New Roman CYR"/>
          <w:color w:val="000000"/>
          <w:sz w:val="24"/>
          <w:szCs w:val="24"/>
          <w:lang w:eastAsia="ru-RU"/>
        </w:rPr>
        <w:t>улдеевский</w:t>
      </w:r>
      <w:r w:rsidRPr="00D41E29">
        <w:rPr>
          <w:rFonts w:ascii="Times New Roman CYR" w:eastAsia="Times New Roman" w:hAnsi="Times New Roman CYR" w:cs="Times New Roman CYR"/>
          <w:color w:val="000000"/>
          <w:sz w:val="24"/>
          <w:szCs w:val="24"/>
          <w:lang w:eastAsia="ru-RU"/>
        </w:rPr>
        <w:t xml:space="preserve"> территориальный отдел, </w:t>
      </w:r>
      <w:r>
        <w:rPr>
          <w:rFonts w:ascii="Times New Roman CYR" w:eastAsia="Times New Roman" w:hAnsi="Times New Roman CYR" w:cs="Times New Roman CYR"/>
          <w:color w:val="000000"/>
          <w:sz w:val="24"/>
          <w:szCs w:val="24"/>
          <w:lang w:eastAsia="ru-RU"/>
        </w:rPr>
        <w:t xml:space="preserve">Второвурманкасинский </w:t>
      </w:r>
      <w:r w:rsidRPr="00D41E29">
        <w:rPr>
          <w:rFonts w:ascii="Times New Roman CYR" w:eastAsia="Times New Roman" w:hAnsi="Times New Roman CYR" w:cs="Times New Roman CYR"/>
          <w:color w:val="000000"/>
          <w:sz w:val="24"/>
          <w:szCs w:val="24"/>
          <w:lang w:eastAsia="ru-RU"/>
        </w:rPr>
        <w:t xml:space="preserve">территориальный отдел, </w:t>
      </w:r>
      <w:r>
        <w:rPr>
          <w:rFonts w:ascii="Times New Roman CYR" w:eastAsia="Times New Roman" w:hAnsi="Times New Roman CYR" w:cs="Times New Roman CYR"/>
          <w:color w:val="000000"/>
          <w:sz w:val="24"/>
          <w:szCs w:val="24"/>
          <w:lang w:eastAsia="ru-RU"/>
        </w:rPr>
        <w:t>Игорварский</w:t>
      </w:r>
      <w:r w:rsidRPr="00D41E29">
        <w:rPr>
          <w:rFonts w:ascii="Times New Roman CYR" w:eastAsia="Times New Roman" w:hAnsi="Times New Roman CYR" w:cs="Times New Roman CYR"/>
          <w:color w:val="000000"/>
          <w:sz w:val="24"/>
          <w:szCs w:val="24"/>
          <w:lang w:eastAsia="ru-RU"/>
        </w:rPr>
        <w:t xml:space="preserve"> территориальный отдел, </w:t>
      </w:r>
      <w:r>
        <w:rPr>
          <w:rFonts w:ascii="Times New Roman CYR" w:eastAsia="Times New Roman" w:hAnsi="Times New Roman CYR" w:cs="Times New Roman CYR"/>
          <w:color w:val="000000"/>
          <w:sz w:val="24"/>
          <w:szCs w:val="24"/>
          <w:lang w:eastAsia="ru-RU"/>
        </w:rPr>
        <w:t>Конарский</w:t>
      </w:r>
      <w:r w:rsidRPr="00D41E29">
        <w:rPr>
          <w:rFonts w:ascii="Times New Roman CYR" w:eastAsia="Times New Roman" w:hAnsi="Times New Roman CYR" w:cs="Times New Roman CYR"/>
          <w:color w:val="000000"/>
          <w:sz w:val="24"/>
          <w:szCs w:val="24"/>
          <w:lang w:eastAsia="ru-RU"/>
        </w:rPr>
        <w:t xml:space="preserve"> территориальный отдел, </w:t>
      </w:r>
      <w:r>
        <w:rPr>
          <w:rFonts w:ascii="Times New Roman CYR" w:eastAsia="Times New Roman" w:hAnsi="Times New Roman CYR" w:cs="Times New Roman CYR"/>
          <w:color w:val="000000"/>
          <w:sz w:val="24"/>
          <w:szCs w:val="24"/>
          <w:lang w:eastAsia="ru-RU"/>
        </w:rPr>
        <w:t>Малоянгорчинский</w:t>
      </w:r>
      <w:r w:rsidRPr="00D41E29">
        <w:rPr>
          <w:rFonts w:ascii="Times New Roman CYR" w:eastAsia="Times New Roman" w:hAnsi="Times New Roman CYR" w:cs="Times New Roman CYR"/>
          <w:color w:val="000000"/>
          <w:sz w:val="24"/>
          <w:szCs w:val="24"/>
          <w:lang w:eastAsia="ru-RU"/>
        </w:rPr>
        <w:t xml:space="preserve"> территориальный отдел, </w:t>
      </w:r>
      <w:r>
        <w:rPr>
          <w:rFonts w:ascii="Times New Roman CYR" w:eastAsia="Times New Roman" w:hAnsi="Times New Roman CYR" w:cs="Times New Roman CYR"/>
          <w:color w:val="000000"/>
          <w:sz w:val="24"/>
          <w:szCs w:val="24"/>
          <w:lang w:eastAsia="ru-RU"/>
        </w:rPr>
        <w:t>Медикасинский</w:t>
      </w:r>
      <w:r w:rsidRPr="00D41E29">
        <w:rPr>
          <w:rFonts w:ascii="Times New Roman CYR" w:eastAsia="Times New Roman" w:hAnsi="Times New Roman CYR" w:cs="Times New Roman CYR"/>
          <w:color w:val="000000"/>
          <w:sz w:val="24"/>
          <w:szCs w:val="24"/>
          <w:lang w:eastAsia="ru-RU"/>
        </w:rPr>
        <w:t xml:space="preserve"> территориальный отдел, </w:t>
      </w:r>
      <w:r>
        <w:rPr>
          <w:rFonts w:ascii="Times New Roman CYR" w:eastAsia="Times New Roman" w:hAnsi="Times New Roman CYR" w:cs="Times New Roman CYR"/>
          <w:color w:val="000000"/>
          <w:sz w:val="24"/>
          <w:szCs w:val="24"/>
          <w:lang w:eastAsia="ru-RU"/>
        </w:rPr>
        <w:t>Михайловский</w:t>
      </w:r>
      <w:r w:rsidRPr="00D41E29">
        <w:rPr>
          <w:rFonts w:ascii="Times New Roman CYR" w:eastAsia="Times New Roman" w:hAnsi="Times New Roman CYR" w:cs="Times New Roman CYR"/>
          <w:color w:val="000000"/>
          <w:sz w:val="24"/>
          <w:szCs w:val="24"/>
          <w:lang w:eastAsia="ru-RU"/>
        </w:rPr>
        <w:t xml:space="preserve"> территориальный отдел, </w:t>
      </w:r>
      <w:r>
        <w:rPr>
          <w:rFonts w:ascii="Times New Roman CYR" w:eastAsia="Times New Roman" w:hAnsi="Times New Roman CYR" w:cs="Times New Roman CYR"/>
          <w:color w:val="000000"/>
          <w:sz w:val="24"/>
          <w:szCs w:val="24"/>
          <w:lang w:eastAsia="ru-RU"/>
        </w:rPr>
        <w:t>Опытный</w:t>
      </w:r>
      <w:r w:rsidRPr="00D41E29">
        <w:rPr>
          <w:rFonts w:ascii="Times New Roman CYR" w:eastAsia="Times New Roman" w:hAnsi="Times New Roman CYR" w:cs="Times New Roman CYR"/>
          <w:color w:val="000000"/>
          <w:sz w:val="24"/>
          <w:szCs w:val="24"/>
          <w:lang w:eastAsia="ru-RU"/>
        </w:rPr>
        <w:t xml:space="preserve"> территориальный отдел</w:t>
      </w:r>
      <w:r>
        <w:rPr>
          <w:rFonts w:ascii="Times New Roman CYR" w:eastAsia="Times New Roman" w:hAnsi="Times New Roman CYR" w:cs="Times New Roman CYR"/>
          <w:color w:val="000000"/>
          <w:sz w:val="24"/>
          <w:szCs w:val="24"/>
          <w:lang w:eastAsia="ru-RU"/>
        </w:rPr>
        <w:t>, Первостепановский</w:t>
      </w:r>
      <w:r w:rsidRPr="00D41E29">
        <w:rPr>
          <w:rFonts w:ascii="Times New Roman CYR" w:eastAsia="Times New Roman" w:hAnsi="Times New Roman CYR" w:cs="Times New Roman CYR"/>
          <w:color w:val="000000"/>
          <w:sz w:val="24"/>
          <w:szCs w:val="24"/>
          <w:lang w:eastAsia="ru-RU"/>
        </w:rPr>
        <w:t xml:space="preserve"> территориальный отдел</w:t>
      </w:r>
      <w:r>
        <w:rPr>
          <w:rFonts w:ascii="Times New Roman CYR" w:eastAsia="Times New Roman" w:hAnsi="Times New Roman CYR" w:cs="Times New Roman CYR"/>
          <w:color w:val="000000"/>
          <w:sz w:val="24"/>
          <w:szCs w:val="24"/>
          <w:lang w:eastAsia="ru-RU"/>
        </w:rPr>
        <w:t>, Поваркасинский</w:t>
      </w:r>
      <w:r w:rsidRPr="00D41E29">
        <w:rPr>
          <w:rFonts w:ascii="Times New Roman CYR" w:eastAsia="Times New Roman" w:hAnsi="Times New Roman CYR" w:cs="Times New Roman CYR"/>
          <w:color w:val="000000"/>
          <w:sz w:val="24"/>
          <w:szCs w:val="24"/>
          <w:lang w:eastAsia="ru-RU"/>
        </w:rPr>
        <w:t xml:space="preserve"> территориальный отдел</w:t>
      </w:r>
      <w:r>
        <w:rPr>
          <w:rFonts w:ascii="Times New Roman CYR" w:eastAsia="Times New Roman" w:hAnsi="Times New Roman CYR" w:cs="Times New Roman CYR"/>
          <w:color w:val="000000"/>
          <w:sz w:val="24"/>
          <w:szCs w:val="24"/>
          <w:lang w:eastAsia="ru-RU"/>
        </w:rPr>
        <w:t>, Рындинский</w:t>
      </w:r>
      <w:r w:rsidRPr="00D41E29">
        <w:rPr>
          <w:rFonts w:ascii="Times New Roman CYR" w:eastAsia="Times New Roman" w:hAnsi="Times New Roman CYR" w:cs="Times New Roman CYR"/>
          <w:color w:val="000000"/>
          <w:sz w:val="24"/>
          <w:szCs w:val="24"/>
          <w:lang w:eastAsia="ru-RU"/>
        </w:rPr>
        <w:t xml:space="preserve"> территориальный отдел</w:t>
      </w:r>
      <w:r>
        <w:rPr>
          <w:rFonts w:ascii="Times New Roman CYR" w:eastAsia="Times New Roman" w:hAnsi="Times New Roman CYR" w:cs="Times New Roman CYR"/>
          <w:color w:val="000000"/>
          <w:sz w:val="24"/>
          <w:szCs w:val="24"/>
          <w:lang w:eastAsia="ru-RU"/>
        </w:rPr>
        <w:t>, Таушкасинский</w:t>
      </w:r>
      <w:r w:rsidRPr="00D41E29">
        <w:rPr>
          <w:rFonts w:ascii="Times New Roman CYR" w:eastAsia="Times New Roman" w:hAnsi="Times New Roman CYR" w:cs="Times New Roman CYR"/>
          <w:color w:val="000000"/>
          <w:sz w:val="24"/>
          <w:szCs w:val="24"/>
          <w:lang w:eastAsia="ru-RU"/>
        </w:rPr>
        <w:t xml:space="preserve"> территориальный отдел</w:t>
      </w:r>
      <w:r>
        <w:rPr>
          <w:rFonts w:ascii="Times New Roman CYR" w:eastAsia="Times New Roman" w:hAnsi="Times New Roman CYR" w:cs="Times New Roman CYR"/>
          <w:color w:val="000000"/>
          <w:sz w:val="24"/>
          <w:szCs w:val="24"/>
          <w:lang w:eastAsia="ru-RU"/>
        </w:rPr>
        <w:t>, Тувсинский</w:t>
      </w:r>
      <w:r w:rsidRPr="00D41E29">
        <w:rPr>
          <w:rFonts w:ascii="Times New Roman CYR" w:eastAsia="Times New Roman" w:hAnsi="Times New Roman CYR" w:cs="Times New Roman CYR"/>
          <w:color w:val="000000"/>
          <w:sz w:val="24"/>
          <w:szCs w:val="24"/>
          <w:lang w:eastAsia="ru-RU"/>
        </w:rPr>
        <w:t xml:space="preserve"> территориальный отдел</w:t>
      </w:r>
      <w:r>
        <w:rPr>
          <w:rFonts w:ascii="Times New Roman CYR" w:eastAsia="Times New Roman" w:hAnsi="Times New Roman CYR" w:cs="Times New Roman CYR"/>
          <w:color w:val="000000"/>
          <w:sz w:val="24"/>
          <w:szCs w:val="24"/>
          <w:lang w:eastAsia="ru-RU"/>
        </w:rPr>
        <w:t xml:space="preserve">, Цивильский </w:t>
      </w:r>
      <w:r w:rsidRPr="00D41E29">
        <w:rPr>
          <w:rFonts w:ascii="Times New Roman CYR" w:eastAsia="Times New Roman" w:hAnsi="Times New Roman CYR" w:cs="Times New Roman CYR"/>
          <w:color w:val="000000"/>
          <w:sz w:val="24"/>
          <w:szCs w:val="24"/>
          <w:lang w:eastAsia="ru-RU"/>
        </w:rPr>
        <w:t>территориальный отдел</w:t>
      </w:r>
      <w:r>
        <w:rPr>
          <w:rFonts w:ascii="Times New Roman CYR" w:eastAsia="Times New Roman" w:hAnsi="Times New Roman CYR" w:cs="Times New Roman CYR"/>
          <w:color w:val="000000"/>
          <w:sz w:val="24"/>
          <w:szCs w:val="24"/>
          <w:lang w:eastAsia="ru-RU"/>
        </w:rPr>
        <w:t xml:space="preserve">, Чиричкасинский </w:t>
      </w:r>
      <w:r w:rsidRPr="00D41E29">
        <w:rPr>
          <w:rFonts w:ascii="Times New Roman CYR" w:eastAsia="Times New Roman" w:hAnsi="Times New Roman CYR" w:cs="Times New Roman CYR"/>
          <w:color w:val="000000"/>
          <w:sz w:val="24"/>
          <w:szCs w:val="24"/>
          <w:lang w:eastAsia="ru-RU"/>
        </w:rPr>
        <w:t>территориальный отдел</w:t>
      </w:r>
      <w:r>
        <w:rPr>
          <w:rFonts w:ascii="Times New Roman CYR" w:eastAsia="Times New Roman" w:hAnsi="Times New Roman CYR" w:cs="Times New Roman CYR"/>
          <w:color w:val="000000"/>
          <w:sz w:val="24"/>
          <w:szCs w:val="24"/>
          <w:lang w:eastAsia="ru-RU"/>
        </w:rPr>
        <w:t xml:space="preserve">, Чурачикский территориальный отдел </w:t>
      </w:r>
      <w:r w:rsidRPr="00D41E29">
        <w:rPr>
          <w:rFonts w:ascii="Times New Roman CYR" w:eastAsia="Times New Roman" w:hAnsi="Times New Roman CYR" w:cs="Times New Roman CYR"/>
          <w:color w:val="000000"/>
          <w:sz w:val="24"/>
          <w:szCs w:val="24"/>
          <w:lang w:eastAsia="ru-RU"/>
        </w:rPr>
        <w:t>управления</w:t>
      </w:r>
      <w:r>
        <w:rPr>
          <w:rFonts w:ascii="Times New Roman CYR" w:eastAsia="Times New Roman" w:hAnsi="Times New Roman CYR" w:cs="Times New Roman CYR"/>
          <w:color w:val="000000"/>
          <w:sz w:val="24"/>
          <w:szCs w:val="24"/>
          <w:lang w:eastAsia="ru-RU"/>
        </w:rPr>
        <w:t xml:space="preserve"> </w:t>
      </w:r>
      <w:r w:rsidRPr="00D41E29">
        <w:rPr>
          <w:rFonts w:ascii="Times New Roman CYR" w:eastAsia="Times New Roman" w:hAnsi="Times New Roman CYR" w:cs="Times New Roman CYR"/>
          <w:color w:val="000000"/>
          <w:sz w:val="24"/>
          <w:szCs w:val="24"/>
          <w:lang w:eastAsia="ru-RU"/>
        </w:rPr>
        <w:t>по благоустройству и развитию территорий администрации Цивильского муниципального округа (далее - Отдел).</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Прием, регистрация заявления и выдача документов осуществляется администрацией Цивильского муниципального округа Чувашской Республики и МФЦ.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2.3. Результат предоставления государственной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Результатом предоставления муниципальной услуги является: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 w:name="sub_231"/>
      <w:r w:rsidRPr="00EB3891">
        <w:rPr>
          <w:rFonts w:ascii="Times New Roman CYR" w:eastAsia="Times New Roman" w:hAnsi="Times New Roman CYR" w:cs="Times New Roman CYR"/>
          <w:color w:val="000000"/>
          <w:sz w:val="24"/>
          <w:szCs w:val="24"/>
          <w:lang w:eastAsia="ru-RU"/>
        </w:rPr>
        <w:t>1) в случае принятия решения о предоставлении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 w:name="sub_232"/>
      <w:bookmarkEnd w:id="1"/>
      <w:r w:rsidRPr="00EB3891">
        <w:rPr>
          <w:rFonts w:ascii="Times New Roman CYR" w:eastAsia="Times New Roman" w:hAnsi="Times New Roman CYR" w:cs="Times New Roman CYR"/>
          <w:color w:val="000000"/>
          <w:sz w:val="24"/>
          <w:szCs w:val="24"/>
          <w:lang w:eastAsia="ru-RU"/>
        </w:rPr>
        <w:t xml:space="preserve">2) в случае отказа в предоставлении муниципальной услуги - письменное </w:t>
      </w:r>
      <w:r w:rsidRPr="00EB3891">
        <w:rPr>
          <w:rFonts w:ascii="Times New Roman CYR" w:eastAsia="Times New Roman" w:hAnsi="Times New Roman CYR" w:cs="Times New Roman CYR"/>
          <w:color w:val="000000"/>
          <w:sz w:val="24"/>
          <w:szCs w:val="24"/>
          <w:lang w:eastAsia="ru-RU"/>
        </w:rPr>
        <w:lastRenderedPageBreak/>
        <w:t>мотивированное решение администрации Цивильского муниципального округа Чувашской Республики об отказе в предоставлении разрешения на условно разрешенный вид использования земельного участка или объекта капитального строительства.</w:t>
      </w:r>
    </w:p>
    <w:bookmarkEnd w:id="2"/>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случае подачи запроса о получении муниципальной услуги посредством </w:t>
      </w:r>
      <w:hyperlink r:id="rId15"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6" w:history="1">
        <w:r w:rsidRPr="00EB3891">
          <w:rPr>
            <w:rFonts w:ascii="Times New Roman CYR" w:eastAsia="Times New Roman" w:hAnsi="Times New Roman CYR" w:cs="Times New Roman CYR"/>
            <w:color w:val="000000"/>
            <w:sz w:val="24"/>
            <w:szCs w:val="24"/>
            <w:lang w:eastAsia="ru-RU"/>
          </w:rPr>
          <w:t>квалифицированной электронной подписью</w:t>
        </w:r>
      </w:hyperlink>
      <w:r w:rsidRPr="00EB3891">
        <w:rPr>
          <w:rFonts w:ascii="Times New Roman CYR" w:eastAsia="Times New Roman" w:hAnsi="Times New Roman CYR" w:cs="Times New Roman CYR"/>
          <w:color w:val="000000"/>
          <w:sz w:val="24"/>
          <w:szCs w:val="24"/>
          <w:lang w:eastAsia="ru-RU"/>
        </w:rPr>
        <w:t xml:space="preserve"> уполномоченного должностного лица;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2.4. Срок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47 рабочих дней со дня поступления заявления о выдаче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Срок выдачи (направления) документов, являющихся результатом предоставления муниципальной услуги - 1 рабочий день с момента регистрации разрешения на условно разрешенный вид использования земельного участка или объекта капитального строительства либо решения об отказе выдаче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2.5. Правовые основания для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Цивильского муниципального округа Чувашской Республики, его должностных лиц, работников размещаются на </w:t>
      </w:r>
      <w:hyperlink r:id="rId17" w:history="1">
        <w:r w:rsidRPr="00EB3891">
          <w:rPr>
            <w:rFonts w:ascii="Times New Roman CYR" w:eastAsia="Times New Roman" w:hAnsi="Times New Roman CYR" w:cs="Times New Roman CYR"/>
            <w:color w:val="000000"/>
            <w:sz w:val="24"/>
            <w:szCs w:val="24"/>
            <w:lang w:eastAsia="ru-RU"/>
          </w:rPr>
          <w:t>официальном сайте</w:t>
        </w:r>
      </w:hyperlink>
      <w:r w:rsidRPr="00EB3891">
        <w:rPr>
          <w:rFonts w:ascii="Times New Roman CYR" w:eastAsia="Times New Roman" w:hAnsi="Times New Roman CYR" w:cs="Times New Roman CYR"/>
          <w:color w:val="000000"/>
          <w:sz w:val="24"/>
          <w:szCs w:val="24"/>
          <w:lang w:eastAsia="ru-RU"/>
        </w:rPr>
        <w:t xml:space="preserve"> администрации Цивильского муниципального округа Чувашской Республики в информационно-телекоммуникационной сети "Интернет", на </w:t>
      </w:r>
      <w:hyperlink r:id="rId18" w:history="1">
        <w:r w:rsidRPr="00EB3891">
          <w:rPr>
            <w:rFonts w:ascii="Times New Roman CYR" w:eastAsia="Times New Roman" w:hAnsi="Times New Roman CYR" w:cs="Times New Roman CYR"/>
            <w:color w:val="000000"/>
            <w:sz w:val="24"/>
            <w:szCs w:val="24"/>
            <w:lang w:eastAsia="ru-RU"/>
          </w:rPr>
          <w:t>Едином портале</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2.6. Исчерпывающий перечень документов, необходимых для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4D781A" w:rsidRPr="004D781A" w:rsidRDefault="004D781A" w:rsidP="004D781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 w:name="sub_261"/>
      <w:r w:rsidRPr="004D781A">
        <w:rPr>
          <w:rFonts w:ascii="Times New Roman CYR" w:eastAsia="Times New Roman" w:hAnsi="Times New Roman CYR" w:cs="Times New Roman CYR"/>
          <w:b/>
          <w:bCs/>
          <w:sz w:val="24"/>
          <w:szCs w:val="24"/>
          <w:lang w:eastAsia="ru-RU"/>
        </w:rPr>
        <w:t>2.6.1. Сведения и документы, которые заявитель должен представить самостоятельно</w:t>
      </w:r>
    </w:p>
    <w:bookmarkEnd w:id="3"/>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Для получения разрешения на условно разрешенный вид использования земельного участка или объекта капитального строительства заявители представляют в администрацию заявление (</w:t>
      </w:r>
      <w:hyperlink w:anchor="sub_1100" w:history="1">
        <w:r w:rsidRPr="004D781A">
          <w:rPr>
            <w:rFonts w:ascii="Times New Roman CYR" w:eastAsia="Times New Roman" w:hAnsi="Times New Roman CYR" w:cs="Times New Roman CYR"/>
            <w:sz w:val="24"/>
            <w:szCs w:val="24"/>
            <w:lang w:eastAsia="ru-RU"/>
          </w:rPr>
          <w:t>приложение N 1</w:t>
        </w:r>
      </w:hyperlink>
      <w:r w:rsidRPr="004D781A">
        <w:rPr>
          <w:rFonts w:ascii="Times New Roman CYR" w:eastAsia="Times New Roman" w:hAnsi="Times New Roman CYR" w:cs="Times New Roman CYR"/>
          <w:sz w:val="24"/>
          <w:szCs w:val="24"/>
          <w:lang w:eastAsia="ru-RU"/>
        </w:rPr>
        <w:t xml:space="preserve"> к Административному регламенту) в 2 экз. (оригинал) (один экземпляр остается в администрации, второй у заявителя).</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Заявление должно содержать следующую информацию:</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полное и сокращенное наименование заявителя - юридического лица (для юридических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lastRenderedPageBreak/>
        <w:t>фамилия, имя, отчество (последнее - при наличии) заявителя (его уполномоченного представителя) (для физических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сведения о месте нахождения заявителя - юридического лица (для юридических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сведения о месте жительства заявителя (регистрации) - физического лица (для физических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номер контактного телефона (при наличии);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адрес электронной почты (при наличии) или почтовый адрес, по которому должен быть направлен ответ заявителю;</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способ направления ответа заявителю;</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личная подпись руководителя заявителя - юридического лица (его уполномоченного представителя) и дата (для юридических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личная подпись заявителя (его уполномоченного представителя) и дата (для физических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суть заявления;</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кадастровый номер (кадастровые номера) земельного участка (земельных участков) (при наличии);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местоположение (адрес) земельного участка (земельных участков);</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разрешенное использование земельного участка (земельных участков);</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категория земель;</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реквизиты правоустанавливающих документов на земельный участок;</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реквизиты правоустанавливающих документов на объекты недвижимого имущества, находящиеся на земельном участке (при наличии);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запрашиваемый вид разрешенного использования земельного участка и / или объекта капитального строительства;</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обязательство заявителя нести расходы, связанные с организацией и проведением публичных слушаний;</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 xml:space="preserve">согласие на обработку персональных данных в соответствии с </w:t>
      </w:r>
      <w:hyperlink r:id="rId19" w:history="1">
        <w:r w:rsidRPr="004D781A">
          <w:rPr>
            <w:rFonts w:ascii="Times New Roman CYR" w:eastAsia="Times New Roman" w:hAnsi="Times New Roman CYR" w:cs="Times New Roman CYR"/>
            <w:sz w:val="24"/>
            <w:szCs w:val="24"/>
            <w:lang w:eastAsia="ru-RU"/>
          </w:rPr>
          <w:t>Федеральным законом</w:t>
        </w:r>
      </w:hyperlink>
      <w:r w:rsidRPr="004D781A">
        <w:rPr>
          <w:rFonts w:ascii="Times New Roman CYR" w:eastAsia="Times New Roman" w:hAnsi="Times New Roman CYR" w:cs="Times New Roman CYR"/>
          <w:sz w:val="24"/>
          <w:szCs w:val="24"/>
          <w:lang w:eastAsia="ru-RU"/>
        </w:rPr>
        <w:t xml:space="preserve"> "О персональных данных" - для физических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К заявлению прилагаются следующие документы:</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документ, удостоверяющий личность заявителя, представителя заявителя;</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документ, удостоверяющий полномочия представителя заявителя;</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 xml:space="preserve">При представлении копий документов, заявителям необходимо при себе иметь </w:t>
      </w:r>
      <w:r w:rsidRPr="004D781A">
        <w:rPr>
          <w:rFonts w:ascii="Times New Roman CYR" w:eastAsia="Times New Roman" w:hAnsi="Times New Roman CYR" w:cs="Times New Roman CYR"/>
          <w:sz w:val="24"/>
          <w:szCs w:val="24"/>
          <w:lang w:eastAsia="ru-RU"/>
        </w:rPr>
        <w:lastRenderedPageBreak/>
        <w:t>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путем личного обращения;</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через МФЦ;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посредством электронной почты;</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через организации федеральной почтовой связи;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 xml:space="preserve">с использованием информационно-телекоммуникационных технологий (в электронном виде), в том числе с использованием </w:t>
      </w:r>
      <w:hyperlink r:id="rId20" w:history="1">
        <w:r w:rsidRPr="004D781A">
          <w:rPr>
            <w:rFonts w:ascii="Times New Roman CYR" w:eastAsia="Times New Roman" w:hAnsi="Times New Roman CYR" w:cs="Times New Roman CYR"/>
            <w:sz w:val="24"/>
            <w:szCs w:val="24"/>
            <w:lang w:eastAsia="ru-RU"/>
          </w:rPr>
          <w:t>Единого портала</w:t>
        </w:r>
      </w:hyperlink>
      <w:r w:rsidRPr="004D781A">
        <w:rPr>
          <w:rFonts w:ascii="Times New Roman CYR" w:eastAsia="Times New Roman" w:hAnsi="Times New Roman CYR" w:cs="Times New Roman CYR"/>
          <w:sz w:val="24"/>
          <w:szCs w:val="24"/>
          <w:lang w:eastAsia="ru-RU"/>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1" w:history="1">
        <w:r w:rsidRPr="004D781A">
          <w:rPr>
            <w:rFonts w:ascii="Times New Roman CYR" w:eastAsia="Times New Roman" w:hAnsi="Times New Roman CYR" w:cs="Times New Roman CYR"/>
            <w:sz w:val="24"/>
            <w:szCs w:val="24"/>
            <w:lang w:eastAsia="ru-RU"/>
          </w:rPr>
          <w:t>Федерального закона</w:t>
        </w:r>
      </w:hyperlink>
      <w:r w:rsidRPr="004D781A">
        <w:rPr>
          <w:rFonts w:ascii="Times New Roman CYR" w:eastAsia="Times New Roman" w:hAnsi="Times New Roman CYR" w:cs="Times New Roman CYR"/>
          <w:sz w:val="24"/>
          <w:szCs w:val="24"/>
          <w:lang w:eastAsia="ru-RU"/>
        </w:rPr>
        <w:t xml:space="preserve"> "Об электронной подписи" и </w:t>
      </w:r>
      <w:hyperlink r:id="rId22" w:history="1">
        <w:r w:rsidRPr="004D781A">
          <w:rPr>
            <w:rFonts w:ascii="Times New Roman CYR" w:eastAsia="Times New Roman" w:hAnsi="Times New Roman CYR" w:cs="Times New Roman CYR"/>
            <w:sz w:val="24"/>
            <w:szCs w:val="24"/>
            <w:lang w:eastAsia="ru-RU"/>
          </w:rPr>
          <w:t>статьями 21.1</w:t>
        </w:r>
      </w:hyperlink>
      <w:r w:rsidRPr="004D781A">
        <w:rPr>
          <w:rFonts w:ascii="Times New Roman CYR" w:eastAsia="Times New Roman" w:hAnsi="Times New Roman CYR" w:cs="Times New Roman CYR"/>
          <w:sz w:val="24"/>
          <w:szCs w:val="24"/>
          <w:lang w:eastAsia="ru-RU"/>
        </w:rPr>
        <w:t xml:space="preserve"> и </w:t>
      </w:r>
      <w:hyperlink r:id="rId23" w:history="1">
        <w:r w:rsidRPr="004D781A">
          <w:rPr>
            <w:rFonts w:ascii="Times New Roman CYR" w:eastAsia="Times New Roman" w:hAnsi="Times New Roman CYR" w:cs="Times New Roman CYR"/>
            <w:sz w:val="24"/>
            <w:szCs w:val="24"/>
            <w:lang w:eastAsia="ru-RU"/>
          </w:rPr>
          <w:t>21.2</w:t>
        </w:r>
      </w:hyperlink>
      <w:r w:rsidRPr="004D781A">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D781A" w:rsidRPr="004D781A" w:rsidRDefault="004D781A" w:rsidP="004D781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 w:name="sub_262"/>
      <w:r w:rsidRPr="004D781A">
        <w:rPr>
          <w:rFonts w:ascii="Times New Roman CYR" w:eastAsia="Times New Roman" w:hAnsi="Times New Roman CYR" w:cs="Times New Roman CYR"/>
          <w:b/>
          <w:bCs/>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4"/>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По собственной инициативе заявителем могут быть представлены:</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градостроительный план земельного участка (при наличии);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кадастровый паспорт земельного участка (либо выписка из государственного кадастра недвижимости).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 xml:space="preserve">В случае непредставления заявителем документов и сведений, указанных в </w:t>
      </w:r>
      <w:hyperlink w:anchor="sub_262" w:history="1">
        <w:r w:rsidRPr="004D781A">
          <w:rPr>
            <w:rFonts w:ascii="Times New Roman CYR" w:eastAsia="Times New Roman" w:hAnsi="Times New Roman CYR" w:cs="Times New Roman CYR"/>
            <w:sz w:val="24"/>
            <w:szCs w:val="24"/>
            <w:lang w:eastAsia="ru-RU"/>
          </w:rPr>
          <w:t>пункте 2.6.2</w:t>
        </w:r>
      </w:hyperlink>
      <w:r w:rsidRPr="004D781A">
        <w:rPr>
          <w:rFonts w:ascii="Times New Roman CYR" w:eastAsia="Times New Roman" w:hAnsi="Times New Roman CYR" w:cs="Times New Roman CYR"/>
          <w:sz w:val="24"/>
          <w:szCs w:val="24"/>
          <w:lang w:eastAsia="ru-RU"/>
        </w:rPr>
        <w:t xml:space="preserve">, специалистами </w:t>
      </w:r>
      <w:r w:rsidR="000E6DCB">
        <w:rPr>
          <w:rFonts w:ascii="Times New Roman CYR" w:eastAsia="Times New Roman" w:hAnsi="Times New Roman CYR" w:cs="Times New Roman CYR"/>
          <w:sz w:val="24"/>
          <w:szCs w:val="24"/>
          <w:lang w:eastAsia="ru-RU"/>
        </w:rPr>
        <w:t>Отдела</w:t>
      </w:r>
      <w:r w:rsidRPr="004D781A">
        <w:rPr>
          <w:rFonts w:ascii="Times New Roman CYR" w:eastAsia="Times New Roman" w:hAnsi="Times New Roman CYR" w:cs="Times New Roman CYR"/>
          <w:sz w:val="24"/>
          <w:szCs w:val="24"/>
          <w:lang w:eastAsia="ru-RU"/>
        </w:rPr>
        <w:t xml:space="preserve"> осуществляется межведомственное взаимодействие с органами, указанными в </w:t>
      </w:r>
      <w:hyperlink w:anchor="sub_3362" w:history="1">
        <w:r w:rsidRPr="004D781A">
          <w:rPr>
            <w:rFonts w:ascii="Times New Roman CYR" w:eastAsia="Times New Roman" w:hAnsi="Times New Roman CYR" w:cs="Times New Roman CYR"/>
            <w:sz w:val="24"/>
            <w:szCs w:val="24"/>
            <w:lang w:eastAsia="ru-RU"/>
          </w:rPr>
          <w:t>пункте 3.3.</w:t>
        </w:r>
        <w:r w:rsidR="000E6DCB">
          <w:rPr>
            <w:rFonts w:ascii="Times New Roman CYR" w:eastAsia="Times New Roman" w:hAnsi="Times New Roman CYR" w:cs="Times New Roman CYR"/>
            <w:sz w:val="24"/>
            <w:szCs w:val="24"/>
            <w:lang w:eastAsia="ru-RU"/>
          </w:rPr>
          <w:t>5</w:t>
        </w:r>
        <w:r w:rsidRPr="004D781A">
          <w:rPr>
            <w:rFonts w:ascii="Times New Roman CYR" w:eastAsia="Times New Roman" w:hAnsi="Times New Roman CYR" w:cs="Times New Roman CYR"/>
            <w:sz w:val="24"/>
            <w:szCs w:val="24"/>
            <w:lang w:eastAsia="ru-RU"/>
          </w:rPr>
          <w:t xml:space="preserve"> раздела III</w:t>
        </w:r>
      </w:hyperlink>
      <w:r w:rsidRPr="004D781A">
        <w:rPr>
          <w:rFonts w:ascii="Times New Roman CYR" w:eastAsia="Times New Roman" w:hAnsi="Times New Roman CYR" w:cs="Times New Roman CYR"/>
          <w:sz w:val="24"/>
          <w:szCs w:val="24"/>
          <w:lang w:eastAsia="ru-RU"/>
        </w:rPr>
        <w:t xml:space="preserve"> Административного регламента.</w:t>
      </w:r>
    </w:p>
    <w:p w:rsidR="00EB3891" w:rsidRPr="004D781A"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Основания для отказа в приме документов:</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 w:name="sub_271"/>
      <w:r w:rsidRPr="00EB3891">
        <w:rPr>
          <w:rFonts w:ascii="Times New Roman CYR" w:eastAsia="Times New Roman" w:hAnsi="Times New Roman CYR" w:cs="Times New Roman CYR"/>
          <w:color w:val="000000"/>
          <w:sz w:val="24"/>
          <w:szCs w:val="24"/>
          <w:lang w:eastAsia="ru-RU"/>
        </w:rPr>
        <w:t>а)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орган местного самоуправления, в полномочия которого не входит предоставление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 w:name="sub_272"/>
      <w:bookmarkEnd w:id="5"/>
      <w:r w:rsidRPr="00EB3891">
        <w:rPr>
          <w:rFonts w:ascii="Times New Roman CYR" w:eastAsia="Times New Roman" w:hAnsi="Times New Roman CYR" w:cs="Times New Roman CYR"/>
          <w:color w:val="000000"/>
          <w:sz w:val="24"/>
          <w:szCs w:val="24"/>
          <w:lang w:eastAsia="ru-RU"/>
        </w:rPr>
        <w:t xml:space="preserve">б)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w:t>
      </w:r>
      <w:hyperlink r:id="rId24" w:history="1">
        <w:r w:rsidRPr="00EB3891">
          <w:rPr>
            <w:rFonts w:ascii="Times New Roman CYR" w:eastAsia="Times New Roman" w:hAnsi="Times New Roman CYR" w:cs="Times New Roman CYR"/>
            <w:color w:val="000000"/>
            <w:sz w:val="24"/>
            <w:szCs w:val="24"/>
            <w:lang w:eastAsia="ru-RU"/>
          </w:rPr>
          <w:t>Едином портале</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 w:name="sub_273"/>
      <w:bookmarkEnd w:id="6"/>
      <w:r w:rsidRPr="00EB3891">
        <w:rPr>
          <w:rFonts w:ascii="Times New Roman CYR" w:eastAsia="Times New Roman" w:hAnsi="Times New Roman CYR" w:cs="Times New Roman CYR"/>
          <w:color w:val="000000"/>
          <w:sz w:val="24"/>
          <w:szCs w:val="24"/>
          <w:lang w:eastAsia="ru-RU"/>
        </w:rPr>
        <w:t xml:space="preserve">в) 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EB3891">
        <w:rPr>
          <w:rFonts w:ascii="Times New Roman CYR" w:eastAsia="Times New Roman" w:hAnsi="Times New Roman CYR" w:cs="Times New Roman CYR"/>
          <w:color w:val="000000"/>
          <w:sz w:val="24"/>
          <w:szCs w:val="24"/>
          <w:lang w:eastAsia="ru-RU"/>
        </w:rPr>
        <w:lastRenderedPageBreak/>
        <w:t>представителя заявителя, в случае обращения за получением услуги указанным лицом);</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8" w:name="sub_274"/>
      <w:bookmarkEnd w:id="7"/>
      <w:r w:rsidRPr="00EB3891">
        <w:rPr>
          <w:rFonts w:ascii="Times New Roman CYR" w:eastAsia="Times New Roman" w:hAnsi="Times New Roman CYR" w:cs="Times New Roman CYR"/>
          <w:color w:val="000000"/>
          <w:sz w:val="24"/>
          <w:szCs w:val="24"/>
          <w:lang w:eastAsia="ru-RU"/>
        </w:rPr>
        <w:t>г) представленные документы содержат подчистки и исправления текста.</w:t>
      </w:r>
    </w:p>
    <w:bookmarkEnd w:id="8"/>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2.8. Исчерпывающий перечень оснований для приостановления или отказа в предоставлении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81"/>
      <w:r w:rsidRPr="00A55A16">
        <w:rPr>
          <w:rFonts w:ascii="Times New Roman CYR" w:eastAsia="Times New Roman" w:hAnsi="Times New Roman CYR" w:cs="Times New Roman CYR"/>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82"/>
      <w:bookmarkEnd w:id="9"/>
      <w:r w:rsidRPr="00A55A16">
        <w:rPr>
          <w:rFonts w:ascii="Times New Roman CYR" w:eastAsia="Times New Roman" w:hAnsi="Times New Roman CYR" w:cs="Times New Roman CYR"/>
          <w:sz w:val="24"/>
          <w:szCs w:val="24"/>
          <w:lang w:eastAsia="ru-RU"/>
        </w:rPr>
        <w:t>2.8.2. Основаниями для отказа в предоставлении муниципальной услуги являются:</w:t>
      </w:r>
    </w:p>
    <w:bookmarkEnd w:id="10"/>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поступление от заявителя письменного заявления о прекращении предоставления муниципальной услуги;</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непредставление или представление не в полном объеме заявителями документов и сведений, указанных в </w:t>
      </w:r>
      <w:hyperlink w:anchor="sub_261" w:history="1">
        <w:r w:rsidRPr="00A55A16">
          <w:rPr>
            <w:rFonts w:ascii="Times New Roman CYR" w:eastAsia="Times New Roman" w:hAnsi="Times New Roman CYR" w:cs="Times New Roman CYR"/>
            <w:sz w:val="24"/>
            <w:szCs w:val="24"/>
            <w:lang w:eastAsia="ru-RU"/>
          </w:rPr>
          <w:t>пункте 2.6.1</w:t>
        </w:r>
      </w:hyperlink>
      <w:r w:rsidRPr="00A55A16">
        <w:rPr>
          <w:rFonts w:ascii="Times New Roman CYR" w:eastAsia="Times New Roman" w:hAnsi="Times New Roman CYR" w:cs="Times New Roman CYR"/>
          <w:sz w:val="24"/>
          <w:szCs w:val="24"/>
          <w:lang w:eastAsia="ru-RU"/>
        </w:rPr>
        <w:t xml:space="preserve"> Административного регламента;</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несоответствие одного из документов, указанных в </w:t>
      </w:r>
      <w:hyperlink w:anchor="sub_261" w:history="1">
        <w:r w:rsidRPr="00A55A16">
          <w:rPr>
            <w:rFonts w:ascii="Times New Roman CYR" w:eastAsia="Times New Roman" w:hAnsi="Times New Roman CYR" w:cs="Times New Roman CYR"/>
            <w:sz w:val="24"/>
            <w:szCs w:val="24"/>
            <w:lang w:eastAsia="ru-RU"/>
          </w:rPr>
          <w:t>пункте 2.6.1</w:t>
        </w:r>
      </w:hyperlink>
      <w:r w:rsidRPr="00A55A16">
        <w:rPr>
          <w:rFonts w:ascii="Times New Roman CYR" w:eastAsia="Times New Roman" w:hAnsi="Times New Roman CYR" w:cs="Times New Roman CYR"/>
          <w:sz w:val="24"/>
          <w:szCs w:val="24"/>
          <w:lang w:eastAsia="ru-RU"/>
        </w:rPr>
        <w:t xml:space="preserve"> Административного регламента, по форме или содержанию требованиям действующего законодательства;</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в случае если заявление и документы не поддаются прочтению;</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законодательно установленные запреты и ограничения;</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подача заявления от имени заявителя не уполномоченным на то лицом;</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неполное, некорректное заполнение полей в форме заявления, в том числе в интерактивной форме заявления на </w:t>
      </w:r>
      <w:hyperlink r:id="rId25" w:history="1">
        <w:r w:rsidRPr="00A55A16">
          <w:rPr>
            <w:rFonts w:ascii="Times New Roman CYR" w:eastAsia="Times New Roman" w:hAnsi="Times New Roman CYR" w:cs="Times New Roman CYR"/>
            <w:sz w:val="24"/>
            <w:szCs w:val="24"/>
            <w:lang w:eastAsia="ru-RU"/>
          </w:rPr>
          <w:t>Едином портале</w:t>
        </w:r>
      </w:hyperlink>
      <w:r w:rsidRPr="00A55A16">
        <w:rPr>
          <w:rFonts w:ascii="Times New Roman CYR" w:eastAsia="Times New Roman" w:hAnsi="Times New Roman CYR" w:cs="Times New Roman CYR"/>
          <w:sz w:val="24"/>
          <w:szCs w:val="24"/>
          <w:lang w:eastAsia="ru-RU"/>
        </w:rPr>
        <w:t xml:space="preserve"> государственных и муниципальных услуг;</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электронные документы не соответствуют требованиям к форматам их предоставления и (или) не читаются;</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несоблюдение установленных </w:t>
      </w:r>
      <w:hyperlink r:id="rId26" w:history="1">
        <w:r w:rsidRPr="00A55A16">
          <w:rPr>
            <w:rFonts w:ascii="Times New Roman CYR" w:eastAsia="Times New Roman" w:hAnsi="Times New Roman CYR" w:cs="Times New Roman CYR"/>
            <w:sz w:val="24"/>
            <w:szCs w:val="24"/>
            <w:lang w:eastAsia="ru-RU"/>
          </w:rPr>
          <w:t>статьей 11</w:t>
        </w:r>
      </w:hyperlink>
      <w:r w:rsidRPr="00A55A16">
        <w:rPr>
          <w:rFonts w:ascii="Times New Roman CYR" w:eastAsia="Times New Roman" w:hAnsi="Times New Roman CYR" w:cs="Times New Roman CYR"/>
          <w:sz w:val="24"/>
          <w:szCs w:val="24"/>
          <w:lang w:eastAsia="ru-RU"/>
        </w:rPr>
        <w:t xml:space="preserve"> Федерального закона "Об электронной подписи" условий признания действительности, усиленной </w:t>
      </w:r>
      <w:hyperlink r:id="rId27" w:history="1">
        <w:r w:rsidRPr="00A55A16">
          <w:rPr>
            <w:rFonts w:ascii="Times New Roman CYR" w:eastAsia="Times New Roman" w:hAnsi="Times New Roman CYR" w:cs="Times New Roman CYR"/>
            <w:sz w:val="24"/>
            <w:szCs w:val="24"/>
            <w:lang w:eastAsia="ru-RU"/>
          </w:rPr>
          <w:t>квалифицированной электронной подписи</w:t>
        </w:r>
      </w:hyperlink>
      <w:r w:rsidRPr="00A55A16">
        <w:rPr>
          <w:rFonts w:ascii="Times New Roman CYR" w:eastAsia="Times New Roman" w:hAnsi="Times New Roman CYR" w:cs="Times New Roman CYR"/>
          <w:sz w:val="24"/>
          <w:szCs w:val="24"/>
          <w:lang w:eastAsia="ru-RU"/>
        </w:rPr>
        <w:t>;</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w:t>
      </w:r>
      <w:r w:rsidRPr="00A55A16">
        <w:rPr>
          <w:rFonts w:ascii="Times New Roman CYR" w:eastAsia="Times New Roman" w:hAnsi="Times New Roman CYR" w:cs="Times New Roman CYR"/>
          <w:sz w:val="24"/>
          <w:szCs w:val="24"/>
          <w:lang w:eastAsia="ru-RU"/>
        </w:rPr>
        <w:lastRenderedPageBreak/>
        <w:t>запрашиваемый условно разрешенный вид использования противоречит ограничениям в границах данных зон;</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публичных слушаний по вопросу предоставления разрешения на условно разрешенный вид использования;</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запрашиваемый условно разрешенный вид использования не соответствует целевому назначению, установленному для данной категории земель;</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83"/>
      <w:r w:rsidRPr="00A55A16">
        <w:rPr>
          <w:rFonts w:ascii="Times New Roman CYR" w:eastAsia="Times New Roman" w:hAnsi="Times New Roman CYR" w:cs="Times New Roman CYR"/>
          <w:sz w:val="24"/>
          <w:szCs w:val="24"/>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11"/>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отсутствие опечаток и (или) ошибок в выданных в результате предоставления муниципальной услуги.</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Повторное обращение с заявлением о предоставлении разрешения на условно разрешенный вид использования земельного участка или объекта капитального строительства допускается после устранения оснований для отказа.</w:t>
      </w: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2.9. Размер платы, взимаемой с заявителя при предоставлении муниципальной услуги, и способы ее взимания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Предоставление муниципальной услуги осуществляется без взимания государственной пошлины или иной платы.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2.11. Срок регистрации запроса заявителя о предоставлении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Заявление регистрируется в день поступления: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журнале входящей документации в структурном подразделении администрации </w:t>
      </w:r>
      <w:r w:rsidRPr="00EB3891">
        <w:rPr>
          <w:rFonts w:ascii="Times New Roman CYR" w:eastAsia="Times New Roman" w:hAnsi="Times New Roman CYR" w:cs="Times New Roman CYR"/>
          <w:color w:val="000000"/>
          <w:sz w:val="24"/>
          <w:szCs w:val="24"/>
          <w:lang w:eastAsia="ru-RU"/>
        </w:rPr>
        <w:lastRenderedPageBreak/>
        <w:t>Цивильского муниципального округа Чувашской Республики путем присвоения входящего номера и даты поступления документа в течение 1 рабочего дня с даты поступления;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системе электронного документооборота (далее - СЭД) с присвоением статуса "зарегистрировано" в течение 1 рабочего дня с даты поступления;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Срок регистрации заявления при поступлении через </w:t>
      </w:r>
      <w:hyperlink r:id="rId28" w:history="1">
        <w:r w:rsidRPr="00EB3891">
          <w:rPr>
            <w:rFonts w:ascii="Times New Roman CYR" w:eastAsia="Times New Roman" w:hAnsi="Times New Roman CYR" w:cs="Times New Roman CYR"/>
            <w:color w:val="000000"/>
            <w:sz w:val="24"/>
            <w:szCs w:val="24"/>
            <w:lang w:eastAsia="ru-RU"/>
          </w:rPr>
          <w:t>Единый портал</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составляет в течение 1 рабочего дня с даты поступления.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2.12. Требования к помещениям, в которых предоставляются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9" w:history="1">
        <w:r w:rsidRPr="00EB3891">
          <w:rPr>
            <w:rFonts w:ascii="Times New Roman CYR" w:eastAsia="Times New Roman" w:hAnsi="Times New Roman CYR" w:cs="Times New Roman CYR"/>
            <w:color w:val="000000"/>
            <w:sz w:val="24"/>
            <w:szCs w:val="24"/>
            <w:lang w:eastAsia="ru-RU"/>
          </w:rPr>
          <w:t>законодательством</w:t>
        </w:r>
      </w:hyperlink>
      <w:r w:rsidRPr="00EB3891">
        <w:rPr>
          <w:rFonts w:ascii="Times New Roman CYR" w:eastAsia="Times New Roman" w:hAnsi="Times New Roman CYR" w:cs="Times New Roman CYR"/>
          <w:color w:val="000000"/>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Цивильского муниципального округа Чувашской Республики, на </w:t>
      </w:r>
      <w:hyperlink r:id="rId30" w:history="1">
        <w:r w:rsidRPr="00EB3891">
          <w:rPr>
            <w:rFonts w:ascii="Times New Roman CYR" w:eastAsia="Times New Roman" w:hAnsi="Times New Roman CYR" w:cs="Times New Roman CYR"/>
            <w:color w:val="000000"/>
            <w:sz w:val="24"/>
            <w:szCs w:val="24"/>
            <w:lang w:eastAsia="ru-RU"/>
          </w:rPr>
          <w:t>официальном сайте</w:t>
        </w:r>
      </w:hyperlink>
      <w:r w:rsidRPr="00EB3891">
        <w:rPr>
          <w:rFonts w:ascii="Times New Roman CYR" w:eastAsia="Times New Roman" w:hAnsi="Times New Roman CYR" w:cs="Times New Roman CYR"/>
          <w:color w:val="000000"/>
          <w:sz w:val="24"/>
          <w:szCs w:val="24"/>
          <w:lang w:eastAsia="ru-RU"/>
        </w:rPr>
        <w:t xml:space="preserve"> органа местного самоуправления, на </w:t>
      </w:r>
      <w:hyperlink r:id="rId31" w:history="1">
        <w:r w:rsidRPr="00EB3891">
          <w:rPr>
            <w:rFonts w:ascii="Times New Roman CYR" w:eastAsia="Times New Roman" w:hAnsi="Times New Roman CYR" w:cs="Times New Roman CYR"/>
            <w:color w:val="000000"/>
            <w:sz w:val="24"/>
            <w:szCs w:val="24"/>
            <w:lang w:eastAsia="ru-RU"/>
          </w:rPr>
          <w:t>Едином портале</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Информационные стенды оборудуются в доступном для заявителей помещении администрации Цивильского муниципального округа Чувашской Республики.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2.13. Показатели доступности и качества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Показателями доступности муниципальной услуги являются: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обеспечение информирования о работе структурного подразделения администрации Цивильского муниципального округа Чувашской Республики и предоставляемой муниципальной услуге (размещение информации на </w:t>
      </w:r>
      <w:hyperlink r:id="rId32" w:history="1">
        <w:r w:rsidRPr="00EB3891">
          <w:rPr>
            <w:rFonts w:ascii="Times New Roman CYR" w:eastAsia="Times New Roman" w:hAnsi="Times New Roman CYR" w:cs="Times New Roman CYR"/>
            <w:color w:val="000000"/>
            <w:sz w:val="24"/>
            <w:szCs w:val="24"/>
            <w:lang w:eastAsia="ru-RU"/>
          </w:rPr>
          <w:t>Едином портале</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условия доступа к территории, зданию администрации Цивильского муниципального округа Чувашской Республики (территориальная доступность, обеспечение пешеходной </w:t>
      </w:r>
      <w:r w:rsidRPr="00EB3891">
        <w:rPr>
          <w:rFonts w:ascii="Times New Roman CYR" w:eastAsia="Times New Roman" w:hAnsi="Times New Roman CYR" w:cs="Times New Roman CYR"/>
          <w:color w:val="000000"/>
          <w:sz w:val="24"/>
          <w:szCs w:val="24"/>
          <w:lang w:eastAsia="ru-RU"/>
        </w:rPr>
        <w:lastRenderedPageBreak/>
        <w:t>доступности (не более 10 минут пешком) от остановок общественного транспорта к зданию администрации Цивильского муниципального округа Чувашской Республики, наличие необходимого количества парковочных мест);</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обеспечение свободного доступа в здание администрации Цивильского муниципального округа Чувашской Республики;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организация предоставления муниципальной услуги через МФЦ.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Показателями качества муниципальной услуги являются: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строгое соблюдение стандарта и порядка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отсутствие жалоб.</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Специалист Отдела, предоставляющий муниципальную услугу:</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обеспечивает объективное, всестороннее и своевременное рассмотрение заявления;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При рассмотрении заявления специалист отдела строительства, предоставляющий муниципальную услугу, не вправе: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искажать положения нормативных правовых актов;</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вносить изменения и дополнения в любые представленные заявителем документы;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Взаимодействие заявителя со специалистом Отдела, предоставляющего муниципальную услугу, осуществляется при личном обращении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2" w:name="sub_2131"/>
      <w:r w:rsidRPr="00EB3891">
        <w:rPr>
          <w:rFonts w:ascii="Times New Roman CYR" w:eastAsia="Times New Roman" w:hAnsi="Times New Roman CYR" w:cs="Times New Roman CYR"/>
          <w:color w:val="000000"/>
          <w:sz w:val="24"/>
          <w:szCs w:val="24"/>
          <w:lang w:eastAsia="ru-RU"/>
        </w:rPr>
        <w:t>1) для подачи документов, необходимых для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3" w:name="sub_2132"/>
      <w:bookmarkEnd w:id="12"/>
      <w:r w:rsidRPr="00EB3891">
        <w:rPr>
          <w:rFonts w:ascii="Times New Roman CYR" w:eastAsia="Times New Roman" w:hAnsi="Times New Roman CYR" w:cs="Times New Roman CYR"/>
          <w:color w:val="000000"/>
          <w:sz w:val="24"/>
          <w:szCs w:val="24"/>
          <w:lang w:eastAsia="ru-RU"/>
        </w:rPr>
        <w:t>2) для получения информации о ходе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4" w:name="sub_2133"/>
      <w:bookmarkEnd w:id="13"/>
      <w:r w:rsidRPr="00EB3891">
        <w:rPr>
          <w:rFonts w:ascii="Times New Roman CYR" w:eastAsia="Times New Roman" w:hAnsi="Times New Roman CYR" w:cs="Times New Roman CYR"/>
          <w:color w:val="000000"/>
          <w:sz w:val="24"/>
          <w:szCs w:val="24"/>
          <w:lang w:eastAsia="ru-RU"/>
        </w:rPr>
        <w:t>3) для получения результата предоставления муниципальной услуги.</w:t>
      </w:r>
    </w:p>
    <w:bookmarkEnd w:id="14"/>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3" w:history="1">
        <w:r w:rsidRPr="00EB3891">
          <w:rPr>
            <w:rFonts w:ascii="Times New Roman CYR" w:eastAsia="Times New Roman" w:hAnsi="Times New Roman CYR" w:cs="Times New Roman CYR"/>
            <w:color w:val="000000"/>
            <w:sz w:val="24"/>
            <w:szCs w:val="24"/>
            <w:lang w:eastAsia="ru-RU"/>
          </w:rPr>
          <w:t>Едином портале</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lastRenderedPageBreak/>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5" w:name="sub_2142"/>
      <w:r w:rsidRPr="00EB3891">
        <w:rPr>
          <w:rFonts w:ascii="Times New Roman CYR" w:eastAsia="Times New Roman" w:hAnsi="Times New Roman CYR" w:cs="Times New Roman CYR"/>
          <w:color w:val="000000"/>
          <w:sz w:val="24"/>
          <w:szCs w:val="24"/>
          <w:lang w:eastAsia="ru-RU"/>
        </w:rPr>
        <w:t xml:space="preserve">2.14.2. Предоставление муниципальной услуги в электронной форме осуществляется с использованием </w:t>
      </w:r>
      <w:hyperlink r:id="rId34"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bookmarkEnd w:id="15"/>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III. Состав, последовательность и сроки выполнения административных процедур</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3.1. Перечень вариантов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Варианты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принятие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3.2. Профилирование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Вариант предоставления муниципальной услуги определяется путем анкетирования заявителя в Отделе, посредством </w:t>
      </w:r>
      <w:hyperlink r:id="rId35"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в МФЦ.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Перечень признаков заявителей, уполномоченных лиц (законных представителей) приведен в </w:t>
      </w:r>
      <w:hyperlink w:anchor="sub_1300" w:history="1">
        <w:r w:rsidRPr="00EB3891">
          <w:rPr>
            <w:rFonts w:ascii="Times New Roman CYR" w:eastAsia="Times New Roman" w:hAnsi="Times New Roman CYR" w:cs="Times New Roman CYR"/>
            <w:color w:val="000000"/>
            <w:sz w:val="24"/>
            <w:szCs w:val="24"/>
            <w:lang w:eastAsia="ru-RU"/>
          </w:rPr>
          <w:t>приложении N 3</w:t>
        </w:r>
      </w:hyperlink>
      <w:r w:rsidRPr="00EB3891">
        <w:rPr>
          <w:rFonts w:ascii="Times New Roman CYR" w:eastAsia="Times New Roman" w:hAnsi="Times New Roman CYR" w:cs="Times New Roman CYR"/>
          <w:color w:val="000000"/>
          <w:sz w:val="24"/>
          <w:szCs w:val="24"/>
          <w:lang w:eastAsia="ru-RU"/>
        </w:rPr>
        <w:t xml:space="preserve"> к Административному регламенту.</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3.3. Принятие решения о выдаче или об отказе в выдаче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3.3.1. Максимальный срок предоставления муниципальной услуги в соответствии с вариантом составляет 47 рабочих дней со дня поступления заявления и прилагаемых к нему документов в Отдел.</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3.3.2.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3.3.3. Исчерпывающий перечень оснований для отказа в предоставлении муниципальной услуги:</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поступление от заявителя письменного заявления о прекращении предоставления муниципальной услуги;</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lastRenderedPageBreak/>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непредставление или представление не в полном объеме заявителями документов и сведений, указанных в </w:t>
      </w:r>
      <w:hyperlink w:anchor="sub_261" w:history="1">
        <w:r w:rsidRPr="00A55A16">
          <w:rPr>
            <w:rFonts w:ascii="Times New Roman CYR" w:eastAsia="Times New Roman" w:hAnsi="Times New Roman CYR" w:cs="Times New Roman CYR"/>
            <w:sz w:val="24"/>
            <w:szCs w:val="24"/>
            <w:lang w:eastAsia="ru-RU"/>
          </w:rPr>
          <w:t>пункте 2.6.1</w:t>
        </w:r>
      </w:hyperlink>
      <w:r w:rsidRPr="00A55A16">
        <w:rPr>
          <w:rFonts w:ascii="Times New Roman CYR" w:eastAsia="Times New Roman" w:hAnsi="Times New Roman CYR" w:cs="Times New Roman CYR"/>
          <w:sz w:val="24"/>
          <w:szCs w:val="24"/>
          <w:lang w:eastAsia="ru-RU"/>
        </w:rPr>
        <w:t xml:space="preserve"> Административного регламента;</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несоответствие одного из документов, указанных в </w:t>
      </w:r>
      <w:hyperlink w:anchor="sub_261" w:history="1">
        <w:r w:rsidRPr="00A55A16">
          <w:rPr>
            <w:rFonts w:ascii="Times New Roman CYR" w:eastAsia="Times New Roman" w:hAnsi="Times New Roman CYR" w:cs="Times New Roman CYR"/>
            <w:sz w:val="24"/>
            <w:szCs w:val="24"/>
            <w:lang w:eastAsia="ru-RU"/>
          </w:rPr>
          <w:t>пункте 2.6.1</w:t>
        </w:r>
      </w:hyperlink>
      <w:r w:rsidRPr="00A55A16">
        <w:rPr>
          <w:rFonts w:ascii="Times New Roman CYR" w:eastAsia="Times New Roman" w:hAnsi="Times New Roman CYR" w:cs="Times New Roman CYR"/>
          <w:sz w:val="24"/>
          <w:szCs w:val="24"/>
          <w:lang w:eastAsia="ru-RU"/>
        </w:rPr>
        <w:t xml:space="preserve"> Административного регламента, по форме или содержанию требованиям действующего законодательства;</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в случае если заявление и документы не поддаются прочтению;</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законодательно установленные запреты и ограничения;</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подача заявления от имени заявителя не уполномоченным на то лицом;</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неполное, некорректное заполнение полей в форме заявления, в том числе в интерактивной форме заявления на </w:t>
      </w:r>
      <w:hyperlink r:id="rId36" w:history="1">
        <w:r w:rsidRPr="00A55A16">
          <w:rPr>
            <w:rFonts w:ascii="Times New Roman CYR" w:eastAsia="Times New Roman" w:hAnsi="Times New Roman CYR" w:cs="Times New Roman CYR"/>
            <w:sz w:val="24"/>
            <w:szCs w:val="24"/>
            <w:lang w:eastAsia="ru-RU"/>
          </w:rPr>
          <w:t>Едином портале</w:t>
        </w:r>
      </w:hyperlink>
      <w:r w:rsidRPr="00A55A16">
        <w:rPr>
          <w:rFonts w:ascii="Times New Roman CYR" w:eastAsia="Times New Roman" w:hAnsi="Times New Roman CYR" w:cs="Times New Roman CYR"/>
          <w:sz w:val="24"/>
          <w:szCs w:val="24"/>
          <w:lang w:eastAsia="ru-RU"/>
        </w:rPr>
        <w:t xml:space="preserve"> государственных и муниципальных услуг;</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электронные документы не соответствуют требованиям к форматам их предоставления и (или) не читаются;</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несоблюдение установленных </w:t>
      </w:r>
      <w:hyperlink r:id="rId37" w:history="1">
        <w:r w:rsidRPr="00A55A16">
          <w:rPr>
            <w:rFonts w:ascii="Times New Roman CYR" w:eastAsia="Times New Roman" w:hAnsi="Times New Roman CYR" w:cs="Times New Roman CYR"/>
            <w:sz w:val="24"/>
            <w:szCs w:val="24"/>
            <w:lang w:eastAsia="ru-RU"/>
          </w:rPr>
          <w:t>статьей 11</w:t>
        </w:r>
      </w:hyperlink>
      <w:r w:rsidRPr="00A55A16">
        <w:rPr>
          <w:rFonts w:ascii="Times New Roman CYR" w:eastAsia="Times New Roman" w:hAnsi="Times New Roman CYR" w:cs="Times New Roman CYR"/>
          <w:sz w:val="24"/>
          <w:szCs w:val="24"/>
          <w:lang w:eastAsia="ru-RU"/>
        </w:rPr>
        <w:t xml:space="preserve"> Федерального закона "Об электронной подписи" условий признания действительности, усиленной </w:t>
      </w:r>
      <w:hyperlink r:id="rId38" w:history="1">
        <w:r w:rsidRPr="00A55A16">
          <w:rPr>
            <w:rFonts w:ascii="Times New Roman CYR" w:eastAsia="Times New Roman" w:hAnsi="Times New Roman CYR" w:cs="Times New Roman CYR"/>
            <w:sz w:val="24"/>
            <w:szCs w:val="24"/>
            <w:lang w:eastAsia="ru-RU"/>
          </w:rPr>
          <w:t>квалифицированной электронной подписи</w:t>
        </w:r>
      </w:hyperlink>
      <w:r w:rsidRPr="00A55A16">
        <w:rPr>
          <w:rFonts w:ascii="Times New Roman CYR" w:eastAsia="Times New Roman" w:hAnsi="Times New Roman CYR" w:cs="Times New Roman CYR"/>
          <w:sz w:val="24"/>
          <w:szCs w:val="24"/>
          <w:lang w:eastAsia="ru-RU"/>
        </w:rPr>
        <w:t>;</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публичных слушаний по вопросу предоставления разрешения на условно разрешенный вид использования;</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запрашиваемый условно разрешенный вид использования не соответствует целевому </w:t>
      </w:r>
      <w:r w:rsidRPr="00A55A16">
        <w:rPr>
          <w:rFonts w:ascii="Times New Roman CYR" w:eastAsia="Times New Roman" w:hAnsi="Times New Roman CYR" w:cs="Times New Roman CYR"/>
          <w:sz w:val="24"/>
          <w:szCs w:val="24"/>
          <w:lang w:eastAsia="ru-RU"/>
        </w:rPr>
        <w:lastRenderedPageBreak/>
        <w:t>назначению, установленному для данной категории земель;</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отсутствие опечаток и (или) ошибок в выданных в результате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3.3.4. Для получения муниципальной услуги заявитель представляет в Отдел, в МФЦ, посредством </w:t>
      </w:r>
      <w:hyperlink r:id="rId39"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документы, указанные в </w:t>
      </w:r>
      <w:hyperlink w:anchor="sub_26" w:history="1">
        <w:r w:rsidRPr="00EB3891">
          <w:rPr>
            <w:rFonts w:ascii="Times New Roman CYR" w:eastAsia="Times New Roman" w:hAnsi="Times New Roman CYR" w:cs="Times New Roman CYR"/>
            <w:color w:val="000000"/>
            <w:sz w:val="24"/>
            <w:szCs w:val="24"/>
            <w:lang w:eastAsia="ru-RU"/>
          </w:rPr>
          <w:t>подразделе 2.6 раздела II</w:t>
        </w:r>
      </w:hyperlink>
      <w:r w:rsidRPr="00EB3891">
        <w:rPr>
          <w:rFonts w:ascii="Times New Roman CYR" w:eastAsia="Times New Roman" w:hAnsi="Times New Roman CYR" w:cs="Times New Roman CYR"/>
          <w:color w:val="000000"/>
          <w:sz w:val="24"/>
          <w:szCs w:val="24"/>
          <w:lang w:eastAsia="ru-RU"/>
        </w:rPr>
        <w:t xml:space="preserve">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Способами установления личности (идентификации) заявителя являются: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при подаче заявления в Отдел, МФЦ - документ, удостоверяющий личность;</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при подаче заявления (запроса) посредством </w:t>
      </w:r>
      <w:hyperlink r:id="rId40"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 </w:t>
      </w:r>
      <w:hyperlink r:id="rId41" w:history="1">
        <w:r w:rsidRPr="00EB3891">
          <w:rPr>
            <w:rFonts w:ascii="Times New Roman CYR" w:eastAsia="Times New Roman" w:hAnsi="Times New Roman CYR" w:cs="Times New Roman CYR"/>
            <w:color w:val="000000"/>
            <w:sz w:val="24"/>
            <w:szCs w:val="24"/>
            <w:lang w:eastAsia="ru-RU"/>
          </w:rPr>
          <w:t>электронная подпись</w:t>
        </w:r>
      </w:hyperlink>
      <w:r w:rsidRPr="00EB3891">
        <w:rPr>
          <w:rFonts w:ascii="Times New Roman CYR" w:eastAsia="Times New Roman" w:hAnsi="Times New Roman CYR" w:cs="Times New Roman CYR"/>
          <w:color w:val="000000"/>
          <w:sz w:val="24"/>
          <w:szCs w:val="24"/>
          <w:lang w:eastAsia="ru-RU"/>
        </w:rPr>
        <w:t xml:space="preserve"> (простая электронная подпись).</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Основания для принятия решения об отказе в приеме заявления и документов приведены в </w:t>
      </w:r>
      <w:hyperlink w:anchor="sub_27" w:history="1">
        <w:r w:rsidRPr="00EB3891">
          <w:rPr>
            <w:rFonts w:ascii="Times New Roman CYR" w:eastAsia="Times New Roman" w:hAnsi="Times New Roman CYR" w:cs="Times New Roman CYR"/>
            <w:color w:val="000000"/>
            <w:sz w:val="24"/>
            <w:szCs w:val="24"/>
            <w:lang w:eastAsia="ru-RU"/>
          </w:rPr>
          <w:t>подразделе 2.7 раздела II</w:t>
        </w:r>
      </w:hyperlink>
      <w:r w:rsidRPr="00EB3891">
        <w:rPr>
          <w:rFonts w:ascii="Times New Roman CYR" w:eastAsia="Times New Roman" w:hAnsi="Times New Roman CYR" w:cs="Times New Roman CYR"/>
          <w:color w:val="000000"/>
          <w:sz w:val="24"/>
          <w:szCs w:val="24"/>
          <w:lang w:eastAsia="ru-RU"/>
        </w:rPr>
        <w:t xml:space="preserve">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Заявление, документы могут быть представлены заявителем в Отдел, МФЦ, посредством </w:t>
      </w:r>
      <w:hyperlink r:id="rId42"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sub_211" w:history="1">
        <w:r w:rsidRPr="00EB3891">
          <w:rPr>
            <w:rFonts w:ascii="Times New Roman CYR" w:eastAsia="Times New Roman" w:hAnsi="Times New Roman CYR" w:cs="Times New Roman CYR"/>
            <w:color w:val="000000"/>
            <w:sz w:val="24"/>
            <w:szCs w:val="24"/>
            <w:lang w:eastAsia="ru-RU"/>
          </w:rPr>
          <w:t>подразделе 2.11 раздела II</w:t>
        </w:r>
      </w:hyperlink>
      <w:r w:rsidRPr="00EB3891">
        <w:rPr>
          <w:rFonts w:ascii="Times New Roman CYR" w:eastAsia="Times New Roman" w:hAnsi="Times New Roman CYR" w:cs="Times New Roman CYR"/>
          <w:color w:val="000000"/>
          <w:sz w:val="24"/>
          <w:szCs w:val="24"/>
          <w:lang w:eastAsia="ru-RU"/>
        </w:rPr>
        <w:t xml:space="preserve">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Межведомственный запрос должен содержать следующие сведения: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указание на администрацию Цивильского муниципального округа Чувашской Республики как на орган, направляющий межведомственный запрос;</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наименование органа (организации), в адрес которого направляется межведомственный запрос;</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w:t>
      </w:r>
      <w:r w:rsidRPr="00EB3891">
        <w:rPr>
          <w:rFonts w:ascii="Times New Roman CYR" w:eastAsia="Times New Roman" w:hAnsi="Times New Roman CYR" w:cs="Times New Roman CYR"/>
          <w:color w:val="000000"/>
          <w:sz w:val="24"/>
          <w:szCs w:val="24"/>
          <w:lang w:eastAsia="ru-RU"/>
        </w:rPr>
        <w:lastRenderedPageBreak/>
        <w:t>(или) информации;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контактная информация для направления ответа на межведомственный запрос;</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дата направления межведомственного запроса;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информация о факте получения согласия, предусмотренного </w:t>
      </w:r>
      <w:hyperlink r:id="rId43" w:history="1">
        <w:r w:rsidRPr="00EB3891">
          <w:rPr>
            <w:rFonts w:ascii="Times New Roman CYR" w:eastAsia="Times New Roman" w:hAnsi="Times New Roman CYR" w:cs="Times New Roman CYR"/>
            <w:color w:val="000000"/>
            <w:sz w:val="24"/>
            <w:szCs w:val="24"/>
            <w:lang w:eastAsia="ru-RU"/>
          </w:rPr>
          <w:t>частью 5 статьи 7</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(при направления межведомственного запроса в случае, предусмотренном частью 5 статьи 7 Федерального закона N 210-ФЗ).</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3.3.7. Решение о предоставлении (отказе в предоставлении) муниципальной услуги принимается отделом на основе следующих критериев принятия решения: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основания для отказа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соответствие заявителя условиям, предусмотренным </w:t>
      </w:r>
      <w:hyperlink w:anchor="sub_12" w:history="1">
        <w:r w:rsidRPr="00EB3891">
          <w:rPr>
            <w:rFonts w:ascii="Times New Roman CYR" w:eastAsia="Times New Roman" w:hAnsi="Times New Roman CYR" w:cs="Times New Roman CYR"/>
            <w:color w:val="000000"/>
            <w:sz w:val="24"/>
            <w:szCs w:val="24"/>
            <w:lang w:eastAsia="ru-RU"/>
          </w:rPr>
          <w:t>подразделом 1.2 раздела I</w:t>
        </w:r>
      </w:hyperlink>
      <w:r w:rsidRPr="00EB3891">
        <w:rPr>
          <w:rFonts w:ascii="Times New Roman CYR" w:eastAsia="Times New Roman" w:hAnsi="Times New Roman CYR" w:cs="Times New Roman CYR"/>
          <w:color w:val="000000"/>
          <w:sz w:val="24"/>
          <w:szCs w:val="24"/>
          <w:lang w:eastAsia="ru-RU"/>
        </w:rPr>
        <w:t xml:space="preserve">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достоверность сведений, содержащихся в представленных гражданином документах;</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представление полного комплекта документов, указанных в </w:t>
      </w:r>
      <w:hyperlink w:anchor="sub_26" w:history="1">
        <w:r w:rsidRPr="00EB3891">
          <w:rPr>
            <w:rFonts w:ascii="Times New Roman CYR" w:eastAsia="Times New Roman" w:hAnsi="Times New Roman CYR" w:cs="Times New Roman CYR"/>
            <w:color w:val="000000"/>
            <w:sz w:val="24"/>
            <w:szCs w:val="24"/>
            <w:lang w:eastAsia="ru-RU"/>
          </w:rPr>
          <w:t>подразделе 2.6 раздела II</w:t>
        </w:r>
      </w:hyperlink>
      <w:r w:rsidRPr="00EB3891">
        <w:rPr>
          <w:rFonts w:ascii="Times New Roman CYR" w:eastAsia="Times New Roman" w:hAnsi="Times New Roman CYR" w:cs="Times New Roman CYR"/>
          <w:color w:val="000000"/>
          <w:sz w:val="24"/>
          <w:szCs w:val="24"/>
          <w:lang w:eastAsia="ru-RU"/>
        </w:rPr>
        <w:t xml:space="preserve">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3.3.8. Отдел не позднее одного рабочего дня с даты вынесения решения о предоставлении разрешения на условно разрешенный вид использования земельного участка или объекта капитального строительства или о мотивированном отказе в предоставлении разрешения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предоставлении разрешения, при принятии решения об отказе в предоставлении разрешения - в письменной форме с указанием причин отказа).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3.3.9. При отказе гражданину в предоставлении разрешения по основаниям, предусмотренным </w:t>
      </w:r>
      <w:hyperlink w:anchor="sub_3333" w:history="1">
        <w:r w:rsidRPr="00EB3891">
          <w:rPr>
            <w:rFonts w:ascii="Times New Roman CYR" w:eastAsia="Times New Roman" w:hAnsi="Times New Roman CYR" w:cs="Times New Roman CYR"/>
            <w:color w:val="000000"/>
            <w:sz w:val="24"/>
            <w:szCs w:val="24"/>
            <w:lang w:eastAsia="ru-RU"/>
          </w:rPr>
          <w:t>абзацами третьим</w:t>
        </w:r>
      </w:hyperlink>
      <w:r w:rsidRPr="00EB3891">
        <w:rPr>
          <w:rFonts w:ascii="Times New Roman CYR" w:eastAsia="Times New Roman" w:hAnsi="Times New Roman CYR" w:cs="Times New Roman CYR"/>
          <w:color w:val="000000"/>
          <w:sz w:val="24"/>
          <w:szCs w:val="24"/>
          <w:lang w:eastAsia="ru-RU"/>
        </w:rPr>
        <w:t xml:space="preserve"> и </w:t>
      </w:r>
      <w:hyperlink w:anchor="sub_3334" w:history="1">
        <w:r w:rsidRPr="00EB3891">
          <w:rPr>
            <w:rFonts w:ascii="Times New Roman CYR" w:eastAsia="Times New Roman" w:hAnsi="Times New Roman CYR" w:cs="Times New Roman CYR"/>
            <w:color w:val="000000"/>
            <w:sz w:val="24"/>
            <w:szCs w:val="24"/>
            <w:lang w:eastAsia="ru-RU"/>
          </w:rPr>
          <w:t>четвертым пункта 3.3.3</w:t>
        </w:r>
      </w:hyperlink>
      <w:r w:rsidRPr="00EB3891">
        <w:rPr>
          <w:rFonts w:ascii="Times New Roman CYR" w:eastAsia="Times New Roman" w:hAnsi="Times New Roman CYR" w:cs="Times New Roman CYR"/>
          <w:color w:val="000000"/>
          <w:sz w:val="24"/>
          <w:szCs w:val="24"/>
          <w:lang w:eastAsia="ru-RU"/>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Срок повторного рассмотрения представленных документов - не более пяти рабочих дней со дня их получения.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 xml:space="preserve">3.4. Исправление допущенных опечаток и ошибок в выданных в результате </w:t>
      </w:r>
      <w:r w:rsidRPr="00EB3891">
        <w:rPr>
          <w:rFonts w:ascii="Times New Roman CYR" w:eastAsia="Times New Roman" w:hAnsi="Times New Roman CYR" w:cs="Times New Roman CYR"/>
          <w:b/>
          <w:bCs/>
          <w:color w:val="000000"/>
          <w:sz w:val="24"/>
          <w:szCs w:val="24"/>
          <w:lang w:eastAsia="ru-RU"/>
        </w:rPr>
        <w:lastRenderedPageBreak/>
        <w:t>предоставления муниципальной услуги документах, выдача дубликата документа, выданного по результатам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3.4.1. Максимальный срок предоставления муниципальной услуги в соответствии с вариантом составляет 3 рабочих дней со дня регистрации в Отделе заявления об исправлении опечаток и ошибок и необходимых документов.</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3.4.2. Результатом предоставления муниципальной услуги является исправление опечаток и (или) ошибок в предоставленном разрешении.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3.4.4. 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документ, удостоверяющий личность;</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документ, подтверждающий полномочия уполномоченного лица (законного представителя)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Основания для принятия решения об отказе в приеме заявления об исправлении опечаток и ошибок и документов не предусмотрены.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3.4.5. Межведомственное информационное взаимодействие в рамках варианта предоставления муниципальной услуги не предусмотрено.</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одного рабочего дня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IV. Формы контроля за исполнением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Цивильского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lastRenderedPageBreak/>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44"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5.2. Предмет жалобы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Заявитель может обратиться с жалобой по основаниям и в порядке, которые установлены </w:t>
      </w:r>
      <w:hyperlink r:id="rId45" w:history="1">
        <w:r w:rsidRPr="00EB3891">
          <w:rPr>
            <w:rFonts w:ascii="Times New Roman CYR" w:eastAsia="Times New Roman" w:hAnsi="Times New Roman CYR" w:cs="Times New Roman CYR"/>
            <w:color w:val="000000"/>
            <w:sz w:val="24"/>
            <w:szCs w:val="24"/>
            <w:lang w:eastAsia="ru-RU"/>
          </w:rPr>
          <w:t>статьями 11.1</w:t>
        </w:r>
      </w:hyperlink>
      <w:r w:rsidRPr="00EB3891">
        <w:rPr>
          <w:rFonts w:ascii="Times New Roman CYR" w:eastAsia="Times New Roman" w:hAnsi="Times New Roman CYR" w:cs="Times New Roman CYR"/>
          <w:color w:val="000000"/>
          <w:sz w:val="24"/>
          <w:szCs w:val="24"/>
          <w:lang w:eastAsia="ru-RU"/>
        </w:rPr>
        <w:t xml:space="preserve"> и </w:t>
      </w:r>
      <w:hyperlink r:id="rId46" w:history="1">
        <w:r w:rsidRPr="00EB3891">
          <w:rPr>
            <w:rFonts w:ascii="Times New Roman CYR" w:eastAsia="Times New Roman" w:hAnsi="Times New Roman CYR" w:cs="Times New Roman CYR"/>
            <w:color w:val="000000"/>
            <w:sz w:val="24"/>
            <w:szCs w:val="24"/>
            <w:lang w:eastAsia="ru-RU"/>
          </w:rPr>
          <w:t>11.2</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в том числе в следующих случаях:</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нарушение срока регистрации заявления о предоставлении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нарушение срока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47"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w:t>
      </w:r>
      <w:r w:rsidRPr="00EB3891">
        <w:rPr>
          <w:rFonts w:ascii="Times New Roman CYR" w:eastAsia="Times New Roman" w:hAnsi="Times New Roman CYR" w:cs="Times New Roman CYR"/>
          <w:color w:val="000000"/>
          <w:sz w:val="24"/>
          <w:szCs w:val="24"/>
          <w:lang w:eastAsia="ru-RU"/>
        </w:rPr>
        <w:lastRenderedPageBreak/>
        <w:t>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нарушение срока или порядка выдачи документов по результатам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71" w:history="1">
        <w:r w:rsidRPr="00EB3891">
          <w:rPr>
            <w:rFonts w:ascii="Times New Roman CYR" w:eastAsia="Times New Roman" w:hAnsi="Times New Roman CYR" w:cs="Times New Roman CYR"/>
            <w:color w:val="000000"/>
            <w:sz w:val="24"/>
            <w:szCs w:val="24"/>
            <w:lang w:eastAsia="ru-RU"/>
          </w:rPr>
          <w:t>подпунктами "а - г" пункта 2.</w:t>
        </w:r>
        <w:r w:rsidR="00AF5004">
          <w:rPr>
            <w:rFonts w:ascii="Times New Roman CYR" w:eastAsia="Times New Roman" w:hAnsi="Times New Roman CYR" w:cs="Times New Roman CYR"/>
            <w:color w:val="000000"/>
            <w:sz w:val="24"/>
            <w:szCs w:val="24"/>
            <w:lang w:eastAsia="ru-RU"/>
          </w:rPr>
          <w:t>7</w:t>
        </w:r>
        <w:r w:rsidRPr="00EB3891">
          <w:rPr>
            <w:rFonts w:ascii="Times New Roman CYR" w:eastAsia="Times New Roman" w:hAnsi="Times New Roman CYR" w:cs="Times New Roman CYR"/>
            <w:color w:val="000000"/>
            <w:sz w:val="24"/>
            <w:szCs w:val="24"/>
            <w:lang w:eastAsia="ru-RU"/>
          </w:rPr>
          <w:t xml:space="preserve"> раздела II</w:t>
        </w:r>
      </w:hyperlink>
      <w:r w:rsidRPr="00EB3891">
        <w:rPr>
          <w:rFonts w:ascii="Times New Roman CYR" w:eastAsia="Times New Roman" w:hAnsi="Times New Roman CYR" w:cs="Times New Roman CYR"/>
          <w:color w:val="000000"/>
          <w:sz w:val="24"/>
          <w:szCs w:val="24"/>
          <w:lang w:eastAsia="ru-RU"/>
        </w:rPr>
        <w:t xml:space="preserve"> настоящего Административного регламента.</w:t>
      </w:r>
    </w:p>
    <w:p w:rsidR="00EB3891" w:rsidRPr="00EB3891" w:rsidRDefault="008002B4" w:rsidP="00EB3891">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24"/>
          <w:szCs w:val="24"/>
          <w:shd w:val="clear" w:color="auto" w:fill="F0F0F0"/>
          <w:lang w:eastAsia="ru-RU"/>
        </w:rPr>
      </w:pPr>
      <w:r>
        <w:rPr>
          <w:rFonts w:ascii="Times New Roman CYR" w:eastAsia="Times New Roman" w:hAnsi="Times New Roman CYR" w:cs="Times New Roman CYR"/>
          <w:color w:val="000000"/>
          <w:sz w:val="24"/>
          <w:szCs w:val="24"/>
          <w:shd w:val="clear" w:color="auto" w:fill="F0F0F0"/>
          <w:lang w:eastAsia="ru-RU"/>
        </w:rPr>
        <w:t xml:space="preserve">                                 </w:t>
      </w: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Цивильского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Цивильского муниципального округа Чувашской Республики, в МФЦ в адрес руководителя, а также организацию, предусмотренную </w:t>
      </w:r>
      <w:hyperlink r:id="rId48"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в адрес ее руководителя.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5.4. Порядок подачи и рассмотрения жалобы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Жалоба может быть направлена по почте, через МФЦ, в электронном виде с использованием сети "Интернет", </w:t>
      </w:r>
      <w:hyperlink r:id="rId49" w:history="1">
        <w:r w:rsidRPr="00EB3891">
          <w:rPr>
            <w:rFonts w:ascii="Times New Roman CYR" w:eastAsia="Times New Roman" w:hAnsi="Times New Roman CYR" w:cs="Times New Roman CYR"/>
            <w:color w:val="000000"/>
            <w:sz w:val="24"/>
            <w:szCs w:val="24"/>
            <w:lang w:eastAsia="ru-RU"/>
          </w:rPr>
          <w:t>официального сайта</w:t>
        </w:r>
      </w:hyperlink>
      <w:r w:rsidRPr="00EB3891">
        <w:rPr>
          <w:rFonts w:ascii="Times New Roman CYR" w:eastAsia="Times New Roman" w:hAnsi="Times New Roman CYR" w:cs="Times New Roman CYR"/>
          <w:color w:val="000000"/>
          <w:sz w:val="24"/>
          <w:szCs w:val="24"/>
          <w:lang w:eastAsia="ru-RU"/>
        </w:rPr>
        <w:t xml:space="preserve"> органа местного самоуправления, </w:t>
      </w:r>
      <w:hyperlink r:id="rId50"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w:t>
      </w:r>
      <w:hyperlink r:id="rId51" w:history="1">
        <w:r w:rsidRPr="00EB3891">
          <w:rPr>
            <w:rFonts w:ascii="Times New Roman CYR" w:eastAsia="Times New Roman" w:hAnsi="Times New Roman CYR" w:cs="Times New Roman CYR"/>
            <w:color w:val="000000"/>
            <w:sz w:val="24"/>
            <w:szCs w:val="24"/>
            <w:lang w:eastAsia="ru-RU"/>
          </w:rPr>
          <w:t>портала</w:t>
        </w:r>
      </w:hyperlink>
      <w:r w:rsidRPr="00EB3891">
        <w:rPr>
          <w:rFonts w:ascii="Times New Roman CYR" w:eastAsia="Times New Roman" w:hAnsi="Times New Roman CYR" w:cs="Times New Roman CYR"/>
          <w:color w:val="000000"/>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Жалоба (</w:t>
      </w:r>
      <w:hyperlink w:anchor="sub_1200" w:history="1">
        <w:r w:rsidRPr="00EB3891">
          <w:rPr>
            <w:rFonts w:ascii="Times New Roman CYR" w:eastAsia="Times New Roman" w:hAnsi="Times New Roman CYR" w:cs="Times New Roman CYR"/>
            <w:color w:val="000000"/>
            <w:sz w:val="24"/>
            <w:szCs w:val="24"/>
            <w:lang w:eastAsia="ru-RU"/>
          </w:rPr>
          <w:t>приложение N 2</w:t>
        </w:r>
      </w:hyperlink>
      <w:r w:rsidRPr="00EB3891">
        <w:rPr>
          <w:rFonts w:ascii="Times New Roman CYR" w:eastAsia="Times New Roman" w:hAnsi="Times New Roman CYR" w:cs="Times New Roman CYR"/>
          <w:color w:val="000000"/>
          <w:sz w:val="24"/>
          <w:szCs w:val="24"/>
          <w:lang w:eastAsia="ru-RU"/>
        </w:rPr>
        <w:t xml:space="preserve"> к Административному регламенту) в соответствии с </w:t>
      </w:r>
      <w:hyperlink r:id="rId52" w:history="1">
        <w:r w:rsidRPr="00EB3891">
          <w:rPr>
            <w:rFonts w:ascii="Times New Roman CYR" w:eastAsia="Times New Roman" w:hAnsi="Times New Roman CYR" w:cs="Times New Roman CYR"/>
            <w:color w:val="000000"/>
            <w:sz w:val="24"/>
            <w:szCs w:val="24"/>
            <w:lang w:eastAsia="ru-RU"/>
          </w:rPr>
          <w:t>Федеральным законом</w:t>
        </w:r>
      </w:hyperlink>
      <w:r w:rsidRPr="00EB3891">
        <w:rPr>
          <w:rFonts w:ascii="Times New Roman CYR" w:eastAsia="Times New Roman" w:hAnsi="Times New Roman CYR" w:cs="Times New Roman CYR"/>
          <w:color w:val="000000"/>
          <w:sz w:val="24"/>
          <w:szCs w:val="24"/>
          <w:lang w:eastAsia="ru-RU"/>
        </w:rPr>
        <w:t xml:space="preserve"> N 210-ФЗ должна содержать:</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3"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её руководителя и (или) работника, решения и действия (бездействие) которых обжалуются;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сведения об обжалуемых решениях и действиях (бездействии) органа местного </w:t>
      </w:r>
      <w:r w:rsidRPr="00EB3891">
        <w:rPr>
          <w:rFonts w:ascii="Times New Roman CYR" w:eastAsia="Times New Roman" w:hAnsi="Times New Roman CYR" w:cs="Times New Roman CYR"/>
          <w:color w:val="000000"/>
          <w:sz w:val="24"/>
          <w:szCs w:val="24"/>
          <w:lang w:eastAsia="ru-RU"/>
        </w:rPr>
        <w:lastRenderedPageBreak/>
        <w:t xml:space="preserve">самоуправления, его должностного лица либо муниципального служащего, МФЦ, его работника, организации, предусмотренной </w:t>
      </w:r>
      <w:hyperlink r:id="rId54"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её работника;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55"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6" w:name="sub_547"/>
      <w:r w:rsidRPr="00EB3891">
        <w:rPr>
          <w:rFonts w:ascii="Times New Roman CYR" w:eastAsia="Times New Roman" w:hAnsi="Times New Roman CYR" w:cs="Times New Roman CYR"/>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16"/>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EB3891">
          <w:rPr>
            <w:rFonts w:ascii="Times New Roman CYR" w:eastAsia="Times New Roman" w:hAnsi="Times New Roman CYR" w:cs="Times New Roman CYR"/>
            <w:color w:val="000000"/>
            <w:sz w:val="24"/>
            <w:szCs w:val="24"/>
            <w:lang w:eastAsia="ru-RU"/>
          </w:rPr>
          <w:t>абзацах седьмом - десятом</w:t>
        </w:r>
      </w:hyperlink>
      <w:r w:rsidRPr="00EB3891">
        <w:rPr>
          <w:rFonts w:ascii="Times New Roman CYR" w:eastAsia="Times New Roman" w:hAnsi="Times New Roman CYR" w:cs="Times New Roman CYR"/>
          <w:color w:val="000000"/>
          <w:sz w:val="24"/>
          <w:szCs w:val="24"/>
          <w:lang w:eastAsia="ru-RU"/>
        </w:rPr>
        <w:t xml:space="preserve"> настоящего подраздела, могут быть представлены в форме электронных документов, подписанных </w:t>
      </w:r>
      <w:hyperlink r:id="rId56" w:history="1">
        <w:r w:rsidRPr="00EB3891">
          <w:rPr>
            <w:rFonts w:ascii="Times New Roman CYR" w:eastAsia="Times New Roman" w:hAnsi="Times New Roman CYR" w:cs="Times New Roman CYR"/>
            <w:color w:val="000000"/>
            <w:sz w:val="24"/>
            <w:szCs w:val="24"/>
            <w:lang w:eastAsia="ru-RU"/>
          </w:rPr>
          <w:t>электронной подписью</w:t>
        </w:r>
      </w:hyperlink>
      <w:r w:rsidRPr="00EB3891">
        <w:rPr>
          <w:rFonts w:ascii="Times New Roman CYR" w:eastAsia="Times New Roman" w:hAnsi="Times New Roman CYR" w:cs="Times New Roman CYR"/>
          <w:color w:val="000000"/>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5.5. Сроки рассмотрения жалобы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Жалоба, поступившая в администрацию Цивильского муниципального округа Чувашской Республики, МФЦ, организацию, предусмотренную </w:t>
      </w:r>
      <w:hyperlink r:id="rId57"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58"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5.6. Результат рассмотрения жалобы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По результатам рассмотрения жалобы в соответствии с </w:t>
      </w:r>
      <w:hyperlink r:id="rId59" w:history="1">
        <w:r w:rsidRPr="00EB3891">
          <w:rPr>
            <w:rFonts w:ascii="Times New Roman CYR" w:eastAsia="Times New Roman" w:hAnsi="Times New Roman CYR" w:cs="Times New Roman CYR"/>
            <w:color w:val="000000"/>
            <w:sz w:val="24"/>
            <w:szCs w:val="24"/>
            <w:lang w:eastAsia="ru-RU"/>
          </w:rPr>
          <w:t>частью 7 статьи 11.2</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принимается одно из следующих решений: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lastRenderedPageBreak/>
        <w:t>в удовлетворении жалобы отказывается.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60"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5.7. Порядок информирования заявителя о результатах рассмотрения жалобы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1"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5.8. Порядок обжалования решения по жалобе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7" w:name="sub_510"/>
      <w:r w:rsidRPr="00EB3891">
        <w:rPr>
          <w:rFonts w:ascii="Times New Roman CYR" w:eastAsia="Times New Roman" w:hAnsi="Times New Roman CYR" w:cs="Times New Roman CYR"/>
          <w:b/>
          <w:bCs/>
          <w:color w:val="000000"/>
          <w:sz w:val="24"/>
          <w:szCs w:val="24"/>
          <w:lang w:eastAsia="ru-RU"/>
        </w:rPr>
        <w:t>5.10. Способы информирования заявителей о порядке подачи и рассмотрения жалобы</w:t>
      </w:r>
    </w:p>
    <w:bookmarkEnd w:id="17"/>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Чувашской Республики, МФЦ, организации, предусмотренной </w:t>
      </w:r>
      <w:hyperlink r:id="rId62"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на </w:t>
      </w:r>
      <w:hyperlink r:id="rId63" w:history="1">
        <w:r w:rsidRPr="00EB3891">
          <w:rPr>
            <w:rFonts w:ascii="Times New Roman CYR" w:eastAsia="Times New Roman" w:hAnsi="Times New Roman CYR" w:cs="Times New Roman CYR"/>
            <w:color w:val="000000"/>
            <w:sz w:val="24"/>
            <w:szCs w:val="24"/>
            <w:lang w:eastAsia="ru-RU"/>
          </w:rPr>
          <w:t>Едином портале</w:t>
        </w:r>
      </w:hyperlink>
      <w:r w:rsidRPr="00EB3891">
        <w:rPr>
          <w:rFonts w:ascii="Times New Roman CYR" w:eastAsia="Times New Roman" w:hAnsi="Times New Roman CYR" w:cs="Times New Roman CYR"/>
          <w:color w:val="000000"/>
          <w:sz w:val="24"/>
          <w:szCs w:val="24"/>
          <w:lang w:eastAsia="ru-RU"/>
        </w:rPr>
        <w:t xml:space="preserve"> государственных и </w:t>
      </w:r>
      <w:r w:rsidRPr="00EB3891">
        <w:rPr>
          <w:rFonts w:ascii="Times New Roman CYR" w:eastAsia="Times New Roman" w:hAnsi="Times New Roman CYR" w:cs="Times New Roman CYR"/>
          <w:color w:val="000000"/>
          <w:sz w:val="24"/>
          <w:szCs w:val="24"/>
          <w:lang w:eastAsia="ru-RU"/>
        </w:rPr>
        <w:lastRenderedPageBreak/>
        <w:t xml:space="preserve">муниципальных услуг, на </w:t>
      </w:r>
      <w:hyperlink r:id="rId64" w:history="1">
        <w:r w:rsidRPr="00EB3891">
          <w:rPr>
            <w:rFonts w:ascii="Times New Roman CYR" w:eastAsia="Times New Roman" w:hAnsi="Times New Roman CYR" w:cs="Times New Roman CYR"/>
            <w:color w:val="000000"/>
            <w:sz w:val="24"/>
            <w:szCs w:val="24"/>
            <w:lang w:eastAsia="ru-RU"/>
          </w:rPr>
          <w:t>официальном сайте</w:t>
        </w:r>
      </w:hyperlink>
      <w:r w:rsidRPr="00EB3891">
        <w:rPr>
          <w:rFonts w:ascii="Times New Roman CYR" w:eastAsia="Times New Roman" w:hAnsi="Times New Roman CYR" w:cs="Times New Roman CYR"/>
          <w:color w:val="000000"/>
          <w:sz w:val="24"/>
          <w:szCs w:val="24"/>
          <w:lang w:eastAsia="ru-RU"/>
        </w:rPr>
        <w:t xml:space="preserve"> органа местного самоуправления, в ходе личного приема, а также по телефону, электронной почте.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Для получения информации о порядке подачи и рассмотрения жалобы заявитель вправе обратиться: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устной форме;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форме электронного документа;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по телефону;</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письменной форме.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4D6799" w:rsidRDefault="00EB3891" w:rsidP="00EB389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4D6799">
        <w:rPr>
          <w:rFonts w:ascii="Times New Roman" w:eastAsia="Times New Roman" w:hAnsi="Times New Roman" w:cs="Times New Roman"/>
          <w:b/>
          <w:bCs/>
          <w:color w:val="000000"/>
          <w:sz w:val="24"/>
          <w:szCs w:val="24"/>
          <w:lang w:eastAsia="ru-RU"/>
        </w:rPr>
        <w:t>Приложение N 1</w:t>
      </w:r>
      <w:r w:rsidRPr="004D6799">
        <w:rPr>
          <w:rFonts w:ascii="Times New Roman" w:eastAsia="Times New Roman" w:hAnsi="Times New Roman" w:cs="Times New Roman"/>
          <w:b/>
          <w:bCs/>
          <w:color w:val="000000"/>
          <w:sz w:val="24"/>
          <w:szCs w:val="24"/>
          <w:lang w:eastAsia="ru-RU"/>
        </w:rPr>
        <w:br/>
        <w:t xml:space="preserve">к </w:t>
      </w:r>
      <w:hyperlink w:anchor="sub_1000" w:history="1">
        <w:r w:rsidRPr="004D6799">
          <w:rPr>
            <w:rFonts w:ascii="Times New Roman" w:eastAsia="Times New Roman" w:hAnsi="Times New Roman" w:cs="Times New Roman"/>
            <w:b/>
            <w:color w:val="000000"/>
            <w:sz w:val="24"/>
            <w:szCs w:val="24"/>
            <w:lang w:eastAsia="ru-RU"/>
          </w:rPr>
          <w:t>административному регламенту</w:t>
        </w:r>
      </w:hyperlink>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Главе Цивильского</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муниципального округа</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Чувашской Республики</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от 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(Ф.И.О. (последнее при наличии)</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полностью для физических лиц/полное</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и сокращенное наименование</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организации для юридических лиц)</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Адрес: 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Контактный телефон: 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Факс: 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Электронная почта: 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(Ф.И.О. (последнее при наличии)</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представителя, действующего по</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доверенности, реквизиты документа,</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удостоверяющего полномочия)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Заявление</w:t>
      </w:r>
      <w:r w:rsidRPr="00EB3891">
        <w:rPr>
          <w:rFonts w:ascii="Times New Roman CYR" w:eastAsia="Times New Roman" w:hAnsi="Times New Roman CYR" w:cs="Times New Roman CYR"/>
          <w:b/>
          <w:bCs/>
          <w:color w:val="000000"/>
          <w:sz w:val="24"/>
          <w:szCs w:val="24"/>
          <w:lang w:eastAsia="ru-RU"/>
        </w:rPr>
        <w:br/>
        <w:t>о предоставлении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Прошу (просим) предоставить разрешение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Courier New" w:eastAsia="Times New Roman" w:hAnsi="Courier New" w:cs="Courier New"/>
          <w:color w:val="000000"/>
          <w:sz w:val="20"/>
          <w:szCs w:val="20"/>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(указывается условно разрешенный вид использования земельного участка</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в соответствии с правилами землепользования и застройки)</w:t>
      </w:r>
    </w:p>
    <w:p w:rsidR="00EB3891" w:rsidRPr="00EB3891" w:rsidRDefault="00EB3891" w:rsidP="00EB3891">
      <w:pPr>
        <w:widowControl w:val="0"/>
        <w:autoSpaceDE w:val="0"/>
        <w:autoSpaceDN w:val="0"/>
        <w:adjustRightInd w:val="0"/>
        <w:spacing w:after="0" w:line="240" w:lineRule="auto"/>
        <w:ind w:firstLine="720"/>
        <w:jc w:val="both"/>
        <w:rPr>
          <w:rFonts w:ascii="Courier New" w:eastAsia="Times New Roman" w:hAnsi="Courier New" w:cs="Courier New"/>
          <w:color w:val="000000"/>
          <w:sz w:val="20"/>
          <w:szCs w:val="20"/>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расположенного по адресу: 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(улица, дом, корпус, строение)</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(описание характеристик существующих и намечаемых построек</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(общая   площадь,   этажность,   открытые  пространства,  существующие  и</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планируемые места</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парковки автомобилей и т. д.) с обоснованием того, что реализацией данных</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предложений</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не будет оказано негативное воздействие  на окружающую  среду в  объемах,</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превышающих</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допустимые пределы, определенные техническими регламентами)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Приложение: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lastRenderedPageBreak/>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 Иные документы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(подпись) (Ф.И.О. (последнее при наличии) гражданина/</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руководителя организации)</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(дата)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BE15D1" w:rsidRDefault="00EB3891" w:rsidP="00EB389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BE15D1">
        <w:rPr>
          <w:rFonts w:ascii="Times New Roman" w:eastAsia="Times New Roman" w:hAnsi="Times New Roman" w:cs="Times New Roman"/>
          <w:b/>
          <w:bCs/>
          <w:color w:val="000000"/>
          <w:sz w:val="24"/>
          <w:szCs w:val="24"/>
          <w:lang w:eastAsia="ru-RU"/>
        </w:rPr>
        <w:t>Приложение N 2</w:t>
      </w:r>
      <w:r w:rsidRPr="00BE15D1">
        <w:rPr>
          <w:rFonts w:ascii="Times New Roman" w:eastAsia="Times New Roman" w:hAnsi="Times New Roman" w:cs="Times New Roman"/>
          <w:b/>
          <w:bCs/>
          <w:color w:val="000000"/>
          <w:sz w:val="24"/>
          <w:szCs w:val="24"/>
          <w:lang w:eastAsia="ru-RU"/>
        </w:rPr>
        <w:br/>
        <w:t xml:space="preserve">к </w:t>
      </w:r>
      <w:hyperlink w:anchor="sub_1000" w:history="1">
        <w:r w:rsidRPr="00BE15D1">
          <w:rPr>
            <w:rFonts w:ascii="Times New Roman" w:eastAsia="Times New Roman" w:hAnsi="Times New Roman" w:cs="Times New Roman"/>
            <w:b/>
            <w:color w:val="000000"/>
            <w:sz w:val="24"/>
            <w:szCs w:val="24"/>
            <w:lang w:eastAsia="ru-RU"/>
          </w:rPr>
          <w:t>административному регламенту</w:t>
        </w:r>
      </w:hyperlink>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должностное лицо, которому направляется жалоба</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от 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Ф.И.О., полностью</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зарегистрированного(-ой) по адресу:</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телефон 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ЖАЛОБА</w:t>
      </w:r>
      <w:r w:rsidRPr="00EB3891">
        <w:rPr>
          <w:rFonts w:ascii="Times New Roman CYR" w:eastAsia="Times New Roman" w:hAnsi="Times New Roman CYR" w:cs="Times New Roman CYR"/>
          <w:b/>
          <w:bCs/>
          <w:color w:val="000000"/>
          <w:sz w:val="24"/>
          <w:szCs w:val="24"/>
          <w:lang w:eastAsia="ru-RU"/>
        </w:rPr>
        <w:br/>
        <w:t>на действия (бездействия) или решения, осуществленные (принятые) в ходе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(наименование структурного подразделения, должность,  Ф.И.О. должностного</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лица администрации,  МФЦ, Ф.И.О.  руководителя,  работника,  организации,</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Ф.И.О. руководителя, работника, на которых подается жалоба)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8" w:name="sub_1201"/>
      <w:r w:rsidRPr="00EB3891">
        <w:rPr>
          <w:rFonts w:ascii="Times New Roman CYR" w:eastAsia="Times New Roman" w:hAnsi="Times New Roman CYR" w:cs="Times New Roman CYR"/>
          <w:color w:val="000000"/>
          <w:sz w:val="24"/>
          <w:szCs w:val="24"/>
          <w:lang w:eastAsia="ru-RU"/>
        </w:rPr>
        <w:t>1. Предмет жалобы (краткое изложение обжалуемых действий (бездействий) или решений)</w:t>
      </w:r>
    </w:p>
    <w:bookmarkEnd w:id="18"/>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9" w:name="sub_1202"/>
      <w:r w:rsidRPr="00EB3891">
        <w:rPr>
          <w:rFonts w:ascii="Times New Roman CYR" w:eastAsia="Times New Roman" w:hAnsi="Times New Roman CYR" w:cs="Times New Roman CYR"/>
          <w:color w:val="000000"/>
          <w:sz w:val="24"/>
          <w:szCs w:val="24"/>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9"/>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0" w:name="sub_1203"/>
      <w:r w:rsidRPr="00EB3891">
        <w:rPr>
          <w:rFonts w:ascii="Times New Roman CYR" w:eastAsia="Times New Roman" w:hAnsi="Times New Roman CYR" w:cs="Times New Roman CYR"/>
          <w:color w:val="000000"/>
          <w:sz w:val="24"/>
          <w:szCs w:val="24"/>
          <w:lang w:eastAsia="ru-RU"/>
        </w:rPr>
        <w:t>3. Приложение: (документы, либо копии документов, подтверждающие изложенные обстоятельства)</w:t>
      </w:r>
    </w:p>
    <w:bookmarkEnd w:id="20"/>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Способ получения ответа (нужное подчеркнуть):</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при личном обращении;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посредством почтового отправления на адрес, указанный в заявлении;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lastRenderedPageBreak/>
        <w:t>- посредством электронной почты 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lang w:eastAsia="ru-RU"/>
        </w:rPr>
      </w:pPr>
      <w:r w:rsidRPr="00EB3891">
        <w:rPr>
          <w:rFonts w:ascii="Courier New" w:eastAsia="Times New Roman" w:hAnsi="Courier New" w:cs="Courier New"/>
          <w:color w:val="000000"/>
          <w:lang w:eastAsia="ru-RU"/>
        </w:rPr>
        <w:t>_____________________           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lang w:eastAsia="ru-RU"/>
        </w:rPr>
      </w:pPr>
      <w:r w:rsidRPr="00EB3891">
        <w:rPr>
          <w:rFonts w:ascii="Courier New" w:eastAsia="Times New Roman" w:hAnsi="Courier New" w:cs="Courier New"/>
          <w:color w:val="000000"/>
          <w:lang w:eastAsia="ru-RU"/>
        </w:rPr>
        <w:t>подпись заявителя               фамилия, имя, отчество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lang w:eastAsia="ru-RU"/>
        </w:rPr>
      </w:pPr>
      <w:r w:rsidRPr="00EB3891">
        <w:rPr>
          <w:rFonts w:ascii="Courier New" w:eastAsia="Times New Roman" w:hAnsi="Courier New" w:cs="Courier New"/>
          <w:color w:val="000000"/>
          <w:lang w:eastAsia="ru-RU"/>
        </w:rPr>
        <w:t>"___" ___________ 20__ 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BE15D1" w:rsidRDefault="00EB3891" w:rsidP="00EB389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BE15D1">
        <w:rPr>
          <w:rFonts w:ascii="Times New Roman" w:eastAsia="Times New Roman" w:hAnsi="Times New Roman" w:cs="Times New Roman"/>
          <w:b/>
          <w:bCs/>
          <w:color w:val="000000"/>
          <w:sz w:val="24"/>
          <w:szCs w:val="24"/>
          <w:lang w:eastAsia="ru-RU"/>
        </w:rPr>
        <w:t>Приложение N 3</w:t>
      </w:r>
      <w:r w:rsidRPr="00BE15D1">
        <w:rPr>
          <w:rFonts w:ascii="Times New Roman" w:eastAsia="Times New Roman" w:hAnsi="Times New Roman" w:cs="Times New Roman"/>
          <w:b/>
          <w:bCs/>
          <w:color w:val="000000"/>
          <w:sz w:val="24"/>
          <w:szCs w:val="24"/>
          <w:lang w:eastAsia="ru-RU"/>
        </w:rPr>
        <w:br/>
        <w:t xml:space="preserve">к </w:t>
      </w:r>
      <w:hyperlink w:anchor="sub_1000" w:history="1">
        <w:r w:rsidRPr="00BE15D1">
          <w:rPr>
            <w:rFonts w:ascii="Times New Roman" w:eastAsia="Times New Roman" w:hAnsi="Times New Roman" w:cs="Times New Roman"/>
            <w:b/>
            <w:color w:val="000000"/>
            <w:sz w:val="24"/>
            <w:szCs w:val="24"/>
            <w:lang w:eastAsia="ru-RU"/>
          </w:rPr>
          <w:t>административному регламенту</w:t>
        </w:r>
      </w:hyperlink>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Перечень</w:t>
      </w:r>
      <w:r w:rsidRPr="00EB3891">
        <w:rPr>
          <w:rFonts w:ascii="Times New Roman CYR" w:eastAsia="Times New Roman" w:hAnsi="Times New Roman CYR" w:cs="Times New Roman CYR"/>
          <w:b/>
          <w:bCs/>
          <w:color w:val="000000"/>
          <w:sz w:val="24"/>
          <w:szCs w:val="24"/>
          <w:lang w:eastAsia="ru-RU"/>
        </w:rPr>
        <w:br/>
        <w:t>признаков заявителей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4"/>
        <w:gridCol w:w="773"/>
        <w:gridCol w:w="7084"/>
      </w:tblGrid>
      <w:tr w:rsidR="00EB3891" w:rsidRPr="00EB3891" w:rsidTr="008B2341">
        <w:tc>
          <w:tcPr>
            <w:tcW w:w="1674" w:type="dxa"/>
            <w:tcBorders>
              <w:top w:val="single" w:sz="4" w:space="0" w:color="auto"/>
              <w:bottom w:val="single" w:sz="4" w:space="0" w:color="auto"/>
              <w:right w:val="single" w:sz="4" w:space="0" w:color="auto"/>
            </w:tcBorders>
          </w:tcPr>
          <w:p w:rsidR="00EB3891" w:rsidRPr="00EB3891" w:rsidRDefault="00EB3891" w:rsidP="00EB3891">
            <w:pPr>
              <w:widowControl w:val="0"/>
              <w:autoSpaceDE w:val="0"/>
              <w:autoSpaceDN w:val="0"/>
              <w:adjustRightInd w:val="0"/>
              <w:spacing w:after="0" w:line="240" w:lineRule="auto"/>
              <w:jc w:val="center"/>
              <w:rPr>
                <w:rFonts w:ascii="Times New Roman CYR" w:eastAsia="Times New Roman" w:hAnsi="Times New Roman CYR" w:cs="Times New Roman CYR"/>
                <w:color w:val="000000"/>
                <w:lang w:eastAsia="ru-RU"/>
              </w:rPr>
            </w:pPr>
            <w:r w:rsidRPr="00EB3891">
              <w:rPr>
                <w:rFonts w:ascii="Times New Roman CYR" w:eastAsia="Times New Roman" w:hAnsi="Times New Roman CYR" w:cs="Times New Roman CYR"/>
                <w:color w:val="000000"/>
                <w:lang w:eastAsia="ru-RU"/>
              </w:rPr>
              <w:t>Признак заявителя</w:t>
            </w:r>
          </w:p>
        </w:tc>
        <w:tc>
          <w:tcPr>
            <w:tcW w:w="773" w:type="dxa"/>
            <w:tcBorders>
              <w:top w:val="single" w:sz="4" w:space="0" w:color="auto"/>
              <w:left w:val="single" w:sz="4" w:space="0" w:color="auto"/>
              <w:bottom w:val="single" w:sz="4" w:space="0" w:color="auto"/>
              <w:right w:val="single" w:sz="4" w:space="0" w:color="auto"/>
            </w:tcBorders>
          </w:tcPr>
          <w:p w:rsidR="00EB3891" w:rsidRPr="00EB3891" w:rsidRDefault="00EB3891" w:rsidP="00EB3891">
            <w:pPr>
              <w:widowControl w:val="0"/>
              <w:autoSpaceDE w:val="0"/>
              <w:autoSpaceDN w:val="0"/>
              <w:adjustRightInd w:val="0"/>
              <w:spacing w:after="0" w:line="240" w:lineRule="auto"/>
              <w:jc w:val="center"/>
              <w:rPr>
                <w:rFonts w:ascii="Times New Roman CYR" w:eastAsia="Times New Roman" w:hAnsi="Times New Roman CYR" w:cs="Times New Roman CYR"/>
                <w:color w:val="000000"/>
                <w:lang w:eastAsia="ru-RU"/>
              </w:rPr>
            </w:pPr>
            <w:r w:rsidRPr="00EB3891">
              <w:rPr>
                <w:rFonts w:ascii="Times New Roman CYR" w:eastAsia="Times New Roman" w:hAnsi="Times New Roman CYR" w:cs="Times New Roman CYR"/>
                <w:color w:val="000000"/>
                <w:lang w:eastAsia="ru-RU"/>
              </w:rPr>
              <w:t>N</w:t>
            </w:r>
          </w:p>
        </w:tc>
        <w:tc>
          <w:tcPr>
            <w:tcW w:w="7084" w:type="dxa"/>
            <w:tcBorders>
              <w:top w:val="single" w:sz="4" w:space="0" w:color="auto"/>
              <w:left w:val="single" w:sz="4" w:space="0" w:color="auto"/>
              <w:bottom w:val="single" w:sz="4" w:space="0" w:color="auto"/>
            </w:tcBorders>
          </w:tcPr>
          <w:p w:rsidR="00EB3891" w:rsidRPr="00EB3891" w:rsidRDefault="00EB3891" w:rsidP="00EB3891">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tc>
      </w:tr>
      <w:tr w:rsidR="00EB3891" w:rsidRPr="00EB3891" w:rsidTr="008B2341">
        <w:tc>
          <w:tcPr>
            <w:tcW w:w="1674" w:type="dxa"/>
            <w:tcBorders>
              <w:top w:val="single" w:sz="4" w:space="0" w:color="auto"/>
              <w:bottom w:val="single" w:sz="4" w:space="0" w:color="auto"/>
              <w:right w:val="single" w:sz="4" w:space="0" w:color="auto"/>
            </w:tcBorders>
          </w:tcPr>
          <w:p w:rsidR="00EB3891" w:rsidRPr="00EB3891" w:rsidRDefault="00EB3891" w:rsidP="00EB3891">
            <w:pPr>
              <w:widowControl w:val="0"/>
              <w:autoSpaceDE w:val="0"/>
              <w:autoSpaceDN w:val="0"/>
              <w:adjustRightInd w:val="0"/>
              <w:spacing w:after="0" w:line="240" w:lineRule="auto"/>
              <w:rPr>
                <w:rFonts w:ascii="Times New Roman CYR" w:eastAsia="Times New Roman" w:hAnsi="Times New Roman CYR" w:cs="Times New Roman CYR"/>
                <w:color w:val="000000"/>
                <w:lang w:eastAsia="ru-RU"/>
              </w:rPr>
            </w:pPr>
            <w:r w:rsidRPr="00EB3891">
              <w:rPr>
                <w:rFonts w:ascii="Times New Roman CYR" w:eastAsia="Times New Roman" w:hAnsi="Times New Roman CYR" w:cs="Times New Roman CYR"/>
                <w:color w:val="000000"/>
                <w:lang w:eastAsia="ru-RU"/>
              </w:rPr>
              <w:t>Статус заявителя</w:t>
            </w:r>
          </w:p>
        </w:tc>
        <w:tc>
          <w:tcPr>
            <w:tcW w:w="773" w:type="dxa"/>
            <w:tcBorders>
              <w:top w:val="single" w:sz="4" w:space="0" w:color="auto"/>
              <w:left w:val="single" w:sz="4" w:space="0" w:color="auto"/>
              <w:bottom w:val="single" w:sz="4" w:space="0" w:color="auto"/>
              <w:right w:val="single" w:sz="4" w:space="0" w:color="auto"/>
            </w:tcBorders>
          </w:tcPr>
          <w:p w:rsidR="00EB3891" w:rsidRPr="00EB3891" w:rsidRDefault="00EB3891" w:rsidP="00EB3891">
            <w:pPr>
              <w:widowControl w:val="0"/>
              <w:autoSpaceDE w:val="0"/>
              <w:autoSpaceDN w:val="0"/>
              <w:adjustRightInd w:val="0"/>
              <w:spacing w:after="0" w:line="240" w:lineRule="auto"/>
              <w:jc w:val="center"/>
              <w:rPr>
                <w:rFonts w:ascii="Times New Roman CYR" w:eastAsia="Times New Roman" w:hAnsi="Times New Roman CYR" w:cs="Times New Roman CYR"/>
                <w:color w:val="000000"/>
                <w:lang w:eastAsia="ru-RU"/>
              </w:rPr>
            </w:pPr>
            <w:r w:rsidRPr="00EB3891">
              <w:rPr>
                <w:rFonts w:ascii="Times New Roman CYR" w:eastAsia="Times New Roman" w:hAnsi="Times New Roman CYR" w:cs="Times New Roman CYR"/>
                <w:color w:val="000000"/>
                <w:lang w:eastAsia="ru-RU"/>
              </w:rPr>
              <w:t>1</w:t>
            </w:r>
          </w:p>
        </w:tc>
        <w:tc>
          <w:tcPr>
            <w:tcW w:w="7084" w:type="dxa"/>
            <w:tcBorders>
              <w:top w:val="single" w:sz="4" w:space="0" w:color="auto"/>
              <w:left w:val="single" w:sz="4" w:space="0" w:color="auto"/>
              <w:bottom w:val="single" w:sz="4" w:space="0" w:color="auto"/>
            </w:tcBorders>
          </w:tcPr>
          <w:p w:rsidR="00EB3891" w:rsidRPr="00EB3891" w:rsidRDefault="00EB3891" w:rsidP="00EB3891">
            <w:pPr>
              <w:widowControl w:val="0"/>
              <w:autoSpaceDE w:val="0"/>
              <w:autoSpaceDN w:val="0"/>
              <w:adjustRightInd w:val="0"/>
              <w:spacing w:after="0" w:line="240" w:lineRule="auto"/>
              <w:rPr>
                <w:rFonts w:ascii="Times New Roman CYR" w:eastAsia="Times New Roman" w:hAnsi="Times New Roman CYR" w:cs="Times New Roman CYR"/>
                <w:color w:val="000000"/>
                <w:lang w:eastAsia="ru-RU"/>
              </w:rPr>
            </w:pPr>
            <w:r w:rsidRPr="00EB3891">
              <w:rPr>
                <w:rFonts w:ascii="Times New Roman CYR" w:eastAsia="Times New Roman" w:hAnsi="Times New Roman CYR" w:cs="Times New Roman CYR"/>
                <w:color w:val="000000"/>
                <w:lang w:eastAsia="ru-RU"/>
              </w:rPr>
              <w:t>Физические лица, в том числе индивидуальные предприниматели, и юридические лица, а также представители указанных лиц, желающие получить разрешение на условно разрешенный вид использования земельного участка или объекта капитального строительства</w:t>
            </w:r>
          </w:p>
        </w:tc>
      </w:tr>
    </w:tbl>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Default="00EB3891" w:rsidP="00EB258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p>
    <w:sectPr w:rsidR="00EB3891" w:rsidSect="00323AC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D49" w:rsidRDefault="007C1D49" w:rsidP="00C46FAB">
      <w:pPr>
        <w:spacing w:after="0" w:line="240" w:lineRule="auto"/>
      </w:pPr>
      <w:r>
        <w:separator/>
      </w:r>
    </w:p>
  </w:endnote>
  <w:endnote w:type="continuationSeparator" w:id="0">
    <w:p w:rsidR="007C1D49" w:rsidRDefault="007C1D49"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D49" w:rsidRDefault="007C1D49" w:rsidP="00C46FAB">
      <w:pPr>
        <w:spacing w:after="0" w:line="240" w:lineRule="auto"/>
      </w:pPr>
      <w:r>
        <w:separator/>
      </w:r>
    </w:p>
  </w:footnote>
  <w:footnote w:type="continuationSeparator" w:id="0">
    <w:p w:rsidR="007C1D49" w:rsidRDefault="007C1D49"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2282D"/>
    <w:rsid w:val="00022993"/>
    <w:rsid w:val="00025755"/>
    <w:rsid w:val="00026478"/>
    <w:rsid w:val="000264EB"/>
    <w:rsid w:val="0002788E"/>
    <w:rsid w:val="000332D7"/>
    <w:rsid w:val="00036299"/>
    <w:rsid w:val="00040B2A"/>
    <w:rsid w:val="00041F90"/>
    <w:rsid w:val="00044D9E"/>
    <w:rsid w:val="00045FBA"/>
    <w:rsid w:val="00053172"/>
    <w:rsid w:val="00053BD5"/>
    <w:rsid w:val="00054069"/>
    <w:rsid w:val="00055B58"/>
    <w:rsid w:val="00057081"/>
    <w:rsid w:val="00057773"/>
    <w:rsid w:val="000644A9"/>
    <w:rsid w:val="000713D1"/>
    <w:rsid w:val="00091770"/>
    <w:rsid w:val="00094B51"/>
    <w:rsid w:val="000962FB"/>
    <w:rsid w:val="000A5968"/>
    <w:rsid w:val="000A77F9"/>
    <w:rsid w:val="000B196C"/>
    <w:rsid w:val="000B412B"/>
    <w:rsid w:val="000C0A39"/>
    <w:rsid w:val="000C56C0"/>
    <w:rsid w:val="000D699C"/>
    <w:rsid w:val="000E6DCB"/>
    <w:rsid w:val="000F282F"/>
    <w:rsid w:val="00103A18"/>
    <w:rsid w:val="00110ABC"/>
    <w:rsid w:val="00115C6C"/>
    <w:rsid w:val="0012464D"/>
    <w:rsid w:val="0012484E"/>
    <w:rsid w:val="001302AB"/>
    <w:rsid w:val="001321B9"/>
    <w:rsid w:val="00132C8A"/>
    <w:rsid w:val="00134810"/>
    <w:rsid w:val="00134B94"/>
    <w:rsid w:val="00136DEC"/>
    <w:rsid w:val="001443D3"/>
    <w:rsid w:val="001449E4"/>
    <w:rsid w:val="00156591"/>
    <w:rsid w:val="001623E7"/>
    <w:rsid w:val="00164361"/>
    <w:rsid w:val="00167C44"/>
    <w:rsid w:val="0017154B"/>
    <w:rsid w:val="001715A2"/>
    <w:rsid w:val="00180139"/>
    <w:rsid w:val="001808D4"/>
    <w:rsid w:val="001941EE"/>
    <w:rsid w:val="001A42CF"/>
    <w:rsid w:val="001A5B67"/>
    <w:rsid w:val="001B31B9"/>
    <w:rsid w:val="001B4FF3"/>
    <w:rsid w:val="001B6DA1"/>
    <w:rsid w:val="001C1828"/>
    <w:rsid w:val="001D278D"/>
    <w:rsid w:val="001D3E04"/>
    <w:rsid w:val="001D3E64"/>
    <w:rsid w:val="001D4815"/>
    <w:rsid w:val="001E165A"/>
    <w:rsid w:val="001E4E4A"/>
    <w:rsid w:val="001E4EBF"/>
    <w:rsid w:val="001E6972"/>
    <w:rsid w:val="001E7549"/>
    <w:rsid w:val="001F4AE4"/>
    <w:rsid w:val="001F57CC"/>
    <w:rsid w:val="00203568"/>
    <w:rsid w:val="002249B0"/>
    <w:rsid w:val="00225B00"/>
    <w:rsid w:val="002262D9"/>
    <w:rsid w:val="00236C6B"/>
    <w:rsid w:val="00262093"/>
    <w:rsid w:val="0026261A"/>
    <w:rsid w:val="00265C94"/>
    <w:rsid w:val="00266263"/>
    <w:rsid w:val="00270594"/>
    <w:rsid w:val="0028016B"/>
    <w:rsid w:val="0028675A"/>
    <w:rsid w:val="00287633"/>
    <w:rsid w:val="0029054E"/>
    <w:rsid w:val="00290CD1"/>
    <w:rsid w:val="00292A09"/>
    <w:rsid w:val="00292CB2"/>
    <w:rsid w:val="002975B4"/>
    <w:rsid w:val="002A44ED"/>
    <w:rsid w:val="002A58B8"/>
    <w:rsid w:val="002A5A57"/>
    <w:rsid w:val="002A7315"/>
    <w:rsid w:val="002A7AE9"/>
    <w:rsid w:val="002B3916"/>
    <w:rsid w:val="002B40C7"/>
    <w:rsid w:val="002D46A7"/>
    <w:rsid w:val="002D5FF0"/>
    <w:rsid w:val="002E2AAC"/>
    <w:rsid w:val="002E3A24"/>
    <w:rsid w:val="002E734C"/>
    <w:rsid w:val="00300C51"/>
    <w:rsid w:val="00301EBB"/>
    <w:rsid w:val="003073BE"/>
    <w:rsid w:val="00307DF9"/>
    <w:rsid w:val="00320ACF"/>
    <w:rsid w:val="00323AC7"/>
    <w:rsid w:val="00323ACD"/>
    <w:rsid w:val="0033286C"/>
    <w:rsid w:val="00332CC9"/>
    <w:rsid w:val="00332DA3"/>
    <w:rsid w:val="00335F4D"/>
    <w:rsid w:val="00342DD9"/>
    <w:rsid w:val="00344E35"/>
    <w:rsid w:val="003463B3"/>
    <w:rsid w:val="00355D8C"/>
    <w:rsid w:val="00363B5C"/>
    <w:rsid w:val="00397D5C"/>
    <w:rsid w:val="003A52AC"/>
    <w:rsid w:val="003B06DB"/>
    <w:rsid w:val="003B263C"/>
    <w:rsid w:val="003B3095"/>
    <w:rsid w:val="003B4C1B"/>
    <w:rsid w:val="003B592B"/>
    <w:rsid w:val="003B7A1F"/>
    <w:rsid w:val="003C5FF7"/>
    <w:rsid w:val="003D0886"/>
    <w:rsid w:val="003D7D04"/>
    <w:rsid w:val="003D7DF7"/>
    <w:rsid w:val="003E09DD"/>
    <w:rsid w:val="003E22A5"/>
    <w:rsid w:val="003E4E99"/>
    <w:rsid w:val="003F1621"/>
    <w:rsid w:val="003F70C4"/>
    <w:rsid w:val="0040181D"/>
    <w:rsid w:val="00411BEC"/>
    <w:rsid w:val="00412722"/>
    <w:rsid w:val="004224C2"/>
    <w:rsid w:val="00425D11"/>
    <w:rsid w:val="00430E61"/>
    <w:rsid w:val="004311F4"/>
    <w:rsid w:val="00434169"/>
    <w:rsid w:val="004410B4"/>
    <w:rsid w:val="00441F4B"/>
    <w:rsid w:val="004422D6"/>
    <w:rsid w:val="00444647"/>
    <w:rsid w:val="004447A6"/>
    <w:rsid w:val="0044586A"/>
    <w:rsid w:val="00456374"/>
    <w:rsid w:val="00457293"/>
    <w:rsid w:val="00457DBB"/>
    <w:rsid w:val="004621A1"/>
    <w:rsid w:val="00462B24"/>
    <w:rsid w:val="00462BA5"/>
    <w:rsid w:val="00470A1F"/>
    <w:rsid w:val="00473812"/>
    <w:rsid w:val="00481A8D"/>
    <w:rsid w:val="00486B59"/>
    <w:rsid w:val="004939BE"/>
    <w:rsid w:val="004941EA"/>
    <w:rsid w:val="004B255E"/>
    <w:rsid w:val="004D6799"/>
    <w:rsid w:val="004D781A"/>
    <w:rsid w:val="004E0711"/>
    <w:rsid w:val="004E2F05"/>
    <w:rsid w:val="004F157A"/>
    <w:rsid w:val="004F48E7"/>
    <w:rsid w:val="00501CBA"/>
    <w:rsid w:val="005112C7"/>
    <w:rsid w:val="00514106"/>
    <w:rsid w:val="00514429"/>
    <w:rsid w:val="00516611"/>
    <w:rsid w:val="00520482"/>
    <w:rsid w:val="00520EC9"/>
    <w:rsid w:val="005339CE"/>
    <w:rsid w:val="005357F6"/>
    <w:rsid w:val="00544ACE"/>
    <w:rsid w:val="005463F4"/>
    <w:rsid w:val="005464D2"/>
    <w:rsid w:val="00556EC6"/>
    <w:rsid w:val="00564C4A"/>
    <w:rsid w:val="00565EC6"/>
    <w:rsid w:val="00576FAB"/>
    <w:rsid w:val="00577F6B"/>
    <w:rsid w:val="0058264A"/>
    <w:rsid w:val="00583BDD"/>
    <w:rsid w:val="00583E87"/>
    <w:rsid w:val="00584692"/>
    <w:rsid w:val="00585CFE"/>
    <w:rsid w:val="005904D5"/>
    <w:rsid w:val="0059239C"/>
    <w:rsid w:val="005A1729"/>
    <w:rsid w:val="005A3B9F"/>
    <w:rsid w:val="005A5C90"/>
    <w:rsid w:val="005B5CF5"/>
    <w:rsid w:val="005D0A79"/>
    <w:rsid w:val="005E0187"/>
    <w:rsid w:val="005F1204"/>
    <w:rsid w:val="006006D8"/>
    <w:rsid w:val="00600CAC"/>
    <w:rsid w:val="00605566"/>
    <w:rsid w:val="00614FB5"/>
    <w:rsid w:val="00621E3B"/>
    <w:rsid w:val="00623D18"/>
    <w:rsid w:val="006250F6"/>
    <w:rsid w:val="00634A9E"/>
    <w:rsid w:val="006360A7"/>
    <w:rsid w:val="00640809"/>
    <w:rsid w:val="006419A7"/>
    <w:rsid w:val="00642EA2"/>
    <w:rsid w:val="00651177"/>
    <w:rsid w:val="00653C39"/>
    <w:rsid w:val="00662D08"/>
    <w:rsid w:val="00676B8C"/>
    <w:rsid w:val="00683058"/>
    <w:rsid w:val="00691ABD"/>
    <w:rsid w:val="00692978"/>
    <w:rsid w:val="00695028"/>
    <w:rsid w:val="00697EB7"/>
    <w:rsid w:val="006A3832"/>
    <w:rsid w:val="006A4157"/>
    <w:rsid w:val="006B178C"/>
    <w:rsid w:val="006B672E"/>
    <w:rsid w:val="006C02D7"/>
    <w:rsid w:val="006C0ABB"/>
    <w:rsid w:val="006D6D41"/>
    <w:rsid w:val="006F3CD1"/>
    <w:rsid w:val="006F7EB9"/>
    <w:rsid w:val="00700B28"/>
    <w:rsid w:val="00702735"/>
    <w:rsid w:val="00706466"/>
    <w:rsid w:val="00711404"/>
    <w:rsid w:val="0071320F"/>
    <w:rsid w:val="0071560E"/>
    <w:rsid w:val="00732DF8"/>
    <w:rsid w:val="00735EB6"/>
    <w:rsid w:val="007434BC"/>
    <w:rsid w:val="00746A0A"/>
    <w:rsid w:val="00747B4D"/>
    <w:rsid w:val="00751179"/>
    <w:rsid w:val="0076198F"/>
    <w:rsid w:val="00764FE1"/>
    <w:rsid w:val="00773121"/>
    <w:rsid w:val="007737BA"/>
    <w:rsid w:val="007748E7"/>
    <w:rsid w:val="0077678D"/>
    <w:rsid w:val="00777D42"/>
    <w:rsid w:val="00781B2D"/>
    <w:rsid w:val="00781EE7"/>
    <w:rsid w:val="007906A9"/>
    <w:rsid w:val="007972BF"/>
    <w:rsid w:val="007B5CD3"/>
    <w:rsid w:val="007C1D49"/>
    <w:rsid w:val="007D066F"/>
    <w:rsid w:val="007D6E8D"/>
    <w:rsid w:val="007E4277"/>
    <w:rsid w:val="007E69B7"/>
    <w:rsid w:val="007F0664"/>
    <w:rsid w:val="007F1356"/>
    <w:rsid w:val="007F24C6"/>
    <w:rsid w:val="007F6D53"/>
    <w:rsid w:val="008002B4"/>
    <w:rsid w:val="00802363"/>
    <w:rsid w:val="008058C5"/>
    <w:rsid w:val="00805929"/>
    <w:rsid w:val="00821747"/>
    <w:rsid w:val="00830853"/>
    <w:rsid w:val="0083185E"/>
    <w:rsid w:val="00832124"/>
    <w:rsid w:val="008366BC"/>
    <w:rsid w:val="00836FB8"/>
    <w:rsid w:val="00837A2F"/>
    <w:rsid w:val="008458CE"/>
    <w:rsid w:val="00852789"/>
    <w:rsid w:val="008633F3"/>
    <w:rsid w:val="00870F8D"/>
    <w:rsid w:val="00874053"/>
    <w:rsid w:val="00883ECD"/>
    <w:rsid w:val="008907BB"/>
    <w:rsid w:val="00891181"/>
    <w:rsid w:val="00891675"/>
    <w:rsid w:val="008952DC"/>
    <w:rsid w:val="008A41A3"/>
    <w:rsid w:val="008A4EE0"/>
    <w:rsid w:val="008A50C2"/>
    <w:rsid w:val="008B2341"/>
    <w:rsid w:val="008B5E89"/>
    <w:rsid w:val="008C0DCE"/>
    <w:rsid w:val="008C1A24"/>
    <w:rsid w:val="008E3ED8"/>
    <w:rsid w:val="008E454C"/>
    <w:rsid w:val="008F208A"/>
    <w:rsid w:val="008F2873"/>
    <w:rsid w:val="008F2A16"/>
    <w:rsid w:val="00917BFF"/>
    <w:rsid w:val="00920445"/>
    <w:rsid w:val="00922EEA"/>
    <w:rsid w:val="009258C6"/>
    <w:rsid w:val="0092590A"/>
    <w:rsid w:val="0092680B"/>
    <w:rsid w:val="00926F1E"/>
    <w:rsid w:val="0093423C"/>
    <w:rsid w:val="00944EA5"/>
    <w:rsid w:val="00953E8B"/>
    <w:rsid w:val="0095493C"/>
    <w:rsid w:val="0095756A"/>
    <w:rsid w:val="00960E2A"/>
    <w:rsid w:val="00963C91"/>
    <w:rsid w:val="00965F61"/>
    <w:rsid w:val="00970B0E"/>
    <w:rsid w:val="00985B53"/>
    <w:rsid w:val="0099618C"/>
    <w:rsid w:val="00997961"/>
    <w:rsid w:val="009A2733"/>
    <w:rsid w:val="009B3827"/>
    <w:rsid w:val="009B5931"/>
    <w:rsid w:val="009C7610"/>
    <w:rsid w:val="009D035E"/>
    <w:rsid w:val="009D3834"/>
    <w:rsid w:val="009E0E70"/>
    <w:rsid w:val="009E4B8D"/>
    <w:rsid w:val="009F0A5E"/>
    <w:rsid w:val="009F614E"/>
    <w:rsid w:val="00A0135A"/>
    <w:rsid w:val="00A10F2D"/>
    <w:rsid w:val="00A14FD8"/>
    <w:rsid w:val="00A17407"/>
    <w:rsid w:val="00A2408B"/>
    <w:rsid w:val="00A37730"/>
    <w:rsid w:val="00A40D97"/>
    <w:rsid w:val="00A43F17"/>
    <w:rsid w:val="00A47ED0"/>
    <w:rsid w:val="00A55A16"/>
    <w:rsid w:val="00A760D5"/>
    <w:rsid w:val="00A80FAC"/>
    <w:rsid w:val="00AA2A7A"/>
    <w:rsid w:val="00AA3077"/>
    <w:rsid w:val="00AC171C"/>
    <w:rsid w:val="00AC1781"/>
    <w:rsid w:val="00AC1C71"/>
    <w:rsid w:val="00AC2C5B"/>
    <w:rsid w:val="00AC308F"/>
    <w:rsid w:val="00AC32F0"/>
    <w:rsid w:val="00AC6EFE"/>
    <w:rsid w:val="00AE130F"/>
    <w:rsid w:val="00AE277D"/>
    <w:rsid w:val="00AE7155"/>
    <w:rsid w:val="00AF015C"/>
    <w:rsid w:val="00AF276B"/>
    <w:rsid w:val="00AF5004"/>
    <w:rsid w:val="00AF6036"/>
    <w:rsid w:val="00B16E7C"/>
    <w:rsid w:val="00B21283"/>
    <w:rsid w:val="00B40124"/>
    <w:rsid w:val="00B427A7"/>
    <w:rsid w:val="00B54B5E"/>
    <w:rsid w:val="00B60993"/>
    <w:rsid w:val="00B6138D"/>
    <w:rsid w:val="00B66EED"/>
    <w:rsid w:val="00B67AB1"/>
    <w:rsid w:val="00B7160D"/>
    <w:rsid w:val="00B877A4"/>
    <w:rsid w:val="00B92385"/>
    <w:rsid w:val="00B96FC0"/>
    <w:rsid w:val="00BA3B65"/>
    <w:rsid w:val="00BB196F"/>
    <w:rsid w:val="00BB5814"/>
    <w:rsid w:val="00BB6514"/>
    <w:rsid w:val="00BD4D2D"/>
    <w:rsid w:val="00BD5059"/>
    <w:rsid w:val="00BE15D1"/>
    <w:rsid w:val="00BE27DC"/>
    <w:rsid w:val="00BE520F"/>
    <w:rsid w:val="00BE5E08"/>
    <w:rsid w:val="00BE6571"/>
    <w:rsid w:val="00BE7A76"/>
    <w:rsid w:val="00BE7A78"/>
    <w:rsid w:val="00BF0B35"/>
    <w:rsid w:val="00BF2E9A"/>
    <w:rsid w:val="00BF2F2B"/>
    <w:rsid w:val="00C0051A"/>
    <w:rsid w:val="00C0513F"/>
    <w:rsid w:val="00C14413"/>
    <w:rsid w:val="00C17C39"/>
    <w:rsid w:val="00C26517"/>
    <w:rsid w:val="00C2756A"/>
    <w:rsid w:val="00C276CC"/>
    <w:rsid w:val="00C323E3"/>
    <w:rsid w:val="00C32A44"/>
    <w:rsid w:val="00C34916"/>
    <w:rsid w:val="00C37E9A"/>
    <w:rsid w:val="00C46FAB"/>
    <w:rsid w:val="00C470D2"/>
    <w:rsid w:val="00C53DE1"/>
    <w:rsid w:val="00C5507A"/>
    <w:rsid w:val="00C562C9"/>
    <w:rsid w:val="00C624BE"/>
    <w:rsid w:val="00C6269A"/>
    <w:rsid w:val="00C671EC"/>
    <w:rsid w:val="00C67C69"/>
    <w:rsid w:val="00C716F4"/>
    <w:rsid w:val="00C723B3"/>
    <w:rsid w:val="00C73E13"/>
    <w:rsid w:val="00C742F3"/>
    <w:rsid w:val="00C941D6"/>
    <w:rsid w:val="00C967F6"/>
    <w:rsid w:val="00CA3D85"/>
    <w:rsid w:val="00CB0207"/>
    <w:rsid w:val="00CC6923"/>
    <w:rsid w:val="00CD765D"/>
    <w:rsid w:val="00CD7E14"/>
    <w:rsid w:val="00CF1D4A"/>
    <w:rsid w:val="00CF5741"/>
    <w:rsid w:val="00CF7774"/>
    <w:rsid w:val="00CF77FA"/>
    <w:rsid w:val="00D01123"/>
    <w:rsid w:val="00D04374"/>
    <w:rsid w:val="00D0744B"/>
    <w:rsid w:val="00D21D98"/>
    <w:rsid w:val="00D25A6B"/>
    <w:rsid w:val="00D371C5"/>
    <w:rsid w:val="00D41E29"/>
    <w:rsid w:val="00D45418"/>
    <w:rsid w:val="00D46EE9"/>
    <w:rsid w:val="00D5147B"/>
    <w:rsid w:val="00D52121"/>
    <w:rsid w:val="00D53AFE"/>
    <w:rsid w:val="00D66F4C"/>
    <w:rsid w:val="00D83ECB"/>
    <w:rsid w:val="00D9177E"/>
    <w:rsid w:val="00D9367A"/>
    <w:rsid w:val="00D937E0"/>
    <w:rsid w:val="00D93F7B"/>
    <w:rsid w:val="00D95EDB"/>
    <w:rsid w:val="00D970B9"/>
    <w:rsid w:val="00DA24C4"/>
    <w:rsid w:val="00DA4A98"/>
    <w:rsid w:val="00DB1219"/>
    <w:rsid w:val="00DB24C0"/>
    <w:rsid w:val="00DB3CD6"/>
    <w:rsid w:val="00DB4FF2"/>
    <w:rsid w:val="00DB5EC6"/>
    <w:rsid w:val="00DB737C"/>
    <w:rsid w:val="00DC0D0B"/>
    <w:rsid w:val="00DC2684"/>
    <w:rsid w:val="00DC48A3"/>
    <w:rsid w:val="00DD7765"/>
    <w:rsid w:val="00DE2FE6"/>
    <w:rsid w:val="00DE421A"/>
    <w:rsid w:val="00DF2DFC"/>
    <w:rsid w:val="00DF5B1F"/>
    <w:rsid w:val="00E042FE"/>
    <w:rsid w:val="00E07AA2"/>
    <w:rsid w:val="00E112FB"/>
    <w:rsid w:val="00E13360"/>
    <w:rsid w:val="00E15429"/>
    <w:rsid w:val="00E1580B"/>
    <w:rsid w:val="00E22E31"/>
    <w:rsid w:val="00E25341"/>
    <w:rsid w:val="00E25E26"/>
    <w:rsid w:val="00E268F8"/>
    <w:rsid w:val="00E42312"/>
    <w:rsid w:val="00E42BB6"/>
    <w:rsid w:val="00E43900"/>
    <w:rsid w:val="00E51145"/>
    <w:rsid w:val="00E53DD8"/>
    <w:rsid w:val="00E579EB"/>
    <w:rsid w:val="00E633DC"/>
    <w:rsid w:val="00E81E66"/>
    <w:rsid w:val="00E824F2"/>
    <w:rsid w:val="00E85AEB"/>
    <w:rsid w:val="00E86CB9"/>
    <w:rsid w:val="00E93A0A"/>
    <w:rsid w:val="00EA3A2D"/>
    <w:rsid w:val="00EA7B84"/>
    <w:rsid w:val="00EB2587"/>
    <w:rsid w:val="00EB27B2"/>
    <w:rsid w:val="00EB3891"/>
    <w:rsid w:val="00ED2B3A"/>
    <w:rsid w:val="00ED6FD9"/>
    <w:rsid w:val="00EF23E1"/>
    <w:rsid w:val="00EF40F8"/>
    <w:rsid w:val="00EF607F"/>
    <w:rsid w:val="00F01F83"/>
    <w:rsid w:val="00F03480"/>
    <w:rsid w:val="00F04FA9"/>
    <w:rsid w:val="00F12370"/>
    <w:rsid w:val="00F268EA"/>
    <w:rsid w:val="00F27881"/>
    <w:rsid w:val="00F314EE"/>
    <w:rsid w:val="00F34E41"/>
    <w:rsid w:val="00F37C78"/>
    <w:rsid w:val="00F40057"/>
    <w:rsid w:val="00F45AC7"/>
    <w:rsid w:val="00F45C48"/>
    <w:rsid w:val="00F45C6E"/>
    <w:rsid w:val="00F52EBC"/>
    <w:rsid w:val="00F6599B"/>
    <w:rsid w:val="00F80012"/>
    <w:rsid w:val="00F86E4A"/>
    <w:rsid w:val="00F902BD"/>
    <w:rsid w:val="00F93A81"/>
    <w:rsid w:val="00F96E14"/>
    <w:rsid w:val="00F974C5"/>
    <w:rsid w:val="00FA5E8F"/>
    <w:rsid w:val="00FB249F"/>
    <w:rsid w:val="00FC2C79"/>
    <w:rsid w:val="00FC5615"/>
    <w:rsid w:val="00FD459C"/>
    <w:rsid w:val="00FE2D88"/>
    <w:rsid w:val="00FE41D4"/>
    <w:rsid w:val="00FE590C"/>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5D60"/>
  <w15:docId w15:val="{1AE0BA1B-595A-4CA1-B173-8959A42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character" w:customStyle="1" w:styleId="af4">
    <w:name w:val="Продолжение ссылки"/>
    <w:basedOn w:val="ad"/>
    <w:uiPriority w:val="99"/>
    <w:rsid w:val="00444647"/>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15"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2184522/11" TargetMode="External"/><Relationship Id="rId39" Type="http://schemas.openxmlformats.org/officeDocument/2006/relationships/hyperlink" Target="http://internet.garant.ru/document/redirect/17520999/1068" TargetMode="External"/><Relationship Id="rId21" Type="http://schemas.openxmlformats.org/officeDocument/2006/relationships/hyperlink" Target="http://internet.garant.ru/document/redirect/12184522/0" TargetMode="External"/><Relationship Id="rId34"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7520999/1068" TargetMode="External"/><Relationship Id="rId47" Type="http://schemas.openxmlformats.org/officeDocument/2006/relationships/hyperlink" Target="http://internet.garant.ru/document/redirect/12177515/16011" TargetMode="External"/><Relationship Id="rId50" Type="http://schemas.openxmlformats.org/officeDocument/2006/relationships/hyperlink" Target="http://internet.garant.ru/document/redirect/17520999/1068" TargetMode="External"/><Relationship Id="rId55" Type="http://schemas.openxmlformats.org/officeDocument/2006/relationships/hyperlink" Target="http://internet.garant.ru/document/redirect/12177515/16011" TargetMode="External"/><Relationship Id="rId63" Type="http://schemas.openxmlformats.org/officeDocument/2006/relationships/hyperlink" Target="http://internet.garant.ru/document/redirect/17520999/106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2184522/54" TargetMode="External"/><Relationship Id="rId20"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0164504/3" TargetMode="External"/><Relationship Id="rId41" Type="http://schemas.openxmlformats.org/officeDocument/2006/relationships/hyperlink" Target="http://internet.garant.ru/document/redirect/12184522/21" TargetMode="External"/><Relationship Id="rId54" Type="http://schemas.openxmlformats.org/officeDocument/2006/relationships/hyperlink" Target="http://internet.garant.ru/document/redirect/12177515/16011" TargetMode="External"/><Relationship Id="rId62"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16183/0"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7520999/1068" TargetMode="External"/><Relationship Id="rId37" Type="http://schemas.openxmlformats.org/officeDocument/2006/relationships/hyperlink" Target="http://internet.garant.ru/document/redirect/12184522/11"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2177515/1101" TargetMode="External"/><Relationship Id="rId53" Type="http://schemas.openxmlformats.org/officeDocument/2006/relationships/hyperlink" Target="http://internet.garant.ru/document/redirect/12177515/16011" TargetMode="External"/><Relationship Id="rId58" Type="http://schemas.openxmlformats.org/officeDocument/2006/relationships/hyperlink" Target="http://internet.garant.ru/document/redirect/12177515/1601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77515/2120"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7520999/824" TargetMode="External"/><Relationship Id="rId57" Type="http://schemas.openxmlformats.org/officeDocument/2006/relationships/hyperlink" Target="http://internet.garant.ru/document/redirect/12177515/16011" TargetMode="External"/><Relationship Id="rId61"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12148567/0"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2177515/16011" TargetMode="External"/><Relationship Id="rId52" Type="http://schemas.openxmlformats.org/officeDocument/2006/relationships/hyperlink" Target="http://internet.garant.ru/document/redirect/12177515/0" TargetMode="External"/><Relationship Id="rId60" Type="http://schemas.openxmlformats.org/officeDocument/2006/relationships/hyperlink" Target="http://internet.garant.ru/document/redirect/12177515/16011"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2177515/2110" TargetMode="External"/><Relationship Id="rId27" Type="http://schemas.openxmlformats.org/officeDocument/2006/relationships/hyperlink" Target="http://internet.garant.ru/document/redirect/12184522/54" TargetMode="External"/><Relationship Id="rId30" Type="http://schemas.openxmlformats.org/officeDocument/2006/relationships/hyperlink" Target="http://internet.garant.ru/document/redirect/17520999/824" TargetMode="External"/><Relationship Id="rId35" Type="http://schemas.openxmlformats.org/officeDocument/2006/relationships/hyperlink" Target="http://internet.garant.ru/document/redirect/17520999/1068" TargetMode="External"/><Relationship Id="rId43" Type="http://schemas.openxmlformats.org/officeDocument/2006/relationships/hyperlink" Target="http://internet.garant.ru/document/redirect/12177515/705" TargetMode="External"/><Relationship Id="rId48" Type="http://schemas.openxmlformats.org/officeDocument/2006/relationships/hyperlink" Target="http://internet.garant.ru/document/redirect/12177515/16011" TargetMode="External"/><Relationship Id="rId56" Type="http://schemas.openxmlformats.org/officeDocument/2006/relationships/hyperlink" Target="http://internet.garant.ru/document/redirect/12184522/21" TargetMode="External"/><Relationship Id="rId64" Type="http://schemas.openxmlformats.org/officeDocument/2006/relationships/hyperlink" Target="http://internet.garant.ru/document/redirect/17520999/824" TargetMode="External"/><Relationship Id="rId8" Type="http://schemas.openxmlformats.org/officeDocument/2006/relationships/image" Target="media/image1.jpeg"/><Relationship Id="rId51" Type="http://schemas.openxmlformats.org/officeDocument/2006/relationships/hyperlink" Target="http://internet.garant.ru/document/redirect/17520999/1852" TargetMode="External"/><Relationship Id="rId3" Type="http://schemas.openxmlformats.org/officeDocument/2006/relationships/styles" Target="styles.xml"/><Relationship Id="rId12" Type="http://schemas.openxmlformats.org/officeDocument/2006/relationships/hyperlink" Target="http://internet.garant.ru/document/redirect/12138258/5735" TargetMode="External"/><Relationship Id="rId17" Type="http://schemas.openxmlformats.org/officeDocument/2006/relationships/hyperlink" Target="http://internet.garant.ru/document/redirect/17520999/824"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2177515/1102" TargetMode="External"/><Relationship Id="rId59" Type="http://schemas.openxmlformats.org/officeDocument/2006/relationships/hyperlink" Target="http://internet.garant.ru/document/redirect/12177515/1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63C3C-2486-44D2-BF53-2BEC34CC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Pages>
  <Words>11192</Words>
  <Characters>63798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578</cp:revision>
  <cp:lastPrinted>2023-02-02T08:47:00Z</cp:lastPrinted>
  <dcterms:created xsi:type="dcterms:W3CDTF">2022-12-08T12:08:00Z</dcterms:created>
  <dcterms:modified xsi:type="dcterms:W3CDTF">2023-03-24T12:24:00Z</dcterms:modified>
</cp:coreProperties>
</file>