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>ранее учтенн</w:t>
      </w:r>
      <w:r w:rsidR="00504CDC">
        <w:t>ых</w:t>
      </w:r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1A8664DA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A154DB">
        <w:t>Краснова Николая Михайловича</w:t>
      </w:r>
      <w:r w:rsidR="00504CDC">
        <w:t xml:space="preserve">, </w:t>
      </w:r>
      <w:r w:rsidR="00CF775C">
        <w:t xml:space="preserve">дата рождения </w:t>
      </w:r>
      <w:r w:rsidR="00F25455">
        <w:t>ХХ.ХХ.ХХХХ</w:t>
      </w:r>
      <w:r w:rsidR="00D000B8">
        <w:t xml:space="preserve"> г.р.,</w:t>
      </w:r>
      <w:r w:rsidR="00CF775C">
        <w:t xml:space="preserve"> место рождения </w:t>
      </w:r>
      <w:r w:rsidR="00EB5BB3">
        <w:t xml:space="preserve">с. </w:t>
      </w:r>
      <w:r w:rsidR="00A154DB">
        <w:t>Большое Чеменево</w:t>
      </w:r>
      <w:r w:rsidR="00EB5BB3">
        <w:t xml:space="preserve"> </w:t>
      </w:r>
      <w:r w:rsidR="00CF775C">
        <w:t xml:space="preserve">Батыревского района Чувашской </w:t>
      </w:r>
      <w:r w:rsidR="00A154DB">
        <w:t>АССР</w:t>
      </w:r>
      <w:r w:rsidR="00CF775C">
        <w:t>,</w:t>
      </w:r>
      <w:r w:rsidR="00D000B8">
        <w:t xml:space="preserve"> паспорт </w:t>
      </w:r>
      <w:r w:rsidR="00F25455">
        <w:t>ХХХХ ХХХХХХ</w:t>
      </w:r>
      <w:r w:rsidR="00D000B8">
        <w:t xml:space="preserve"> выдан </w:t>
      </w:r>
      <w:r w:rsidR="00F25455">
        <w:t>ХХХХХХХХХ</w:t>
      </w:r>
      <w:r w:rsidR="009D2B4F">
        <w:t xml:space="preserve"> </w:t>
      </w:r>
      <w:r w:rsidR="00F25455">
        <w:t>ХХ.ХХ.ХХХХ</w:t>
      </w:r>
      <w:r w:rsidR="00D000B8">
        <w:t xml:space="preserve">, СНИЛС </w:t>
      </w:r>
      <w:r w:rsidR="00F25455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A154DB">
        <w:t>д. Бакашево</w:t>
      </w:r>
      <w:r w:rsidR="006D04B7">
        <w:t xml:space="preserve">, ул. </w:t>
      </w:r>
      <w:r w:rsidR="00A154DB">
        <w:t>Центральная</w:t>
      </w:r>
      <w:r w:rsidR="00EB5BB3">
        <w:t xml:space="preserve">, </w:t>
      </w:r>
      <w:r w:rsidR="006D04B7">
        <w:t>д</w:t>
      </w:r>
      <w:r w:rsidR="00EB5BB3">
        <w:t xml:space="preserve">. </w:t>
      </w:r>
      <w:r w:rsidR="00A154DB">
        <w:t>51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51FA9DD3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 xml:space="preserve">с кадастровым номером </w:t>
      </w:r>
      <w:r w:rsidR="00A154DB">
        <w:t>21:08:290401:113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A154DB" w:rsidRPr="00A154DB">
        <w:rPr>
          <w:rFonts w:hint="eastAsia"/>
        </w:rPr>
        <w:t>д</w:t>
      </w:r>
      <w:r w:rsidR="00A154DB" w:rsidRPr="00A154DB">
        <w:t xml:space="preserve">. </w:t>
      </w:r>
      <w:r w:rsidR="00A154DB" w:rsidRPr="00A154DB">
        <w:rPr>
          <w:rFonts w:hint="eastAsia"/>
        </w:rPr>
        <w:t>Бакашево</w:t>
      </w:r>
      <w:r w:rsidR="00A154DB" w:rsidRPr="00A154DB">
        <w:t xml:space="preserve">, </w:t>
      </w:r>
      <w:r w:rsidR="00A154DB" w:rsidRPr="00A154DB">
        <w:rPr>
          <w:rFonts w:hint="eastAsia"/>
        </w:rPr>
        <w:t>ул</w:t>
      </w:r>
      <w:r w:rsidR="00A154DB" w:rsidRPr="00A154DB">
        <w:t xml:space="preserve">. </w:t>
      </w:r>
      <w:r w:rsidR="00A154DB" w:rsidRPr="00A154DB">
        <w:rPr>
          <w:rFonts w:hint="eastAsia"/>
        </w:rPr>
        <w:t>Центральная</w:t>
      </w:r>
      <w:r w:rsidR="00A154DB" w:rsidRPr="00A154DB">
        <w:t xml:space="preserve">, </w:t>
      </w:r>
      <w:r w:rsidR="00A154DB" w:rsidRPr="00A154DB">
        <w:rPr>
          <w:rFonts w:hint="eastAsia"/>
        </w:rPr>
        <w:t>д</w:t>
      </w:r>
      <w:r w:rsidR="00A154DB" w:rsidRPr="00A154DB">
        <w:t>. 51</w:t>
      </w:r>
      <w:r w:rsidR="00D000B8">
        <w:t>;</w:t>
      </w:r>
    </w:p>
    <w:p w14:paraId="5D367C94" w14:textId="5B2ED489" w:rsidR="00691337" w:rsidRDefault="00691337" w:rsidP="0022518E">
      <w:pPr>
        <w:spacing w:line="240" w:lineRule="auto"/>
        <w:ind w:firstLine="567"/>
        <w:jc w:val="both"/>
      </w:pPr>
      <w:r w:rsidRPr="00691337">
        <w:rPr>
          <w:rFonts w:hint="eastAsia"/>
        </w:rPr>
        <w:t>б</w:t>
      </w:r>
      <w:r w:rsidRPr="00691337">
        <w:t xml:space="preserve">) </w:t>
      </w:r>
      <w:r w:rsidRPr="00691337">
        <w:rPr>
          <w:rFonts w:hint="eastAsia"/>
        </w:rPr>
        <w:t>земельный</w:t>
      </w:r>
      <w:r w:rsidRPr="00691337">
        <w:t xml:space="preserve"> </w:t>
      </w:r>
      <w:r w:rsidRPr="00691337">
        <w:rPr>
          <w:rFonts w:hint="eastAsia"/>
        </w:rPr>
        <w:t>участок</w:t>
      </w:r>
      <w:r w:rsidRPr="00691337">
        <w:t xml:space="preserve"> </w:t>
      </w:r>
      <w:r w:rsidRPr="00691337">
        <w:rPr>
          <w:rFonts w:hint="eastAsia"/>
        </w:rPr>
        <w:t>с</w:t>
      </w:r>
      <w:r w:rsidRPr="00691337">
        <w:t xml:space="preserve"> </w:t>
      </w:r>
      <w:r w:rsidRPr="00691337">
        <w:rPr>
          <w:rFonts w:hint="eastAsia"/>
        </w:rPr>
        <w:t>кадастровым</w:t>
      </w:r>
      <w:r w:rsidRPr="00691337">
        <w:t xml:space="preserve"> </w:t>
      </w:r>
      <w:r w:rsidRPr="00691337">
        <w:rPr>
          <w:rFonts w:hint="eastAsia"/>
        </w:rPr>
        <w:t>номером</w:t>
      </w:r>
      <w:r w:rsidRPr="00691337">
        <w:t xml:space="preserve"> 21:08:290401:45, </w:t>
      </w:r>
      <w:r w:rsidRPr="00691337">
        <w:rPr>
          <w:rFonts w:hint="eastAsia"/>
        </w:rPr>
        <w:t>для</w:t>
      </w:r>
      <w:r w:rsidRPr="00691337">
        <w:t xml:space="preserve"> </w:t>
      </w:r>
      <w:r w:rsidRPr="00691337">
        <w:rPr>
          <w:rFonts w:hint="eastAsia"/>
        </w:rPr>
        <w:t>ведения</w:t>
      </w:r>
      <w:r w:rsidRPr="00691337">
        <w:t xml:space="preserve"> </w:t>
      </w:r>
      <w:r w:rsidRPr="00691337">
        <w:rPr>
          <w:rFonts w:hint="eastAsia"/>
        </w:rPr>
        <w:t>личного</w:t>
      </w:r>
      <w:r w:rsidRPr="00691337">
        <w:t xml:space="preserve"> </w:t>
      </w:r>
      <w:r w:rsidRPr="00691337">
        <w:rPr>
          <w:rFonts w:hint="eastAsia"/>
        </w:rPr>
        <w:t>подсобного</w:t>
      </w:r>
      <w:r w:rsidRPr="00691337">
        <w:t xml:space="preserve"> </w:t>
      </w:r>
      <w:r w:rsidRPr="00691337">
        <w:rPr>
          <w:rFonts w:hint="eastAsia"/>
        </w:rPr>
        <w:t>хозяйства</w:t>
      </w:r>
      <w:r w:rsidRPr="00691337">
        <w:t xml:space="preserve">, </w:t>
      </w:r>
      <w:r w:rsidRPr="00691337">
        <w:rPr>
          <w:rFonts w:hint="eastAsia"/>
        </w:rPr>
        <w:t>площадью</w:t>
      </w:r>
      <w:r w:rsidRPr="00691337">
        <w:t xml:space="preserve"> 2500 </w:t>
      </w:r>
      <w:r w:rsidRPr="00691337">
        <w:rPr>
          <w:rFonts w:hint="eastAsia"/>
        </w:rPr>
        <w:t>кв</w:t>
      </w:r>
      <w:r w:rsidRPr="00691337">
        <w:t>.</w:t>
      </w:r>
      <w:r w:rsidRPr="00691337">
        <w:rPr>
          <w:rFonts w:hint="eastAsia"/>
        </w:rPr>
        <w:t>м</w:t>
      </w:r>
      <w:r w:rsidRPr="00691337">
        <w:t xml:space="preserve">, </w:t>
      </w:r>
      <w:r w:rsidRPr="00691337">
        <w:rPr>
          <w:rFonts w:hint="eastAsia"/>
        </w:rPr>
        <w:t>расположенный</w:t>
      </w:r>
      <w:r w:rsidRPr="00691337">
        <w:t xml:space="preserve"> </w:t>
      </w:r>
      <w:r w:rsidRPr="00691337">
        <w:rPr>
          <w:rFonts w:hint="eastAsia"/>
        </w:rPr>
        <w:t>по</w:t>
      </w:r>
      <w:r w:rsidRPr="00691337">
        <w:t xml:space="preserve"> </w:t>
      </w:r>
      <w:r w:rsidRPr="00691337">
        <w:rPr>
          <w:rFonts w:hint="eastAsia"/>
        </w:rPr>
        <w:t>адресу</w:t>
      </w:r>
      <w:r w:rsidRPr="00691337">
        <w:t xml:space="preserve">: </w:t>
      </w:r>
      <w:r w:rsidRPr="00691337">
        <w:rPr>
          <w:rFonts w:hint="eastAsia"/>
        </w:rPr>
        <w:t>Чувашская</w:t>
      </w:r>
      <w:r w:rsidRPr="00691337">
        <w:t xml:space="preserve"> </w:t>
      </w:r>
      <w:r w:rsidRPr="00691337">
        <w:rPr>
          <w:rFonts w:hint="eastAsia"/>
        </w:rPr>
        <w:t>Республика</w:t>
      </w:r>
      <w:r w:rsidRPr="00691337">
        <w:t xml:space="preserve">, </w:t>
      </w:r>
      <w:r w:rsidRPr="00691337">
        <w:rPr>
          <w:rFonts w:hint="eastAsia"/>
        </w:rPr>
        <w:t>Батыревский</w:t>
      </w:r>
      <w:r w:rsidRPr="00691337">
        <w:t xml:space="preserve"> </w:t>
      </w:r>
      <w:r w:rsidRPr="00691337">
        <w:rPr>
          <w:rFonts w:hint="eastAsia"/>
        </w:rPr>
        <w:t>район</w:t>
      </w:r>
      <w:r w:rsidRPr="00691337">
        <w:t xml:space="preserve">, </w:t>
      </w:r>
      <w:r w:rsidRPr="00691337">
        <w:rPr>
          <w:rFonts w:hint="eastAsia"/>
        </w:rPr>
        <w:t>д</w:t>
      </w:r>
      <w:r w:rsidRPr="00691337">
        <w:t xml:space="preserve">. </w:t>
      </w:r>
      <w:r w:rsidRPr="00691337">
        <w:rPr>
          <w:rFonts w:hint="eastAsia"/>
        </w:rPr>
        <w:t>Бакашево</w:t>
      </w:r>
      <w:r w:rsidRPr="00691337">
        <w:t xml:space="preserve">, </w:t>
      </w:r>
      <w:r w:rsidRPr="00691337">
        <w:rPr>
          <w:rFonts w:hint="eastAsia"/>
        </w:rPr>
        <w:t>ул</w:t>
      </w:r>
      <w:r w:rsidRPr="00691337">
        <w:t xml:space="preserve">. </w:t>
      </w:r>
      <w:r w:rsidRPr="00691337">
        <w:rPr>
          <w:rFonts w:hint="eastAsia"/>
        </w:rPr>
        <w:t>Центральная</w:t>
      </w:r>
      <w:r w:rsidRPr="00691337">
        <w:t xml:space="preserve">, </w:t>
      </w:r>
      <w:r w:rsidRPr="00691337">
        <w:rPr>
          <w:rFonts w:hint="eastAsia"/>
        </w:rPr>
        <w:t>д</w:t>
      </w:r>
      <w:r w:rsidRPr="00691337">
        <w:t>. 51.</w:t>
      </w:r>
    </w:p>
    <w:p w14:paraId="03000000" w14:textId="3728B4B8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A154DB">
        <w:t>Краснова Николая Михайловича</w:t>
      </w:r>
      <w:r w:rsidR="00D86CB7">
        <w:t xml:space="preserve"> </w:t>
      </w:r>
      <w:r>
        <w:t>на указанн</w:t>
      </w:r>
      <w:r w:rsidR="00422065">
        <w:t>ы</w:t>
      </w:r>
      <w:r w:rsidR="00691337">
        <w:t>е</w:t>
      </w:r>
      <w:r w:rsidR="00AB1ED1">
        <w:t xml:space="preserve"> в пункте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 w:rsidR="00691337">
        <w:t>ы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r w:rsidR="00A154DB">
        <w:rPr>
          <w:color w:val="auto"/>
        </w:rPr>
        <w:t>Большечеменевской</w:t>
      </w:r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48CA8206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691337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</w:t>
      </w:r>
      <w:r w:rsidR="00691337">
        <w:rPr>
          <w:rFonts w:ascii="Times New Roman" w:hAnsi="Times New Roman"/>
          <w:szCs w:val="24"/>
          <w:shd w:val="clear" w:color="auto" w:fill="FFFFFF"/>
        </w:rPr>
        <w:t>ы</w:t>
      </w:r>
      <w:bookmarkStart w:id="0" w:name="_GoBack"/>
      <w:bookmarkEnd w:id="0"/>
      <w:r w:rsidR="005D0746">
        <w:rPr>
          <w:rFonts w:ascii="Times New Roman" w:hAnsi="Times New Roman"/>
          <w:szCs w:val="24"/>
          <w:shd w:val="clear" w:color="auto" w:fill="FFFFFF"/>
        </w:rPr>
        <w:t xml:space="preserve">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1EA11FB9" w:rsidR="007E728D" w:rsidRPr="007E728D" w:rsidRDefault="00A154DB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04 апреля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4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б/н</w:t>
      </w:r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учтенных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имущественных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27DF144A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A154DB">
        <w:rPr>
          <w:rFonts w:ascii="Times New Roman" w:hAnsi="Times New Roman"/>
          <w:sz w:val="22"/>
          <w:szCs w:val="22"/>
        </w:rPr>
        <w:t>290401:113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д. Бакашево, ул. Центральная, д. 51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в отношении наличия объекта недвижимости.</w:t>
      </w:r>
    </w:p>
    <w:p w14:paraId="6D941F39" w14:textId="776D51D2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A154DB"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д. Бакашево, ул. Центральная, д. 51</w:t>
      </w:r>
      <w:r w:rsid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A154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кадастровым номером </w:t>
      </w:r>
      <w:r w:rsidR="00A154DB" w:rsidRPr="00A154DB">
        <w:rPr>
          <w:sz w:val="22"/>
          <w:szCs w:val="22"/>
        </w:rPr>
        <w:t>21:08:290401:113</w:t>
      </w:r>
      <w:r w:rsidR="00A154DB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При осмотре осуществлена фотофиксация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Материалы фотофиксации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91337"/>
    <w:rsid w:val="006D04B7"/>
    <w:rsid w:val="006D1599"/>
    <w:rsid w:val="007D65A3"/>
    <w:rsid w:val="007E728D"/>
    <w:rsid w:val="009C03A7"/>
    <w:rsid w:val="009D2B4F"/>
    <w:rsid w:val="00A154DB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E11E38"/>
    <w:rsid w:val="00E60E5C"/>
    <w:rsid w:val="00EB5BB3"/>
    <w:rsid w:val="00F25455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6</cp:revision>
  <cp:lastPrinted>2024-04-04T12:13:00Z</cp:lastPrinted>
  <dcterms:created xsi:type="dcterms:W3CDTF">2024-04-04T12:13:00Z</dcterms:created>
  <dcterms:modified xsi:type="dcterms:W3CDTF">2024-04-04T12:22:00Z</dcterms:modified>
</cp:coreProperties>
</file>