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4217" w:type="dxa"/>
        <w:tblInd w:w="10910" w:type="dxa"/>
        <w:tblLook w:val="04A0" w:firstRow="1" w:lastRow="0" w:firstColumn="1" w:lastColumn="0" w:noHBand="0" w:noVBand="1"/>
      </w:tblPr>
      <w:tblGrid>
        <w:gridCol w:w="4217"/>
      </w:tblGrid>
      <w:tr w:rsidR="00173752" w:rsidRPr="00CF0AE3" w:rsidTr="00173752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73752" w:rsidRPr="00CF0AE3" w:rsidRDefault="00173752" w:rsidP="00CF0AE3">
            <w:pPr>
              <w:pStyle w:val="5"/>
              <w:spacing w:before="0" w:after="0" w:line="240" w:lineRule="auto"/>
              <w:ind w:hanging="426"/>
              <w:jc w:val="right"/>
              <w:outlineLvl w:val="4"/>
              <w:rPr>
                <w:rFonts w:ascii="Times New Roman" w:eastAsiaTheme="minorHAnsi" w:hAnsi="Times New Roman" w:cs="Times New Roman"/>
                <w:bCs w:val="0"/>
                <w:sz w:val="22"/>
                <w:szCs w:val="22"/>
              </w:rPr>
            </w:pPr>
          </w:p>
        </w:tc>
      </w:tr>
    </w:tbl>
    <w:p w:rsidR="007B6838" w:rsidRPr="00CF0AE3" w:rsidRDefault="00F479CF" w:rsidP="00CF0AE3">
      <w:pPr>
        <w:pStyle w:val="5"/>
        <w:spacing w:before="0" w:after="0" w:line="240" w:lineRule="auto"/>
        <w:ind w:hanging="426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F0AE3">
        <w:rPr>
          <w:rFonts w:ascii="Times New Roman" w:hAnsi="Times New Roman" w:cs="Times New Roman"/>
          <w:i w:val="0"/>
          <w:sz w:val="22"/>
          <w:szCs w:val="22"/>
        </w:rPr>
        <w:t xml:space="preserve">Информация о выполнении </w:t>
      </w:r>
      <w:r w:rsidR="007B6838" w:rsidRPr="00CF0AE3">
        <w:rPr>
          <w:rFonts w:ascii="Times New Roman" w:hAnsi="Times New Roman" w:cs="Times New Roman"/>
          <w:i w:val="0"/>
          <w:sz w:val="22"/>
          <w:szCs w:val="22"/>
        </w:rPr>
        <w:t>План</w:t>
      </w:r>
      <w:r w:rsidRPr="00CF0AE3">
        <w:rPr>
          <w:rFonts w:ascii="Times New Roman" w:hAnsi="Times New Roman" w:cs="Times New Roman"/>
          <w:i w:val="0"/>
          <w:sz w:val="22"/>
          <w:szCs w:val="22"/>
        </w:rPr>
        <w:t>а</w:t>
      </w:r>
    </w:p>
    <w:p w:rsidR="007B6838" w:rsidRPr="00CF0AE3" w:rsidRDefault="007B6838" w:rsidP="00CF0AE3">
      <w:pPr>
        <w:pStyle w:val="5"/>
        <w:spacing w:before="0" w:after="0" w:line="240" w:lineRule="auto"/>
        <w:ind w:hanging="426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F0AE3">
        <w:rPr>
          <w:rFonts w:ascii="Times New Roman" w:hAnsi="Times New Roman" w:cs="Times New Roman"/>
          <w:i w:val="0"/>
          <w:sz w:val="22"/>
          <w:szCs w:val="22"/>
        </w:rPr>
        <w:t xml:space="preserve">Министерства </w:t>
      </w:r>
      <w:r w:rsidRPr="00CF0AE3">
        <w:rPr>
          <w:rFonts w:ascii="Times New Roman" w:eastAsia="Times New Roman" w:hAnsi="Times New Roman" w:cs="Times New Roman"/>
          <w:bCs w:val="0"/>
          <w:i w:val="0"/>
          <w:sz w:val="22"/>
          <w:szCs w:val="22"/>
          <w:lang w:eastAsia="ru-RU"/>
        </w:rPr>
        <w:t>физической культуры и спорта Чувашской Республики</w:t>
      </w:r>
      <w:r w:rsidRPr="00CF0AE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7B6838" w:rsidRPr="00CF0AE3" w:rsidRDefault="007B6838" w:rsidP="00CF0AE3">
      <w:pPr>
        <w:pStyle w:val="5"/>
        <w:spacing w:before="0" w:after="0" w:line="240" w:lineRule="auto"/>
        <w:ind w:hanging="426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CF0AE3">
        <w:rPr>
          <w:rFonts w:ascii="Times New Roman" w:hAnsi="Times New Roman" w:cs="Times New Roman"/>
          <w:i w:val="0"/>
          <w:sz w:val="22"/>
          <w:szCs w:val="22"/>
        </w:rPr>
        <w:t>по противодействию коррупции на 202</w:t>
      </w:r>
      <w:r w:rsidR="00212CB8" w:rsidRPr="00CF0AE3">
        <w:rPr>
          <w:rFonts w:ascii="Times New Roman" w:hAnsi="Times New Roman" w:cs="Times New Roman"/>
          <w:i w:val="0"/>
          <w:sz w:val="22"/>
          <w:szCs w:val="22"/>
        </w:rPr>
        <w:t>1</w:t>
      </w:r>
      <w:r w:rsidRPr="00CF0AE3">
        <w:rPr>
          <w:rFonts w:ascii="Times New Roman" w:hAnsi="Times New Roman" w:cs="Times New Roman"/>
          <w:i w:val="0"/>
          <w:sz w:val="22"/>
          <w:szCs w:val="22"/>
        </w:rPr>
        <w:t xml:space="preserve"> год</w:t>
      </w:r>
      <w:r w:rsidRPr="00CF0AE3">
        <w:rPr>
          <w:rFonts w:ascii="Times New Roman" w:hAnsi="Times New Roman" w:cs="Times New Roman"/>
          <w:b w:val="0"/>
          <w:i w:val="0"/>
          <w:sz w:val="22"/>
          <w:szCs w:val="22"/>
        </w:rPr>
        <w:br/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985"/>
        <w:gridCol w:w="1276"/>
        <w:gridCol w:w="6237"/>
      </w:tblGrid>
      <w:tr w:rsidR="007B6838" w:rsidRPr="00CF0AE3" w:rsidTr="002932D6">
        <w:trPr>
          <w:tblHeader/>
        </w:trPr>
        <w:tc>
          <w:tcPr>
            <w:tcW w:w="852" w:type="dxa"/>
            <w:vAlign w:val="center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  <w:r w:rsidRPr="00CF0AE3">
              <w:rPr>
                <w:rStyle w:val="a4"/>
                <w:sz w:val="22"/>
                <w:szCs w:val="22"/>
              </w:rPr>
              <w:t>№</w:t>
            </w:r>
          </w:p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rStyle w:val="a4"/>
                <w:sz w:val="22"/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rStyle w:val="a4"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rStyle w:val="a4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F0AE3">
              <w:rPr>
                <w:rStyle w:val="a4"/>
                <w:sz w:val="22"/>
                <w:szCs w:val="22"/>
              </w:rPr>
              <w:t xml:space="preserve">Срок </w:t>
            </w:r>
            <w:r w:rsidRPr="00CF0AE3">
              <w:rPr>
                <w:rStyle w:val="a4"/>
                <w:sz w:val="22"/>
                <w:szCs w:val="22"/>
              </w:rPr>
              <w:br/>
              <w:t>исполнения</w:t>
            </w:r>
          </w:p>
        </w:tc>
        <w:tc>
          <w:tcPr>
            <w:tcW w:w="6237" w:type="dxa"/>
            <w:vAlign w:val="center"/>
          </w:tcPr>
          <w:p w:rsidR="007B6838" w:rsidRPr="00CF0AE3" w:rsidRDefault="00F479CF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rStyle w:val="a4"/>
                <w:sz w:val="22"/>
                <w:szCs w:val="22"/>
              </w:rPr>
              <w:t>Информация о реализации мероприятия</w:t>
            </w:r>
          </w:p>
        </w:tc>
      </w:tr>
      <w:tr w:rsidR="007B6838" w:rsidRPr="00CF0AE3" w:rsidTr="00664B4C">
        <w:tc>
          <w:tcPr>
            <w:tcW w:w="15594" w:type="dxa"/>
            <w:gridSpan w:val="5"/>
            <w:vAlign w:val="center"/>
          </w:tcPr>
          <w:p w:rsidR="007B6838" w:rsidRPr="00CF0AE3" w:rsidRDefault="007B6838" w:rsidP="00CF0AE3">
            <w:pPr>
              <w:pStyle w:val="5"/>
              <w:spacing w:before="0" w:after="0" w:line="240" w:lineRule="auto"/>
              <w:contextualSpacing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7B6838" w:rsidRPr="00CF0AE3" w:rsidRDefault="007B6838" w:rsidP="00CF0AE3">
            <w:pPr>
              <w:pStyle w:val="5"/>
              <w:numPr>
                <w:ilvl w:val="0"/>
                <w:numId w:val="1"/>
              </w:numPr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F0AE3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Минспорта Чувашии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AD45BC" w:rsidRPr="00CF0AE3" w:rsidTr="002932D6">
        <w:trPr>
          <w:trHeight w:val="2617"/>
        </w:trPr>
        <w:tc>
          <w:tcPr>
            <w:tcW w:w="852" w:type="dxa"/>
          </w:tcPr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AD45BC" w:rsidRPr="00CF0AE3" w:rsidRDefault="00AD45BC" w:rsidP="00CF0AE3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F0AE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Обеспечение деятельности Комиссии Министерства физической культуры и спорта Чувашской Республики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Минспорте Чувашии и урегулированию конфликта интересов (далее - Комиссия)</w:t>
            </w:r>
          </w:p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AD45BC" w:rsidRPr="00CF0AE3" w:rsidRDefault="00AD45BC" w:rsidP="00CF0A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 xml:space="preserve">Государственными гражданскими служащими Чувашской Республики в Министерстве физической культуры и спорта Чувашской Республики </w:t>
            </w:r>
            <w:r w:rsidRPr="00CF0AE3">
              <w:rPr>
                <w:rFonts w:ascii="Times New Roman" w:hAnsi="Times New Roman"/>
                <w:bCs/>
              </w:rPr>
              <w:t>(далее - гражданские служащие) о</w:t>
            </w:r>
            <w:r w:rsidRPr="00CF0AE3">
              <w:rPr>
                <w:rFonts w:ascii="Times New Roman" w:hAnsi="Times New Roman"/>
              </w:rPr>
              <w:t>беспечивалось соблюдение</w:t>
            </w:r>
            <w:r w:rsidRPr="00CF0AE3">
              <w:rPr>
                <w:rFonts w:ascii="Times New Roman" w:hAnsi="Times New Roman"/>
                <w:bCs/>
              </w:rPr>
              <w:t>,</w:t>
            </w:r>
            <w:r w:rsidRPr="00CF0AE3">
              <w:rPr>
                <w:rFonts w:ascii="Times New Roman" w:hAnsi="Times New Roman"/>
              </w:rPr>
              <w:t xml:space="preserve">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Федерации, Чувашской Республики о государственной гражданской службе и о противодействии коррупции, осуществление мер по предупреждению коррупции.</w:t>
            </w:r>
          </w:p>
          <w:p w:rsidR="00AD45BC" w:rsidRPr="00CF0AE3" w:rsidRDefault="00AD45BC" w:rsidP="00CF0A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>В 2021 году было проведено 6 заседаний Комиссии, в том числе по рассмотрению ходатайства гражданского служащего о даче согласия на замещение должности в подведомственном Министерству учреждении, и о</w:t>
            </w:r>
            <w:r w:rsidRPr="00CF0AE3">
              <w:rPr>
                <w:rFonts w:ascii="Times New Roman" w:eastAsiaTheme="minorHAnsi" w:hAnsi="Times New Roman"/>
                <w:color w:val="000000" w:themeColor="text1"/>
              </w:rPr>
              <w:t xml:space="preserve"> результатах проведения проверки достоверности и полноты сведений о доходах, расходах, об имуществе и обязательствах имущественного характера в отношении 5 гражданских служащих</w:t>
            </w:r>
            <w:r w:rsidR="00D728CE" w:rsidRPr="00CF0AE3">
              <w:rPr>
                <w:rFonts w:ascii="Times New Roman" w:eastAsiaTheme="minorHAnsi" w:hAnsi="Times New Roman"/>
                <w:color w:val="000000" w:themeColor="text1"/>
              </w:rPr>
              <w:t xml:space="preserve">. Также проведено заседание комиссии по вопросу рассмотрения перечня коррупционно-опасных функций. </w:t>
            </w:r>
          </w:p>
        </w:tc>
      </w:tr>
      <w:tr w:rsidR="00AD45BC" w:rsidRPr="00CF0AE3" w:rsidTr="002932D6">
        <w:trPr>
          <w:trHeight w:val="2728"/>
        </w:trPr>
        <w:tc>
          <w:tcPr>
            <w:tcW w:w="852" w:type="dxa"/>
          </w:tcPr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44" w:type="dxa"/>
          </w:tcPr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Организация </w:t>
            </w:r>
            <w:r w:rsidRPr="00CF0AE3">
              <w:rPr>
                <w:color w:val="000000"/>
                <w:sz w:val="22"/>
                <w:szCs w:val="22"/>
              </w:rPr>
              <w:t>проведения</w:t>
            </w:r>
            <w:r w:rsidRPr="00CF0AE3">
              <w:rPr>
                <w:color w:val="FF0000"/>
                <w:sz w:val="22"/>
                <w:szCs w:val="22"/>
              </w:rPr>
              <w:t xml:space="preserve"> </w:t>
            </w:r>
            <w:r w:rsidRPr="00CF0AE3">
              <w:rPr>
                <w:sz w:val="22"/>
                <w:szCs w:val="22"/>
              </w:rPr>
              <w:t xml:space="preserve">проверок по случаям несоблюдения гражданскими служащими Минспорта Чувашии (далее гражданские служащие), руководителями организаций, находящихся, в ведении Минспорта Чувашии (далее – руководители организаций)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 в соответствии с </w:t>
            </w:r>
            <w:r w:rsidRPr="00CF0AE3">
              <w:rPr>
                <w:color w:val="000000"/>
                <w:sz w:val="22"/>
                <w:szCs w:val="22"/>
              </w:rPr>
              <w:t>порядком,</w:t>
            </w:r>
            <w:r w:rsidRPr="00CF0AE3">
              <w:rPr>
                <w:color w:val="FF0000"/>
                <w:sz w:val="22"/>
                <w:szCs w:val="22"/>
              </w:rPr>
              <w:t xml:space="preserve"> </w:t>
            </w:r>
            <w:r w:rsidRPr="00CF0AE3">
              <w:rPr>
                <w:color w:val="000000"/>
                <w:sz w:val="22"/>
                <w:szCs w:val="22"/>
              </w:rPr>
              <w:t>предусмотренным</w:t>
            </w:r>
            <w:r w:rsidRPr="00CF0AE3">
              <w:rPr>
                <w:sz w:val="22"/>
                <w:szCs w:val="22"/>
              </w:rPr>
              <w:t xml:space="preserve"> нормативными правовыми актами Российской Федерации</w:t>
            </w:r>
          </w:p>
        </w:tc>
        <w:tc>
          <w:tcPr>
            <w:tcW w:w="1985" w:type="dxa"/>
          </w:tcPr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AD45BC" w:rsidRPr="00CF0AE3" w:rsidRDefault="00AD45B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AD45BC" w:rsidRPr="00CF0AE3" w:rsidRDefault="00CB4F7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В 2021</w:t>
            </w:r>
            <w:r w:rsidR="00AD45BC" w:rsidRPr="00CF0AE3">
              <w:rPr>
                <w:sz w:val="22"/>
                <w:szCs w:val="22"/>
              </w:rPr>
              <w:t xml:space="preserve"> году </w:t>
            </w:r>
            <w:r w:rsidRPr="00CF0AE3">
              <w:rPr>
                <w:sz w:val="22"/>
                <w:szCs w:val="22"/>
              </w:rPr>
              <w:t xml:space="preserve">проведены проверки </w:t>
            </w:r>
            <w:r w:rsidRPr="00CF0AE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достоверности и полноты сведений о доходах, расходах, об имуществе и обязательствах имущественного характера</w:t>
            </w:r>
            <w:r w:rsidR="00AD45BC" w:rsidRPr="00CF0AE3">
              <w:rPr>
                <w:sz w:val="22"/>
                <w:szCs w:val="22"/>
              </w:rPr>
              <w:t xml:space="preserve"> </w:t>
            </w:r>
            <w:r w:rsidRPr="00CF0AE3">
              <w:rPr>
                <w:sz w:val="22"/>
                <w:szCs w:val="22"/>
              </w:rPr>
              <w:t xml:space="preserve">в отношении </w:t>
            </w:r>
            <w:r w:rsidR="00DA40D1" w:rsidRPr="00CF0AE3">
              <w:rPr>
                <w:sz w:val="22"/>
                <w:szCs w:val="22"/>
              </w:rPr>
              <w:t>5</w:t>
            </w:r>
            <w:r w:rsidRPr="00CF0AE3">
              <w:rPr>
                <w:sz w:val="22"/>
                <w:szCs w:val="22"/>
              </w:rPr>
              <w:t xml:space="preserve"> гражданских служащих и 1 руководителя организации. </w:t>
            </w:r>
          </w:p>
          <w:p w:rsidR="00DA40D1" w:rsidRPr="00CF0AE3" w:rsidRDefault="00DA40D1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Комиссией установлено, что сведения </w:t>
            </w:r>
            <w:r w:rsidRPr="00CF0AE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доходах, расходах, об имуществе и обязательствах имущественного характера</w:t>
            </w:r>
            <w:r w:rsidRPr="00CF0AE3">
              <w:rPr>
                <w:sz w:val="22"/>
                <w:szCs w:val="22"/>
              </w:rPr>
              <w:t xml:space="preserve"> 4 гражданских служащих и 1 руководителя организации недостоверные и неполные. Применены взыскания за совершение коррупционных правонарушений. </w:t>
            </w:r>
          </w:p>
        </w:tc>
      </w:tr>
      <w:tr w:rsidR="007B6838" w:rsidRPr="00CF0AE3" w:rsidTr="002932D6">
        <w:trPr>
          <w:trHeight w:val="1789"/>
        </w:trPr>
        <w:tc>
          <w:tcPr>
            <w:tcW w:w="852" w:type="dxa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22ECC" w:rsidRPr="00CF0AE3" w:rsidRDefault="007B6838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служащими, руководителями организаций, находящихся в ведении Минспорта Чувашии (далее - руководителями организаций). Обеспечение контроля за своевременностью представления указанных сведений. Использование специального программного обеспечения «Справки БК» лицами, претендующими на замещение должностей или замещающими должности государственной гражданской службы Чувашской Республики в Министерстве физической культуры и спорта Чувашской Республики, замещающих должности руководителей подведомственных организаций Министерства физической культуры и спорта Чувашской Республики при предоставлении сведений о своих доходах, расходах, об имуществе и обязательствах имущественного характера свои супругов и несовершеннолетних детей, при заполнении справок о доходах, расходах, об имуществе и обязательствах имущественного характера за 20</w:t>
            </w:r>
            <w:r w:rsidR="00C22ECC" w:rsidRPr="00CF0AE3">
              <w:rPr>
                <w:sz w:val="22"/>
                <w:szCs w:val="22"/>
              </w:rPr>
              <w:t>20</w:t>
            </w:r>
            <w:r w:rsidRPr="00CF0AE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:rsidR="007B6838" w:rsidRPr="00CF0AE3" w:rsidRDefault="00C22EC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7B6838" w:rsidRPr="00CF0AE3" w:rsidRDefault="007B6838" w:rsidP="00CF0A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до 30 апреля </w:t>
            </w:r>
          </w:p>
        </w:tc>
        <w:tc>
          <w:tcPr>
            <w:tcW w:w="6237" w:type="dxa"/>
          </w:tcPr>
          <w:p w:rsidR="007B6838" w:rsidRPr="00CF0AE3" w:rsidRDefault="000467B2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Организовано своевременное исполнение гражданскими служащими и руководителями организаций обязанностей по представлению сведений о доходах, расходах, об имуществе и обязательствах имущественного характера своих и членов своей семьи в установленные сроки, в том числе с использованием специального программного обеспечения «Справки БК».</w:t>
            </w:r>
          </w:p>
        </w:tc>
      </w:tr>
      <w:tr w:rsidR="007B6838" w:rsidRPr="00CF0AE3" w:rsidTr="002932D6">
        <w:trPr>
          <w:trHeight w:val="1833"/>
        </w:trPr>
        <w:tc>
          <w:tcPr>
            <w:tcW w:w="852" w:type="dxa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244" w:type="dxa"/>
          </w:tcPr>
          <w:p w:rsidR="007B6838" w:rsidRPr="00CF0AE3" w:rsidRDefault="007B6838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rFonts w:eastAsia="Times New Roman"/>
                <w:sz w:val="22"/>
                <w:szCs w:val="22"/>
                <w:lang w:eastAsia="ru-RU"/>
              </w:rPr>
              <w:t>Подготовка и размещение на официальном сайте Минспорта Чувашии в информационно-телекоммуникационной сети «Интернет» сведений о доходах, расходах, об имуществе и обязательствах имущественного характера гражданских служащих и руководителей организаций</w:t>
            </w:r>
          </w:p>
        </w:tc>
        <w:tc>
          <w:tcPr>
            <w:tcW w:w="1985" w:type="dxa"/>
          </w:tcPr>
          <w:p w:rsidR="007B6838" w:rsidRPr="00CF0AE3" w:rsidRDefault="00C22EC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7B6838" w:rsidRPr="00CF0AE3" w:rsidRDefault="007B6838" w:rsidP="00CF0A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237" w:type="dxa"/>
          </w:tcPr>
          <w:p w:rsidR="007B6838" w:rsidRPr="00CF0AE3" w:rsidRDefault="000467B2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rFonts w:eastAsia="Times New Roman"/>
                <w:sz w:val="22"/>
                <w:szCs w:val="22"/>
                <w:lang w:eastAsia="ru-RU"/>
              </w:rPr>
              <w:t>Сведения о доходах, расходах, об имуществе и обязательствах имущественного характера гражданских служащих и руководителей организаций подготовлены и размещены на официальном сайте Минспорта Чувашии в информационно-телекоммуникационной сети «Интернет».</w:t>
            </w:r>
          </w:p>
        </w:tc>
      </w:tr>
      <w:tr w:rsidR="007B6838" w:rsidRPr="00CF0AE3" w:rsidTr="002932D6">
        <w:trPr>
          <w:trHeight w:val="1905"/>
        </w:trPr>
        <w:tc>
          <w:tcPr>
            <w:tcW w:w="852" w:type="dxa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7B6838" w:rsidRPr="00CF0AE3" w:rsidRDefault="007B6838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Анализ сведений о доходах, расходах об имуществе и обязательствах имущественного характера, представленных гражданскими служащими и руководителями организаций</w:t>
            </w:r>
          </w:p>
        </w:tc>
        <w:tc>
          <w:tcPr>
            <w:tcW w:w="1985" w:type="dxa"/>
          </w:tcPr>
          <w:p w:rsidR="007B6838" w:rsidRPr="00CF0AE3" w:rsidRDefault="00C22EC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7B6838" w:rsidRPr="00CF0AE3" w:rsidRDefault="007B6838" w:rsidP="00CF0A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до 1 июля</w:t>
            </w:r>
          </w:p>
        </w:tc>
        <w:tc>
          <w:tcPr>
            <w:tcW w:w="6237" w:type="dxa"/>
          </w:tcPr>
          <w:p w:rsidR="007B6838" w:rsidRPr="00CF0AE3" w:rsidRDefault="000467B2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соответствии Указом Главы Чувашской Республики от 28 октября 2020 г. № 280 «О централизации отдельных функций, осуществляемых органами исполнительной власти Чувашской Республики», Соглашением между Администрацией Главы Чувашской Республики и Министерством физической культуры и спорта Чувашской Республики об осуществлении функций по профилактике коррупционных и иных правонарушений от 30 марта 2021 г. </w:t>
            </w:r>
            <w:r w:rsidR="00AD11FA" w:rsidRPr="00CF0AE3">
              <w:rPr>
                <w:sz w:val="22"/>
                <w:szCs w:val="22"/>
              </w:rPr>
              <w:t>Администрацией Главы Чувашской Р</w:t>
            </w:r>
            <w:r w:rsidRPr="00CF0AE3">
              <w:rPr>
                <w:sz w:val="22"/>
                <w:szCs w:val="22"/>
              </w:rPr>
              <w:t xml:space="preserve">еспублики проведен анализ сведений о доходах, расходах об имуществе и обязательствах имущественного характера, представленных гражданскими служащими и руководителями организаций. В результате проведенного анализа </w:t>
            </w:r>
            <w:r w:rsidR="00E557ED" w:rsidRPr="00CF0AE3">
              <w:rPr>
                <w:sz w:val="22"/>
                <w:szCs w:val="22"/>
              </w:rPr>
              <w:t>Минспортом</w:t>
            </w:r>
            <w:r w:rsidRPr="00CF0AE3">
              <w:rPr>
                <w:sz w:val="22"/>
                <w:szCs w:val="22"/>
              </w:rPr>
              <w:t xml:space="preserve"> Чувашии были проведены проверки </w:t>
            </w:r>
            <w:r w:rsidR="00E557ED" w:rsidRPr="00CF0AE3">
              <w:rPr>
                <w:rFonts w:eastAsiaTheme="minorHAnsi"/>
                <w:color w:val="000000" w:themeColor="text1"/>
                <w:sz w:val="22"/>
                <w:szCs w:val="22"/>
              </w:rPr>
              <w:t>достоверности и полноты сведений о доходах, расходах, об имуществе и обязательствах имущественного характера</w:t>
            </w:r>
            <w:r w:rsidR="00E557ED" w:rsidRPr="00CF0AE3">
              <w:rPr>
                <w:sz w:val="22"/>
                <w:szCs w:val="22"/>
              </w:rPr>
              <w:t xml:space="preserve"> в отношении 2 гражданских служащих.</w:t>
            </w:r>
          </w:p>
        </w:tc>
      </w:tr>
      <w:tr w:rsidR="007B6838" w:rsidRPr="00CF0AE3" w:rsidTr="002932D6">
        <w:trPr>
          <w:trHeight w:val="889"/>
        </w:trPr>
        <w:tc>
          <w:tcPr>
            <w:tcW w:w="852" w:type="dxa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7B6838" w:rsidRPr="00CF0AE3" w:rsidRDefault="007B6838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</w:t>
            </w:r>
          </w:p>
        </w:tc>
        <w:tc>
          <w:tcPr>
            <w:tcW w:w="1985" w:type="dxa"/>
          </w:tcPr>
          <w:p w:rsidR="007B6838" w:rsidRPr="00CF0AE3" w:rsidRDefault="00C22EC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7B6838" w:rsidRPr="00CF0AE3" w:rsidRDefault="00A4785E" w:rsidP="00CF0A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7B6838" w:rsidRPr="00CF0AE3" w:rsidRDefault="007B6838" w:rsidP="00CF0A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6237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2021 году проведены проверки </w:t>
            </w:r>
            <w:r w:rsidRPr="00CF0AE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достоверности и полноты сведений о доходах, расходах, об имуществе и обязательствах имущественного характера</w:t>
            </w:r>
            <w:r w:rsidRPr="00CF0AE3">
              <w:rPr>
                <w:sz w:val="22"/>
                <w:szCs w:val="22"/>
              </w:rPr>
              <w:t xml:space="preserve"> в отношении 5 гражданских служащих и 1 руководителя организации. </w:t>
            </w:r>
          </w:p>
          <w:p w:rsidR="00A432E6" w:rsidRPr="00CF0AE3" w:rsidRDefault="00E557ED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Комиссией установлено, что сведения </w:t>
            </w:r>
            <w:r w:rsidRPr="00CF0AE3">
              <w:rPr>
                <w:rFonts w:eastAsiaTheme="minorHAnsi"/>
                <w:color w:val="000000" w:themeColor="text1"/>
                <w:sz w:val="22"/>
                <w:szCs w:val="22"/>
              </w:rPr>
              <w:t>о доходах, расходах, об имуществе и обязательствах имущественного характера</w:t>
            </w:r>
            <w:r w:rsidRPr="00CF0AE3">
              <w:rPr>
                <w:sz w:val="22"/>
                <w:szCs w:val="22"/>
              </w:rPr>
              <w:t xml:space="preserve"> 4 гражданских служащих и 1 руководителя организации недостоверные и неполные. Применены взыскания за совершение коррупционных правонарушений. </w:t>
            </w:r>
          </w:p>
        </w:tc>
      </w:tr>
      <w:tr w:rsidR="00E557ED" w:rsidRPr="00CF0AE3" w:rsidTr="002932D6">
        <w:tc>
          <w:tcPr>
            <w:tcW w:w="852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244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Мониторинг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985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до 25 декабря</w:t>
            </w:r>
          </w:p>
        </w:tc>
        <w:tc>
          <w:tcPr>
            <w:tcW w:w="6237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Случаев несоблюдения гражданскими служащими установленного порядка сообщения о получении подарка, фактов обращений, заявлений в связи с получением подарков в 2020 году не выявлено.</w:t>
            </w:r>
          </w:p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557ED" w:rsidRPr="00CF0AE3" w:rsidTr="002932D6">
        <w:tc>
          <w:tcPr>
            <w:tcW w:w="852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Мониторинг исполнения гражданскими </w:t>
            </w:r>
            <w:r w:rsidRPr="00CF0AE3">
              <w:rPr>
                <w:color w:val="000000"/>
                <w:sz w:val="22"/>
                <w:szCs w:val="22"/>
              </w:rPr>
              <w:t xml:space="preserve">служащими и руководителями организаций </w:t>
            </w:r>
            <w:r w:rsidRPr="00CF0AE3">
              <w:rPr>
                <w:bCs/>
                <w:color w:val="000000"/>
                <w:sz w:val="22"/>
                <w:szCs w:val="22"/>
              </w:rPr>
              <w:t>обяза</w:t>
            </w:r>
            <w:r w:rsidRPr="00CF0AE3">
              <w:rPr>
                <w:bCs/>
                <w:sz w:val="22"/>
                <w:szCs w:val="22"/>
              </w:rPr>
              <w:t xml:space="preserve">нности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1985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до 1 ноября</w:t>
            </w:r>
          </w:p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E557ED" w:rsidRPr="00CF0AE3" w:rsidRDefault="00E557ED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Фактов неисполнения гражданскими </w:t>
            </w:r>
            <w:r w:rsidRPr="00CF0AE3">
              <w:rPr>
                <w:color w:val="000000"/>
                <w:sz w:val="22"/>
                <w:szCs w:val="22"/>
              </w:rPr>
              <w:t xml:space="preserve">служащими и руководителями организаций </w:t>
            </w:r>
            <w:r w:rsidRPr="00CF0AE3">
              <w:rPr>
                <w:bCs/>
                <w:color w:val="000000"/>
                <w:sz w:val="22"/>
                <w:szCs w:val="22"/>
              </w:rPr>
              <w:t>обяза</w:t>
            </w:r>
            <w:r w:rsidRPr="00CF0AE3">
              <w:rPr>
                <w:bCs/>
                <w:sz w:val="22"/>
                <w:szCs w:val="22"/>
              </w:rPr>
              <w:t xml:space="preserve">нности по представлению сведений о доходах, расходах, об имуществе и обязательствах имущественного характера не выявлено. </w:t>
            </w:r>
          </w:p>
        </w:tc>
      </w:tr>
      <w:tr w:rsidR="007B6838" w:rsidRPr="00CF0AE3" w:rsidTr="002932D6">
        <w:trPr>
          <w:trHeight w:val="1078"/>
        </w:trPr>
        <w:tc>
          <w:tcPr>
            <w:tcW w:w="852" w:type="dxa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Осуществление контроля исполнения гражданскими служащими обязанности и руководителями организаций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5" w:type="dxa"/>
          </w:tcPr>
          <w:p w:rsidR="007B6838" w:rsidRPr="00CF0AE3" w:rsidRDefault="00C22ECC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7B6838" w:rsidRPr="00CF0AE3" w:rsidRDefault="00A478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7B6838" w:rsidRPr="00CF0AE3" w:rsidRDefault="007B6838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A432E6" w:rsidRPr="00CF0AE3" w:rsidRDefault="00E557ED" w:rsidP="00CF0A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>Случаев неисполнения гражданскими служащими и руководителями организаций обязанности по предварительному уведомлению представителя нанимателя о выполнении иной оплачиваемой работы не выявлено. В 2021 году поступило уведомление 1 гражданского служащего о выполнении иной оплачиваемой работы.</w:t>
            </w:r>
          </w:p>
        </w:tc>
      </w:tr>
      <w:tr w:rsidR="008D165E" w:rsidRPr="00CF0AE3" w:rsidTr="002932D6">
        <w:tc>
          <w:tcPr>
            <w:tcW w:w="852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гражданские служащие,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 Федерации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Случаев возникновения конфликта интересов, одной из сторон которого являются гражданские служащие, не выявлено. 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В качестве мер по предотвращению и урегулированию конфликта интересов в 2021 году осуществлялась подготовка заключений на уведомления организаций о трудоустройстве бывших гражданских служащих, рассмотрено на заседании Комиссии ходатайство гражданского служащего о даче согласия на замещение должности в подведомственном Министерству учреждении.</w:t>
            </w:r>
          </w:p>
        </w:tc>
      </w:tr>
      <w:tr w:rsidR="008D165E" w:rsidRPr="00CF0AE3" w:rsidTr="002932D6">
        <w:trPr>
          <w:trHeight w:val="1314"/>
        </w:trPr>
        <w:tc>
          <w:tcPr>
            <w:tcW w:w="852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</w:tcPr>
          <w:p w:rsidR="008D165E" w:rsidRPr="00CF0AE3" w:rsidRDefault="008D165E" w:rsidP="00CF0A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>Осуществление комплекса организационных, разъяснительных и иных мер по соблюдению гражданскими служащими ограничений, запретов и по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1985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Осуществлялся комплекс организационных, разъяснительных и иных мер по соблюдению гражданскими служащими ограничений, запретов и по исполнению обязанностей, установленных законодательством Российской Федерации, в целях противодействия коррупции, гражданские служащие ознакамливаются с нормативными правовыми документами по противодействию коррупции и иными методическими материалами. </w:t>
            </w:r>
          </w:p>
        </w:tc>
      </w:tr>
      <w:tr w:rsidR="008D165E" w:rsidRPr="00CF0AE3" w:rsidTr="002932D6">
        <w:trPr>
          <w:trHeight w:val="976"/>
        </w:trPr>
        <w:tc>
          <w:tcPr>
            <w:tcW w:w="852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985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D165E" w:rsidRDefault="008D165E" w:rsidP="00CF0A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>Уведомлений гражданских служащих о факте обращения в целях склонения к совершению коррупционных правонарушений не поступало.</w:t>
            </w:r>
          </w:p>
          <w:p w:rsidR="00CF0AE3" w:rsidRPr="00CF0AE3" w:rsidRDefault="00CF0AE3" w:rsidP="00CF0A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D165E" w:rsidRPr="00CF0AE3" w:rsidTr="002932D6">
        <w:tc>
          <w:tcPr>
            <w:tcW w:w="852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</w:tcPr>
          <w:p w:rsidR="008D165E" w:rsidRPr="00CF0AE3" w:rsidRDefault="008D165E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работы по правовому просвещению</w:t>
            </w:r>
            <w:r w:rsidRPr="00CF0AE3">
              <w:rPr>
                <w:rFonts w:eastAsia="Times New Roman"/>
                <w:sz w:val="22"/>
                <w:szCs w:val="22"/>
                <w:lang w:eastAsia="ru-RU"/>
              </w:rPr>
              <w:t xml:space="preserve"> гражданских служащих и руководителей организаций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а также изменений антикоррупционного законодательства)</w:t>
            </w:r>
          </w:p>
        </w:tc>
        <w:tc>
          <w:tcPr>
            <w:tcW w:w="1985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D165E" w:rsidRPr="00CF0AE3" w:rsidRDefault="008D165E" w:rsidP="00CF0A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Проводилась работа по правовому просвещению</w:t>
            </w:r>
            <w:r w:rsidRPr="00CF0AE3">
              <w:rPr>
                <w:rFonts w:eastAsia="Times New Roman"/>
                <w:sz w:val="22"/>
                <w:szCs w:val="22"/>
                <w:lang w:eastAsia="ru-RU"/>
              </w:rPr>
              <w:t xml:space="preserve"> гражданских служащих и руководителей организаций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а также изменений антикоррупционного законодательства), своевременно и оперативно направляются все нормативные правовые акты по вопросам противодействия коррупции.</w:t>
            </w:r>
          </w:p>
        </w:tc>
      </w:tr>
      <w:tr w:rsidR="008D165E" w:rsidRPr="00CF0AE3" w:rsidTr="002932D6">
        <w:trPr>
          <w:trHeight w:val="726"/>
        </w:trPr>
        <w:tc>
          <w:tcPr>
            <w:tcW w:w="852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color w:val="000000"/>
                <w:sz w:val="22"/>
                <w:szCs w:val="22"/>
              </w:rPr>
              <w:t>Участие</w:t>
            </w:r>
            <w:r w:rsidRPr="00CF0AE3">
              <w:rPr>
                <w:sz w:val="22"/>
                <w:szCs w:val="22"/>
              </w:rPr>
              <w:t xml:space="preserve"> гражданских служащих, в должностные обязанности которых входит участие в противодействии коррупции,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1985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D165E" w:rsidRPr="00CF0AE3" w:rsidRDefault="008D165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В 2021 году в мероприятиях по профессиональному развитию в области противодействия коррупции приняли</w:t>
            </w:r>
            <w:r w:rsidR="00E91C92" w:rsidRPr="00CF0AE3">
              <w:rPr>
                <w:sz w:val="22"/>
                <w:szCs w:val="22"/>
              </w:rPr>
              <w:t xml:space="preserve"> участие</w:t>
            </w:r>
            <w:r w:rsidRPr="00CF0AE3">
              <w:rPr>
                <w:sz w:val="22"/>
                <w:szCs w:val="22"/>
              </w:rPr>
              <w:t xml:space="preserve"> 2 </w:t>
            </w:r>
            <w:r w:rsidR="00E91C92" w:rsidRPr="00CF0AE3">
              <w:rPr>
                <w:sz w:val="22"/>
                <w:szCs w:val="22"/>
              </w:rPr>
              <w:t>гражданских служащих,</w:t>
            </w:r>
            <w:r w:rsidRPr="00CF0AE3">
              <w:rPr>
                <w:sz w:val="22"/>
                <w:szCs w:val="22"/>
              </w:rPr>
              <w:t xml:space="preserve"> в должностные обязанности которых входит участие в противодействии коррупции.</w:t>
            </w:r>
          </w:p>
        </w:tc>
      </w:tr>
      <w:tr w:rsidR="00AD11FA" w:rsidRPr="00CF0AE3" w:rsidTr="002932D6">
        <w:trPr>
          <w:trHeight w:val="726"/>
        </w:trPr>
        <w:tc>
          <w:tcPr>
            <w:tcW w:w="852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F0AE3">
              <w:rPr>
                <w:color w:val="000000"/>
                <w:sz w:val="22"/>
                <w:szCs w:val="22"/>
              </w:rPr>
              <w:t>Обеспечение мер по повышению эффективности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назначении, поступлении на должности государственной гражданской службы Чувашской Республики в Минспорте Чувашии, об их родственниках и свойственниках в целях выявления возможного конфликта интересов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Случаев выявления </w:t>
            </w:r>
            <w:r w:rsidRPr="00CF0AE3">
              <w:rPr>
                <w:color w:val="000000"/>
                <w:sz w:val="22"/>
                <w:szCs w:val="22"/>
              </w:rPr>
              <w:t>сведений, содержащихся в анкетах, представляемых при назначении, поступлении на должности государственной гражданской службы Чувашской Республики в Минспорте Чувашии, об их родственниках и свойственниках в целях выявления возможного конфликта интересов, не выявлено. При этом с 30 июня 2021 г. в</w:t>
            </w:r>
            <w:r w:rsidRPr="00CF0AE3">
              <w:rPr>
                <w:sz w:val="22"/>
                <w:szCs w:val="22"/>
              </w:rPr>
              <w:t xml:space="preserve"> соответствии Указом Главы Чувашской Республики от 28 октября 2020 г. № 280 «О централизации отдельных функций, осуществляемых органами исполнительной власти Чувашской Республики» и Соглашением между Администрацией Главы Чувашской Республики и Министерством физической культуры и спорта Чувашской Республики в сфере кадровой работы от 30 июня 2021 г. указанная работа осуществляется Администрацией Главы Чувашской Республики</w:t>
            </w:r>
          </w:p>
        </w:tc>
      </w:tr>
      <w:tr w:rsidR="00AD11FA" w:rsidRPr="00CF0AE3" w:rsidTr="002932D6">
        <w:trPr>
          <w:trHeight w:val="726"/>
        </w:trPr>
        <w:tc>
          <w:tcPr>
            <w:tcW w:w="852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F0AE3">
              <w:rPr>
                <w:color w:val="000000"/>
                <w:sz w:val="22"/>
                <w:szCs w:val="22"/>
              </w:rPr>
              <w:t xml:space="preserve">Контроль за соблюдением гражданскими служащими, руководителями подведомственных организаций требований законодательства Российской Федерации о противодействии </w:t>
            </w:r>
            <w:r w:rsidRPr="00CF0AE3">
              <w:rPr>
                <w:color w:val="000000"/>
                <w:sz w:val="22"/>
                <w:szCs w:val="22"/>
              </w:rPr>
              <w:lastRenderedPageBreak/>
              <w:t>коррупции, касающихся предотвращения и урегулирования конфликта интересов, в том числе за привлечением таких лиц к ответственности в случае из несоблюдения</w:t>
            </w:r>
          </w:p>
        </w:tc>
        <w:tc>
          <w:tcPr>
            <w:tcW w:w="1985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 xml:space="preserve">министр физической культуры и спорта </w:t>
            </w:r>
            <w:r w:rsidRPr="00CF0AE3">
              <w:rPr>
                <w:sz w:val="22"/>
                <w:szCs w:val="22"/>
              </w:rPr>
              <w:lastRenderedPageBreak/>
              <w:t xml:space="preserve">Чувашской Республики </w:t>
            </w:r>
          </w:p>
        </w:tc>
        <w:tc>
          <w:tcPr>
            <w:tcW w:w="1276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AD11FA" w:rsidRPr="00CF0AE3" w:rsidRDefault="003F6DDF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F0AE3">
              <w:rPr>
                <w:color w:val="000000"/>
                <w:sz w:val="22"/>
                <w:szCs w:val="22"/>
              </w:rPr>
              <w:t>Случаев нарушения требований законодательства Российской Федерации о противодействии коррупции, касающихся предотвращения и урегулирования конфликта интересов, не выявлены.</w:t>
            </w:r>
          </w:p>
          <w:p w:rsidR="003F6DDF" w:rsidRPr="00CF0AE3" w:rsidRDefault="003F6DDF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D11FA" w:rsidRPr="00CF0AE3" w:rsidTr="002932D6">
        <w:trPr>
          <w:trHeight w:val="726"/>
        </w:trPr>
        <w:tc>
          <w:tcPr>
            <w:tcW w:w="852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244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Участие гражданских служащих, впервые поступивших на государственную гражданскую службу Чувашской Республики, в мероприятиях по профессиональному развитию в области противодействия коррупции </w:t>
            </w:r>
          </w:p>
        </w:tc>
        <w:tc>
          <w:tcPr>
            <w:tcW w:w="1985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AD11FA" w:rsidRPr="00CF0AE3" w:rsidRDefault="00E91C92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В мероприятиях по профессиональному развитию в области противодействия коррупции приняло участие 2 гражданских служащих</w:t>
            </w:r>
            <w:r w:rsidR="00AD11FA" w:rsidRPr="00CF0AE3">
              <w:rPr>
                <w:sz w:val="22"/>
                <w:szCs w:val="22"/>
              </w:rPr>
              <w:t>, впервые поступивших на государственную гражданскую службу Чувашской Республики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D11FA" w:rsidRPr="00CF0AE3" w:rsidTr="002932D6">
        <w:trPr>
          <w:trHeight w:val="726"/>
        </w:trPr>
        <w:tc>
          <w:tcPr>
            <w:tcW w:w="852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17.1</w:t>
            </w:r>
          </w:p>
        </w:tc>
        <w:tc>
          <w:tcPr>
            <w:tcW w:w="5244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сектор реализации программных мероприятий</w:t>
            </w:r>
          </w:p>
        </w:tc>
        <w:tc>
          <w:tcPr>
            <w:tcW w:w="1276" w:type="dxa"/>
          </w:tcPr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AD11FA" w:rsidRPr="00CF0AE3" w:rsidRDefault="00AD11FA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AD11FA" w:rsidRPr="00CF0AE3" w:rsidRDefault="00DF7FCE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 гражданский служащий, в должностные обязанности которого входит участие в проведении закупок товаров, работ, услуг для обеспечения государственных нужд, принял участие в мероприятиях по профессиональному развитию в области противодействия коррупции.</w:t>
            </w:r>
          </w:p>
        </w:tc>
      </w:tr>
      <w:tr w:rsidR="00AD11FA" w:rsidRPr="00CF0AE3" w:rsidTr="00664B4C">
        <w:trPr>
          <w:trHeight w:val="741"/>
        </w:trPr>
        <w:tc>
          <w:tcPr>
            <w:tcW w:w="15594" w:type="dxa"/>
            <w:gridSpan w:val="5"/>
            <w:vAlign w:val="center"/>
          </w:tcPr>
          <w:p w:rsidR="00AD11FA" w:rsidRPr="00CF0AE3" w:rsidRDefault="00AD11FA" w:rsidP="00CF0AE3">
            <w:pPr>
              <w:pStyle w:val="5"/>
              <w:numPr>
                <w:ilvl w:val="0"/>
                <w:numId w:val="1"/>
              </w:numPr>
              <w:spacing w:before="0" w:after="0" w:line="240" w:lineRule="auto"/>
              <w:ind w:left="0"/>
              <w:contextualSpacing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CF0AE3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Выявление и систематизация причин и условий проявления коррупции в деятельности </w:t>
            </w:r>
          </w:p>
          <w:p w:rsidR="00AD11FA" w:rsidRPr="00CF0AE3" w:rsidRDefault="00AD11FA" w:rsidP="00CF0AE3">
            <w:pPr>
              <w:pStyle w:val="5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AE3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Минспорта Чувашии, мониторинг коррупционных рисков и их устранение</w:t>
            </w:r>
          </w:p>
        </w:tc>
      </w:tr>
      <w:tr w:rsidR="00C43A90" w:rsidRPr="00CF0AE3" w:rsidTr="002932D6">
        <w:trPr>
          <w:trHeight w:val="227"/>
        </w:trPr>
        <w:tc>
          <w:tcPr>
            <w:tcW w:w="852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Систематическое проведение оценок коррупционных рисков, возникающих при реализации Минспортом Чувашии своих функций</w:t>
            </w:r>
          </w:p>
        </w:tc>
        <w:tc>
          <w:tcPr>
            <w:tcW w:w="1985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Министерстве ежегодно проводится оценка коррупционных рисков, возникающих при реализации Минспортом Чувашии своих функций. Принят приказ Минспорта Чувашии от 19 ноября 2021 г. № 548 «Об утверждении перечня </w:t>
            </w:r>
            <w:r w:rsidRPr="00CF0AE3">
              <w:rPr>
                <w:rFonts w:eastAsia="DejaVu Sans"/>
                <w:sz w:val="22"/>
                <w:szCs w:val="22"/>
              </w:rPr>
              <w:t>функций Министерства</w:t>
            </w:r>
            <w:r w:rsidRPr="00CF0AE3">
              <w:rPr>
                <w:sz w:val="22"/>
                <w:szCs w:val="22"/>
              </w:rPr>
              <w:t xml:space="preserve"> физической культуры и спорта Чувашской Республики</w:t>
            </w:r>
            <w:r w:rsidRPr="00CF0AE3">
              <w:rPr>
                <w:rFonts w:eastAsia="DejaVu Sans"/>
                <w:sz w:val="22"/>
                <w:szCs w:val="22"/>
              </w:rPr>
              <w:t>, при реализации которых наиболее вероятно возникновение коррупции (</w:t>
            </w:r>
            <w:r w:rsidRPr="00CF0AE3">
              <w:rPr>
                <w:sz w:val="22"/>
                <w:szCs w:val="22"/>
              </w:rPr>
              <w:t>коррупционно-опасных функций)</w:t>
            </w:r>
            <w:r w:rsidR="006F4167" w:rsidRPr="00CF0AE3">
              <w:rPr>
                <w:sz w:val="22"/>
                <w:szCs w:val="22"/>
              </w:rPr>
              <w:t xml:space="preserve">», одобренный Комиссией. </w:t>
            </w:r>
          </w:p>
        </w:tc>
      </w:tr>
      <w:tr w:rsidR="00C43A90" w:rsidRPr="00CF0AE3" w:rsidTr="002932D6">
        <w:tc>
          <w:tcPr>
            <w:tcW w:w="852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Минспорта Чувашии, их проектов и иных документов с учетом мониторинга </w:t>
            </w:r>
            <w:r w:rsidR="000E654B" w:rsidRPr="00CF0AE3">
              <w:rPr>
                <w:sz w:val="22"/>
                <w:szCs w:val="22"/>
              </w:rPr>
              <w:t>с</w:t>
            </w:r>
            <w:r w:rsidRPr="00CF0AE3">
              <w:rPr>
                <w:sz w:val="22"/>
                <w:szCs w:val="22"/>
              </w:rPr>
              <w:t>оответствующей правоприменительной практики в целях выявления коррупционных факторов и последующего устранения таких факторов 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0E654B" w:rsidRPr="00CF0AE3" w:rsidRDefault="000E654B" w:rsidP="00CF0AE3">
            <w:pPr>
              <w:pStyle w:val="ac"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 xml:space="preserve">Министерством проводится антикоррупционная экспертиза нормативных правовых актов Минспорта Чувашии,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факторов. В целях выявления в нормативных правовых актах и проектах нормативных правовых актов коррупционных факторов, способствующих формированию условий для проявления коррупции, Минспорт Чувашии проводит </w:t>
            </w:r>
            <w:r w:rsidRPr="00CF0AE3">
              <w:rPr>
                <w:rFonts w:ascii="Times New Roman" w:hAnsi="Times New Roman"/>
              </w:rPr>
              <w:lastRenderedPageBreak/>
              <w:t>антикоррупционную экспертизу проектов нормативных правовых актов, а также проводит мониторинг действующих нормативных правовых на необходимость приведения правовых актов Чувашской Республики и Минспорта Чувашии в соответствие с законодательством Российской Федерации.</w:t>
            </w:r>
          </w:p>
          <w:p w:rsidR="000E654B" w:rsidRPr="00CF0AE3" w:rsidRDefault="000E654B" w:rsidP="00CF0AE3">
            <w:pPr>
              <w:pStyle w:val="ac"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>Проекты нормативных правовых актов Чувашской Республики и Минспорта Чувашии для проведения независимой антикоррупционной экспертизы размещаются на сайте regulations.cap.ru в информационно-телекоммуникационной сети «Интернет».</w:t>
            </w:r>
          </w:p>
          <w:p w:rsidR="000E654B" w:rsidRPr="00CF0AE3" w:rsidRDefault="000E654B" w:rsidP="00CF0AE3">
            <w:pPr>
              <w:pStyle w:val="ac"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>Также проекты нормативных правовых актов Чувашской Республики и Минспорта Чувашии направляются на согласование в Прокуратуру Чувашской Республики.</w:t>
            </w:r>
          </w:p>
          <w:p w:rsidR="000E654B" w:rsidRPr="00CF0AE3" w:rsidRDefault="000E654B" w:rsidP="00CF0AE3">
            <w:pPr>
              <w:pStyle w:val="ac"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>В целях выявления коррупционных факторов и последующего их устранения Минспортом Чувашии проведена антикоррупционная экспертиза в отношении:</w:t>
            </w:r>
          </w:p>
          <w:p w:rsidR="00C43A90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27 действующих нормативных правовых актов и 43 проектов нормативных правовых актов Чувашской Республики, разработанных министерством. </w:t>
            </w:r>
          </w:p>
        </w:tc>
      </w:tr>
      <w:tr w:rsidR="000E654B" w:rsidRPr="00CF0AE3" w:rsidTr="00CF0AE3">
        <w:trPr>
          <w:trHeight w:val="532"/>
        </w:trPr>
        <w:tc>
          <w:tcPr>
            <w:tcW w:w="852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244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Обеспечение участия независимых экспертов в проведении антикоррупционной экспертизы нормативных правовых актов Минспорта Чувашии, их проектов, иных документов</w:t>
            </w:r>
          </w:p>
        </w:tc>
        <w:tc>
          <w:tcPr>
            <w:tcW w:w="1985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0E654B" w:rsidRPr="00CF0AE3" w:rsidRDefault="000E654B" w:rsidP="00CF0AE3">
            <w:pPr>
              <w:pStyle w:val="ac"/>
              <w:jc w:val="both"/>
              <w:rPr>
                <w:rFonts w:ascii="Times New Roman" w:hAnsi="Times New Roman"/>
              </w:rPr>
            </w:pPr>
            <w:r w:rsidRPr="00CF0AE3">
              <w:rPr>
                <w:rFonts w:ascii="Times New Roman" w:hAnsi="Times New Roman"/>
              </w:rPr>
              <w:t xml:space="preserve">Проекты нормативных правовых актов Чувашской Республики и Минспорта Чувашии для проведения независимой антикоррупционной экспертизы размещаются на сайте regulations.cap.ru в информационно-телекоммуникационной сети «Интернет». Также Общественным советом при Министерстве физической культуры и спорта Чувашской Республики </w:t>
            </w:r>
            <w:r w:rsidRPr="00CF0AE3">
              <w:rPr>
                <w:rFonts w:ascii="Times New Roman" w:hAnsi="Times New Roman"/>
                <w:bCs/>
              </w:rPr>
              <w:t xml:space="preserve">рассматриваются проекты общественно значимых правовых актов Чувашской Республики. </w:t>
            </w:r>
            <w:r w:rsidRPr="00CF0AE3">
              <w:rPr>
                <w:rFonts w:ascii="Times New Roman" w:hAnsi="Times New Roman"/>
              </w:rPr>
              <w:t xml:space="preserve">В 2021 году заключения по результатам проведения независимой антикоррупционной экспертизы проектов нормативных правовых актов Минспорта Чувашии не поступало. </w:t>
            </w:r>
          </w:p>
        </w:tc>
      </w:tr>
      <w:tr w:rsidR="000E654B" w:rsidRPr="00CF0AE3" w:rsidTr="002932D6">
        <w:trPr>
          <w:trHeight w:val="289"/>
        </w:trPr>
        <w:tc>
          <w:tcPr>
            <w:tcW w:w="852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Минспорте Чувашии</w:t>
            </w:r>
          </w:p>
        </w:tc>
        <w:tc>
          <w:tcPr>
            <w:tcW w:w="1985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1276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Минспорт Чувашии осуществляет взаимодействие с правоохранительными органами и иными государственными органами по вопросам противодействия коррупции в Минспорте Чувашии. </w:t>
            </w:r>
          </w:p>
        </w:tc>
      </w:tr>
      <w:tr w:rsidR="000E654B" w:rsidRPr="00CF0AE3" w:rsidTr="002932D6">
        <w:trPr>
          <w:trHeight w:val="1427"/>
        </w:trPr>
        <w:tc>
          <w:tcPr>
            <w:tcW w:w="852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F0AE3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244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F0AE3">
              <w:rPr>
                <w:color w:val="000000"/>
                <w:sz w:val="22"/>
                <w:szCs w:val="22"/>
              </w:rPr>
              <w:t>Обеспечение действенного функционирования:</w:t>
            </w:r>
          </w:p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F0AE3">
              <w:rPr>
                <w:color w:val="000000"/>
                <w:sz w:val="22"/>
                <w:szCs w:val="22"/>
              </w:rPr>
              <w:t>межведомственного электронного взаимодействия в Минспорте Чувашии и электронного взаимодействия Минспорта Чувашии с гражданами и организациями; единой системы документооборота, позволяющей осуществлять ведение учета и контроля исполнения документов</w:t>
            </w:r>
          </w:p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0E654B" w:rsidRPr="00CF0AE3" w:rsidRDefault="000E654B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</w:tcPr>
          <w:p w:rsidR="000E654B" w:rsidRPr="00CF0AE3" w:rsidRDefault="000E654B" w:rsidP="00CF0AE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F0AE3">
              <w:rPr>
                <w:color w:val="000000"/>
                <w:sz w:val="22"/>
                <w:szCs w:val="22"/>
              </w:rPr>
              <w:t>Министерством проводится работа по обеспечению межведомственного электронного взаимодействия в Минспорте Чувашии и электронного взаимодействия Минспорта Чувашии с гражданами и организациями, единой системы документооборота, позволяющей осуществлять ведение учета и контроля исполнения документов. В 202</w:t>
            </w:r>
            <w:r w:rsidR="00015D07" w:rsidRPr="00CF0AE3">
              <w:rPr>
                <w:color w:val="000000"/>
                <w:sz w:val="22"/>
                <w:szCs w:val="22"/>
              </w:rPr>
              <w:t>1</w:t>
            </w:r>
            <w:r w:rsidRPr="00CF0AE3">
              <w:rPr>
                <w:color w:val="000000"/>
                <w:sz w:val="22"/>
                <w:szCs w:val="22"/>
              </w:rPr>
              <w:t xml:space="preserve"> году в адрес Министерства поступило </w:t>
            </w:r>
            <w:r w:rsidR="00CF0AE3" w:rsidRPr="00CF0AE3">
              <w:rPr>
                <w:color w:val="000000"/>
                <w:sz w:val="22"/>
                <w:szCs w:val="22"/>
              </w:rPr>
              <w:t>11684</w:t>
            </w:r>
            <w:r w:rsidRPr="00CF0AE3">
              <w:rPr>
                <w:color w:val="000000"/>
                <w:sz w:val="22"/>
                <w:szCs w:val="22"/>
              </w:rPr>
              <w:t xml:space="preserve"> документ</w:t>
            </w:r>
            <w:r w:rsidR="00CF0AE3" w:rsidRPr="00CF0AE3">
              <w:rPr>
                <w:color w:val="000000"/>
                <w:sz w:val="22"/>
                <w:szCs w:val="22"/>
              </w:rPr>
              <w:t>а</w:t>
            </w:r>
            <w:r w:rsidRPr="00CF0AE3">
              <w:rPr>
                <w:color w:val="000000"/>
                <w:sz w:val="22"/>
                <w:szCs w:val="22"/>
              </w:rPr>
              <w:t xml:space="preserve">, исходящих документов – </w:t>
            </w:r>
            <w:r w:rsidR="00CF0AE3" w:rsidRPr="00CF0AE3">
              <w:rPr>
                <w:color w:val="000000"/>
                <w:sz w:val="22"/>
                <w:szCs w:val="22"/>
              </w:rPr>
              <w:t>5597</w:t>
            </w:r>
            <w:r w:rsidRPr="00CF0AE3">
              <w:rPr>
                <w:color w:val="000000"/>
                <w:sz w:val="22"/>
                <w:szCs w:val="22"/>
              </w:rPr>
              <w:t>. От граждан поступило 2</w:t>
            </w:r>
            <w:r w:rsidR="00CF0AE3" w:rsidRPr="00CF0AE3">
              <w:rPr>
                <w:color w:val="000000"/>
                <w:sz w:val="22"/>
                <w:szCs w:val="22"/>
              </w:rPr>
              <w:t>28</w:t>
            </w:r>
            <w:r w:rsidRPr="00CF0AE3">
              <w:rPr>
                <w:color w:val="000000"/>
                <w:sz w:val="22"/>
                <w:szCs w:val="22"/>
              </w:rPr>
              <w:t xml:space="preserve"> обращений. Обращения граждан о фактах коррупции со стороны госслужащих Минспорта Чувашии за 202</w:t>
            </w:r>
            <w:r w:rsidR="00015D07" w:rsidRPr="00CF0AE3">
              <w:rPr>
                <w:color w:val="000000"/>
                <w:sz w:val="22"/>
                <w:szCs w:val="22"/>
              </w:rPr>
              <w:t>1</w:t>
            </w:r>
            <w:r w:rsidRPr="00CF0AE3">
              <w:rPr>
                <w:color w:val="000000"/>
                <w:sz w:val="22"/>
                <w:szCs w:val="22"/>
              </w:rPr>
              <w:t xml:space="preserve"> год не поступало.</w:t>
            </w:r>
          </w:p>
        </w:tc>
      </w:tr>
      <w:tr w:rsidR="00C43A90" w:rsidRPr="00CF0AE3" w:rsidTr="002932D6">
        <w:trPr>
          <w:trHeight w:val="1030"/>
        </w:trPr>
        <w:tc>
          <w:tcPr>
            <w:tcW w:w="852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Соблюдение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при проведении закупок</w:t>
            </w:r>
          </w:p>
        </w:tc>
        <w:tc>
          <w:tcPr>
            <w:tcW w:w="1985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первый заместитель министра 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C43A90" w:rsidRPr="00CF0AE3" w:rsidRDefault="00015D07" w:rsidP="00CF0AE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При проведении конкурсов в сфере закупок товаров, работ, услуг для обеспечения государственных нужд при проведении закупок обеспечивалась открытость и конкуренция.</w:t>
            </w:r>
          </w:p>
        </w:tc>
      </w:tr>
      <w:tr w:rsidR="00C43A90" w:rsidRPr="00CF0AE3" w:rsidTr="00664B4C">
        <w:trPr>
          <w:trHeight w:val="874"/>
        </w:trPr>
        <w:tc>
          <w:tcPr>
            <w:tcW w:w="15594" w:type="dxa"/>
            <w:gridSpan w:val="5"/>
            <w:vAlign w:val="center"/>
          </w:tcPr>
          <w:p w:rsidR="00C43A90" w:rsidRPr="00CF0AE3" w:rsidRDefault="00C43A90" w:rsidP="00CF0AE3">
            <w:pPr>
              <w:pStyle w:val="5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0AE3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III. Взаимодействие Минспорта Чувашии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Минспорта Чувашии</w:t>
            </w:r>
          </w:p>
        </w:tc>
      </w:tr>
      <w:tr w:rsidR="00015D07" w:rsidRPr="00CF0AE3" w:rsidTr="002932D6">
        <w:trPr>
          <w:trHeight w:val="1187"/>
        </w:trPr>
        <w:tc>
          <w:tcPr>
            <w:tcW w:w="852" w:type="dxa"/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Обеспечение размещения на официальном интернет-сайте Минспорта Чувашии актуальной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отдел правовой и организационной работы,</w:t>
            </w:r>
          </w:p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пресс-секретарь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Минспортом Чувашии обеспечивается открытость и доступность информации об антикоррупционной деятельности Министерства, на сайте Министерства размещен специализированный раздел, посвященный вопросам противодействия коррупции.</w:t>
            </w:r>
          </w:p>
        </w:tc>
      </w:tr>
      <w:tr w:rsidR="00015D07" w:rsidRPr="00CF0AE3" w:rsidTr="002932D6">
        <w:trPr>
          <w:trHeight w:val="1120"/>
        </w:trPr>
        <w:tc>
          <w:tcPr>
            <w:tcW w:w="852" w:type="dxa"/>
            <w:vMerge w:val="restart"/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25</w:t>
            </w:r>
          </w:p>
        </w:tc>
        <w:tc>
          <w:tcPr>
            <w:tcW w:w="5244" w:type="dxa"/>
            <w:tcBorders>
              <w:bottom w:val="nil"/>
            </w:tcBorders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Взаимодействие с Общественным советом при Министерстве физической культуры и спорта Чувашской Республики (далее – Общественный совет) по вопросам противодействия коррупции:</w:t>
            </w:r>
          </w:p>
        </w:tc>
        <w:tc>
          <w:tcPr>
            <w:tcW w:w="1985" w:type="dxa"/>
            <w:vMerge w:val="restart"/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  <w:tcBorders>
              <w:bottom w:val="nil"/>
            </w:tcBorders>
          </w:tcPr>
          <w:p w:rsidR="00015D07" w:rsidRPr="00CF0AE3" w:rsidRDefault="00015D07" w:rsidP="00CF0AE3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:rsidR="00015D07" w:rsidRPr="00CF0AE3" w:rsidRDefault="00015D07" w:rsidP="00CF0AE3">
            <w:pPr>
              <w:pStyle w:val="ad"/>
              <w:widowControl w:val="0"/>
              <w:ind w:firstLine="0"/>
              <w:rPr>
                <w:rFonts w:cs="Times New Roman"/>
                <w:sz w:val="22"/>
                <w:szCs w:val="22"/>
              </w:rPr>
            </w:pPr>
            <w:r w:rsidRPr="00CF0AE3">
              <w:rPr>
                <w:rFonts w:cs="Times New Roman"/>
                <w:sz w:val="22"/>
                <w:szCs w:val="22"/>
              </w:rPr>
              <w:t>Обеспечено взаимодействие с Общественным советом при Минспорте Чувашии. Члены общественного совета принимают участие в организации совместных рабочих встреч, круглых столов по вопросам деятельности Минспорта Чувашии.</w:t>
            </w:r>
          </w:p>
          <w:p w:rsidR="00015D07" w:rsidRPr="00CF0AE3" w:rsidRDefault="00015D07" w:rsidP="00CF0AE3">
            <w:pPr>
              <w:pStyle w:val="ConsPlusNormal"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В отчетном периоде было проведено 13 заседаний общественного совета, на которых был</w:t>
            </w:r>
            <w:r w:rsidR="004E4351" w:rsidRPr="00CF0AE3">
              <w:rPr>
                <w:sz w:val="22"/>
                <w:szCs w:val="22"/>
              </w:rPr>
              <w:t>о</w:t>
            </w:r>
            <w:r w:rsidRPr="00CF0AE3">
              <w:rPr>
                <w:sz w:val="22"/>
                <w:szCs w:val="22"/>
              </w:rPr>
              <w:t xml:space="preserve"> рассмотрен</w:t>
            </w:r>
            <w:r w:rsidR="004E4351" w:rsidRPr="00CF0AE3">
              <w:rPr>
                <w:sz w:val="22"/>
                <w:szCs w:val="22"/>
              </w:rPr>
              <w:t>о</w:t>
            </w:r>
            <w:r w:rsidRPr="00CF0AE3">
              <w:rPr>
                <w:sz w:val="22"/>
                <w:szCs w:val="22"/>
              </w:rPr>
              <w:t xml:space="preserve"> 17 проектов нормативных правовых актов. </w:t>
            </w:r>
          </w:p>
          <w:p w:rsidR="00CF0AE3" w:rsidRPr="00CF0AE3" w:rsidRDefault="00015D07" w:rsidP="00CF0AE3">
            <w:pPr>
              <w:pStyle w:val="ConsPlusNormal"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Рассмотрен</w:t>
            </w:r>
            <w:r w:rsidR="00FA5053" w:rsidRPr="00CF0AE3">
              <w:rPr>
                <w:sz w:val="22"/>
                <w:szCs w:val="22"/>
              </w:rPr>
              <w:t>а</w:t>
            </w:r>
            <w:r w:rsidRPr="00CF0AE3">
              <w:rPr>
                <w:sz w:val="22"/>
                <w:szCs w:val="22"/>
              </w:rPr>
              <w:t xml:space="preserve"> информаци</w:t>
            </w:r>
            <w:r w:rsidR="00FA5053" w:rsidRPr="00CF0AE3">
              <w:rPr>
                <w:sz w:val="22"/>
                <w:szCs w:val="22"/>
              </w:rPr>
              <w:t>я</w:t>
            </w:r>
            <w:r w:rsidRPr="00CF0AE3">
              <w:rPr>
                <w:sz w:val="22"/>
                <w:szCs w:val="22"/>
              </w:rPr>
              <w:t xml:space="preserve"> о выполнении плана Минспорта Чувашии по противодействию коррупции за 202</w:t>
            </w:r>
            <w:r w:rsidR="00FA5053" w:rsidRPr="00CF0AE3">
              <w:rPr>
                <w:sz w:val="22"/>
                <w:szCs w:val="22"/>
              </w:rPr>
              <w:t>0</w:t>
            </w:r>
            <w:r w:rsidRPr="00CF0AE3">
              <w:rPr>
                <w:sz w:val="22"/>
                <w:szCs w:val="22"/>
              </w:rPr>
              <w:t xml:space="preserve"> год и</w:t>
            </w:r>
            <w:r w:rsidR="00FA5053" w:rsidRPr="00CF0AE3">
              <w:rPr>
                <w:sz w:val="22"/>
                <w:szCs w:val="22"/>
              </w:rPr>
              <w:t xml:space="preserve"> об утверждении</w:t>
            </w:r>
            <w:r w:rsidRPr="00CF0AE3">
              <w:rPr>
                <w:sz w:val="22"/>
                <w:szCs w:val="22"/>
              </w:rPr>
              <w:t xml:space="preserve"> </w:t>
            </w:r>
            <w:r w:rsidR="00FA5053" w:rsidRPr="00CF0AE3">
              <w:rPr>
                <w:sz w:val="22"/>
                <w:szCs w:val="22"/>
              </w:rPr>
              <w:t>плана на 2021 год.</w:t>
            </w:r>
          </w:p>
          <w:p w:rsidR="00015D07" w:rsidRPr="00CF0AE3" w:rsidRDefault="00015D07" w:rsidP="00CF0AE3">
            <w:pPr>
              <w:pStyle w:val="ConsPlusNormal"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состав Комиссии входит представитель общественного совета при Минспорте Чувашии. </w:t>
            </w:r>
          </w:p>
        </w:tc>
      </w:tr>
      <w:tr w:rsidR="00C43A90" w:rsidRPr="00CF0AE3" w:rsidTr="002932D6">
        <w:trPr>
          <w:trHeight w:val="1162"/>
        </w:trPr>
        <w:tc>
          <w:tcPr>
            <w:tcW w:w="852" w:type="dxa"/>
            <w:vMerge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FA5053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рассмотрение на заседаниях Общественного совета планов Минспорта Чувашии по противодействию коррупции, а также докладов и других документов о ходе и результатах его выполнения;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  <w:lang w:val="en-US"/>
              </w:rPr>
              <w:t>I</w:t>
            </w:r>
            <w:r w:rsidRPr="00CF0AE3">
              <w:rPr>
                <w:sz w:val="22"/>
                <w:szCs w:val="22"/>
              </w:rPr>
              <w:t xml:space="preserve"> квартал </w:t>
            </w:r>
          </w:p>
        </w:tc>
        <w:tc>
          <w:tcPr>
            <w:tcW w:w="6237" w:type="dxa"/>
            <w:vMerge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C43A90" w:rsidRPr="00CF0AE3" w:rsidTr="002932D6">
        <w:trPr>
          <w:trHeight w:val="70"/>
        </w:trPr>
        <w:tc>
          <w:tcPr>
            <w:tcW w:w="852" w:type="dxa"/>
            <w:vMerge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участие представителей Общественного совета в заседаниях Комиссии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в течение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C43A90" w:rsidRPr="00CF0AE3" w:rsidRDefault="00C43A90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FA5053" w:rsidRPr="00CF0AE3" w:rsidTr="002932D6">
        <w:trPr>
          <w:trHeight w:val="345"/>
        </w:trPr>
        <w:tc>
          <w:tcPr>
            <w:tcW w:w="852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244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Обеспечение возможности оперативного представления гражданами и организациями информации о фактах коррупции в Минспорте Чувашии или нарушениях гражданскими служащими и руководителями подведомственных организаций Минспорта Чувашии требований к служебному поведению посредством: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- функционирования «горячей линии» по вопросам противодействия коррупции; 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- обеспечения</w:t>
            </w:r>
            <w:r w:rsidRPr="00CF0AE3">
              <w:rPr>
                <w:color w:val="FF0000"/>
                <w:sz w:val="22"/>
                <w:szCs w:val="22"/>
              </w:rPr>
              <w:t xml:space="preserve"> </w:t>
            </w:r>
            <w:r w:rsidRPr="00CF0AE3">
              <w:rPr>
                <w:sz w:val="22"/>
                <w:szCs w:val="22"/>
              </w:rPr>
              <w:t xml:space="preserve">приема электронных сообщений на официальный сайт Минспорта Чувашии </w:t>
            </w:r>
          </w:p>
        </w:tc>
        <w:tc>
          <w:tcPr>
            <w:tcW w:w="1985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Министерством предоставлена возможность оперативного представления гражданами и организациями информации о фактах коррупции в Минспорте Чувашии или нарушениях гражданскими служащими и руководителями подведомственных организаций Минспорта Чувашии требований к служебному поведению посредством: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- функционирования «горячей линии» по вопросам противодействия коррупции; 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- обеспечения</w:t>
            </w:r>
            <w:r w:rsidRPr="00CF0AE3">
              <w:rPr>
                <w:color w:val="FF0000"/>
                <w:sz w:val="22"/>
                <w:szCs w:val="22"/>
              </w:rPr>
              <w:t xml:space="preserve"> </w:t>
            </w:r>
            <w:r w:rsidRPr="00CF0AE3">
              <w:rPr>
                <w:sz w:val="22"/>
                <w:szCs w:val="22"/>
              </w:rPr>
              <w:t>приема электронных сообщений  на  официальный сайт Минспорта Чувашии</w:t>
            </w:r>
          </w:p>
        </w:tc>
      </w:tr>
      <w:tr w:rsidR="00FA5053" w:rsidRPr="00CF0AE3" w:rsidTr="002932D6">
        <w:trPr>
          <w:trHeight w:val="1325"/>
        </w:trPr>
        <w:tc>
          <w:tcPr>
            <w:tcW w:w="852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Обеспечение взаимодействия Минспорта Чувашии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 </w:t>
            </w:r>
          </w:p>
        </w:tc>
        <w:tc>
          <w:tcPr>
            <w:tcW w:w="1985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Министерством обеспечено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коррупции.</w:t>
            </w:r>
          </w:p>
        </w:tc>
      </w:tr>
      <w:tr w:rsidR="00FA5053" w:rsidRPr="00CF0AE3" w:rsidTr="002932D6">
        <w:trPr>
          <w:trHeight w:val="1699"/>
        </w:trPr>
        <w:tc>
          <w:tcPr>
            <w:tcW w:w="852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Обеспечение взаимодействия Минспорта Чувашии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Минспортом Чувашии в течение 2021 г., и придании гласности фактов коррупции в Минспорте Чувашии в течение 2021 г. </w:t>
            </w:r>
          </w:p>
        </w:tc>
        <w:tc>
          <w:tcPr>
            <w:tcW w:w="1985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Пресс-секретарь  </w:t>
            </w:r>
          </w:p>
        </w:tc>
        <w:tc>
          <w:tcPr>
            <w:tcW w:w="1276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</w:tc>
        <w:tc>
          <w:tcPr>
            <w:tcW w:w="6237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Министерством обеспечено взаимодействие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Минспортом Чувашии, и придании гласности фактов коррупции в Минспорте Чувашии.  </w:t>
            </w:r>
          </w:p>
        </w:tc>
      </w:tr>
      <w:tr w:rsidR="00FA5053" w:rsidRPr="00CF0AE3" w:rsidTr="002932D6">
        <w:trPr>
          <w:trHeight w:val="1199"/>
        </w:trPr>
        <w:tc>
          <w:tcPr>
            <w:tcW w:w="852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Ежегодное рассмотрение информации о выполнении Плана противодействия коррупции, размещение информации о выполнении Плана в информационно-телекоммуникационной сети «Интернет» на официальном сайте Минспорта Чувашии в разделе «Противодействие коррупции»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отдел правовой и организационной работы </w:t>
            </w:r>
          </w:p>
        </w:tc>
        <w:tc>
          <w:tcPr>
            <w:tcW w:w="1276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 xml:space="preserve">в течение </w:t>
            </w:r>
          </w:p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года</w:t>
            </w:r>
          </w:p>
        </w:tc>
        <w:tc>
          <w:tcPr>
            <w:tcW w:w="6237" w:type="dxa"/>
          </w:tcPr>
          <w:p w:rsidR="00FA5053" w:rsidRPr="00CF0AE3" w:rsidRDefault="00FA5053" w:rsidP="00CF0AE3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F0AE3">
              <w:rPr>
                <w:sz w:val="22"/>
                <w:szCs w:val="22"/>
              </w:rPr>
              <w:t>Информация о выполнении Плана по противодействию коррупции размещается на официальном сайте Минспорта Чувашии в разделе «Противодействие коррупции».</w:t>
            </w:r>
          </w:p>
        </w:tc>
      </w:tr>
    </w:tbl>
    <w:p w:rsidR="00491A14" w:rsidRPr="00CF0AE3" w:rsidRDefault="00E80FF5" w:rsidP="00CF0AE3">
      <w:pPr>
        <w:spacing w:after="0" w:line="240" w:lineRule="auto"/>
        <w:rPr>
          <w:rFonts w:ascii="Times New Roman" w:hAnsi="Times New Roman"/>
        </w:rPr>
      </w:pPr>
    </w:p>
    <w:sectPr w:rsidR="00491A14" w:rsidRPr="00CF0AE3" w:rsidSect="00173752">
      <w:headerReference w:type="default" r:id="rId8"/>
      <w:headerReference w:type="first" r:id="rId9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61" w:rsidRDefault="00263B61" w:rsidP="006F47DF">
      <w:pPr>
        <w:spacing w:after="0" w:line="240" w:lineRule="auto"/>
      </w:pPr>
      <w:r>
        <w:separator/>
      </w:r>
    </w:p>
  </w:endnote>
  <w:endnote w:type="continuationSeparator" w:id="0">
    <w:p w:rsidR="00263B61" w:rsidRDefault="00263B61" w:rsidP="006F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jaVu 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61" w:rsidRDefault="00263B61" w:rsidP="006F47DF">
      <w:pPr>
        <w:spacing w:after="0" w:line="240" w:lineRule="auto"/>
      </w:pPr>
      <w:r>
        <w:separator/>
      </w:r>
    </w:p>
  </w:footnote>
  <w:footnote w:type="continuationSeparator" w:id="0">
    <w:p w:rsidR="00263B61" w:rsidRDefault="00263B61" w:rsidP="006F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5224"/>
      <w:docPartObj>
        <w:docPartGallery w:val="Page Numbers (Top of Page)"/>
        <w:docPartUnique/>
      </w:docPartObj>
    </w:sdtPr>
    <w:sdtEndPr/>
    <w:sdtContent>
      <w:p w:rsidR="006F47DF" w:rsidRDefault="006F47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F5">
          <w:rPr>
            <w:noProof/>
          </w:rPr>
          <w:t>9</w:t>
        </w:r>
        <w:r>
          <w:fldChar w:fldCharType="end"/>
        </w:r>
      </w:p>
    </w:sdtContent>
  </w:sdt>
  <w:p w:rsidR="006F47DF" w:rsidRDefault="006F47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341590"/>
      <w:docPartObj>
        <w:docPartGallery w:val="Page Numbers (Top of Page)"/>
        <w:docPartUnique/>
      </w:docPartObj>
    </w:sdtPr>
    <w:sdtEndPr/>
    <w:sdtContent>
      <w:p w:rsidR="00664B4C" w:rsidRDefault="00664B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CE0">
          <w:rPr>
            <w:noProof/>
          </w:rPr>
          <w:t>1</w:t>
        </w:r>
        <w:r>
          <w:fldChar w:fldCharType="end"/>
        </w:r>
      </w:p>
    </w:sdtContent>
  </w:sdt>
  <w:p w:rsidR="00664B4C" w:rsidRDefault="00664B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5"/>
    <w:rsid w:val="00015D07"/>
    <w:rsid w:val="000467B2"/>
    <w:rsid w:val="000549C4"/>
    <w:rsid w:val="00091193"/>
    <w:rsid w:val="00092D15"/>
    <w:rsid w:val="000B69C1"/>
    <w:rsid w:val="000E654B"/>
    <w:rsid w:val="00173752"/>
    <w:rsid w:val="0019315B"/>
    <w:rsid w:val="00212CB8"/>
    <w:rsid w:val="00263B61"/>
    <w:rsid w:val="00282093"/>
    <w:rsid w:val="002932D6"/>
    <w:rsid w:val="002C3C15"/>
    <w:rsid w:val="00316238"/>
    <w:rsid w:val="00350BC4"/>
    <w:rsid w:val="003B2332"/>
    <w:rsid w:val="003F6DDF"/>
    <w:rsid w:val="004E4351"/>
    <w:rsid w:val="00500453"/>
    <w:rsid w:val="005115E9"/>
    <w:rsid w:val="005E608D"/>
    <w:rsid w:val="00664B4C"/>
    <w:rsid w:val="006974C1"/>
    <w:rsid w:val="006F4167"/>
    <w:rsid w:val="006F47DF"/>
    <w:rsid w:val="007A1CE0"/>
    <w:rsid w:val="007B6838"/>
    <w:rsid w:val="008632BF"/>
    <w:rsid w:val="008D165E"/>
    <w:rsid w:val="00A432E6"/>
    <w:rsid w:val="00A4785E"/>
    <w:rsid w:val="00A843EB"/>
    <w:rsid w:val="00AD11FA"/>
    <w:rsid w:val="00AD45BC"/>
    <w:rsid w:val="00B05969"/>
    <w:rsid w:val="00C22ECC"/>
    <w:rsid w:val="00C43A90"/>
    <w:rsid w:val="00CB4F73"/>
    <w:rsid w:val="00CF0AE3"/>
    <w:rsid w:val="00D70A04"/>
    <w:rsid w:val="00D728CE"/>
    <w:rsid w:val="00DA40D1"/>
    <w:rsid w:val="00DD3F24"/>
    <w:rsid w:val="00DF7FCE"/>
    <w:rsid w:val="00E557ED"/>
    <w:rsid w:val="00E80FF5"/>
    <w:rsid w:val="00E91C92"/>
    <w:rsid w:val="00F479CF"/>
    <w:rsid w:val="00FA5053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EE2F"/>
  <w15:chartTrackingRefBased/>
  <w15:docId w15:val="{3467F657-AA12-448D-9C59-F1D7FE3E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38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7B683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6838"/>
    <w:rPr>
      <w:rFonts w:eastAsiaTheme="minorEastAsia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7B6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B6838"/>
    <w:rPr>
      <w:b/>
      <w:bCs/>
    </w:rPr>
  </w:style>
  <w:style w:type="paragraph" w:customStyle="1" w:styleId="ConsPlusTitle">
    <w:name w:val="ConsPlusTitle"/>
    <w:rsid w:val="007B6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F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7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F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7DF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17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32B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E6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Стандартный"/>
    <w:rsid w:val="00015D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6EE0-BC6B-4322-BAEB-1E27E5E2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ЧР Лукина Евгения</dc:creator>
  <cp:keywords/>
  <dc:description/>
  <cp:lastModifiedBy>Минспорт Троицкая Анастасия</cp:lastModifiedBy>
  <cp:revision>2</cp:revision>
  <cp:lastPrinted>2021-03-30T07:31:00Z</cp:lastPrinted>
  <dcterms:created xsi:type="dcterms:W3CDTF">2022-02-22T08:40:00Z</dcterms:created>
  <dcterms:modified xsi:type="dcterms:W3CDTF">2022-02-22T08:40:00Z</dcterms:modified>
</cp:coreProperties>
</file>