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69" w:rsidRPr="00240BE2" w:rsidRDefault="008C106E" w:rsidP="00603E2C">
      <w:pPr>
        <w:jc w:val="right"/>
      </w:pPr>
      <w:r>
        <w:rPr>
          <w:noProof/>
        </w:rPr>
        <w:pict>
          <v:rect id="_x0000_s1028" style="position:absolute;left:0;text-align:left;margin-left:0;margin-top:47.2pt;width:74.55pt;height:58.35pt;z-index:251662336;mso-position-horizontal:center;mso-position-vertical-relative:page" stroked="f" strokeweight="0">
            <v:textbox style="mso-next-textbox:#_x0000_s1028" inset="0,0,0,0">
              <w:txbxContent>
                <w:p w:rsidR="00D16799" w:rsidRDefault="00D16799" w:rsidP="00712E88">
                  <w:pPr>
                    <w:ind w:right="207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95993" cy="642257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923" cy="6443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y="page"/>
          </v:rect>
        </w:pict>
      </w:r>
    </w:p>
    <w:p w:rsidR="008D4B69" w:rsidRPr="00E21BCD" w:rsidRDefault="008D4B69" w:rsidP="008D4B69">
      <w:pPr>
        <w:jc w:val="right"/>
        <w:rPr>
          <w:b/>
        </w:rPr>
      </w:pPr>
    </w:p>
    <w:p w:rsidR="008D4B69" w:rsidRDefault="008C106E" w:rsidP="008D4B6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in;margin-top:82.5pt;width:171pt;height:71.25pt;z-index:251660288;mso-position-horizontal-relative:page;mso-position-vertical-relative:page" stroked="f">
            <v:textbox style="mso-next-textbox:#_x0000_s1026" inset="0,0,0,0">
              <w:txbxContent>
                <w:p w:rsidR="00D16799" w:rsidRPr="004E1FE3" w:rsidRDefault="00D16799" w:rsidP="008D4B69">
                  <w:pPr>
                    <w:spacing w:line="320" w:lineRule="exact"/>
                    <w:jc w:val="center"/>
                    <w:rPr>
                      <w:b/>
                      <w:caps/>
                      <w:sz w:val="16"/>
                      <w:szCs w:val="16"/>
                    </w:rPr>
                  </w:pPr>
                  <w:r w:rsidRPr="004E1FE3"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Чёваш Республики</w:t>
                  </w:r>
                </w:p>
                <w:p w:rsidR="00D16799" w:rsidRPr="004E1FE3" w:rsidRDefault="00D16799" w:rsidP="008D4B69">
                  <w:pPr>
                    <w:jc w:val="center"/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</w:pPr>
                  <w:r w:rsidRPr="004E1FE3"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  <w:t>+,</w:t>
                  </w:r>
                  <w:r w:rsidRPr="004E1FE3"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  <w:t>М</w:t>
                  </w:r>
                  <w:proofErr w:type="gramStart"/>
                  <w:r w:rsidRPr="004E1FE3"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  <w:t>,</w:t>
                  </w:r>
                  <w:r w:rsidRPr="004E1FE3"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  <w:t>Р</w:t>
                  </w:r>
                  <w:proofErr w:type="gramEnd"/>
                  <w:r w:rsidRPr="004E1FE3">
                    <w:rPr>
                      <w:rFonts w:ascii="Arial Cyr Chuv" w:hAnsi="Arial Cyr Chuv"/>
                      <w:b/>
                      <w:bCs/>
                      <w:snapToGrid w:val="0"/>
                      <w:sz w:val="22"/>
                      <w:szCs w:val="22"/>
                    </w:rPr>
                    <w:t xml:space="preserve">ЛЕ  ХУЛИН </w:t>
                  </w:r>
                </w:p>
                <w:p w:rsidR="00D16799" w:rsidRDefault="00D16799" w:rsidP="008D4B69">
                  <w:pPr>
                    <w:jc w:val="center"/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</w:pPr>
                  <w:r w:rsidRPr="004E1FE3"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  <w:t xml:space="preserve"> ДЕПУТАТСЕН</w:t>
                  </w:r>
                  <w:r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  <w:t xml:space="preserve">  ПУХЁВ,</w:t>
                  </w:r>
                </w:p>
                <w:p w:rsidR="00D16799" w:rsidRPr="00665407" w:rsidRDefault="00D16799" w:rsidP="008D4B69">
                  <w:pPr>
                    <w:jc w:val="center"/>
                    <w:rPr>
                      <w:rFonts w:ascii="Arial Cyr Chuv" w:hAnsi="Arial Cyr Chuv"/>
                      <w:b/>
                      <w:snapToGrid w:val="0"/>
                    </w:rPr>
                  </w:pPr>
                </w:p>
                <w:p w:rsidR="00D16799" w:rsidRPr="00665407" w:rsidRDefault="00D16799" w:rsidP="008D4B69">
                  <w:pPr>
                    <w:pStyle w:val="1"/>
                    <w:rPr>
                      <w:b/>
                      <w:sz w:val="26"/>
                      <w:szCs w:val="26"/>
                    </w:rPr>
                  </w:pPr>
                  <w:r w:rsidRPr="00665407">
                    <w:rPr>
                      <w:b/>
                      <w:snapToGrid w:val="0"/>
                      <w:sz w:val="26"/>
                      <w:szCs w:val="26"/>
                    </w:rPr>
                    <w:t>ЙЫШЁНУ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7" type="#_x0000_t202" style="position:absolute;margin-left:369pt;margin-top:82.5pt;width:189pt;height:75.2pt;z-index:251661312;mso-position-horizontal-relative:page;mso-position-vertical-relative:page" stroked="f">
            <v:textbox style="mso-next-textbox:#_x0000_s1027" inset="0,0,0,0">
              <w:txbxContent>
                <w:p w:rsidR="00D16799" w:rsidRDefault="00D16799" w:rsidP="008D4B69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  <w:sz w:val="4"/>
                      <w:szCs w:val="4"/>
                    </w:rPr>
                  </w:pPr>
                </w:p>
                <w:p w:rsidR="00D16799" w:rsidRPr="00665407" w:rsidRDefault="00D16799" w:rsidP="008D4B69">
                  <w:pPr>
                    <w:jc w:val="center"/>
                    <w:rPr>
                      <w:b/>
                    </w:rPr>
                  </w:pPr>
                  <w:r w:rsidRPr="00665407">
                    <w:rPr>
                      <w:b/>
                    </w:rPr>
                    <w:t>ЧУВАШСКАЯ РЕСПУБЛИКА</w:t>
                  </w:r>
                </w:p>
                <w:p w:rsidR="00D16799" w:rsidRPr="00665407" w:rsidRDefault="00D16799" w:rsidP="008D4B69">
                  <w:pPr>
                    <w:jc w:val="center"/>
                    <w:rPr>
                      <w:b/>
                    </w:rPr>
                  </w:pPr>
                  <w:r w:rsidRPr="00665407">
                    <w:rPr>
                      <w:b/>
                    </w:rPr>
                    <w:t>СОБРАНИЕ ДЕПУТАТОВ</w:t>
                  </w:r>
                </w:p>
                <w:p w:rsidR="00D16799" w:rsidRPr="00665407" w:rsidRDefault="00D16799" w:rsidP="008D4B69">
                  <w:pPr>
                    <w:jc w:val="center"/>
                    <w:rPr>
                      <w:b/>
                    </w:rPr>
                  </w:pPr>
                  <w:r w:rsidRPr="00665407">
                    <w:rPr>
                      <w:b/>
                    </w:rPr>
                    <w:t>ГОРОДА ШУМЕРЛЯ</w:t>
                  </w:r>
                </w:p>
                <w:p w:rsidR="00D16799" w:rsidRPr="00665407" w:rsidRDefault="00D16799" w:rsidP="008D4B69">
                  <w:pPr>
                    <w:jc w:val="center"/>
                    <w:rPr>
                      <w:b/>
                    </w:rPr>
                  </w:pPr>
                </w:p>
                <w:p w:rsidR="00D16799" w:rsidRPr="00665407" w:rsidRDefault="00D16799" w:rsidP="008D4B6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65407">
                    <w:rPr>
                      <w:b/>
                      <w:sz w:val="28"/>
                      <w:szCs w:val="28"/>
                    </w:rPr>
                    <w:t>РЕШЕНИЕ</w:t>
                  </w:r>
                </w:p>
                <w:p w:rsidR="00D16799" w:rsidRDefault="00D16799" w:rsidP="008D4B69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</w:p>
    <w:p w:rsidR="008D4B69" w:rsidRDefault="008D4B69" w:rsidP="008D4B69"/>
    <w:p w:rsidR="008D4B69" w:rsidRDefault="008D4B69" w:rsidP="008D4B69"/>
    <w:p w:rsidR="008D4B69" w:rsidRDefault="008D4B69" w:rsidP="008D4B69">
      <w:pPr>
        <w:pStyle w:val="a5"/>
        <w:tabs>
          <w:tab w:val="clear" w:pos="4677"/>
          <w:tab w:val="clear" w:pos="9355"/>
        </w:tabs>
      </w:pPr>
    </w:p>
    <w:p w:rsidR="008D4B69" w:rsidRDefault="008D4B69" w:rsidP="008D4B69">
      <w:pPr>
        <w:pStyle w:val="a5"/>
        <w:tabs>
          <w:tab w:val="clear" w:pos="4677"/>
          <w:tab w:val="clear" w:pos="9355"/>
        </w:tabs>
      </w:pPr>
    </w:p>
    <w:p w:rsidR="008D4B69" w:rsidRDefault="008D4B69" w:rsidP="008D4B69">
      <w:pPr>
        <w:tabs>
          <w:tab w:val="left" w:pos="5670"/>
        </w:tabs>
        <w:jc w:val="both"/>
        <w:rPr>
          <w:sz w:val="20"/>
        </w:rPr>
      </w:pPr>
    </w:p>
    <w:p w:rsidR="008D4B69" w:rsidRDefault="00712E88" w:rsidP="008D4B69">
      <w:pPr>
        <w:tabs>
          <w:tab w:val="left" w:pos="5670"/>
        </w:tabs>
        <w:jc w:val="both"/>
        <w:rPr>
          <w:sz w:val="20"/>
        </w:rPr>
      </w:pPr>
      <w:r>
        <w:rPr>
          <w:sz w:val="20"/>
        </w:rPr>
        <w:t xml:space="preserve"> </w:t>
      </w:r>
      <w:r w:rsidR="008D4B69">
        <w:rPr>
          <w:sz w:val="20"/>
        </w:rPr>
        <w:t>_</w:t>
      </w:r>
      <w:r w:rsidR="00885752" w:rsidRPr="00885752">
        <w:rPr>
          <w:sz w:val="20"/>
        </w:rPr>
        <w:t>19.01.</w:t>
      </w:r>
      <w:r w:rsidR="003C26AB">
        <w:rPr>
          <w:sz w:val="20"/>
        </w:rPr>
        <w:t xml:space="preserve"> </w:t>
      </w:r>
      <w:r w:rsidR="008D4B69">
        <w:rPr>
          <w:sz w:val="20"/>
        </w:rPr>
        <w:t>202</w:t>
      </w:r>
      <w:r>
        <w:rPr>
          <w:sz w:val="20"/>
        </w:rPr>
        <w:t>3</w:t>
      </w:r>
      <w:r w:rsidR="008D4B69">
        <w:rPr>
          <w:sz w:val="20"/>
        </w:rPr>
        <w:t xml:space="preserve"> г. №</w:t>
      </w:r>
      <w:r w:rsidR="003C26AB">
        <w:rPr>
          <w:sz w:val="20"/>
        </w:rPr>
        <w:t xml:space="preserve"> </w:t>
      </w:r>
      <w:r w:rsidR="008D4B69">
        <w:rPr>
          <w:sz w:val="20"/>
        </w:rPr>
        <w:t>_</w:t>
      </w:r>
      <w:r w:rsidR="00885752">
        <w:rPr>
          <w:sz w:val="20"/>
        </w:rPr>
        <w:t>277</w:t>
      </w:r>
      <w:r w:rsidR="008D4B69">
        <w:rPr>
          <w:sz w:val="20"/>
        </w:rPr>
        <w:t>_</w:t>
      </w:r>
      <w:r w:rsidR="008D4B69">
        <w:rPr>
          <w:sz w:val="20"/>
        </w:rPr>
        <w:tab/>
      </w:r>
      <w:r>
        <w:rPr>
          <w:sz w:val="20"/>
        </w:rPr>
        <w:t xml:space="preserve">      </w:t>
      </w:r>
      <w:r w:rsidR="00885752">
        <w:rPr>
          <w:sz w:val="20"/>
        </w:rPr>
        <w:t>19.01.</w:t>
      </w:r>
      <w:r w:rsidR="003C26AB">
        <w:rPr>
          <w:sz w:val="20"/>
        </w:rPr>
        <w:t xml:space="preserve"> </w:t>
      </w:r>
      <w:r w:rsidR="008D4B69">
        <w:rPr>
          <w:sz w:val="20"/>
        </w:rPr>
        <w:t>202</w:t>
      </w:r>
      <w:r>
        <w:rPr>
          <w:sz w:val="20"/>
        </w:rPr>
        <w:t>3</w:t>
      </w:r>
      <w:r w:rsidR="008D4B69">
        <w:rPr>
          <w:sz w:val="20"/>
        </w:rPr>
        <w:t xml:space="preserve"> г. №</w:t>
      </w:r>
      <w:r w:rsidR="003C26AB">
        <w:rPr>
          <w:sz w:val="20"/>
        </w:rPr>
        <w:t xml:space="preserve"> </w:t>
      </w:r>
      <w:r w:rsidR="008D4B69">
        <w:rPr>
          <w:sz w:val="20"/>
        </w:rPr>
        <w:t>_</w:t>
      </w:r>
      <w:r w:rsidR="00885752">
        <w:rPr>
          <w:sz w:val="20"/>
        </w:rPr>
        <w:t>277</w:t>
      </w:r>
      <w:r w:rsidR="008D4B69">
        <w:rPr>
          <w:sz w:val="20"/>
        </w:rPr>
        <w:t>_</w:t>
      </w:r>
    </w:p>
    <w:p w:rsidR="008D4B69" w:rsidRDefault="00712E88" w:rsidP="008D4B69">
      <w:pPr>
        <w:tabs>
          <w:tab w:val="left" w:pos="6804"/>
        </w:tabs>
        <w:ind w:left="709" w:hanging="1"/>
        <w:rPr>
          <w:noProof/>
          <w:sz w:val="20"/>
        </w:rPr>
      </w:pPr>
      <w:r>
        <w:rPr>
          <w:rFonts w:ascii="Arial Cyr Chuv" w:hAnsi="Arial Cyr Chuv"/>
          <w:sz w:val="22"/>
        </w:rPr>
        <w:t xml:space="preserve">  </w:t>
      </w:r>
      <w:r w:rsidR="008D4B69">
        <w:rPr>
          <w:rFonts w:ascii="Arial Cyr Chuv" w:hAnsi="Arial Cyr Chuv"/>
          <w:sz w:val="22"/>
        </w:rPr>
        <w:t>+.</w:t>
      </w:r>
      <w:proofErr w:type="spellStart"/>
      <w:r w:rsidR="008D4B69">
        <w:rPr>
          <w:rFonts w:ascii="Arial Cyr Chuv" w:hAnsi="Arial Cyr Chuv"/>
          <w:sz w:val="22"/>
        </w:rPr>
        <w:t>м</w:t>
      </w:r>
      <w:proofErr w:type="gramStart"/>
      <w:r w:rsidR="008D4B69">
        <w:rPr>
          <w:rFonts w:ascii="Arial Cyr Chuv" w:hAnsi="Arial Cyr Chuv"/>
          <w:sz w:val="22"/>
        </w:rPr>
        <w:t>.р</w:t>
      </w:r>
      <w:proofErr w:type="gramEnd"/>
      <w:r w:rsidR="008D4B69">
        <w:rPr>
          <w:rFonts w:ascii="Arial Cyr Chuv" w:hAnsi="Arial Cyr Chuv"/>
          <w:sz w:val="22"/>
        </w:rPr>
        <w:t>ле</w:t>
      </w:r>
      <w:proofErr w:type="spellEnd"/>
      <w:r w:rsidR="008D4B69">
        <w:rPr>
          <w:rFonts w:ascii="Arial Cyr Chuv" w:hAnsi="Arial Cyr Chuv"/>
          <w:sz w:val="22"/>
        </w:rPr>
        <w:t xml:space="preserve"> хули</w:t>
      </w:r>
      <w:r w:rsidR="008D4B69">
        <w:rPr>
          <w:rFonts w:ascii="Arial Cyr Chuv" w:hAnsi="Arial Cyr Chuv"/>
          <w:sz w:val="22"/>
        </w:rPr>
        <w:tab/>
      </w:r>
      <w:r>
        <w:rPr>
          <w:rFonts w:ascii="Arial Cyr Chuv" w:hAnsi="Arial Cyr Chuv"/>
          <w:sz w:val="22"/>
        </w:rPr>
        <w:t xml:space="preserve">  </w:t>
      </w:r>
      <w:r w:rsidR="008D4B69">
        <w:t>г. Шумерля</w:t>
      </w:r>
      <w:r w:rsidR="008D4B69">
        <w:rPr>
          <w:noProof/>
          <w:sz w:val="20"/>
        </w:rPr>
        <w:t xml:space="preserve"> </w:t>
      </w:r>
    </w:p>
    <w:p w:rsidR="008D4B69" w:rsidRPr="00FA406D" w:rsidRDefault="008D4B69" w:rsidP="008D4B69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</w:tblGrid>
      <w:tr w:rsidR="008D4B69" w:rsidRPr="0040196E" w:rsidTr="00712E88">
        <w:tc>
          <w:tcPr>
            <w:tcW w:w="3119" w:type="dxa"/>
          </w:tcPr>
          <w:p w:rsidR="008D4B69" w:rsidRPr="0040196E" w:rsidRDefault="005D15CA" w:rsidP="00DE2931">
            <w:pPr>
              <w:shd w:val="clear" w:color="auto" w:fill="FFFFFF"/>
              <w:jc w:val="both"/>
            </w:pPr>
            <w:r w:rsidRPr="0040196E">
              <w:t xml:space="preserve">О Прогнозном плане (программе) приватизации </w:t>
            </w:r>
            <w:proofErr w:type="gramStart"/>
            <w:r w:rsidRPr="0040196E">
              <w:t>муниципального</w:t>
            </w:r>
            <w:proofErr w:type="gramEnd"/>
            <w:r w:rsidRPr="0040196E">
              <w:t xml:space="preserve"> имущества на 2023 год</w:t>
            </w:r>
          </w:p>
        </w:tc>
      </w:tr>
    </w:tbl>
    <w:p w:rsidR="00603E2C" w:rsidRPr="0040196E" w:rsidRDefault="00603E2C" w:rsidP="008D4B69">
      <w:pPr>
        <w:ind w:firstLine="709"/>
        <w:jc w:val="both"/>
        <w:rPr>
          <w:b/>
        </w:rPr>
      </w:pPr>
    </w:p>
    <w:p w:rsidR="005D15CA" w:rsidRPr="006B03DE" w:rsidRDefault="005D15CA" w:rsidP="006B03DE">
      <w:pPr>
        <w:tabs>
          <w:tab w:val="left" w:pos="7800"/>
        </w:tabs>
        <w:ind w:firstLine="709"/>
        <w:jc w:val="both"/>
      </w:pPr>
      <w:proofErr w:type="gramStart"/>
      <w:r w:rsidRPr="006B03DE">
        <w:t>В соответствии с Федеральным законом от 6 октября 2003 г</w:t>
      </w:r>
      <w:r w:rsidR="003C26AB" w:rsidRPr="006B03DE">
        <w:t>.</w:t>
      </w:r>
      <w:r w:rsidRPr="006B03DE">
        <w:t xml:space="preserve"> № 131-ФЗ «Об общих принципах организации местного самоуправления в Российской Федерации», Федеральным законом от 21 декабря 2001 г</w:t>
      </w:r>
      <w:r w:rsidR="003C26AB" w:rsidRPr="006B03DE">
        <w:t>.</w:t>
      </w:r>
      <w:r w:rsidRPr="006B03DE">
        <w:t xml:space="preserve"> № 178-ФЗ «О приватизации государственного и муниципального имущества», Уставом города Шумерля, Порядком принятия решений об условиях приватизации муниципального имущества города Шумерля, утверждённым решением Собрания депутатов города Шумерля от 25 октября 2013 г</w:t>
      </w:r>
      <w:r w:rsidR="003C26AB" w:rsidRPr="006B03DE">
        <w:t>.</w:t>
      </w:r>
      <w:r w:rsidRPr="006B03DE">
        <w:t xml:space="preserve"> № 432 «Об</w:t>
      </w:r>
      <w:proofErr w:type="gramEnd"/>
      <w:r w:rsidRPr="006B03DE">
        <w:t xml:space="preserve"> </w:t>
      </w:r>
      <w:proofErr w:type="gramStart"/>
      <w:r w:rsidRPr="006B03DE">
        <w:t>утверждении</w:t>
      </w:r>
      <w:proofErr w:type="gramEnd"/>
      <w:r w:rsidRPr="006B03DE">
        <w:t xml:space="preserve"> Порядка принятия решений об условиях приватизации муниципального имущества г. Шумерля» </w:t>
      </w:r>
    </w:p>
    <w:p w:rsidR="005D15CA" w:rsidRPr="006B03DE" w:rsidRDefault="005D15CA" w:rsidP="006B03DE">
      <w:pPr>
        <w:tabs>
          <w:tab w:val="left" w:pos="7800"/>
        </w:tabs>
        <w:ind w:firstLine="709"/>
        <w:jc w:val="both"/>
        <w:rPr>
          <w:b/>
        </w:rPr>
      </w:pPr>
      <w:r w:rsidRPr="006B03DE">
        <w:rPr>
          <w:b/>
        </w:rPr>
        <w:t>Собрание депутатов города Шумерля РЕШИЛО:</w:t>
      </w:r>
    </w:p>
    <w:p w:rsidR="005D15CA" w:rsidRPr="006B03DE" w:rsidRDefault="005D15CA" w:rsidP="006B03DE">
      <w:pPr>
        <w:tabs>
          <w:tab w:val="left" w:pos="7800"/>
        </w:tabs>
        <w:ind w:firstLine="709"/>
        <w:jc w:val="both"/>
      </w:pPr>
      <w:r w:rsidRPr="006B03DE">
        <w:t>1. Утвердить прилагаемый</w:t>
      </w:r>
      <w:r w:rsidRPr="006B03DE">
        <w:rPr>
          <w:b/>
        </w:rPr>
        <w:t xml:space="preserve"> </w:t>
      </w:r>
      <w:r w:rsidRPr="006B03DE">
        <w:t xml:space="preserve">Прогнозный план (программу) приватизации </w:t>
      </w:r>
      <w:proofErr w:type="gramStart"/>
      <w:r w:rsidRPr="006B03DE">
        <w:t>муниципального</w:t>
      </w:r>
      <w:proofErr w:type="gramEnd"/>
      <w:r w:rsidRPr="006B03DE">
        <w:t xml:space="preserve"> имущества на 2023 год.</w:t>
      </w:r>
    </w:p>
    <w:p w:rsidR="003B2468" w:rsidRPr="006B03DE" w:rsidRDefault="00A04443" w:rsidP="006B03DE">
      <w:pPr>
        <w:tabs>
          <w:tab w:val="left" w:pos="7800"/>
        </w:tabs>
        <w:ind w:firstLine="709"/>
        <w:jc w:val="both"/>
        <w:rPr>
          <w:shd w:val="clear" w:color="auto" w:fill="FFFFFF"/>
        </w:rPr>
      </w:pPr>
      <w:r w:rsidRPr="006B03DE">
        <w:t xml:space="preserve">2. </w:t>
      </w:r>
      <w:proofErr w:type="gramStart"/>
      <w:r w:rsidRPr="006B03DE">
        <w:t>Признать утратившими силу решения Собрания депутатов города Шумерля от 25</w:t>
      </w:r>
      <w:r w:rsidR="007F4EE3" w:rsidRPr="006B03DE">
        <w:t xml:space="preserve"> ноября </w:t>
      </w:r>
      <w:r w:rsidRPr="006B03DE">
        <w:t>2021 г. № 144 «</w:t>
      </w:r>
      <w:r w:rsidRPr="006B03DE">
        <w:rPr>
          <w:shd w:val="clear" w:color="auto" w:fill="FFFFFF"/>
        </w:rPr>
        <w:t>О Прогнозном плане (программе) приватизации муниципального имущества на 2022 - 2024 годы</w:t>
      </w:r>
      <w:r w:rsidRPr="006B03DE">
        <w:t>», от 20</w:t>
      </w:r>
      <w:r w:rsidR="007F4EE3" w:rsidRPr="006B03DE">
        <w:t xml:space="preserve"> апреля </w:t>
      </w:r>
      <w:r w:rsidRPr="006B03DE">
        <w:t>2022 г. № 189 «</w:t>
      </w:r>
      <w:r w:rsidRPr="006B03DE">
        <w:rPr>
          <w:shd w:val="clear" w:color="auto" w:fill="FFFFFF"/>
        </w:rPr>
        <w:t>О внесении изменений в Прогнозный план (программу)</w:t>
      </w:r>
      <w:r w:rsidR="007F4EE3" w:rsidRPr="006B03DE">
        <w:rPr>
          <w:shd w:val="clear" w:color="auto" w:fill="FFFFFF"/>
        </w:rPr>
        <w:t xml:space="preserve"> </w:t>
      </w:r>
      <w:r w:rsidRPr="006B03DE">
        <w:rPr>
          <w:shd w:val="clear" w:color="auto" w:fill="FFFFFF"/>
        </w:rPr>
        <w:t xml:space="preserve">приватизации муниципального имущества на 2022-2024 годы, утвержденный решением Собрания депутатов города Шумерля Чувашской Республики от 25 ноября 2021 г. </w:t>
      </w:r>
      <w:r w:rsidR="007F4EE3" w:rsidRPr="006B03DE">
        <w:rPr>
          <w:shd w:val="clear" w:color="auto" w:fill="FFFFFF"/>
        </w:rPr>
        <w:t>№</w:t>
      </w:r>
      <w:r w:rsidRPr="006B03DE">
        <w:rPr>
          <w:shd w:val="clear" w:color="auto" w:fill="FFFFFF"/>
        </w:rPr>
        <w:t xml:space="preserve"> 144», от </w:t>
      </w:r>
      <w:r w:rsidR="007F4EE3" w:rsidRPr="006B03DE">
        <w:rPr>
          <w:shd w:val="clear" w:color="auto" w:fill="FFFFFF"/>
        </w:rPr>
        <w:t>9</w:t>
      </w:r>
      <w:proofErr w:type="gramEnd"/>
      <w:r w:rsidR="007F4EE3" w:rsidRPr="006B03DE">
        <w:rPr>
          <w:shd w:val="clear" w:color="auto" w:fill="FFFFFF"/>
        </w:rPr>
        <w:t xml:space="preserve"> </w:t>
      </w:r>
      <w:proofErr w:type="gramStart"/>
      <w:r w:rsidR="007F4EE3" w:rsidRPr="006B03DE">
        <w:rPr>
          <w:shd w:val="clear" w:color="auto" w:fill="FFFFFF"/>
        </w:rPr>
        <w:t xml:space="preserve">июня </w:t>
      </w:r>
      <w:r w:rsidRPr="006B03DE">
        <w:rPr>
          <w:shd w:val="clear" w:color="auto" w:fill="FFFFFF"/>
        </w:rPr>
        <w:t>2022 г. № 203</w:t>
      </w:r>
      <w:r w:rsidRPr="006B03DE">
        <w:t xml:space="preserve"> «</w:t>
      </w:r>
      <w:r w:rsidRPr="006B03DE">
        <w:rPr>
          <w:shd w:val="clear" w:color="auto" w:fill="FFFFFF"/>
        </w:rPr>
        <w:t>О внесении изменений в Прогнозный план (программу)</w:t>
      </w:r>
      <w:r w:rsidR="003C26AB" w:rsidRPr="006B03DE">
        <w:rPr>
          <w:shd w:val="clear" w:color="auto" w:fill="FFFFFF"/>
        </w:rPr>
        <w:t xml:space="preserve"> </w:t>
      </w:r>
      <w:r w:rsidRPr="006B03DE">
        <w:rPr>
          <w:shd w:val="clear" w:color="auto" w:fill="FFFFFF"/>
        </w:rPr>
        <w:t>приватизации</w:t>
      </w:r>
      <w:r w:rsidR="003C26AB" w:rsidRPr="006B03DE">
        <w:rPr>
          <w:shd w:val="clear" w:color="auto" w:fill="FFFFFF"/>
        </w:rPr>
        <w:t xml:space="preserve"> </w:t>
      </w:r>
      <w:r w:rsidRPr="006B03DE">
        <w:rPr>
          <w:shd w:val="clear" w:color="auto" w:fill="FFFFFF"/>
        </w:rPr>
        <w:t xml:space="preserve">муниципального имущества на 2022-2024 годы, утвержденный решением Собрания депутатов города Шумерля Чувашской Республики от 25 ноября 2021 г. </w:t>
      </w:r>
      <w:r w:rsidR="007F4EE3" w:rsidRPr="006B03DE">
        <w:rPr>
          <w:shd w:val="clear" w:color="auto" w:fill="FFFFFF"/>
        </w:rPr>
        <w:t>№</w:t>
      </w:r>
      <w:r w:rsidRPr="006B03DE">
        <w:rPr>
          <w:shd w:val="clear" w:color="auto" w:fill="FFFFFF"/>
        </w:rPr>
        <w:t> 144», от 24</w:t>
      </w:r>
      <w:r w:rsidR="007F4EE3" w:rsidRPr="006B03DE">
        <w:rPr>
          <w:shd w:val="clear" w:color="auto" w:fill="FFFFFF"/>
        </w:rPr>
        <w:t xml:space="preserve"> августа </w:t>
      </w:r>
      <w:r w:rsidRPr="006B03DE">
        <w:rPr>
          <w:shd w:val="clear" w:color="auto" w:fill="FFFFFF"/>
        </w:rPr>
        <w:t>2022 г. № 241 «О внесении изменений в Прогнозный план (программу)</w:t>
      </w:r>
      <w:r w:rsidR="003C26AB" w:rsidRPr="006B03DE">
        <w:rPr>
          <w:shd w:val="clear" w:color="auto" w:fill="FFFFFF"/>
        </w:rPr>
        <w:t xml:space="preserve"> </w:t>
      </w:r>
      <w:r w:rsidRPr="006B03DE">
        <w:rPr>
          <w:shd w:val="clear" w:color="auto" w:fill="FFFFFF"/>
        </w:rPr>
        <w:t>приватизации муниципального имущества на 2022-2024 годы, утвержденный решением Собрания депутатов города Шумерля Чувашской Республики от 25</w:t>
      </w:r>
      <w:proofErr w:type="gramEnd"/>
      <w:r w:rsidRPr="006B03DE">
        <w:rPr>
          <w:shd w:val="clear" w:color="auto" w:fill="FFFFFF"/>
        </w:rPr>
        <w:t xml:space="preserve"> ноября 2021 г. </w:t>
      </w:r>
      <w:r w:rsidR="007F4EE3" w:rsidRPr="006B03DE">
        <w:rPr>
          <w:shd w:val="clear" w:color="auto" w:fill="FFFFFF"/>
        </w:rPr>
        <w:t>№</w:t>
      </w:r>
      <w:r w:rsidRPr="006B03DE">
        <w:rPr>
          <w:shd w:val="clear" w:color="auto" w:fill="FFFFFF"/>
        </w:rPr>
        <w:t> 144»</w:t>
      </w:r>
      <w:r w:rsidR="00712E88" w:rsidRPr="006B03DE">
        <w:rPr>
          <w:shd w:val="clear" w:color="auto" w:fill="FFFFFF"/>
        </w:rPr>
        <w:t xml:space="preserve">. </w:t>
      </w:r>
    </w:p>
    <w:p w:rsidR="005D15CA" w:rsidRPr="006B03DE" w:rsidRDefault="003B2468" w:rsidP="006B03DE">
      <w:pPr>
        <w:tabs>
          <w:tab w:val="left" w:pos="7800"/>
        </w:tabs>
        <w:ind w:firstLine="709"/>
        <w:jc w:val="both"/>
      </w:pPr>
      <w:r w:rsidRPr="006B03DE">
        <w:t>3</w:t>
      </w:r>
      <w:r w:rsidR="005D15CA" w:rsidRPr="006B03DE">
        <w:t xml:space="preserve">. Настоящее решение вступает в силу после </w:t>
      </w:r>
      <w:bookmarkStart w:id="0" w:name="_GoBack"/>
      <w:bookmarkEnd w:id="0"/>
      <w:r w:rsidR="003C26AB" w:rsidRPr="006B03DE">
        <w:t xml:space="preserve">его </w:t>
      </w:r>
      <w:r w:rsidR="005D15CA" w:rsidRPr="006B03DE">
        <w:t xml:space="preserve">официального опубликования. </w:t>
      </w:r>
    </w:p>
    <w:p w:rsidR="005D15CA" w:rsidRPr="0040196E" w:rsidRDefault="005D15CA" w:rsidP="005D15CA">
      <w:pPr>
        <w:ind w:firstLine="709"/>
        <w:jc w:val="both"/>
      </w:pPr>
    </w:p>
    <w:p w:rsidR="005D15CA" w:rsidRPr="0040196E" w:rsidRDefault="005D15CA" w:rsidP="005D15CA"/>
    <w:p w:rsidR="005D15CA" w:rsidRPr="0040196E" w:rsidRDefault="005D15CA" w:rsidP="005D15CA">
      <w:pPr>
        <w:pStyle w:val="af"/>
        <w:jc w:val="center"/>
        <w:rPr>
          <w:rStyle w:val="ae"/>
          <w:color w:val="auto"/>
          <w:sz w:val="24"/>
          <w:szCs w:val="24"/>
        </w:rPr>
      </w:pPr>
    </w:p>
    <w:p w:rsidR="005D15CA" w:rsidRPr="0040196E" w:rsidRDefault="005D15CA" w:rsidP="005D15CA">
      <w:pPr>
        <w:pStyle w:val="af"/>
        <w:jc w:val="center"/>
        <w:rPr>
          <w:rStyle w:val="ae"/>
          <w:color w:val="auto"/>
          <w:sz w:val="24"/>
          <w:szCs w:val="24"/>
        </w:rPr>
      </w:pPr>
    </w:p>
    <w:p w:rsidR="005D15CA" w:rsidRPr="0040196E" w:rsidRDefault="005D15CA" w:rsidP="005D15CA">
      <w:r w:rsidRPr="0040196E">
        <w:t>Глава города Шумерля</w:t>
      </w:r>
      <w:r w:rsidRPr="0040196E">
        <w:tab/>
      </w:r>
      <w:r w:rsidRPr="0040196E">
        <w:tab/>
      </w:r>
      <w:r w:rsidRPr="0040196E">
        <w:tab/>
      </w:r>
      <w:r w:rsidRPr="0040196E">
        <w:tab/>
      </w:r>
      <w:r w:rsidRPr="0040196E">
        <w:tab/>
      </w:r>
      <w:r w:rsidRPr="0040196E">
        <w:tab/>
      </w:r>
      <w:r w:rsidRPr="0040196E">
        <w:tab/>
        <w:t xml:space="preserve"> </w:t>
      </w:r>
      <w:r w:rsidR="00712E88" w:rsidRPr="0040196E">
        <w:tab/>
        <w:t xml:space="preserve">    </w:t>
      </w:r>
      <w:r w:rsidR="003C26AB" w:rsidRPr="0040196E">
        <w:t xml:space="preserve"> </w:t>
      </w:r>
      <w:r w:rsidR="00712E88" w:rsidRPr="0040196E">
        <w:t xml:space="preserve">  </w:t>
      </w:r>
      <w:r w:rsidRPr="0040196E">
        <w:t>С.В. Яргунин</w:t>
      </w:r>
    </w:p>
    <w:p w:rsidR="005D15CA" w:rsidRDefault="005D15CA" w:rsidP="005D15CA"/>
    <w:p w:rsidR="003B2468" w:rsidRDefault="003B2468" w:rsidP="005D15CA"/>
    <w:p w:rsidR="003B2468" w:rsidRDefault="003B2468" w:rsidP="005D15CA"/>
    <w:p w:rsidR="003B2468" w:rsidRDefault="003B2468" w:rsidP="005D15CA"/>
    <w:p w:rsidR="00D16799" w:rsidRDefault="00D16799" w:rsidP="005D15CA"/>
    <w:p w:rsidR="00712E88" w:rsidRDefault="00F4193A" w:rsidP="00F4193A">
      <w:r>
        <w:t xml:space="preserve">                                                                                                         </w:t>
      </w:r>
    </w:p>
    <w:p w:rsidR="003C26AB" w:rsidRDefault="003C26AB" w:rsidP="00F4193A">
      <w:pPr>
        <w:sectPr w:rsidR="003C26AB" w:rsidSect="00712E8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4193A" w:rsidRPr="00C92415" w:rsidRDefault="00F4193A" w:rsidP="003C26AB">
      <w:pPr>
        <w:ind w:left="6237"/>
        <w:jc w:val="center"/>
      </w:pPr>
      <w:r>
        <w:rPr>
          <w:iCs/>
        </w:rPr>
        <w:lastRenderedPageBreak/>
        <w:t>Приложение</w:t>
      </w:r>
    </w:p>
    <w:p w:rsidR="00F4193A" w:rsidRDefault="00F4193A" w:rsidP="003C26AB">
      <w:pPr>
        <w:pStyle w:val="7"/>
        <w:spacing w:before="0" w:after="0"/>
        <w:ind w:left="6237"/>
        <w:jc w:val="both"/>
      </w:pPr>
      <w:r w:rsidRPr="00C92415">
        <w:t xml:space="preserve">к решению Собрания депутатов </w:t>
      </w:r>
    </w:p>
    <w:p w:rsidR="00F4193A" w:rsidRPr="00C92415" w:rsidRDefault="00F4193A" w:rsidP="003C26AB">
      <w:pPr>
        <w:pStyle w:val="7"/>
        <w:spacing w:before="0" w:after="0"/>
        <w:ind w:left="6237"/>
        <w:jc w:val="both"/>
      </w:pPr>
      <w:r w:rsidRPr="00C92415">
        <w:t xml:space="preserve">города Шумерля </w:t>
      </w:r>
    </w:p>
    <w:p w:rsidR="00F4193A" w:rsidRDefault="00F4193A" w:rsidP="003C26AB">
      <w:pPr>
        <w:pStyle w:val="7"/>
        <w:spacing w:before="0" w:after="0"/>
        <w:ind w:left="6237"/>
        <w:jc w:val="both"/>
      </w:pPr>
      <w:r w:rsidRPr="00C92415">
        <w:t xml:space="preserve">от </w:t>
      </w:r>
      <w:r>
        <w:t>______</w:t>
      </w:r>
      <w:r w:rsidR="003C26AB">
        <w:t>_</w:t>
      </w:r>
      <w:r>
        <w:t>__</w:t>
      </w:r>
      <w:r w:rsidR="003C26AB">
        <w:t xml:space="preserve"> 2023 г.</w:t>
      </w:r>
      <w:r>
        <w:t xml:space="preserve"> № _______</w:t>
      </w:r>
    </w:p>
    <w:p w:rsidR="00F4193A" w:rsidRPr="00D27548" w:rsidRDefault="00F4193A" w:rsidP="00F4193A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4193A" w:rsidRPr="00D27548" w:rsidRDefault="00F4193A" w:rsidP="00F4193A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4193A" w:rsidRDefault="00F4193A" w:rsidP="00D16799">
      <w:pPr>
        <w:pStyle w:val="ConsTitle"/>
        <w:widowControl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ПРОГНОЗНЫЙ ПЛАН (ПРОГРАММА)</w:t>
      </w:r>
    </w:p>
    <w:p w:rsidR="00F4193A" w:rsidRDefault="00F4193A" w:rsidP="00D16799">
      <w:pPr>
        <w:pStyle w:val="ConsTitle"/>
        <w:widowControl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ПРИВАТИЗАЦИИ МУНИЦИПАЛЬНОГО ИМУЩЕСТВА НА 2023 ГОД</w:t>
      </w:r>
    </w:p>
    <w:p w:rsidR="00F4193A" w:rsidRDefault="00F4193A" w:rsidP="00D16799">
      <w:pPr>
        <w:pStyle w:val="ConsNonformat"/>
        <w:widowControl/>
        <w:ind w:firstLine="709"/>
        <w:rPr>
          <w:rFonts w:ascii="Times New Roman" w:hAnsi="Times New Roman"/>
          <w:sz w:val="24"/>
        </w:rPr>
      </w:pPr>
    </w:p>
    <w:p w:rsidR="00F4193A" w:rsidRDefault="00F4193A" w:rsidP="00D16799">
      <w:pPr>
        <w:pStyle w:val="ConsNormal"/>
        <w:widowControl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1. </w:t>
      </w:r>
      <w:r w:rsidRPr="00BF0E94">
        <w:rPr>
          <w:rFonts w:ascii="Times New Roman" w:hAnsi="Times New Roman"/>
          <w:b/>
          <w:sz w:val="24"/>
        </w:rPr>
        <w:t>Перечень муниципального имущества города Шумерля</w:t>
      </w:r>
      <w:r>
        <w:rPr>
          <w:rFonts w:ascii="Times New Roman" w:hAnsi="Times New Roman"/>
          <w:b/>
          <w:sz w:val="24"/>
        </w:rPr>
        <w:t xml:space="preserve"> Чувашской Республики</w:t>
      </w:r>
      <w:r w:rsidRPr="00BF0E94">
        <w:rPr>
          <w:rFonts w:ascii="Times New Roman" w:hAnsi="Times New Roman"/>
          <w:b/>
          <w:sz w:val="24"/>
        </w:rPr>
        <w:t>, планируемого к приватизации в 202</w:t>
      </w:r>
      <w:r>
        <w:rPr>
          <w:rFonts w:ascii="Times New Roman" w:hAnsi="Times New Roman"/>
          <w:b/>
          <w:sz w:val="24"/>
        </w:rPr>
        <w:t>3</w:t>
      </w:r>
      <w:r w:rsidRPr="00BF0E94">
        <w:rPr>
          <w:rFonts w:ascii="Times New Roman" w:hAnsi="Times New Roman"/>
          <w:b/>
          <w:sz w:val="24"/>
        </w:rPr>
        <w:t xml:space="preserve"> году</w:t>
      </w:r>
    </w:p>
    <w:p w:rsidR="00F4193A" w:rsidRDefault="00F4193A" w:rsidP="00D16799">
      <w:pPr>
        <w:pStyle w:val="ConsNormal"/>
        <w:widowControl/>
        <w:ind w:firstLine="709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9"/>
        <w:gridCol w:w="3077"/>
        <w:gridCol w:w="1152"/>
        <w:gridCol w:w="3402"/>
        <w:gridCol w:w="1524"/>
      </w:tblGrid>
      <w:tr w:rsidR="00F4193A" w:rsidRPr="003C26AB" w:rsidTr="003C26AB">
        <w:tc>
          <w:tcPr>
            <w:tcW w:w="699" w:type="dxa"/>
          </w:tcPr>
          <w:p w:rsidR="00F4193A" w:rsidRPr="003C26AB" w:rsidRDefault="00F4193A" w:rsidP="003C26AB">
            <w:pPr>
              <w:pStyle w:val="ConsNormal"/>
              <w:widowControl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gramStart"/>
            <w:r w:rsidRPr="003C26A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C26A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77" w:type="dxa"/>
          </w:tcPr>
          <w:p w:rsidR="00F4193A" w:rsidRPr="003C26AB" w:rsidRDefault="00F4193A" w:rsidP="003C26AB">
            <w:pPr>
              <w:pStyle w:val="ConsNormal"/>
              <w:widowControl/>
              <w:ind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Наименование объекта недвижимости, местонахождение, назначение</w:t>
            </w:r>
          </w:p>
        </w:tc>
        <w:tc>
          <w:tcPr>
            <w:tcW w:w="1152" w:type="dxa"/>
          </w:tcPr>
          <w:p w:rsidR="00F4193A" w:rsidRPr="003C26AB" w:rsidRDefault="00F4193A" w:rsidP="003C26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Площадь объекта, кв.м.</w:t>
            </w:r>
          </w:p>
        </w:tc>
        <w:tc>
          <w:tcPr>
            <w:tcW w:w="3402" w:type="dxa"/>
          </w:tcPr>
          <w:p w:rsidR="00F4193A" w:rsidRPr="003C26AB" w:rsidRDefault="00F4193A" w:rsidP="003C26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Сведения об имуществе, характеристика объекта</w:t>
            </w:r>
          </w:p>
        </w:tc>
        <w:tc>
          <w:tcPr>
            <w:tcW w:w="1524" w:type="dxa"/>
          </w:tcPr>
          <w:p w:rsidR="00F4193A" w:rsidRPr="003C26AB" w:rsidRDefault="00F4193A" w:rsidP="003C26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Кадастровая стоимость, тыс. руб.</w:t>
            </w:r>
          </w:p>
        </w:tc>
      </w:tr>
      <w:tr w:rsidR="00F4193A" w:rsidRPr="003C26AB" w:rsidTr="003C26A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D16799" w:rsidP="00D16799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1</w:t>
            </w:r>
            <w:r w:rsidR="00F4193A" w:rsidRPr="003C26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 xml:space="preserve">Нежилое здание, расположенное по адресу: </w:t>
            </w:r>
            <w:proofErr w:type="gramStart"/>
            <w:r w:rsidRPr="003C26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C26AB">
              <w:rPr>
                <w:rFonts w:ascii="Times New Roman" w:hAnsi="Times New Roman"/>
                <w:sz w:val="24"/>
                <w:szCs w:val="24"/>
              </w:rPr>
              <w:t>. Шумерля, пер. Школьный, д. 1, кадастровый номер 21:05:010117:183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310,4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Здание одноэтажное, нежилое. 1971 года постройки. Стены и перегородки кирпичные, фундамент бетонный ленточный, перекрытия бетонные, полы бетонные, совмещенная с перекрытием кровля - толь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2862,1</w:t>
            </w:r>
          </w:p>
        </w:tc>
      </w:tr>
      <w:tr w:rsidR="00F4193A" w:rsidRPr="003C26AB" w:rsidTr="003C26A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D1679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 xml:space="preserve">Нежилое здание, расположенное по адресу: </w:t>
            </w:r>
            <w:proofErr w:type="gramStart"/>
            <w:r w:rsidRPr="003C26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C26AB">
              <w:rPr>
                <w:rFonts w:ascii="Times New Roman" w:hAnsi="Times New Roman"/>
                <w:sz w:val="24"/>
                <w:szCs w:val="24"/>
              </w:rPr>
              <w:t xml:space="preserve">. Шумерля, проезд Строителей, д. 7, кадастровый номер 21:05:000000:1041  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104,6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Здание одноэтажное, нежилое. 1975 года постройки. Стены и перегородки кирпичные, фундамент бетонный ленточный, перекрытия железобетонные, полы бетонные, совмещенная с перекрытием кровля -</w:t>
            </w:r>
            <w:r w:rsidR="003C2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6AB">
              <w:rPr>
                <w:rFonts w:ascii="Times New Roman" w:hAnsi="Times New Roman"/>
                <w:sz w:val="24"/>
                <w:szCs w:val="24"/>
              </w:rPr>
              <w:t>толь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761,0</w:t>
            </w:r>
          </w:p>
        </w:tc>
      </w:tr>
      <w:tr w:rsidR="00F4193A" w:rsidRPr="003C26AB" w:rsidTr="003C26A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D1679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 xml:space="preserve">Нежилое здание (бывшее здание котельной), расположенное по адресу: </w:t>
            </w:r>
            <w:proofErr w:type="gramStart"/>
            <w:r w:rsidRPr="003C26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C26AB">
              <w:rPr>
                <w:rFonts w:ascii="Times New Roman" w:hAnsi="Times New Roman"/>
                <w:sz w:val="24"/>
                <w:szCs w:val="24"/>
              </w:rPr>
              <w:t xml:space="preserve">. Шумерля, ул. Чайковского, д. 9, кадастровый номер 21:05:010257:710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305,3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Здание одноэтажное, нежилое. 1992 года постройки. Стены и перегородки кирпичные, фундамент бетонный, перекрытия железобетонные, полы бетонные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2390,9</w:t>
            </w:r>
          </w:p>
        </w:tc>
      </w:tr>
      <w:tr w:rsidR="00F4193A" w:rsidRPr="003C26AB" w:rsidTr="003C26A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D1679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 xml:space="preserve">Нежилое здание (гараж), расположенное по адресу: г. Шумерля, ул. </w:t>
            </w:r>
            <w:proofErr w:type="gramStart"/>
            <w:r w:rsidRPr="003C26AB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3C26AB">
              <w:rPr>
                <w:rFonts w:ascii="Times New Roman" w:hAnsi="Times New Roman"/>
                <w:sz w:val="24"/>
                <w:szCs w:val="24"/>
              </w:rPr>
              <w:t>, д.</w:t>
            </w:r>
            <w:r w:rsidR="003C26AB" w:rsidRPr="003C2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26AB">
              <w:rPr>
                <w:rFonts w:ascii="Times New Roman" w:hAnsi="Times New Roman"/>
                <w:sz w:val="24"/>
                <w:szCs w:val="24"/>
              </w:rPr>
              <w:t xml:space="preserve">20, кадастровый номер 21:05:010101:147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Здание одноэтажное, нежилое, гараж, 1972 года постройки, стены кирпичные, фундамент бетонный.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278,3</w:t>
            </w:r>
          </w:p>
        </w:tc>
      </w:tr>
      <w:tr w:rsidR="00F4193A" w:rsidRPr="003C26AB" w:rsidTr="003C26A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D1679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 xml:space="preserve">Нежилое здание, расположенное по адресу: </w:t>
            </w:r>
            <w:proofErr w:type="gramStart"/>
            <w:r w:rsidRPr="003C26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C26AB">
              <w:rPr>
                <w:rFonts w:ascii="Times New Roman" w:hAnsi="Times New Roman"/>
                <w:sz w:val="24"/>
                <w:szCs w:val="24"/>
              </w:rPr>
              <w:t>. Шумерля, ул. Кирова, д. 33, с кадастровым номером 21:05:010215:133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1047,4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 xml:space="preserve">Здание одноэтажное, 1952 года постройки. Бескаркасное здание с несущими продольными и поперечными стенами, фундамент ленточный каменный. Стены из керамического кирпича, </w:t>
            </w:r>
            <w:r w:rsidRPr="003C26AB">
              <w:rPr>
                <w:rFonts w:ascii="Times New Roman" w:hAnsi="Times New Roman"/>
                <w:sz w:val="24"/>
                <w:szCs w:val="24"/>
              </w:rPr>
              <w:lastRenderedPageBreak/>
              <w:t>перекрытия деревянные, стропильная система деревянная, окна и двери деревянные, кровля из  черной листовой стали.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lastRenderedPageBreak/>
              <w:t>19063,9</w:t>
            </w:r>
          </w:p>
        </w:tc>
      </w:tr>
      <w:tr w:rsidR="00F4193A" w:rsidRPr="003C26AB" w:rsidTr="003C26AB">
        <w:trPr>
          <w:trHeight w:val="780"/>
        </w:trPr>
        <w:tc>
          <w:tcPr>
            <w:tcW w:w="699" w:type="dxa"/>
          </w:tcPr>
          <w:p w:rsidR="00F4193A" w:rsidRPr="003C26AB" w:rsidRDefault="00F4193A" w:rsidP="00D16799">
            <w:pPr>
              <w:jc w:val="center"/>
            </w:pPr>
            <w:r w:rsidRPr="003C26AB">
              <w:lastRenderedPageBreak/>
              <w:t>6.</w:t>
            </w:r>
          </w:p>
        </w:tc>
        <w:tc>
          <w:tcPr>
            <w:tcW w:w="3077" w:type="dxa"/>
            <w:tcBorders>
              <w:right w:val="single" w:sz="4" w:space="0" w:color="auto"/>
            </w:tcBorders>
          </w:tcPr>
          <w:p w:rsidR="00F4193A" w:rsidRPr="003C26AB" w:rsidRDefault="00F4193A" w:rsidP="003C26AB">
            <w:pPr>
              <w:rPr>
                <w:color w:val="777777"/>
                <w:shd w:val="clear" w:color="auto" w:fill="FFFFFF"/>
              </w:rPr>
            </w:pPr>
            <w:r w:rsidRPr="003C26AB">
              <w:t>Нежилое здание № 1, расположенное по адресу: Чувашская Республика, город Шумерля, улица Щербакова, дом 58 с кадастровым номером 2</w:t>
            </w:r>
            <w:r w:rsidRPr="003C26AB">
              <w:rPr>
                <w:shd w:val="clear" w:color="auto" w:fill="FFFFFF"/>
              </w:rPr>
              <w:t>1:05:010239:451</w:t>
            </w:r>
            <w:r w:rsidRPr="003C26AB">
              <w:rPr>
                <w:color w:val="777777"/>
                <w:shd w:val="clear" w:color="auto" w:fill="FFFFFF"/>
              </w:rPr>
              <w:t xml:space="preserve"> </w:t>
            </w:r>
          </w:p>
          <w:p w:rsidR="00F4193A" w:rsidRPr="003C26AB" w:rsidRDefault="00F4193A" w:rsidP="003C26AB">
            <w:r w:rsidRPr="003C26AB">
              <w:t xml:space="preserve">Нежилое здание № 2, расположенное по адресу: Чувашская Республика, город Шумерля, улица Щербакова, кв.м. дом 58 с кадастровым номером </w:t>
            </w:r>
            <w:r w:rsidRPr="003C26AB">
              <w:rPr>
                <w:shd w:val="clear" w:color="auto" w:fill="FFFFFF"/>
              </w:rPr>
              <w:t xml:space="preserve">21:05:010239:504 </w:t>
            </w:r>
          </w:p>
        </w:tc>
        <w:tc>
          <w:tcPr>
            <w:tcW w:w="1152" w:type="dxa"/>
            <w:tcBorders>
              <w:left w:val="single" w:sz="4" w:space="0" w:color="auto"/>
            </w:tcBorders>
          </w:tcPr>
          <w:p w:rsidR="00F4193A" w:rsidRPr="003C26AB" w:rsidRDefault="00F4193A" w:rsidP="003C26AB">
            <w:pPr>
              <w:jc w:val="center"/>
            </w:pPr>
            <w:r w:rsidRPr="003C26AB">
              <w:t>№ 1 – 1345,67</w:t>
            </w:r>
          </w:p>
          <w:p w:rsidR="00F4193A" w:rsidRPr="003C26AB" w:rsidRDefault="00F4193A" w:rsidP="003C26AB">
            <w:pPr>
              <w:jc w:val="center"/>
            </w:pPr>
            <w:r w:rsidRPr="003C26AB">
              <w:t>№ 2 – 469,6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F4193A" w:rsidRPr="003C26AB" w:rsidRDefault="00F4193A" w:rsidP="003C26AB">
            <w:r w:rsidRPr="003C26AB">
              <w:t xml:space="preserve">Здание № 1 двухэтажное, нежилое, 1959 года постройки. </w:t>
            </w:r>
            <w:proofErr w:type="gramStart"/>
            <w:r w:rsidRPr="003C26AB">
              <w:t>Фундамент бетонный ленточный, стены кирпичные оштукатуренные, перегородки деревянные и кирпичные, перекрытия деревянное утепленное и железобетонные, кровля – железо по тесовой обрешетке, полы дощатые и паркетная плитка.</w:t>
            </w:r>
            <w:proofErr w:type="gramEnd"/>
            <w:r w:rsidRPr="003C26AB">
              <w:t xml:space="preserve"> Здание № 2 одноэтажное нежилое, пристрой к кирпичному зданию с подвалом. 1970 года постройки. Фундамент бетонный ленточный, стены и перегородки кирпичные перекрытия железобетонные, кровля железо, полы дощатые. </w:t>
            </w:r>
          </w:p>
        </w:tc>
        <w:tc>
          <w:tcPr>
            <w:tcW w:w="1524" w:type="dxa"/>
            <w:tcBorders>
              <w:left w:val="single" w:sz="4" w:space="0" w:color="auto"/>
            </w:tcBorders>
          </w:tcPr>
          <w:p w:rsidR="00F4193A" w:rsidRPr="003C26AB" w:rsidRDefault="00F4193A" w:rsidP="003C26AB">
            <w:pPr>
              <w:jc w:val="center"/>
            </w:pPr>
            <w:r w:rsidRPr="003C26AB">
              <w:t>1454,1</w:t>
            </w:r>
          </w:p>
          <w:p w:rsidR="00F4193A" w:rsidRPr="003C26AB" w:rsidRDefault="00F4193A" w:rsidP="003C26AB">
            <w:pPr>
              <w:jc w:val="center"/>
            </w:pPr>
            <w:r w:rsidRPr="003C26AB">
              <w:t>507,4</w:t>
            </w:r>
          </w:p>
        </w:tc>
      </w:tr>
      <w:tr w:rsidR="00F4193A" w:rsidRPr="003C26AB" w:rsidTr="003C26A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D16799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r w:rsidRPr="003C26AB">
              <w:t xml:space="preserve">Нежилое здание, расположенное по адресу: Чувашская Республика, город Шумерля, </w:t>
            </w:r>
            <w:proofErr w:type="spellStart"/>
            <w:r w:rsidRPr="003C26AB">
              <w:t>Сурский</w:t>
            </w:r>
            <w:proofErr w:type="spellEnd"/>
            <w:r w:rsidRPr="003C26AB">
              <w:t xml:space="preserve"> проезд, дом 13 «а» с кадастровым номером </w:t>
            </w:r>
            <w:r w:rsidRPr="003C26AB">
              <w:rPr>
                <w:shd w:val="clear" w:color="auto" w:fill="FFFFFF"/>
              </w:rPr>
              <w:t>21:05:010135:220 с</w:t>
            </w:r>
            <w:r w:rsidRPr="003C26AB">
              <w:t xml:space="preserve"> земельным участком с кадастровым номером: 21:05:010135:1470, для размещения коммунальных, складских объектов, площадью 4478 кв. м.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512,3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Здание одноэтажное, нежилое. 1992 года постройки. Стены и перегородки кирпичные, фундамент бетонный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spacing w:after="200" w:line="276" w:lineRule="auto"/>
              <w:jc w:val="center"/>
              <w:rPr>
                <w:snapToGrid w:val="0"/>
              </w:rPr>
            </w:pPr>
            <w:r w:rsidRPr="003C26AB">
              <w:rPr>
                <w:snapToGrid w:val="0"/>
              </w:rPr>
              <w:t>5790</w:t>
            </w:r>
          </w:p>
        </w:tc>
      </w:tr>
      <w:tr w:rsidR="00F4193A" w:rsidRPr="003C26AB" w:rsidTr="003C26A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D1679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 xml:space="preserve">Нежилые помещения (бывшее офисное помещение БУ «Дом ветеранов») в многоквартирном доме по адресу: </w:t>
            </w:r>
            <w:proofErr w:type="gramStart"/>
            <w:r w:rsidRPr="003C26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C26AB">
              <w:rPr>
                <w:rFonts w:ascii="Times New Roman" w:hAnsi="Times New Roman"/>
                <w:sz w:val="24"/>
                <w:szCs w:val="24"/>
              </w:rPr>
              <w:t>. Шумерля, ул. Сурская, д.44, корп.1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Нежилое помещение находится на первом этаже многоквартирного жилого дома.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447,1</w:t>
            </w:r>
          </w:p>
        </w:tc>
      </w:tr>
      <w:tr w:rsidR="00F4193A" w:rsidRPr="003C26AB" w:rsidTr="003C26A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D1679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 xml:space="preserve">Нежилое здание (бывшее здание теплового пункта), расположенное по адресу: </w:t>
            </w:r>
            <w:proofErr w:type="gramStart"/>
            <w:r w:rsidRPr="003C26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C26AB">
              <w:rPr>
                <w:rFonts w:ascii="Times New Roman" w:hAnsi="Times New Roman"/>
                <w:sz w:val="24"/>
                <w:szCs w:val="24"/>
              </w:rPr>
              <w:t xml:space="preserve">. Шумерля, ул. Мира, дом 5, кадастровый номер 21:05:010116:980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Здание одноэтажное, нежилое. 1978 года постройки, Стены и перегородки кирпичные, фундамент бетонный, кровля – толь.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1355,3</w:t>
            </w:r>
          </w:p>
        </w:tc>
      </w:tr>
      <w:tr w:rsidR="00F4193A" w:rsidRPr="003C26AB" w:rsidTr="003C26AB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D16799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 xml:space="preserve">Нежилое здание (бывшее </w:t>
            </w:r>
            <w:r w:rsidRPr="003C26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здание теплового пункта), расположенное по адресу: </w:t>
            </w:r>
            <w:proofErr w:type="gramStart"/>
            <w:r w:rsidRPr="003C26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C26AB">
              <w:rPr>
                <w:rFonts w:ascii="Times New Roman" w:hAnsi="Times New Roman"/>
                <w:sz w:val="24"/>
                <w:szCs w:val="24"/>
              </w:rPr>
              <w:t xml:space="preserve">. Шумерля, ул. Ленина, д.28, кадастровый номер 21:05:010112:1364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lastRenderedPageBreak/>
              <w:t>53,9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t xml:space="preserve">Здание одноэтажное, нежилое. </w:t>
            </w:r>
            <w:r w:rsidRPr="003C26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1985 года постройки, Стены и перегородки кирпичные, фундамент бетонный, </w:t>
            </w:r>
            <w:proofErr w:type="gramStart"/>
            <w:r w:rsidRPr="003C26AB">
              <w:rPr>
                <w:rFonts w:ascii="Times New Roman" w:hAnsi="Times New Roman"/>
                <w:sz w:val="24"/>
                <w:szCs w:val="24"/>
              </w:rPr>
              <w:t>кровля</w:t>
            </w:r>
            <w:proofErr w:type="gramEnd"/>
            <w:r w:rsidRPr="003C26AB">
              <w:rPr>
                <w:rFonts w:ascii="Times New Roman" w:hAnsi="Times New Roman"/>
                <w:sz w:val="24"/>
                <w:szCs w:val="24"/>
              </w:rPr>
              <w:t xml:space="preserve"> совмещенная с перекрытием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3A" w:rsidRPr="003C26AB" w:rsidRDefault="00F4193A" w:rsidP="003C26AB">
            <w:pPr>
              <w:pStyle w:val="Con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6AB">
              <w:rPr>
                <w:rFonts w:ascii="Times New Roman" w:hAnsi="Times New Roman"/>
                <w:sz w:val="24"/>
                <w:szCs w:val="24"/>
              </w:rPr>
              <w:lastRenderedPageBreak/>
              <w:t>820,2</w:t>
            </w:r>
          </w:p>
        </w:tc>
      </w:tr>
    </w:tbl>
    <w:p w:rsidR="00F4193A" w:rsidRDefault="00F4193A" w:rsidP="00F4193A">
      <w:pPr>
        <w:pStyle w:val="ConsNormal"/>
        <w:widowControl/>
        <w:ind w:firstLine="0"/>
        <w:rPr>
          <w:rFonts w:ascii="Times New Roman" w:hAnsi="Times New Roman"/>
          <w:b/>
          <w:sz w:val="24"/>
        </w:rPr>
      </w:pPr>
    </w:p>
    <w:p w:rsidR="00F4193A" w:rsidRPr="00A13B71" w:rsidRDefault="00F4193A" w:rsidP="003C26AB">
      <w:pPr>
        <w:shd w:val="clear" w:color="auto" w:fill="FFFFFF"/>
        <w:jc w:val="center"/>
        <w:textAlignment w:val="baseline"/>
        <w:rPr>
          <w:b/>
          <w:i/>
        </w:rPr>
      </w:pPr>
      <w:r>
        <w:rPr>
          <w:b/>
        </w:rPr>
        <w:t xml:space="preserve">РАЗДЕЛ П. Прогноз объемов поступлений в бюджет города Шумерля Чувашской Республики от приватизации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имущества города Шумерля Чувашской Республики</w:t>
      </w:r>
    </w:p>
    <w:p w:rsidR="00F4193A" w:rsidRPr="003C3345" w:rsidRDefault="00F4193A" w:rsidP="00F4193A">
      <w:pPr>
        <w:pStyle w:val="s1"/>
        <w:shd w:val="clear" w:color="auto" w:fill="FFFFFF"/>
        <w:ind w:firstLine="851"/>
        <w:jc w:val="both"/>
        <w:rPr>
          <w:color w:val="22272F"/>
        </w:rPr>
      </w:pPr>
      <w:r w:rsidRPr="003C3345">
        <w:rPr>
          <w:color w:val="000000"/>
        </w:rPr>
        <w:t xml:space="preserve">В 2023 году ожидаются поступления в бюджет города Шумерля Чувашской Республики от приватизации муниципального имущества города Шумерля Чувашской Республики в размере не менее </w:t>
      </w:r>
      <w:r>
        <w:rPr>
          <w:color w:val="000000"/>
        </w:rPr>
        <w:t>7</w:t>
      </w:r>
      <w:r w:rsidRPr="003C3345">
        <w:rPr>
          <w:color w:val="000000"/>
        </w:rPr>
        <w:t xml:space="preserve">,5 млн. рублей при условии </w:t>
      </w:r>
      <w:r w:rsidRPr="003C3345">
        <w:rPr>
          <w:color w:val="22272F"/>
        </w:rPr>
        <w:t xml:space="preserve">признания состоявшимися торгов и заключения договоров купли-продажи </w:t>
      </w:r>
      <w:r>
        <w:rPr>
          <w:color w:val="22272F"/>
        </w:rPr>
        <w:t>муниципального</w:t>
      </w:r>
      <w:r w:rsidRPr="003C3345">
        <w:rPr>
          <w:color w:val="22272F"/>
        </w:rPr>
        <w:t xml:space="preserve"> имущества.</w:t>
      </w:r>
    </w:p>
    <w:p w:rsidR="00F4193A" w:rsidRDefault="00F4193A" w:rsidP="00F4193A">
      <w:pPr>
        <w:shd w:val="clear" w:color="auto" w:fill="FFFFFF"/>
        <w:ind w:firstLine="709"/>
        <w:jc w:val="both"/>
        <w:textAlignment w:val="baseline"/>
        <w:rPr>
          <w:color w:val="000000"/>
        </w:rPr>
      </w:pPr>
    </w:p>
    <w:p w:rsidR="000C1B34" w:rsidRPr="00D44429" w:rsidRDefault="000C1B34" w:rsidP="003C26AB">
      <w:pPr>
        <w:jc w:val="center"/>
      </w:pPr>
    </w:p>
    <w:p w:rsidR="005D15CA" w:rsidRDefault="005D15CA" w:rsidP="00F4193A"/>
    <w:sectPr w:rsidR="005D15CA" w:rsidSect="00712E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4D0" w:rsidRDefault="008454D0" w:rsidP="00603E2C">
      <w:r>
        <w:separator/>
      </w:r>
    </w:p>
  </w:endnote>
  <w:endnote w:type="continuationSeparator" w:id="0">
    <w:p w:rsidR="008454D0" w:rsidRDefault="008454D0" w:rsidP="00603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4D0" w:rsidRDefault="008454D0" w:rsidP="00603E2C">
      <w:r>
        <w:separator/>
      </w:r>
    </w:p>
  </w:footnote>
  <w:footnote w:type="continuationSeparator" w:id="0">
    <w:p w:rsidR="008454D0" w:rsidRDefault="008454D0" w:rsidP="00603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06C00"/>
    <w:multiLevelType w:val="hybridMultilevel"/>
    <w:tmpl w:val="87044C36"/>
    <w:lvl w:ilvl="0" w:tplc="5B7AB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B69"/>
    <w:rsid w:val="00007763"/>
    <w:rsid w:val="0002509B"/>
    <w:rsid w:val="0005627F"/>
    <w:rsid w:val="000C1B34"/>
    <w:rsid w:val="000F258D"/>
    <w:rsid w:val="00127C29"/>
    <w:rsid w:val="001423E1"/>
    <w:rsid w:val="00157D4C"/>
    <w:rsid w:val="002013D2"/>
    <w:rsid w:val="00212433"/>
    <w:rsid w:val="0024665C"/>
    <w:rsid w:val="002743BF"/>
    <w:rsid w:val="002E5C2A"/>
    <w:rsid w:val="0031489B"/>
    <w:rsid w:val="00323A94"/>
    <w:rsid w:val="00356B4D"/>
    <w:rsid w:val="00387AD5"/>
    <w:rsid w:val="003B2468"/>
    <w:rsid w:val="003C26AB"/>
    <w:rsid w:val="003D7343"/>
    <w:rsid w:val="003F0F8A"/>
    <w:rsid w:val="003F5CEB"/>
    <w:rsid w:val="0040196E"/>
    <w:rsid w:val="00411820"/>
    <w:rsid w:val="004143AF"/>
    <w:rsid w:val="00434118"/>
    <w:rsid w:val="00457ABD"/>
    <w:rsid w:val="00467018"/>
    <w:rsid w:val="0049361E"/>
    <w:rsid w:val="004A387B"/>
    <w:rsid w:val="00502036"/>
    <w:rsid w:val="00557B2D"/>
    <w:rsid w:val="00563897"/>
    <w:rsid w:val="005B6041"/>
    <w:rsid w:val="005D15CA"/>
    <w:rsid w:val="005F58C8"/>
    <w:rsid w:val="00603E2C"/>
    <w:rsid w:val="00647998"/>
    <w:rsid w:val="006741A3"/>
    <w:rsid w:val="006B03DE"/>
    <w:rsid w:val="00712E88"/>
    <w:rsid w:val="00720318"/>
    <w:rsid w:val="007F4EE3"/>
    <w:rsid w:val="00810E51"/>
    <w:rsid w:val="008454D0"/>
    <w:rsid w:val="00876409"/>
    <w:rsid w:val="00885752"/>
    <w:rsid w:val="008B48D8"/>
    <w:rsid w:val="008C106E"/>
    <w:rsid w:val="008D3388"/>
    <w:rsid w:val="008D4B69"/>
    <w:rsid w:val="008E21F2"/>
    <w:rsid w:val="008E6C64"/>
    <w:rsid w:val="00925BC2"/>
    <w:rsid w:val="00925FB2"/>
    <w:rsid w:val="00955612"/>
    <w:rsid w:val="009809FF"/>
    <w:rsid w:val="009A4DF0"/>
    <w:rsid w:val="009A64C7"/>
    <w:rsid w:val="009D2D65"/>
    <w:rsid w:val="00A04443"/>
    <w:rsid w:val="00A04BAB"/>
    <w:rsid w:val="00A12DA2"/>
    <w:rsid w:val="00A1551C"/>
    <w:rsid w:val="00A92043"/>
    <w:rsid w:val="00BA36F9"/>
    <w:rsid w:val="00BA5355"/>
    <w:rsid w:val="00BE7686"/>
    <w:rsid w:val="00C033B9"/>
    <w:rsid w:val="00C55BFD"/>
    <w:rsid w:val="00C955DA"/>
    <w:rsid w:val="00CE5BA6"/>
    <w:rsid w:val="00D16799"/>
    <w:rsid w:val="00D418BA"/>
    <w:rsid w:val="00D45346"/>
    <w:rsid w:val="00D902AE"/>
    <w:rsid w:val="00DA45B5"/>
    <w:rsid w:val="00DD3D89"/>
    <w:rsid w:val="00DE2931"/>
    <w:rsid w:val="00DF4B61"/>
    <w:rsid w:val="00DF4E3A"/>
    <w:rsid w:val="00E46785"/>
    <w:rsid w:val="00E74D27"/>
    <w:rsid w:val="00E80853"/>
    <w:rsid w:val="00EB19AD"/>
    <w:rsid w:val="00EC7D88"/>
    <w:rsid w:val="00EE2ADC"/>
    <w:rsid w:val="00F0734A"/>
    <w:rsid w:val="00F4193A"/>
    <w:rsid w:val="00FA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4B69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7">
    <w:name w:val="heading 7"/>
    <w:basedOn w:val="a"/>
    <w:next w:val="a"/>
    <w:link w:val="70"/>
    <w:uiPriority w:val="99"/>
    <w:qFormat/>
    <w:rsid w:val="00F4193A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B69"/>
    <w:rPr>
      <w:rFonts w:ascii="Arial Cyr Chuv" w:eastAsia="Times New Roman" w:hAnsi="Arial Cyr Chuv" w:cs="Times New Roman"/>
      <w:sz w:val="32"/>
      <w:szCs w:val="24"/>
      <w:lang w:eastAsia="ru-RU"/>
    </w:rPr>
  </w:style>
  <w:style w:type="paragraph" w:styleId="a3">
    <w:name w:val="Body Text Indent"/>
    <w:aliases w:val="Основной текст без отступа,Основной текст 1,Нумерованный список !!,Надин стиль"/>
    <w:basedOn w:val="a"/>
    <w:link w:val="a4"/>
    <w:rsid w:val="008D4B69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aliases w:val="Основной текст без отступа Знак,Основной текст 1 Знак,Нумерованный список !! Знак,Надин стиль Знак"/>
    <w:basedOn w:val="a0"/>
    <w:link w:val="a3"/>
    <w:rsid w:val="008D4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aliases w:val="Titul,Heder"/>
    <w:basedOn w:val="a"/>
    <w:link w:val="a6"/>
    <w:rsid w:val="008D4B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Titul Знак,Heder Знак"/>
    <w:basedOn w:val="a0"/>
    <w:link w:val="a5"/>
    <w:rsid w:val="008D4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Основной текст1,Основной текст Знак Знак,bt"/>
    <w:basedOn w:val="a"/>
    <w:link w:val="a8"/>
    <w:rsid w:val="008D4B69"/>
    <w:pPr>
      <w:spacing w:after="120"/>
    </w:pPr>
  </w:style>
  <w:style w:type="character" w:customStyle="1" w:styleId="a8">
    <w:name w:val="Основной текст Знак"/>
    <w:aliases w:val="Основной текст1 Знак,Основной текст Знак Знак Знак,bt Знак"/>
    <w:basedOn w:val="a0"/>
    <w:link w:val="a7"/>
    <w:rsid w:val="008D4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D4B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аголовок статьи"/>
    <w:basedOn w:val="a"/>
    <w:next w:val="a"/>
    <w:rsid w:val="008D4B6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11">
    <w:name w:val="Абзац списка1"/>
    <w:basedOn w:val="a"/>
    <w:rsid w:val="008D4B69"/>
    <w:pPr>
      <w:ind w:left="720"/>
    </w:pPr>
  </w:style>
  <w:style w:type="paragraph" w:styleId="aa">
    <w:name w:val="Balloon Text"/>
    <w:basedOn w:val="a"/>
    <w:link w:val="ab"/>
    <w:uiPriority w:val="99"/>
    <w:semiHidden/>
    <w:unhideWhenUsed/>
    <w:rsid w:val="008D4B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4B6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03E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03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5D15CA"/>
    <w:rPr>
      <w:b/>
      <w:bCs/>
      <w:color w:val="000080"/>
      <w:sz w:val="20"/>
      <w:szCs w:val="20"/>
    </w:rPr>
  </w:style>
  <w:style w:type="paragraph" w:styleId="af">
    <w:name w:val="No Spacing"/>
    <w:uiPriority w:val="1"/>
    <w:qFormat/>
    <w:rsid w:val="005D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4193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4193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rmal">
    <w:name w:val="ConsNormal"/>
    <w:rsid w:val="00F4193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F419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s1">
    <w:name w:val="s_1"/>
    <w:basedOn w:val="a"/>
    <w:rsid w:val="00F4193A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A04443"/>
    <w:pPr>
      <w:ind w:left="720"/>
      <w:contextualSpacing/>
    </w:pPr>
  </w:style>
  <w:style w:type="character" w:styleId="af1">
    <w:name w:val="Emphasis"/>
    <w:basedOn w:val="a0"/>
    <w:uiPriority w:val="20"/>
    <w:qFormat/>
    <w:rsid w:val="00A044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gshum-admfin07</dc:creator>
  <cp:lastModifiedBy>gshum-admcontrol</cp:lastModifiedBy>
  <cp:revision>13</cp:revision>
  <cp:lastPrinted>2023-01-20T14:27:00Z</cp:lastPrinted>
  <dcterms:created xsi:type="dcterms:W3CDTF">2023-01-13T07:08:00Z</dcterms:created>
  <dcterms:modified xsi:type="dcterms:W3CDTF">2023-02-01T06:07:00Z</dcterms:modified>
</cp:coreProperties>
</file>