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321" w:rsidRPr="004C2321" w:rsidRDefault="004C2321" w:rsidP="004C2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4C23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4C2321" w:rsidRDefault="004C2321" w:rsidP="004C2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23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законов Чувашской Республики и иных нормативных правовых актов</w:t>
      </w:r>
    </w:p>
    <w:p w:rsidR="004C2321" w:rsidRDefault="004C2321" w:rsidP="004C2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23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Чувашской Республики, подлежащих признанию </w:t>
      </w:r>
      <w:proofErr w:type="gramStart"/>
      <w:r w:rsidRPr="004C23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утратившими</w:t>
      </w:r>
      <w:proofErr w:type="gramEnd"/>
      <w:r w:rsidRPr="004C23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силу,</w:t>
      </w:r>
    </w:p>
    <w:p w:rsidR="004C2321" w:rsidRPr="004C2321" w:rsidRDefault="004C2321" w:rsidP="004C2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23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приостановлению, изменению или принятию в связи с принятием закона Чувашской Республики «О внесении изменения в статью 11 Закона Чувашской Республики </w:t>
      </w:r>
      <w:r w:rsidRPr="004C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 муниципальной службе в Чувашской Республике»</w:t>
      </w:r>
    </w:p>
    <w:p w:rsidR="004C2321" w:rsidRPr="004C2321" w:rsidRDefault="004C2321" w:rsidP="004C23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2321" w:rsidRPr="004C2321" w:rsidRDefault="004C2321" w:rsidP="004C2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Принятие закона Чувашской Республики «О внесении изменения в статью 11 Закона Чувашской Республики </w:t>
      </w:r>
      <w:r w:rsidRPr="004C23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 муниципальной службе в Чувашской Республике»</w:t>
      </w:r>
      <w:r w:rsidRPr="004C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потребует признания </w:t>
      </w:r>
      <w:proofErr w:type="gramStart"/>
      <w:r w:rsidRPr="004C2321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утратившими</w:t>
      </w:r>
      <w:proofErr w:type="gramEnd"/>
      <w:r w:rsidRPr="004C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силу, приостановления, изменения или принятия законов Чувашской Республики и иных нормативных правовых актов Чувашской Республики.</w:t>
      </w:r>
    </w:p>
    <w:p w:rsidR="004C2321" w:rsidRPr="004C2321" w:rsidRDefault="004C2321" w:rsidP="004C232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734A" w:rsidRDefault="0090734A" w:rsidP="00C111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734A" w:rsidRPr="0090734A" w:rsidRDefault="0090734A" w:rsidP="00C111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9A08F9" w:rsidRPr="009A08F9" w:rsidTr="00FC640D">
        <w:tc>
          <w:tcPr>
            <w:tcW w:w="5353" w:type="dxa"/>
            <w:shd w:val="clear" w:color="auto" w:fill="auto"/>
          </w:tcPr>
          <w:p w:rsidR="009A08F9" w:rsidRDefault="009A08F9" w:rsidP="009A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председателя Новочебоксарского городского Собрания депутатов </w:t>
            </w:r>
          </w:p>
          <w:p w:rsidR="009A08F9" w:rsidRPr="009A08F9" w:rsidRDefault="009A08F9" w:rsidP="009A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4253" w:type="dxa"/>
            <w:shd w:val="clear" w:color="auto" w:fill="auto"/>
          </w:tcPr>
          <w:p w:rsidR="009A08F9" w:rsidRPr="009A08F9" w:rsidRDefault="009A08F9" w:rsidP="009A08F9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A08F9" w:rsidRPr="009A08F9" w:rsidRDefault="009A08F9" w:rsidP="009A08F9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A08F9" w:rsidRPr="009A08F9" w:rsidRDefault="009A08F9" w:rsidP="009A08F9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08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Д.Н. Игнатьев</w:t>
            </w:r>
          </w:p>
        </w:tc>
      </w:tr>
    </w:tbl>
    <w:p w:rsidR="009A08F9" w:rsidRPr="009A08F9" w:rsidRDefault="009A08F9" w:rsidP="009A08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734A" w:rsidRPr="0090734A" w:rsidRDefault="0090734A" w:rsidP="009A0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0734A" w:rsidRPr="00907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D05"/>
    <w:rsid w:val="000D1E2F"/>
    <w:rsid w:val="00203D05"/>
    <w:rsid w:val="002E4F81"/>
    <w:rsid w:val="004B689C"/>
    <w:rsid w:val="004C2321"/>
    <w:rsid w:val="007E0CE7"/>
    <w:rsid w:val="0090734A"/>
    <w:rsid w:val="009A08F9"/>
    <w:rsid w:val="00C11142"/>
    <w:rsid w:val="00DA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5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Апаназова Ксения Александровна</cp:lastModifiedBy>
  <cp:revision>4</cp:revision>
  <dcterms:created xsi:type="dcterms:W3CDTF">2024-09-02T08:42:00Z</dcterms:created>
  <dcterms:modified xsi:type="dcterms:W3CDTF">2024-09-02T12:47:00Z</dcterms:modified>
</cp:coreProperties>
</file>