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37C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199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37C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199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A759D" w:rsidRPr="001A759D" w:rsidRDefault="001A759D" w:rsidP="001A759D">
      <w:pPr>
        <w:spacing w:line="240" w:lineRule="auto"/>
        <w:ind w:right="5521" w:firstLine="0"/>
        <w:rPr>
          <w:sz w:val="28"/>
          <w:szCs w:val="28"/>
        </w:rPr>
      </w:pPr>
      <w:r w:rsidRPr="001A759D">
        <w:rPr>
          <w:sz w:val="28"/>
          <w:szCs w:val="28"/>
        </w:rPr>
        <w:t>О муниципальной программе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1A759D" w:rsidRDefault="001A759D" w:rsidP="001A759D">
      <w:pPr>
        <w:spacing w:line="240" w:lineRule="auto"/>
        <w:ind w:firstLine="0"/>
        <w:rPr>
          <w:sz w:val="28"/>
          <w:szCs w:val="28"/>
        </w:rPr>
      </w:pPr>
    </w:p>
    <w:p w:rsidR="001A759D" w:rsidRPr="001A759D" w:rsidRDefault="001A759D" w:rsidP="001A759D">
      <w:pPr>
        <w:spacing w:line="360" w:lineRule="auto"/>
        <w:ind w:left="142" w:firstLine="567"/>
        <w:rPr>
          <w:b/>
          <w:sz w:val="28"/>
          <w:szCs w:val="28"/>
        </w:rPr>
      </w:pPr>
      <w:r w:rsidRPr="001A759D">
        <w:rPr>
          <w:sz w:val="28"/>
          <w:szCs w:val="28"/>
        </w:rPr>
        <w:t xml:space="preserve">Администрация Янтиковского муниципального округа </w:t>
      </w:r>
      <w:r>
        <w:rPr>
          <w:sz w:val="28"/>
          <w:szCs w:val="28"/>
        </w:rPr>
        <w:br/>
      </w:r>
      <w:r w:rsidRPr="001A759D">
        <w:rPr>
          <w:b/>
          <w:sz w:val="28"/>
          <w:szCs w:val="28"/>
        </w:rPr>
        <w:t>п о с т а н о в л я е т:</w:t>
      </w:r>
    </w:p>
    <w:p w:rsidR="001A759D" w:rsidRPr="001A759D" w:rsidRDefault="001A759D" w:rsidP="001A759D">
      <w:pPr>
        <w:spacing w:line="360" w:lineRule="auto"/>
        <w:ind w:left="142" w:firstLine="567"/>
        <w:rPr>
          <w:sz w:val="28"/>
          <w:szCs w:val="28"/>
        </w:rPr>
      </w:pPr>
      <w:bookmarkStart w:id="1" w:name="sub_1"/>
      <w:r w:rsidRPr="001A759D">
        <w:rPr>
          <w:sz w:val="28"/>
          <w:szCs w:val="28"/>
        </w:rPr>
        <w:t>1. Утвердить прилагаемую муниципальную программу Янтиковского муниципального округа «Обеспечение граждан в Янтиковском муниципальном округе доступным и комфортным жильем» (далее - Муниципальная программа).</w:t>
      </w:r>
    </w:p>
    <w:p w:rsidR="001A759D" w:rsidRPr="001A759D" w:rsidRDefault="001A759D" w:rsidP="001A759D">
      <w:pPr>
        <w:spacing w:line="360" w:lineRule="auto"/>
        <w:ind w:left="142" w:firstLine="567"/>
        <w:rPr>
          <w:sz w:val="28"/>
          <w:szCs w:val="28"/>
        </w:rPr>
      </w:pPr>
      <w:bookmarkStart w:id="2" w:name="sub_2"/>
      <w:bookmarkEnd w:id="1"/>
      <w:r w:rsidRPr="001A759D">
        <w:rPr>
          <w:sz w:val="28"/>
          <w:szCs w:val="28"/>
        </w:rPr>
        <w:t>2. Утвердить ответственным исполнителем Муниципальной программы Управление по благоустройству и развитию территорий администрации Янтиковского муниципального округа Чувашской Республики.</w:t>
      </w:r>
    </w:p>
    <w:p w:rsidR="001A759D" w:rsidRPr="001A759D" w:rsidRDefault="001A759D" w:rsidP="001A759D">
      <w:pPr>
        <w:spacing w:line="360" w:lineRule="auto"/>
        <w:ind w:left="142" w:firstLine="567"/>
        <w:rPr>
          <w:sz w:val="28"/>
          <w:szCs w:val="28"/>
        </w:rPr>
      </w:pPr>
      <w:bookmarkStart w:id="3" w:name="sub_3"/>
      <w:bookmarkEnd w:id="2"/>
      <w:r w:rsidRPr="001A759D">
        <w:rPr>
          <w:sz w:val="28"/>
          <w:szCs w:val="28"/>
        </w:rPr>
        <w:t xml:space="preserve">3. </w:t>
      </w:r>
      <w:bookmarkStart w:id="4" w:name="sub_4"/>
      <w:bookmarkEnd w:id="3"/>
      <w:r w:rsidRPr="001A759D">
        <w:rPr>
          <w:sz w:val="28"/>
          <w:szCs w:val="28"/>
        </w:rPr>
        <w:t>Контроль за исполнением настоящего постановления возложить на Управление по благоустройству и развитию территорий администрации Янтиковского муниципального округа Чувашской Республики.</w:t>
      </w:r>
    </w:p>
    <w:p w:rsidR="001A759D" w:rsidRPr="001A759D" w:rsidRDefault="001A759D" w:rsidP="001A759D">
      <w:pPr>
        <w:spacing w:line="360" w:lineRule="auto"/>
        <w:ind w:left="142" w:firstLine="567"/>
        <w:rPr>
          <w:sz w:val="28"/>
          <w:szCs w:val="28"/>
        </w:rPr>
      </w:pPr>
      <w:bookmarkStart w:id="5" w:name="sub_5"/>
      <w:bookmarkEnd w:id="4"/>
      <w:r w:rsidRPr="001A759D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bookmarkEnd w:id="5"/>
    <w:p w:rsidR="001A759D" w:rsidRDefault="001A759D" w:rsidP="001A759D">
      <w:pPr>
        <w:spacing w:line="240" w:lineRule="auto"/>
        <w:ind w:firstLine="0"/>
        <w:rPr>
          <w:sz w:val="28"/>
          <w:szCs w:val="28"/>
        </w:rPr>
      </w:pPr>
    </w:p>
    <w:p w:rsidR="001A759D" w:rsidRPr="001A759D" w:rsidRDefault="001A759D" w:rsidP="001A759D">
      <w:pPr>
        <w:spacing w:line="240" w:lineRule="auto"/>
        <w:ind w:firstLine="0"/>
        <w:rPr>
          <w:sz w:val="28"/>
          <w:szCs w:val="28"/>
        </w:rPr>
      </w:pPr>
      <w:r w:rsidRPr="001A759D">
        <w:rPr>
          <w:sz w:val="28"/>
          <w:szCs w:val="28"/>
        </w:rPr>
        <w:t>Глава Янтиковского</w:t>
      </w:r>
    </w:p>
    <w:p w:rsidR="001A759D" w:rsidRDefault="001A759D" w:rsidP="001A759D">
      <w:pPr>
        <w:spacing w:line="240" w:lineRule="auto"/>
        <w:ind w:firstLine="0"/>
        <w:rPr>
          <w:sz w:val="28"/>
          <w:szCs w:val="28"/>
        </w:rPr>
      </w:pPr>
      <w:r w:rsidRPr="001A759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   В.Б. Михайлов</w:t>
      </w:r>
    </w:p>
    <w:p w:rsidR="001A759D" w:rsidRPr="001A759D" w:rsidRDefault="001A759D" w:rsidP="001A759D">
      <w:pPr>
        <w:spacing w:line="240" w:lineRule="auto"/>
        <w:ind w:left="5670" w:firstLine="0"/>
      </w:pPr>
      <w:bookmarkStart w:id="6" w:name="sub_1000"/>
      <w:r>
        <w:lastRenderedPageBreak/>
        <w:t>УТВЕРЖДЕНА</w:t>
      </w:r>
      <w:r w:rsidRPr="001A759D">
        <w:br/>
        <w:t xml:space="preserve">постановлением администрации </w:t>
      </w:r>
    </w:p>
    <w:p w:rsidR="001A759D" w:rsidRPr="001A759D" w:rsidRDefault="001A759D" w:rsidP="001A759D">
      <w:pPr>
        <w:spacing w:line="240" w:lineRule="auto"/>
        <w:ind w:left="5670" w:firstLine="0"/>
      </w:pPr>
      <w:r w:rsidRPr="001A759D">
        <w:t>Янтиковского муниципального округа</w:t>
      </w:r>
      <w:r w:rsidRPr="001A759D">
        <w:br/>
        <w:t xml:space="preserve">от </w:t>
      </w:r>
      <w:r w:rsidR="008F37C3">
        <w:t>17.03.</w:t>
      </w:r>
      <w:r w:rsidRPr="001A759D">
        <w:t>2023 №</w:t>
      </w:r>
      <w:r w:rsidR="008F37C3">
        <w:t xml:space="preserve"> 199</w:t>
      </w:r>
    </w:p>
    <w:bookmarkEnd w:id="6"/>
    <w:p w:rsidR="001A759D" w:rsidRDefault="001A759D" w:rsidP="001A759D">
      <w:pPr>
        <w:spacing w:line="240" w:lineRule="auto"/>
      </w:pPr>
    </w:p>
    <w:p w:rsidR="001A759D" w:rsidRPr="001A759D" w:rsidRDefault="001A759D" w:rsidP="001A759D">
      <w:pPr>
        <w:spacing w:line="240" w:lineRule="auto"/>
      </w:pPr>
    </w:p>
    <w:p w:rsidR="001A759D" w:rsidRPr="001A759D" w:rsidRDefault="001A759D" w:rsidP="001A759D">
      <w:pPr>
        <w:spacing w:line="240" w:lineRule="auto"/>
        <w:ind w:firstLine="0"/>
        <w:jc w:val="center"/>
        <w:rPr>
          <w:b/>
        </w:rPr>
      </w:pPr>
      <w:r w:rsidRPr="001A759D">
        <w:rPr>
          <w:b/>
        </w:rPr>
        <w:t>Муниципальная программа</w:t>
      </w:r>
      <w:r w:rsidRPr="001A759D">
        <w:rPr>
          <w:b/>
        </w:rPr>
        <w:br/>
        <w:t>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1A759D" w:rsidRPr="001A759D" w:rsidRDefault="001A759D" w:rsidP="001A759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3650"/>
        <w:gridCol w:w="2629"/>
      </w:tblGrid>
      <w:tr w:rsidR="001A759D" w:rsidRPr="001A759D" w:rsidTr="001A759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1A759D" w:rsidRPr="001A759D" w:rsidTr="001A759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Дата составления проекта Муниципальной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01 февраля 2023 года</w:t>
            </w:r>
          </w:p>
        </w:tc>
      </w:tr>
      <w:tr w:rsidR="001A759D" w:rsidRPr="00514635" w:rsidTr="001A759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Непосредственный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proofErr w:type="spellStart"/>
            <w:r w:rsidRPr="001A759D">
              <w:rPr>
                <w:rFonts w:ascii="Times New Roman" w:hAnsi="Times New Roman" w:cs="Times New Roman"/>
              </w:rPr>
              <w:t>И.о</w:t>
            </w:r>
            <w:proofErr w:type="spellEnd"/>
            <w:r w:rsidRPr="001A759D">
              <w:rPr>
                <w:rFonts w:ascii="Times New Roman" w:hAnsi="Times New Roman" w:cs="Times New Roman"/>
              </w:rPr>
              <w:t>. первого заместителя главы администрации Янтиковского муниципального округа – начальника Управления по благоустройству и развитию территорий Владимиров В.В.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</w:rPr>
              <w:t>тел</w:t>
            </w:r>
            <w:r w:rsidRPr="001A759D">
              <w:rPr>
                <w:rFonts w:ascii="Times New Roman" w:hAnsi="Times New Roman" w:cs="Times New Roman"/>
                <w:lang w:val="en-US"/>
              </w:rPr>
              <w:t xml:space="preserve">. 8 (83548) 2-12-06 (5166), e-mail: </w:t>
            </w:r>
            <w:r w:rsidR="00514635">
              <w:fldChar w:fldCharType="begin"/>
            </w:r>
            <w:r w:rsidR="00514635" w:rsidRPr="00514635">
              <w:rPr>
                <w:lang w:val="en-US"/>
              </w:rPr>
              <w:instrText xml:space="preserve"> HYPERLINK "mailto:yantik_construc@cap.ru" </w:instrText>
            </w:r>
            <w:r w:rsidR="00514635">
              <w:fldChar w:fldCharType="separate"/>
            </w:r>
            <w:r w:rsidRPr="001A759D">
              <w:rPr>
                <w:rStyle w:val="a5"/>
                <w:rFonts w:ascii="Times New Roman" w:hAnsi="Times New Roman"/>
                <w:lang w:val="en-US"/>
              </w:rPr>
              <w:t>yantik_construc@cap.ru</w:t>
            </w:r>
            <w:r w:rsidR="00514635">
              <w:rPr>
                <w:rStyle w:val="a5"/>
                <w:rFonts w:ascii="Times New Roman" w:hAnsi="Times New Roman"/>
                <w:lang w:val="en-US"/>
              </w:rPr>
              <w:fldChar w:fldCharType="end"/>
            </w:r>
          </w:p>
          <w:p w:rsidR="001A759D" w:rsidRPr="001A759D" w:rsidRDefault="001A759D" w:rsidP="001A759D">
            <w:pPr>
              <w:rPr>
                <w:lang w:val="en-US"/>
              </w:rPr>
            </w:pPr>
          </w:p>
        </w:tc>
      </w:tr>
      <w:tr w:rsidR="001A759D" w:rsidRPr="001A759D" w:rsidTr="001A7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Глава Янтиковского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jc w:val="right"/>
              <w:rPr>
                <w:rFonts w:ascii="Times New Roman" w:hAnsi="Times New Roman" w:cs="Times New Roman"/>
              </w:rPr>
            </w:pPr>
          </w:p>
          <w:p w:rsidR="001A759D" w:rsidRPr="001A759D" w:rsidRDefault="001A759D" w:rsidP="001A759D">
            <w:pPr>
              <w:pStyle w:val="affe"/>
              <w:jc w:val="right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В.Б. Михайлов</w:t>
            </w:r>
          </w:p>
        </w:tc>
      </w:tr>
    </w:tbl>
    <w:p w:rsidR="001A759D" w:rsidRPr="001A759D" w:rsidRDefault="001A759D" w:rsidP="001A759D"/>
    <w:p w:rsidR="001A759D" w:rsidRPr="001A759D" w:rsidRDefault="001A759D" w:rsidP="001A759D">
      <w:pPr>
        <w:spacing w:line="240" w:lineRule="auto"/>
        <w:ind w:firstLine="0"/>
        <w:jc w:val="center"/>
        <w:rPr>
          <w:b/>
        </w:rPr>
      </w:pPr>
      <w:r w:rsidRPr="001A759D">
        <w:rPr>
          <w:b/>
        </w:rPr>
        <w:t>Паспорт</w:t>
      </w:r>
      <w:r w:rsidRPr="001A759D">
        <w:rPr>
          <w:b/>
        </w:rPr>
        <w:br/>
        <w:t>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1A759D" w:rsidRPr="001A759D" w:rsidRDefault="001A759D" w:rsidP="001A759D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6559"/>
      </w:tblGrid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7" w:name="sub_102"/>
            <w:r w:rsidRPr="001A759D">
              <w:rPr>
                <w:rFonts w:ascii="Times New Roman" w:hAnsi="Times New Roman" w:cs="Times New Roman"/>
              </w:rPr>
              <w:t>Соисполнители Муниципальной 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Орган опеки и попечительства отдела образования и молодежной политики администрации Янтиковского муниципального округа Чувашской Республики;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Отдел экономики, земельных и имущественных отношений администрации Янтиковского муниципального округа;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8" w:name="sub_1013"/>
            <w:r w:rsidRPr="001A759D">
              <w:rPr>
                <w:rFonts w:ascii="Times New Roman" w:hAnsi="Times New Roman" w:cs="Times New Roman"/>
              </w:rPr>
              <w:t>Участники Муниципальной 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Территориальные отделы Управления по благоустройству и развитию территорий администрации Янтиковского муниципального округа 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514635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hyperlink w:anchor="sub_1300" w:history="1">
              <w:r w:rsidR="001A759D" w:rsidRPr="001A759D">
                <w:rPr>
                  <w:rStyle w:val="aff9"/>
                  <w:rFonts w:ascii="Times New Roman" w:hAnsi="Times New Roman"/>
                  <w:b w:val="0"/>
                  <w:color w:val="auto"/>
                  <w:sz w:val="24"/>
                </w:rPr>
                <w:t>«Муниципальная поддержка строительства жилья в Янтиковском муниципальном округе»</w:t>
              </w:r>
            </w:hyperlink>
            <w:r w:rsidR="001A759D" w:rsidRPr="001A759D">
              <w:rPr>
                <w:rFonts w:ascii="Times New Roman" w:hAnsi="Times New Roman" w:cs="Times New Roman"/>
              </w:rPr>
              <w:t>;</w:t>
            </w:r>
          </w:p>
          <w:p w:rsidR="001A759D" w:rsidRPr="001A759D" w:rsidRDefault="00514635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hyperlink w:anchor="sub_1400" w:history="1">
              <w:r w:rsidR="001A759D" w:rsidRPr="001A759D">
                <w:rPr>
                  <w:rStyle w:val="aff9"/>
                  <w:rFonts w:ascii="Times New Roman" w:hAnsi="Times New Roman"/>
                  <w:b w:val="0"/>
                  <w:color w:val="auto"/>
                  <w:sz w:val="24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  </w:r>
            </w:hyperlink>
            <w:r w:rsidR="001A759D" w:rsidRPr="001A759D">
              <w:rPr>
                <w:rFonts w:ascii="Times New Roman" w:hAnsi="Times New Roman" w:cs="Times New Roman"/>
              </w:rPr>
              <w:t>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«Обеспечение реализации муниципальной программы «Обеспечение граждан в Янтиковском муниципальном округе доступным и комфортным жильем»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Цель Муниципальной </w:t>
            </w:r>
            <w:r w:rsidRPr="001A759D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улучшение жилищных условий граждан в Янтиковском </w:t>
            </w:r>
            <w:r w:rsidRPr="001A759D">
              <w:rPr>
                <w:rFonts w:ascii="Times New Roman" w:hAnsi="Times New Roman" w:cs="Times New Roman"/>
              </w:rPr>
              <w:lastRenderedPageBreak/>
              <w:t>муниципальном округе путем увеличения объемов ввода жилья и стимулирования спроса на жилье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предоставление муниципальной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9" w:name="sub_117"/>
            <w:r w:rsidRPr="001A759D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увеличение объема жилищного строительства не менее чем до 0,0 тыс. кв. метров в год;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выданных ипотечных жилищных кредитов в год – 0 шт.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2023 - 2035 годы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10" w:name="sub_119"/>
            <w:r w:rsidRPr="001A759D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прогнозируемые объемы финансирования мероприятий Муниципальной программы в 2023 - 2035 годах составляют 30250,4 тыс. рублей, в том числе: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12750,5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8760,4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8739,5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из них средства: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федерального бюджета – 16871,6 тыс. рублей, в том числе: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5421,8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5735,7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5714,1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республиканского бюджета Чувашской Республики – 10678,8 тыс. рублей, в том числе: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6428,7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2124,7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2125,4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местных бюджетов – 2700,0 тыс. рублей, в том числе: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900,0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900,0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900,0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внебюджетных источников – 0,0 тыс. рублей, в том числе: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1A759D" w:rsidRPr="001A759D" w:rsidTr="001A759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увеличение ежегодного ввода жилья за счет всех источников финансирования;</w:t>
            </w:r>
          </w:p>
          <w:p w:rsidR="001A759D" w:rsidRPr="001A759D" w:rsidRDefault="001A759D" w:rsidP="001A759D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увеличение объема выданных ипотечных жилищных кредитов</w:t>
            </w:r>
          </w:p>
        </w:tc>
      </w:tr>
    </w:tbl>
    <w:p w:rsidR="001A759D" w:rsidRPr="001A759D" w:rsidRDefault="001A759D" w:rsidP="001A759D"/>
    <w:p w:rsidR="001A759D" w:rsidRPr="001A759D" w:rsidRDefault="001A759D" w:rsidP="001A759D">
      <w:pPr>
        <w:spacing w:line="240" w:lineRule="auto"/>
        <w:ind w:firstLine="0"/>
        <w:jc w:val="center"/>
        <w:rPr>
          <w:b/>
        </w:rPr>
      </w:pPr>
      <w:r w:rsidRPr="001A759D">
        <w:rPr>
          <w:b/>
        </w:rPr>
        <w:t>Раздел I. Приоритеты муниципальной политики в сфере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жильем», цель, задачи, описание сроков и этапов реализации Муниципальной программы</w:t>
      </w:r>
    </w:p>
    <w:p w:rsidR="001A759D" w:rsidRPr="001A759D" w:rsidRDefault="001A759D" w:rsidP="001A759D">
      <w:pPr>
        <w:spacing w:line="240" w:lineRule="auto"/>
        <w:ind w:firstLine="0"/>
        <w:jc w:val="center"/>
        <w:rPr>
          <w:b/>
        </w:rPr>
      </w:pPr>
    </w:p>
    <w:p w:rsidR="001A759D" w:rsidRPr="001A759D" w:rsidRDefault="001A759D" w:rsidP="001A759D">
      <w:pPr>
        <w:spacing w:line="240" w:lineRule="auto"/>
      </w:pPr>
      <w:bookmarkStart w:id="11" w:name="sub_1101"/>
      <w:r w:rsidRPr="001A759D">
        <w:t xml:space="preserve">Приоритеты муниципальной политики в сфере жилищного строительства определены указами Президента Российской Федерации </w:t>
      </w:r>
      <w:hyperlink r:id="rId9" w:history="1">
        <w:r w:rsidRPr="001A759D">
          <w:rPr>
            <w:rStyle w:val="a5"/>
            <w:color w:val="auto"/>
            <w:u w:val="none"/>
          </w:rPr>
          <w:t>от 7 мая 2012 г. № 600</w:t>
        </w:r>
      </w:hyperlink>
      <w:r w:rsidRPr="001A759D">
        <w:t xml:space="preserve"> «О мерах по обеспечению граждан Российской Федерации доступным и комфортным жильем и повышению качества жилищно-коммунальных услуг», </w:t>
      </w:r>
      <w:hyperlink r:id="rId10" w:history="1">
        <w:r w:rsidRPr="001A759D">
          <w:rPr>
            <w:rStyle w:val="a5"/>
            <w:color w:val="auto"/>
            <w:u w:val="none"/>
          </w:rPr>
          <w:t>от 7 мая 2018 г. № 204</w:t>
        </w:r>
      </w:hyperlink>
      <w:r w:rsidRPr="001A759D">
        <w:t xml:space="preserve"> «О национальных целях и стратегических задачах развития Российской Федерации на период до 2024 года», </w:t>
      </w:r>
      <w:hyperlink r:id="rId11" w:history="1">
        <w:r w:rsidRPr="001A759D">
          <w:rPr>
            <w:rStyle w:val="a5"/>
            <w:color w:val="auto"/>
            <w:u w:val="none"/>
          </w:rPr>
          <w:t>от 21 июля 2020 г. № 474</w:t>
        </w:r>
      </w:hyperlink>
      <w:r w:rsidRPr="001A759D">
        <w:t xml:space="preserve"> «О национальных целях развития Российской Федерации на период до 2030 года», </w:t>
      </w:r>
      <w:hyperlink r:id="rId12" w:history="1">
        <w:r w:rsidRPr="001A759D">
          <w:rPr>
            <w:rStyle w:val="a5"/>
            <w:color w:val="auto"/>
            <w:u w:val="none"/>
          </w:rPr>
          <w:t>постановлением</w:t>
        </w:r>
      </w:hyperlink>
      <w:r w:rsidRPr="001A759D">
        <w:t xml:space="preserve"> Правительства Российской Федерации от 30 декабря 2017 г.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13" w:history="1">
        <w:r w:rsidRPr="001A759D">
          <w:rPr>
            <w:rStyle w:val="a5"/>
            <w:color w:val="auto"/>
            <w:u w:val="none"/>
          </w:rPr>
          <w:t>Законом</w:t>
        </w:r>
      </w:hyperlink>
      <w:r w:rsidRPr="001A759D">
        <w:t xml:space="preserve"> Чувашской Республики «О Стратегии социально-экономического развития Чувашской Республики до 2035 года».</w:t>
      </w:r>
    </w:p>
    <w:bookmarkEnd w:id="11"/>
    <w:p w:rsidR="001A759D" w:rsidRPr="001A759D" w:rsidRDefault="001A759D" w:rsidP="001A759D">
      <w:pPr>
        <w:spacing w:line="240" w:lineRule="auto"/>
      </w:pPr>
      <w:r w:rsidRPr="001A759D">
        <w:t>Основными стратегическими приоритетами муниципальной политики в сфере жилищного строительства являются обеспечение граждан в Янтиковском муниципальном округе доступным и качественным жильем, создание комфортной и экологической среды проживания для человека.</w:t>
      </w:r>
    </w:p>
    <w:p w:rsidR="001A759D" w:rsidRPr="001A759D" w:rsidRDefault="001A759D" w:rsidP="001A759D">
      <w:pPr>
        <w:spacing w:line="240" w:lineRule="auto"/>
      </w:pPr>
      <w:r w:rsidRPr="001A759D">
        <w:t>Цель Муниципальной программы - улучшение жилищных условий граждан в Янтиковском муниципальном округе путем увеличения объемов ввода жилья и стимулирования спроса на жилье.</w:t>
      </w:r>
    </w:p>
    <w:p w:rsidR="001A759D" w:rsidRPr="001A759D" w:rsidRDefault="001A759D" w:rsidP="001A759D">
      <w:pPr>
        <w:spacing w:line="240" w:lineRule="auto"/>
      </w:pPr>
      <w:r w:rsidRPr="001A759D"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1A759D" w:rsidRPr="001A759D" w:rsidRDefault="001A759D" w:rsidP="001A759D">
      <w:pPr>
        <w:spacing w:line="240" w:lineRule="auto"/>
      </w:pPr>
      <w:r w:rsidRPr="001A759D"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1A759D" w:rsidRPr="001A759D" w:rsidRDefault="001A759D" w:rsidP="001A759D">
      <w:pPr>
        <w:spacing w:line="240" w:lineRule="auto"/>
      </w:pPr>
      <w:r w:rsidRPr="001A759D">
        <w:t>предоставление муниципальной поддержки на приобретение жилья отдельным категориям граждан, в том числе молодым семьям и семьям с детьми.</w:t>
      </w:r>
    </w:p>
    <w:p w:rsidR="001A759D" w:rsidRPr="001A759D" w:rsidRDefault="001A759D" w:rsidP="001A759D">
      <w:pPr>
        <w:spacing w:line="240" w:lineRule="auto"/>
      </w:pPr>
      <w:r w:rsidRPr="001A759D">
        <w:t>Срок реализации Муниципальной программы - 2023 - 2035 годы.</w:t>
      </w:r>
    </w:p>
    <w:p w:rsidR="001A759D" w:rsidRPr="001A759D" w:rsidRDefault="001A759D" w:rsidP="001A759D">
      <w:pPr>
        <w:spacing w:line="240" w:lineRule="auto"/>
      </w:pPr>
      <w:bookmarkStart w:id="12" w:name="sub_1117"/>
      <w:r w:rsidRPr="001A759D"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(</w:t>
      </w:r>
      <w:hyperlink w:anchor="sub_11" w:history="1">
        <w:r w:rsidRPr="001A759D">
          <w:rPr>
            <w:rStyle w:val="a5"/>
            <w:color w:val="auto"/>
            <w:u w:val="none"/>
          </w:rPr>
          <w:t>табл. 1</w:t>
        </w:r>
      </w:hyperlink>
      <w:r w:rsidRPr="001A759D">
        <w:t>).</w:t>
      </w:r>
    </w:p>
    <w:bookmarkEnd w:id="12"/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  <w:jc w:val="right"/>
        <w:rPr>
          <w:rStyle w:val="aff8"/>
          <w:b w:val="0"/>
          <w:bCs/>
          <w:color w:val="auto"/>
          <w:sz w:val="24"/>
        </w:rPr>
      </w:pPr>
      <w:bookmarkStart w:id="13" w:name="sub_11"/>
      <w:r w:rsidRPr="002B3836">
        <w:rPr>
          <w:rStyle w:val="aff8"/>
          <w:b w:val="0"/>
          <w:bCs/>
          <w:color w:val="auto"/>
          <w:sz w:val="24"/>
        </w:rPr>
        <w:t>Таблица 1</w:t>
      </w:r>
    </w:p>
    <w:bookmarkEnd w:id="13"/>
    <w:p w:rsidR="001A759D" w:rsidRPr="002B3836" w:rsidRDefault="001A759D" w:rsidP="002B3836">
      <w:pPr>
        <w:spacing w:line="240" w:lineRule="auto"/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001"/>
        <w:gridCol w:w="3220"/>
      </w:tblGrid>
      <w:tr w:rsidR="002B3836" w:rsidRPr="002B3836" w:rsidTr="002B383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14" w:name="sub_1010"/>
            <w:r w:rsidRPr="002B3836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  <w:bookmarkEnd w:id="14"/>
          </w:p>
        </w:tc>
      </w:tr>
      <w:tr w:rsidR="002B3836" w:rsidRPr="002B3836" w:rsidTr="002B383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 xml:space="preserve">Улучшение жилищных условий граждан в Янтиковском муниципальном </w:t>
            </w:r>
            <w:r w:rsidRPr="002B3836">
              <w:rPr>
                <w:rFonts w:ascii="Times New Roman" w:hAnsi="Times New Roman" w:cs="Times New Roman"/>
              </w:rPr>
              <w:lastRenderedPageBreak/>
              <w:t>округе путем увеличения объемов ввода жилья и стимулирования спроса на жилье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lastRenderedPageBreak/>
              <w:t>предоставление муниципальной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lastRenderedPageBreak/>
              <w:t>увеличение объема жилищного строительства;</w:t>
            </w:r>
          </w:p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количества выданных ипотечных жилищных кредитов</w:t>
            </w:r>
          </w:p>
        </w:tc>
      </w:tr>
    </w:tbl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</w:pPr>
      <w:bookmarkStart w:id="15" w:name="sub_1118"/>
      <w:r w:rsidRPr="002B3836">
        <w:t xml:space="preserve">Сведения о целевых показателях (индикаторах) Муниципальной программы, подпрограмм, включенных в состав Муниципальной программы, и их значениях представлены в </w:t>
      </w:r>
      <w:hyperlink w:anchor="sub_1100" w:history="1">
        <w:r w:rsidRPr="002B3836">
          <w:rPr>
            <w:rStyle w:val="aff9"/>
            <w:b w:val="0"/>
            <w:color w:val="auto"/>
            <w:sz w:val="24"/>
          </w:rPr>
          <w:t>приложении № 1</w:t>
        </w:r>
      </w:hyperlink>
      <w:r w:rsidRPr="002B3836">
        <w:t xml:space="preserve"> к настоящей Муниципальной программе.</w:t>
      </w:r>
    </w:p>
    <w:p w:rsidR="001A759D" w:rsidRPr="002B3836" w:rsidRDefault="001A759D" w:rsidP="002B3836">
      <w:pPr>
        <w:spacing w:line="240" w:lineRule="auto"/>
      </w:pPr>
      <w:bookmarkStart w:id="16" w:name="sub_1119"/>
      <w:bookmarkEnd w:id="15"/>
      <w:r w:rsidRPr="002B3836"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(достижение максимального значения или насыщения), изменения приоритетов государственной политики в жилищной сфере.</w:t>
      </w:r>
    </w:p>
    <w:bookmarkEnd w:id="16"/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  <w:ind w:firstLine="0"/>
        <w:jc w:val="center"/>
        <w:rPr>
          <w:b/>
        </w:rPr>
      </w:pPr>
      <w:r w:rsidRPr="002B3836">
        <w:rPr>
          <w:b/>
        </w:rPr>
        <w:t>Раздел II. Обобщенная характеристика основных мероприятий подпрограмм Муниципальной программы</w:t>
      </w:r>
    </w:p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</w:pPr>
      <w:r w:rsidRPr="002B3836"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1A759D" w:rsidRPr="002B3836" w:rsidRDefault="00514635" w:rsidP="002B3836">
      <w:pPr>
        <w:spacing w:line="240" w:lineRule="auto"/>
      </w:pPr>
      <w:hyperlink w:anchor="sub_1300" w:history="1">
        <w:r w:rsidR="001A759D" w:rsidRPr="002B3836">
          <w:rPr>
            <w:rStyle w:val="aff9"/>
            <w:b w:val="0"/>
            <w:color w:val="auto"/>
            <w:sz w:val="24"/>
          </w:rPr>
          <w:t>Подпрограмма</w:t>
        </w:r>
      </w:hyperlink>
      <w:r w:rsidR="001A759D" w:rsidRPr="002B3836">
        <w:t xml:space="preserve"> «Муниципальная поддержка строительства жилья в Янтиковском муниципальном округе» со следующими основными мероприятиями:</w:t>
      </w:r>
    </w:p>
    <w:p w:rsidR="001A759D" w:rsidRPr="002B3836" w:rsidRDefault="001A759D" w:rsidP="002B3836">
      <w:pPr>
        <w:spacing w:line="240" w:lineRule="auto"/>
      </w:pPr>
      <w:r w:rsidRPr="002B3836">
        <w:t>Основное мероприятие 1. Реализация отдельных мероприятий регионального проекта «Жилье».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A759D" w:rsidRPr="002B3836" w:rsidRDefault="001A759D" w:rsidP="002B3836">
      <w:pPr>
        <w:spacing w:line="240" w:lineRule="auto"/>
      </w:pPr>
      <w:bookmarkStart w:id="17" w:name="sub_1205"/>
      <w:r w:rsidRPr="002B3836"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</w:t>
      </w:r>
      <w:hyperlink r:id="rId14" w:history="1">
        <w:r w:rsidRPr="002B3836">
          <w:rPr>
            <w:rStyle w:val="aff9"/>
            <w:b w:val="0"/>
            <w:color w:val="auto"/>
            <w:sz w:val="24"/>
          </w:rPr>
          <w:t>от 6 марта 2002 г. № 51</w:t>
        </w:r>
      </w:hyperlink>
      <w:r w:rsidRPr="002B3836">
        <w:t xml:space="preserve"> «О мерах по усилению государственной поддержки молодых граждан в Чувашской Республике» и </w:t>
      </w:r>
      <w:hyperlink r:id="rId15" w:history="1">
        <w:r w:rsidRPr="002B3836">
          <w:rPr>
            <w:rStyle w:val="aff9"/>
            <w:b w:val="0"/>
            <w:color w:val="auto"/>
            <w:sz w:val="24"/>
          </w:rPr>
          <w:t>от 3 октября 2011 г. № 87</w:t>
        </w:r>
      </w:hyperlink>
      <w:r w:rsidRPr="002B3836">
        <w:t xml:space="preserve"> «О дополнительных мерах по государственной поддержке молодых семей в улучшении жилищных условий»,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bookmarkEnd w:id="17"/>
    <w:p w:rsidR="001A759D" w:rsidRPr="002B3836" w:rsidRDefault="001A759D" w:rsidP="002B3836">
      <w:pPr>
        <w:spacing w:line="240" w:lineRule="auto"/>
      </w:pPr>
      <w:r w:rsidRPr="002B3836">
        <w:t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1A759D" w:rsidRPr="002B3836" w:rsidRDefault="001A759D" w:rsidP="002B3836">
      <w:pPr>
        <w:spacing w:line="240" w:lineRule="auto"/>
      </w:pPr>
      <w:r w:rsidRPr="002B3836"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A759D" w:rsidRPr="002B3836" w:rsidRDefault="001A759D" w:rsidP="002B3836">
      <w:pPr>
        <w:spacing w:line="240" w:lineRule="auto"/>
      </w:pPr>
      <w:bookmarkStart w:id="18" w:name="sub_128"/>
      <w:r w:rsidRPr="002B3836">
        <w:t xml:space="preserve">Предусмотрены механизмы завершения строительства проблемных объектов в рамках реализации </w:t>
      </w:r>
      <w:hyperlink r:id="rId16" w:history="1">
        <w:r w:rsidRPr="002B3836">
          <w:rPr>
            <w:rStyle w:val="aff9"/>
            <w:b w:val="0"/>
            <w:color w:val="auto"/>
            <w:sz w:val="24"/>
          </w:rPr>
          <w:t>Закона</w:t>
        </w:r>
      </w:hyperlink>
      <w:r w:rsidRPr="002B3836">
        <w:t xml:space="preserve"> Чувашской Республики от 25 ноября 2011 г. № 67 «О защите прав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Чувашской Республики»,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</w:t>
      </w:r>
      <w:r w:rsidRPr="002B3836">
        <w:lastRenderedPageBreak/>
        <w:t>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1A759D" w:rsidRPr="002B3836" w:rsidRDefault="001A759D" w:rsidP="002B3836">
      <w:pPr>
        <w:spacing w:line="240" w:lineRule="auto"/>
      </w:pPr>
      <w:bookmarkStart w:id="19" w:name="sub_1209"/>
      <w:bookmarkEnd w:id="18"/>
      <w:r w:rsidRPr="002B3836">
        <w:t>Основное мероприятие 2. Реализация мероприятий индивидуальной программы социально-экономического развития Чувашской Республики на 2020 - 2024 годы в рамках развития ипотечного жилищного кредитования.</w:t>
      </w:r>
    </w:p>
    <w:bookmarkEnd w:id="19"/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предусматривается повышение доступности ипотечных кредитов для граждан.</w:t>
      </w:r>
    </w:p>
    <w:p w:rsidR="001A759D" w:rsidRPr="002B3836" w:rsidRDefault="001A759D" w:rsidP="002B3836">
      <w:pPr>
        <w:spacing w:line="240" w:lineRule="auto"/>
      </w:pPr>
      <w:r w:rsidRPr="002B3836">
        <w:t>Основное мероприятие 3. Реализация мероприятий регионального проекта «Обеспечение устойчивого сокращения непригодного для проживания жилищного фонда».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предусматривается расселение аварийного жилищного фонда, признанного таковым после 1 января 2012 года.</w:t>
      </w:r>
    </w:p>
    <w:p w:rsidR="001A759D" w:rsidRPr="002B3836" w:rsidRDefault="001A759D" w:rsidP="002B3836">
      <w:pPr>
        <w:spacing w:line="240" w:lineRule="auto"/>
      </w:pPr>
      <w:r w:rsidRPr="002B3836">
        <w:t>Основное мероприятие 4. Обеспечение жилищного строительства земельными участками.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A759D" w:rsidRPr="002B3836" w:rsidRDefault="001A759D" w:rsidP="002B3836">
      <w:pPr>
        <w:spacing w:line="240" w:lineRule="auto"/>
      </w:pPr>
      <w:r w:rsidRPr="002B3836">
        <w:t>Основное мероприятие 5.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A759D" w:rsidRPr="002B3836" w:rsidRDefault="001A759D" w:rsidP="002B3836">
      <w:pPr>
        <w:spacing w:line="240" w:lineRule="auto"/>
      </w:pPr>
      <w:bookmarkStart w:id="20" w:name="sub_1217"/>
      <w:r w:rsidRPr="002B3836">
        <w:t>Основное мероприятие 6. Переселение граждан из аварийного жилищного фонда, расположенного на территории Янтиковского муниципального округа.</w:t>
      </w:r>
    </w:p>
    <w:p w:rsidR="001A759D" w:rsidRPr="002B3836" w:rsidRDefault="001A759D" w:rsidP="002B3836">
      <w:pPr>
        <w:spacing w:line="240" w:lineRule="auto"/>
      </w:pPr>
      <w:bookmarkStart w:id="21" w:name="sub_1218"/>
      <w:bookmarkEnd w:id="20"/>
      <w:r w:rsidRPr="002B3836">
        <w:t>В рамках данного основного мероприятия предусматриваются мероприятия по переселению граждан из аварийного жилищного фонда.</w:t>
      </w:r>
    </w:p>
    <w:bookmarkEnd w:id="21"/>
    <w:p w:rsidR="001A759D" w:rsidRPr="002B3836" w:rsidRDefault="001A759D" w:rsidP="002B3836">
      <w:pPr>
        <w:spacing w:line="240" w:lineRule="auto"/>
      </w:pPr>
      <w:r w:rsidRPr="002B3836">
        <w:t>Основное мероприятие 7. Обеспечение граждан доступным жильем.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1A759D" w:rsidRPr="002B3836" w:rsidRDefault="001A759D" w:rsidP="002B3836">
      <w:pPr>
        <w:spacing w:line="240" w:lineRule="auto"/>
      </w:pPr>
      <w:bookmarkStart w:id="22" w:name="sub_12021"/>
      <w:r w:rsidRPr="002B3836">
        <w:t>Основное мероприятие 8. Реализация мероприятий индивидуальной программы социально-экономического развития Чувашской Республики на 2020 - 2024 годы по реализации в Чувашской Республике инвестиционных проектов.</w:t>
      </w:r>
    </w:p>
    <w:p w:rsidR="001A759D" w:rsidRPr="002B3836" w:rsidRDefault="001A759D" w:rsidP="002B3836">
      <w:pPr>
        <w:spacing w:line="240" w:lineRule="auto"/>
      </w:pPr>
      <w:bookmarkStart w:id="23" w:name="sub_12022"/>
      <w:bookmarkEnd w:id="22"/>
      <w:r w:rsidRPr="002B3836">
        <w:t>В рамках данного основного мероприятия планируются проектирование и строительство инженерной инфраструктуры для жилищного строительства.</w:t>
      </w:r>
    </w:p>
    <w:p w:rsidR="001A759D" w:rsidRPr="002B3836" w:rsidRDefault="001A759D" w:rsidP="002B3836">
      <w:pPr>
        <w:spacing w:line="240" w:lineRule="auto"/>
      </w:pPr>
      <w:bookmarkStart w:id="24" w:name="sub_1223"/>
      <w:bookmarkEnd w:id="23"/>
      <w:r w:rsidRPr="002B3836">
        <w:t>Основное мероприятие 9. Реализация мероприятий по обеспечению объектами коммунальной, социальной и транспортной инфраструктуры.</w:t>
      </w:r>
    </w:p>
    <w:bookmarkEnd w:id="24"/>
    <w:p w:rsidR="001A759D" w:rsidRPr="002B3836" w:rsidRDefault="001A759D" w:rsidP="002B3836">
      <w:pPr>
        <w:spacing w:line="240" w:lineRule="auto"/>
      </w:pPr>
      <w:r w:rsidRPr="002B3836">
        <w:t>В рамках данного мероприятия предусматривается проведение проектно-изыскательских работ на строительство (реконструкцию) объектов капитального строительства.</w:t>
      </w:r>
    </w:p>
    <w:p w:rsidR="001A759D" w:rsidRPr="002B3836" w:rsidRDefault="001A759D" w:rsidP="002B3836">
      <w:pPr>
        <w:spacing w:line="240" w:lineRule="auto"/>
      </w:pPr>
      <w:r w:rsidRPr="002B3836">
        <w:t>Основное мероприятие 10. 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жилищного строительства.</w:t>
      </w:r>
    </w:p>
    <w:p w:rsidR="001A759D" w:rsidRPr="002B3836" w:rsidRDefault="001A759D" w:rsidP="002B3836">
      <w:pPr>
        <w:spacing w:line="240" w:lineRule="auto"/>
      </w:pPr>
      <w:r w:rsidRPr="002B3836">
        <w:t>В рамках данного мероприятия предусматривается строительство инженерной, транспортной, социальной инфраструктуры в целях жилищного строительства в Янтиковском муниципальном округе.</w:t>
      </w:r>
    </w:p>
    <w:bookmarkStart w:id="25" w:name="sub_1221"/>
    <w:p w:rsidR="001A759D" w:rsidRPr="002B3836" w:rsidRDefault="001A759D" w:rsidP="002B3836">
      <w:pPr>
        <w:spacing w:line="240" w:lineRule="auto"/>
      </w:pPr>
      <w:r w:rsidRPr="002B3836">
        <w:fldChar w:fldCharType="begin"/>
      </w:r>
      <w:r w:rsidRPr="002B3836">
        <w:instrText>HYPERLINK \l "sub_1400"</w:instrText>
      </w:r>
      <w:r w:rsidRPr="002B3836">
        <w:fldChar w:fldCharType="separate"/>
      </w:r>
      <w:r w:rsidRPr="002B3836">
        <w:rPr>
          <w:rStyle w:val="aff9"/>
          <w:b w:val="0"/>
          <w:color w:val="auto"/>
          <w:sz w:val="24"/>
        </w:rPr>
        <w:t>Подпрограмма</w:t>
      </w:r>
      <w:r w:rsidRPr="002B3836">
        <w:fldChar w:fldCharType="end"/>
      </w:r>
      <w:r w:rsidRPr="002B3836"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со следующими основными мероприятиями:</w:t>
      </w:r>
    </w:p>
    <w:bookmarkEnd w:id="25"/>
    <w:p w:rsidR="001A759D" w:rsidRPr="002B3836" w:rsidRDefault="001A759D" w:rsidP="002B3836">
      <w:pPr>
        <w:spacing w:line="240" w:lineRule="auto"/>
      </w:pPr>
      <w:r w:rsidRPr="002B3836"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A759D" w:rsidRPr="002B3836" w:rsidRDefault="001A759D" w:rsidP="002B3836">
      <w:pPr>
        <w:spacing w:line="240" w:lineRule="auto"/>
      </w:pPr>
      <w:bookmarkStart w:id="26" w:name="sub_1226"/>
      <w:r w:rsidRPr="002B3836">
        <w:lastRenderedPageBreak/>
        <w:t>Основное мероприятие 2. Формирование списков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p w:rsidR="001A759D" w:rsidRPr="002B3836" w:rsidRDefault="001A759D" w:rsidP="002B3836">
      <w:pPr>
        <w:spacing w:line="240" w:lineRule="auto"/>
      </w:pPr>
      <w:bookmarkStart w:id="27" w:name="sub_1230"/>
      <w:bookmarkEnd w:id="26"/>
      <w:r w:rsidRPr="002B3836">
        <w:t xml:space="preserve"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предоставление в соответствии со </w:t>
      </w:r>
      <w:hyperlink r:id="rId17" w:history="1">
        <w:r w:rsidRPr="002B3836">
          <w:rPr>
            <w:rStyle w:val="aff9"/>
            <w:b w:val="0"/>
            <w:color w:val="auto"/>
            <w:sz w:val="24"/>
          </w:rPr>
          <w:t>статьей 23.4</w:t>
        </w:r>
      </w:hyperlink>
      <w:r w:rsidRPr="002B3836">
        <w:t xml:space="preserve"> Закона Чувашской Республики «О регулировании жилищных отношений» социальной выплаты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домов, лицам,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достигшим возраста 23 лет,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A759D" w:rsidRPr="002B3836" w:rsidRDefault="001A759D" w:rsidP="002B3836">
      <w:pPr>
        <w:spacing w:line="240" w:lineRule="auto"/>
      </w:pPr>
      <w:r w:rsidRPr="002B3836">
        <w:t>Подпрограмма «Обеспечение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 предполагает обеспечение деятельности Управления по благоустройству и развитию территорий администрации Янтиковского муниципального округа.</w:t>
      </w:r>
    </w:p>
    <w:bookmarkEnd w:id="27"/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ind w:firstLine="0"/>
        <w:jc w:val="center"/>
        <w:rPr>
          <w:b/>
        </w:rPr>
      </w:pPr>
      <w:r w:rsidRPr="002B3836">
        <w:rPr>
          <w:b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A759D" w:rsidRPr="002B3836" w:rsidRDefault="001A759D" w:rsidP="002B3836">
      <w:pPr>
        <w:ind w:firstLine="0"/>
        <w:jc w:val="center"/>
        <w:rPr>
          <w:b/>
        </w:rPr>
      </w:pPr>
    </w:p>
    <w:p w:rsidR="001A759D" w:rsidRPr="002B3836" w:rsidRDefault="001A759D" w:rsidP="002B3836">
      <w:pPr>
        <w:spacing w:line="240" w:lineRule="auto"/>
      </w:pPr>
      <w:r w:rsidRPr="002B3836"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A759D" w:rsidRPr="002B3836" w:rsidRDefault="001A759D" w:rsidP="002B3836">
      <w:pPr>
        <w:spacing w:line="240" w:lineRule="auto"/>
      </w:pPr>
      <w:r w:rsidRPr="002B3836">
        <w:t xml:space="preserve">При </w:t>
      </w:r>
      <w:proofErr w:type="spellStart"/>
      <w:r w:rsidRPr="002B3836">
        <w:t>софинансировании</w:t>
      </w:r>
      <w:proofErr w:type="spellEnd"/>
      <w:r w:rsidRPr="002B3836"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1A759D" w:rsidRPr="002B3836" w:rsidRDefault="001A759D" w:rsidP="002B3836">
      <w:pPr>
        <w:spacing w:line="240" w:lineRule="auto"/>
      </w:pPr>
      <w:bookmarkStart w:id="28" w:name="sub_133"/>
      <w:r w:rsidRPr="002B3836">
        <w:t>Общий объем финансирования Муниципальной программы в 2023 - 2035 годах составляет 30250,4 тыс. рублей, в том числе за счет средств федерального бюджета – 16871,6 тыс. рублей, республиканского бюджета Чувашской Республики – 10678,8 тыс. рублей, местных бюджетов – 2700,0 тыс. рублей, внебюджетных источников – 0,0 тыс. рублей (</w:t>
      </w:r>
      <w:hyperlink w:anchor="sub_12" w:history="1">
        <w:r w:rsidRPr="002B3836">
          <w:rPr>
            <w:rStyle w:val="aff9"/>
            <w:b w:val="0"/>
            <w:color w:val="auto"/>
            <w:sz w:val="24"/>
          </w:rPr>
          <w:t>табл. 2</w:t>
        </w:r>
      </w:hyperlink>
      <w:r w:rsidRPr="002B3836">
        <w:t>).</w:t>
      </w:r>
    </w:p>
    <w:bookmarkEnd w:id="28"/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  <w:jc w:val="right"/>
        <w:rPr>
          <w:rStyle w:val="aff8"/>
          <w:b w:val="0"/>
          <w:bCs/>
          <w:color w:val="auto"/>
          <w:sz w:val="24"/>
        </w:rPr>
      </w:pPr>
      <w:bookmarkStart w:id="29" w:name="sub_12"/>
      <w:r w:rsidRPr="002B3836">
        <w:rPr>
          <w:rStyle w:val="aff8"/>
          <w:b w:val="0"/>
          <w:bCs/>
          <w:color w:val="auto"/>
          <w:sz w:val="24"/>
        </w:rPr>
        <w:t>Таблица 2</w:t>
      </w:r>
    </w:p>
    <w:bookmarkEnd w:id="29"/>
    <w:p w:rsidR="001A759D" w:rsidRPr="002B3836" w:rsidRDefault="001A759D" w:rsidP="002B3836">
      <w:pPr>
        <w:spacing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366"/>
        <w:gridCol w:w="1275"/>
        <w:gridCol w:w="1589"/>
        <w:gridCol w:w="1341"/>
        <w:gridCol w:w="2173"/>
      </w:tblGrid>
      <w:tr w:rsidR="002B3836" w:rsidRPr="002B3836" w:rsidTr="002B3836">
        <w:tc>
          <w:tcPr>
            <w:tcW w:w="1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 xml:space="preserve">Этапы и годы реализации </w:t>
            </w:r>
            <w:r w:rsidRPr="002B3836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lastRenderedPageBreak/>
              <w:t>Источники финансирования, тыс. рублей</w:t>
            </w:r>
          </w:p>
        </w:tc>
      </w:tr>
      <w:tr w:rsidR="002B3836" w:rsidRPr="002B3836" w:rsidTr="002B3836">
        <w:tc>
          <w:tcPr>
            <w:tcW w:w="1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B3836" w:rsidRPr="002B3836" w:rsidTr="002B3836">
        <w:tc>
          <w:tcPr>
            <w:tcW w:w="1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Всего</w:t>
            </w:r>
          </w:p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2023 - 2035 годы,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30250,4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16871,6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10678,8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12750,5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5421,8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6428,7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8760,4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5735,7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2124,7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8739,5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5714,1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2125,4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2026 - 2030 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  <w:tr w:rsidR="002B3836" w:rsidRPr="002B3836" w:rsidTr="002B3836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2031 - 2035 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A759D" w:rsidRPr="002B3836" w:rsidRDefault="001A759D" w:rsidP="002B3836">
      <w:pPr>
        <w:spacing w:line="240" w:lineRule="auto"/>
      </w:pPr>
    </w:p>
    <w:p w:rsidR="001A759D" w:rsidRPr="002B3836" w:rsidRDefault="001A759D" w:rsidP="002B3836">
      <w:pPr>
        <w:spacing w:line="240" w:lineRule="auto"/>
      </w:pPr>
      <w:r w:rsidRPr="002B3836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A759D" w:rsidRPr="002B3836" w:rsidRDefault="001A759D" w:rsidP="002B3836">
      <w:pPr>
        <w:spacing w:line="240" w:lineRule="auto"/>
      </w:pPr>
      <w:r w:rsidRPr="002B3836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2B3836">
          <w:rPr>
            <w:rStyle w:val="aff9"/>
            <w:b w:val="0"/>
            <w:color w:val="auto"/>
            <w:sz w:val="24"/>
          </w:rPr>
          <w:t>приложении № 2</w:t>
        </w:r>
      </w:hyperlink>
      <w:r w:rsidRPr="002B3836">
        <w:t xml:space="preserve"> к настоящей Муниципальной программе.</w:t>
      </w:r>
    </w:p>
    <w:p w:rsidR="001A759D" w:rsidRPr="002B3836" w:rsidRDefault="001A759D" w:rsidP="002B3836">
      <w:pPr>
        <w:spacing w:line="240" w:lineRule="auto"/>
      </w:pPr>
    </w:p>
    <w:p w:rsidR="001A759D" w:rsidRPr="001A759D" w:rsidRDefault="001A759D" w:rsidP="001A759D">
      <w:pPr>
        <w:ind w:firstLine="0"/>
        <w:jc w:val="left"/>
        <w:sectPr w:rsidR="001A759D" w:rsidRPr="001A759D" w:rsidSect="001A759D">
          <w:headerReference w:type="default" r:id="rId18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1A759D" w:rsidRPr="002B3836" w:rsidRDefault="001A759D" w:rsidP="002B3836">
      <w:pPr>
        <w:spacing w:line="240" w:lineRule="auto"/>
        <w:ind w:left="10632" w:firstLine="0"/>
        <w:jc w:val="left"/>
      </w:pPr>
      <w:r w:rsidRPr="002B3836">
        <w:lastRenderedPageBreak/>
        <w:t>Приложение № 1</w:t>
      </w:r>
      <w:r w:rsidRPr="002B3836">
        <w:br/>
        <w:t>к муниципальной программе</w:t>
      </w:r>
    </w:p>
    <w:p w:rsidR="001A759D" w:rsidRPr="002B3836" w:rsidRDefault="001A759D" w:rsidP="002B3836">
      <w:pPr>
        <w:spacing w:line="240" w:lineRule="auto"/>
        <w:ind w:left="10632" w:firstLine="0"/>
        <w:jc w:val="left"/>
      </w:pPr>
      <w:r w:rsidRPr="002B3836">
        <w:t>Янтиковского муниципального округа</w:t>
      </w:r>
      <w:r w:rsidRPr="002B3836">
        <w:br/>
        <w:t xml:space="preserve">«Обеспечение граждан в Янтиковском </w:t>
      </w:r>
    </w:p>
    <w:p w:rsidR="001A759D" w:rsidRPr="002B3836" w:rsidRDefault="001A759D" w:rsidP="002B3836">
      <w:pPr>
        <w:spacing w:line="240" w:lineRule="auto"/>
        <w:ind w:left="10632" w:firstLine="0"/>
        <w:jc w:val="left"/>
      </w:pPr>
      <w:r w:rsidRPr="002B3836">
        <w:t>муниципальном округе доступным</w:t>
      </w:r>
    </w:p>
    <w:p w:rsidR="001A759D" w:rsidRPr="002B3836" w:rsidRDefault="001A759D" w:rsidP="002B3836">
      <w:pPr>
        <w:spacing w:line="240" w:lineRule="auto"/>
        <w:ind w:left="10632" w:firstLine="0"/>
        <w:jc w:val="left"/>
      </w:pPr>
      <w:r w:rsidRPr="002B3836">
        <w:t>и комфортным жильем»</w:t>
      </w:r>
    </w:p>
    <w:p w:rsidR="001A759D" w:rsidRPr="002B3836" w:rsidRDefault="001A759D" w:rsidP="002B3836">
      <w:pPr>
        <w:spacing w:line="240" w:lineRule="auto"/>
        <w:ind w:left="709" w:firstLine="0"/>
        <w:jc w:val="right"/>
      </w:pPr>
    </w:p>
    <w:p w:rsidR="001A759D" w:rsidRPr="002B3836" w:rsidRDefault="001A759D" w:rsidP="002B3836">
      <w:pPr>
        <w:spacing w:line="240" w:lineRule="auto"/>
        <w:ind w:firstLine="0"/>
        <w:jc w:val="center"/>
        <w:rPr>
          <w:b/>
        </w:rPr>
      </w:pPr>
      <w:r w:rsidRPr="002B3836">
        <w:rPr>
          <w:b/>
        </w:rPr>
        <w:t>Сведения</w:t>
      </w:r>
      <w:r w:rsidRPr="002B3836">
        <w:rPr>
          <w:b/>
        </w:rPr>
        <w:br/>
        <w:t>о целевых показателях (индикаторах) муниципальной программы Янтиковского муниципального округа «Обеспечение граждан в Янтиковском муниципальном округе доступным и комфортным жильем», ее подпрограмм и их значениях</w:t>
      </w:r>
    </w:p>
    <w:p w:rsidR="001A759D" w:rsidRPr="002B3836" w:rsidRDefault="001A759D" w:rsidP="002B3836">
      <w:pPr>
        <w:ind w:firstLine="0"/>
        <w:jc w:val="center"/>
        <w:rPr>
          <w:b/>
        </w:rPr>
      </w:pPr>
    </w:p>
    <w:tbl>
      <w:tblPr>
        <w:tblW w:w="14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297"/>
        <w:gridCol w:w="141"/>
        <w:gridCol w:w="1210"/>
        <w:gridCol w:w="941"/>
        <w:gridCol w:w="941"/>
        <w:gridCol w:w="941"/>
        <w:gridCol w:w="941"/>
        <w:gridCol w:w="941"/>
        <w:gridCol w:w="941"/>
        <w:gridCol w:w="941"/>
        <w:gridCol w:w="941"/>
        <w:gridCol w:w="906"/>
      </w:tblGrid>
      <w:tr w:rsidR="001A759D" w:rsidRPr="001A759D" w:rsidTr="002B3836"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№</w:t>
            </w:r>
          </w:p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59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Целевой показатель (индикатор)</w:t>
            </w:r>
          </w:p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</w:tr>
      <w:tr w:rsidR="001A759D" w:rsidRPr="001A759D" w:rsidTr="002B3836"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2035 год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12</w:t>
            </w:r>
          </w:p>
        </w:tc>
      </w:tr>
      <w:tr w:rsidR="001A759D" w:rsidRPr="001A759D" w:rsidTr="002B3836">
        <w:tc>
          <w:tcPr>
            <w:tcW w:w="147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spacing w:line="240" w:lineRule="auto"/>
              <w:jc w:val="center"/>
              <w:rPr>
                <w:b/>
              </w:rPr>
            </w:pPr>
            <w:r w:rsidRPr="002B3836">
              <w:rPr>
                <w:b/>
              </w:rPr>
              <w:t>Муниципальная программа Янтиковского муниципального округа «Обеспечение граждан в Янтиковском муниципальном округе доступным и комфортным жильем»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жилищного строительства в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0" w:name="sub_120"/>
            <w:r w:rsidRPr="001A759D">
              <w:rPr>
                <w:rFonts w:ascii="Times New Roman" w:hAnsi="Times New Roman" w:cs="Times New Roman"/>
              </w:rPr>
              <w:t>2.</w:t>
            </w:r>
            <w:bookmarkEnd w:id="30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выданных ипотечных жилищных кредитов в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147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jc w:val="center"/>
              <w:rPr>
                <w:b/>
              </w:rPr>
            </w:pPr>
            <w:bookmarkStart w:id="31" w:name="sub_13"/>
            <w:r w:rsidRPr="002B3836">
              <w:rPr>
                <w:b/>
              </w:rPr>
              <w:t>Подпрограмма «Муниципальная поддержка строительства жилья в Янтиковском муниципальном округе»</w:t>
            </w:r>
            <w:bookmarkEnd w:id="31"/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арендного жилья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 xml:space="preserve">Объем ввода жилья в рамках приоритетного проекта «Ипотека и арендное жилье» </w:t>
            </w:r>
            <w:r w:rsidRPr="002B3836">
              <w:rPr>
                <w:rStyle w:val="aff9"/>
                <w:rFonts w:ascii="Times New Roman" w:hAnsi="Times New Roman"/>
                <w:b w:val="0"/>
                <w:color w:val="auto"/>
                <w:sz w:val="24"/>
              </w:rPr>
              <w:t>государственной программы</w:t>
            </w:r>
            <w:r w:rsidRPr="002B3836">
              <w:rPr>
                <w:rFonts w:ascii="Times New Roman" w:hAnsi="Times New Roman" w:cs="Times New Roman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2" w:name="sub_1330"/>
            <w:r w:rsidRPr="001A759D">
              <w:rPr>
                <w:rFonts w:ascii="Times New Roman" w:hAnsi="Times New Roman" w:cs="Times New Roman"/>
              </w:rPr>
              <w:lastRenderedPageBreak/>
              <w:t>3.</w:t>
            </w:r>
            <w:bookmarkEnd w:id="32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>Ввод жилья в рамках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3" w:name="sub_14"/>
            <w:r w:rsidRPr="001A759D">
              <w:rPr>
                <w:rFonts w:ascii="Times New Roman" w:hAnsi="Times New Roman" w:cs="Times New Roman"/>
              </w:rPr>
              <w:t>4.</w:t>
            </w:r>
            <w:bookmarkEnd w:id="33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семей граждан, обеспеченных жильем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4" w:name="sub_15"/>
            <w:r w:rsidRPr="001A759D">
              <w:rPr>
                <w:rFonts w:ascii="Times New Roman" w:hAnsi="Times New Roman" w:cs="Times New Roman"/>
              </w:rPr>
              <w:t>6.</w:t>
            </w:r>
            <w:bookmarkEnd w:id="34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выданных ипотечных жилищных кредитов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5" w:name="sub_13120"/>
            <w:r w:rsidRPr="001A759D">
              <w:rPr>
                <w:rFonts w:ascii="Times New Roman" w:hAnsi="Times New Roman" w:cs="Times New Roman"/>
              </w:rPr>
              <w:t>9.</w:t>
            </w:r>
            <w:bookmarkEnd w:id="35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 (нарастающим итогом)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чел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аварийного жилищного фонда, признанного аварийным до 1 января 2017 г. в связи с физическим износом в процессе эксплуатации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6" w:name="sub_1314"/>
            <w:r w:rsidRPr="001A759D">
              <w:rPr>
                <w:rFonts w:ascii="Times New Roman" w:hAnsi="Times New Roman" w:cs="Times New Roman"/>
              </w:rPr>
              <w:t>11.</w:t>
            </w:r>
            <w:bookmarkEnd w:id="36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непригодного для проживания жилищного фонда (нарастающим итогом)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 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7" w:name="sub_1016"/>
            <w:r w:rsidRPr="001A759D">
              <w:rPr>
                <w:rFonts w:ascii="Times New Roman" w:hAnsi="Times New Roman" w:cs="Times New Roman"/>
              </w:rPr>
              <w:t>13.</w:t>
            </w:r>
            <w:bookmarkEnd w:id="37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жилья в многоквартирных жилых домах в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38" w:name="sub_1017"/>
            <w:r w:rsidRPr="001A759D">
              <w:rPr>
                <w:rFonts w:ascii="Times New Roman" w:hAnsi="Times New Roman" w:cs="Times New Roman"/>
              </w:rPr>
              <w:t>14.</w:t>
            </w:r>
            <w:bookmarkEnd w:id="38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жилья, построенного населением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тыс.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кв. 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</w:tr>
      <w:bookmarkStart w:id="39" w:name="sub_11001"/>
      <w:tr w:rsidR="001A759D" w:rsidRPr="002B3836" w:rsidTr="002B3836">
        <w:tc>
          <w:tcPr>
            <w:tcW w:w="147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759D" w:rsidRPr="002B3836" w:rsidRDefault="001A759D" w:rsidP="002B3836">
            <w:pPr>
              <w:spacing w:line="240" w:lineRule="auto"/>
              <w:ind w:left="709" w:firstLine="0"/>
              <w:jc w:val="center"/>
              <w:rPr>
                <w:b/>
              </w:rPr>
            </w:pPr>
            <w:r w:rsidRPr="002B3836">
              <w:rPr>
                <w:b/>
              </w:rPr>
              <w:fldChar w:fldCharType="begin"/>
            </w:r>
            <w:r w:rsidRPr="002B3836">
              <w:rPr>
                <w:b/>
              </w:rPr>
              <w:instrText>HYPERLINK \l "sub_1400"</w:instrText>
            </w:r>
            <w:r w:rsidRPr="002B3836">
              <w:rPr>
                <w:b/>
              </w:rPr>
              <w:fldChar w:fldCharType="separate"/>
            </w:r>
            <w:r w:rsidRPr="002B3836">
              <w:rPr>
                <w:rStyle w:val="a5"/>
                <w:b/>
                <w:color w:val="auto"/>
                <w:u w:val="none"/>
              </w:rPr>
              <w:t>Подпрограмма</w:t>
            </w:r>
            <w:r w:rsidRPr="002B3836">
              <w:rPr>
                <w:b/>
              </w:rPr>
              <w:fldChar w:fldCharType="end"/>
            </w:r>
            <w:r w:rsidRPr="002B3836">
              <w:rPr>
                <w:b/>
              </w:rPr>
      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  <w:bookmarkEnd w:id="39"/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40" w:name="sub_1131"/>
            <w:r w:rsidRPr="001A759D">
              <w:rPr>
                <w:rFonts w:ascii="Times New Roman" w:hAnsi="Times New Roman" w:cs="Times New Roman"/>
              </w:rPr>
              <w:t>1.</w:t>
            </w:r>
            <w:bookmarkEnd w:id="40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</w:tr>
      <w:tr w:rsidR="001A759D" w:rsidRPr="001A759D" w:rsidTr="002B3836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41" w:name="sub_115"/>
            <w:r w:rsidRPr="001A759D">
              <w:rPr>
                <w:rFonts w:ascii="Times New Roman" w:hAnsi="Times New Roman" w:cs="Times New Roman"/>
              </w:rPr>
              <w:t>3.</w:t>
            </w:r>
            <w:bookmarkEnd w:id="41"/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Проведение ремонта жилых помещений, собственниками которых являются дети-</w:t>
            </w:r>
            <w:r w:rsidRPr="001A759D">
              <w:rPr>
                <w:rFonts w:ascii="Times New Roman" w:hAnsi="Times New Roman" w:cs="Times New Roman"/>
              </w:rPr>
              <w:lastRenderedPageBreak/>
              <w:t>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</w:t>
            </w:r>
          </w:p>
        </w:tc>
      </w:tr>
    </w:tbl>
    <w:p w:rsidR="001A759D" w:rsidRPr="001A759D" w:rsidRDefault="001A759D" w:rsidP="001A759D"/>
    <w:p w:rsidR="001A759D" w:rsidRPr="002B3836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1A759D" w:rsidRPr="002B3836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1A759D" w:rsidRPr="002B3836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1A759D" w:rsidRPr="002B3836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1A759D" w:rsidRPr="002B3836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1A759D" w:rsidRDefault="001A759D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Pr="002B3836" w:rsidRDefault="002B3836" w:rsidP="001A759D">
      <w:pPr>
        <w:jc w:val="right"/>
        <w:rPr>
          <w:rStyle w:val="aff8"/>
          <w:b w:val="0"/>
          <w:bCs/>
          <w:sz w:val="24"/>
        </w:rPr>
      </w:pPr>
    </w:p>
    <w:p w:rsidR="002B3836" w:rsidRPr="002B3836" w:rsidRDefault="002B3836" w:rsidP="002B3836">
      <w:pPr>
        <w:spacing w:line="240" w:lineRule="auto"/>
        <w:ind w:left="10632" w:firstLine="0"/>
        <w:jc w:val="left"/>
      </w:pPr>
      <w:r>
        <w:lastRenderedPageBreak/>
        <w:t>Приложение № 2</w:t>
      </w:r>
      <w:r w:rsidRPr="002B3836">
        <w:br/>
        <w:t>к муниципальной программе</w:t>
      </w:r>
    </w:p>
    <w:p w:rsidR="002B3836" w:rsidRPr="002B3836" w:rsidRDefault="002B3836" w:rsidP="002B3836">
      <w:pPr>
        <w:spacing w:line="240" w:lineRule="auto"/>
        <w:ind w:left="10632" w:firstLine="0"/>
        <w:jc w:val="left"/>
      </w:pPr>
      <w:r w:rsidRPr="002B3836">
        <w:t>Янтиковского муниципального округа</w:t>
      </w:r>
      <w:r w:rsidRPr="002B3836">
        <w:br/>
        <w:t xml:space="preserve">«Обеспечение граждан в Янтиковском </w:t>
      </w:r>
    </w:p>
    <w:p w:rsidR="002B3836" w:rsidRPr="002B3836" w:rsidRDefault="002B3836" w:rsidP="002B3836">
      <w:pPr>
        <w:spacing w:line="240" w:lineRule="auto"/>
        <w:ind w:left="10632" w:firstLine="0"/>
        <w:jc w:val="left"/>
      </w:pPr>
      <w:r w:rsidRPr="002B3836">
        <w:t>муниципальном округе доступным</w:t>
      </w:r>
    </w:p>
    <w:p w:rsidR="002B3836" w:rsidRPr="002B3836" w:rsidRDefault="002B3836" w:rsidP="002B3836">
      <w:pPr>
        <w:spacing w:line="240" w:lineRule="auto"/>
        <w:ind w:left="10632" w:firstLine="0"/>
        <w:jc w:val="left"/>
      </w:pPr>
      <w:r w:rsidRPr="002B3836">
        <w:t>и комфортным жильем»</w:t>
      </w:r>
    </w:p>
    <w:p w:rsidR="001A759D" w:rsidRPr="001A759D" w:rsidRDefault="001A759D" w:rsidP="001A759D"/>
    <w:p w:rsidR="001A759D" w:rsidRPr="002B3836" w:rsidRDefault="001A759D" w:rsidP="002B3836">
      <w:pPr>
        <w:spacing w:line="240" w:lineRule="auto"/>
        <w:ind w:firstLine="0"/>
        <w:jc w:val="center"/>
        <w:rPr>
          <w:b/>
        </w:rPr>
      </w:pPr>
      <w:r w:rsidRPr="002B3836">
        <w:rPr>
          <w:b/>
        </w:rPr>
        <w:t>Ресурсное обеспечение и прогнозная (справочная) оценка</w:t>
      </w:r>
      <w:r w:rsidRPr="002B3836">
        <w:rPr>
          <w:b/>
        </w:rPr>
        <w:br/>
        <w:t>расходов за счет всех источников финансирования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1A759D" w:rsidRPr="001A759D" w:rsidRDefault="001A759D" w:rsidP="001A759D"/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840"/>
        <w:gridCol w:w="840"/>
        <w:gridCol w:w="2005"/>
        <w:gridCol w:w="1134"/>
        <w:gridCol w:w="993"/>
        <w:gridCol w:w="992"/>
        <w:gridCol w:w="840"/>
        <w:gridCol w:w="840"/>
        <w:gridCol w:w="840"/>
        <w:gridCol w:w="840"/>
        <w:gridCol w:w="892"/>
        <w:gridCol w:w="9"/>
      </w:tblGrid>
      <w:tr w:rsidR="001A759D" w:rsidRPr="001A759D" w:rsidTr="002B383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Наименование муниципальной программы Янтиковского муниципального округа, подпрограммы муниципальной программы Янтиковского муниципального округа, основного мероприятия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2B3836">
              <w:rPr>
                <w:rFonts w:ascii="Times New Roman" w:hAnsi="Times New Roman" w:cs="Times New Roman"/>
              </w:rPr>
              <w:t xml:space="preserve">Код </w:t>
            </w:r>
            <w:hyperlink r:id="rId19" w:history="1">
              <w:r w:rsidRPr="002B3836">
                <w:rPr>
                  <w:rStyle w:val="aff9"/>
                  <w:rFonts w:ascii="Times New Roman" w:hAnsi="Times New Roman"/>
                  <w:b w:val="0"/>
                  <w:color w:val="auto"/>
                  <w:sz w:val="24"/>
                </w:rPr>
                <w:t>бюджетной классификации</w:t>
              </w:r>
            </w:hyperlink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2030-2035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13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Муниципальная программа Янтиковского муницип</w:t>
            </w:r>
            <w:r w:rsidRPr="001A759D">
              <w:rPr>
                <w:rFonts w:ascii="Times New Roman" w:hAnsi="Times New Roman" w:cs="Times New Roman"/>
              </w:rPr>
              <w:lastRenderedPageBreak/>
              <w:t xml:space="preserve">ального округа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«Обеспечение граждан в Янтиковском муниципальном округе доступным и комфортным жильем»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12750,5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8739,5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5421,8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5735,7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5714,1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1003    0501</w:t>
            </w:r>
          </w:p>
          <w:p w:rsidR="001A759D" w:rsidRPr="001A759D" w:rsidRDefault="001A759D" w:rsidP="001A759D">
            <w:pPr>
              <w:rPr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6428,7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bookmarkStart w:id="42" w:name="sub_1202"/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1A759D" w:rsidP="001A759D">
            <w:pPr>
              <w:pStyle w:val="affa"/>
              <w:rPr>
                <w:rFonts w:ascii="Times New Roman" w:hAnsi="Times New Roman" w:cs="Times New Roman"/>
                <w:b/>
              </w:rPr>
            </w:pPr>
            <w:r w:rsidRPr="002B3836">
              <w:rPr>
                <w:rFonts w:ascii="Times New Roman" w:hAnsi="Times New Roman" w:cs="Times New Roman"/>
                <w:b/>
              </w:rPr>
              <w:fldChar w:fldCharType="begin"/>
            </w:r>
            <w:r w:rsidRPr="002B3836">
              <w:rPr>
                <w:rFonts w:ascii="Times New Roman" w:hAnsi="Times New Roman" w:cs="Times New Roman"/>
                <w:b/>
              </w:rPr>
              <w:instrText>HYPERLINK \l "sub_1300"</w:instrText>
            </w:r>
            <w:r w:rsidRPr="002B3836">
              <w:rPr>
                <w:rFonts w:ascii="Times New Roman" w:hAnsi="Times New Roman" w:cs="Times New Roman"/>
                <w:b/>
              </w:rPr>
              <w:fldChar w:fldCharType="separate"/>
            </w:r>
            <w:r w:rsidRPr="002B3836">
              <w:rPr>
                <w:rStyle w:val="aff9"/>
                <w:rFonts w:ascii="Times New Roman" w:hAnsi="Times New Roman"/>
                <w:b w:val="0"/>
                <w:color w:val="auto"/>
                <w:sz w:val="24"/>
              </w:rPr>
              <w:t>Подпрограмма</w:t>
            </w:r>
            <w:r w:rsidRPr="002B3836">
              <w:rPr>
                <w:rFonts w:ascii="Times New Roman" w:hAnsi="Times New Roman" w:cs="Times New Roman"/>
                <w:b/>
              </w:rPr>
              <w:fldChar w:fldCharType="end"/>
            </w:r>
            <w:bookmarkEnd w:id="42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«Муниципальная поддержка строительства жилья в Янтиковском муниципальном округе»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7253,7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7157,5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4147,9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1003    0501</w:t>
            </w:r>
          </w:p>
          <w:p w:rsidR="001A759D" w:rsidRPr="001A759D" w:rsidRDefault="001A759D" w:rsidP="001A759D">
            <w:pPr>
              <w:rPr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3" w:name="sub_1204"/>
            <w:r w:rsidRPr="001A759D">
              <w:rPr>
                <w:rFonts w:ascii="Times New Roman" w:hAnsi="Times New Roman" w:cs="Times New Roman"/>
              </w:rPr>
              <w:t>Основное мероприятие 2</w:t>
            </w:r>
            <w:bookmarkEnd w:id="4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Реализация мероприятий индивидуальной программы социально-экономического </w:t>
            </w:r>
            <w:r w:rsidRPr="001A759D">
              <w:rPr>
                <w:rFonts w:ascii="Times New Roman" w:hAnsi="Times New Roman" w:cs="Times New Roman"/>
              </w:rPr>
              <w:lastRenderedPageBreak/>
              <w:t>развития Чувашской Республики на 2020 - 2024 годы в рамках развития ипотечного жилищного кредитования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1A759D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Реализация мероприятий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Обеспечение жилищного строительства земельными участками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</w:t>
            </w:r>
            <w:r w:rsidRPr="001A759D">
              <w:rPr>
                <w:rFonts w:ascii="Times New Roman" w:hAnsi="Times New Roman" w:cs="Times New Roman"/>
              </w:rPr>
              <w:lastRenderedPageBreak/>
              <w:t>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 xml:space="preserve">Проведение экспертизы проектно-сметной </w:t>
            </w:r>
            <w:r w:rsidRPr="001A759D">
              <w:rPr>
                <w:rFonts w:ascii="Times New Roman" w:hAnsi="Times New Roman" w:cs="Times New Roman"/>
              </w:rPr>
              <w:lastRenderedPageBreak/>
              <w:t>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Переселение граждан из аварийного жилищного фонда, расположенного на территории Янтиковского муниципального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0501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4" w:name="sub_1207"/>
            <w:r w:rsidRPr="001A759D">
              <w:rPr>
                <w:rFonts w:ascii="Times New Roman" w:hAnsi="Times New Roman" w:cs="Times New Roman"/>
              </w:rPr>
              <w:t>Основное мероприятие 7</w:t>
            </w:r>
            <w:bookmarkEnd w:id="4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Обеспечение граждан доступным жильем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7253,7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7157,5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4147,9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1003    0501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 xml:space="preserve">1004 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местные </w:t>
            </w:r>
            <w:r w:rsidRPr="001A759D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5" w:name="sub_1206"/>
            <w:r w:rsidRPr="001A759D">
              <w:rPr>
                <w:rFonts w:ascii="Times New Roman" w:hAnsi="Times New Roman" w:cs="Times New Roman"/>
              </w:rPr>
              <w:t>Основное мероприятие 8</w:t>
            </w:r>
            <w:bookmarkEnd w:id="45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Реализация мероприятий индивидуальной программы социально-экономического развития Чувашской Республики на 2020 - 2024 годы по реализации в Чувашской Республике инвестиционных проектов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Реализация мероприятий по обеспечению объектами коммунальной, социальной и транспортной инфраструктуры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Строительство (реконструкция) объектов инженерной, транспортной, </w:t>
            </w:r>
            <w:r w:rsidRPr="001A759D">
              <w:rPr>
                <w:rFonts w:ascii="Times New Roman" w:hAnsi="Times New Roman" w:cs="Times New Roman"/>
              </w:rPr>
              <w:lastRenderedPageBreak/>
              <w:t>социальной инфраструктуры в рамках реализации проектов по развитию территорий в целях жилищного строительства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республиканский </w:t>
            </w:r>
            <w:r w:rsidRPr="001A759D">
              <w:rPr>
                <w:rFonts w:ascii="Times New Roman" w:hAnsi="Times New Roman" w:cs="Times New Roman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2B3836" w:rsidRDefault="00514635" w:rsidP="001A759D">
            <w:pPr>
              <w:pStyle w:val="affa"/>
              <w:rPr>
                <w:rFonts w:ascii="Times New Roman" w:hAnsi="Times New Roman" w:cs="Times New Roman"/>
                <w:b/>
              </w:rPr>
            </w:pPr>
            <w:hyperlink w:anchor="sub_1400" w:history="1">
              <w:r w:rsidR="001A759D" w:rsidRPr="002B3836">
                <w:rPr>
                  <w:rStyle w:val="aff9"/>
                  <w:rFonts w:ascii="Times New Roman" w:hAnsi="Times New Roman"/>
                  <w:b w:val="0"/>
                  <w:color w:val="auto"/>
                  <w:sz w:val="24"/>
                </w:rPr>
                <w:t>Подпрограмма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1491,6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  <w:p w:rsidR="001A759D" w:rsidRPr="001A759D" w:rsidRDefault="001A759D" w:rsidP="001A759D">
            <w:pPr>
              <w:ind w:firstLine="0"/>
              <w:jc w:val="center"/>
              <w:rPr>
                <w:lang w:val="en-US"/>
              </w:rPr>
            </w:pPr>
            <w:r w:rsidRPr="001A759D">
              <w:rPr>
                <w:lang w:val="en-US"/>
              </w:rPr>
              <w:t>0501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4319,1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5739,7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1491,6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59D">
              <w:rPr>
                <w:rFonts w:ascii="Times New Roman" w:hAnsi="Times New Roman" w:cs="Times New Roman"/>
                <w:lang w:val="en-US"/>
              </w:rPr>
              <w:t>1004</w:t>
            </w:r>
          </w:p>
          <w:p w:rsidR="001A759D" w:rsidRPr="001A759D" w:rsidRDefault="001A759D" w:rsidP="001A759D">
            <w:pPr>
              <w:ind w:firstLine="0"/>
              <w:jc w:val="center"/>
              <w:rPr>
                <w:lang w:val="en-US"/>
              </w:rPr>
            </w:pPr>
            <w:r w:rsidRPr="001A759D">
              <w:rPr>
                <w:lang w:val="en-US"/>
              </w:rPr>
              <w:t>0501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4319,1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Основное меропри</w:t>
            </w:r>
            <w:r w:rsidRPr="001A759D">
              <w:rPr>
                <w:rFonts w:ascii="Times New Roman" w:hAnsi="Times New Roman" w:cs="Times New Roman"/>
              </w:rPr>
              <w:lastRenderedPageBreak/>
              <w:t>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 xml:space="preserve">Формирование списков детей-сирот, детей, оставшихся без </w:t>
            </w:r>
            <w:r w:rsidRPr="001A759D">
              <w:rPr>
                <w:rFonts w:ascii="Times New Roman" w:hAnsi="Times New Roman" w:cs="Times New Roman"/>
              </w:rPr>
              <w:lastRenderedPageBreak/>
              <w:t>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6"/>
              <w:spacing w:before="0" w:beforeAutospacing="0" w:after="0" w:afterAutospacing="0"/>
            </w:pPr>
            <w:r w:rsidRPr="001A759D"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6"/>
              <w:spacing w:before="0" w:beforeAutospacing="0" w:after="0" w:afterAutospacing="0"/>
            </w:pPr>
            <w:r w:rsidRPr="001A759D">
              <w:t>«Обеспечение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6"/>
              <w:spacing w:before="0" w:beforeAutospacing="0" w:after="0" w:afterAutospacing="0"/>
            </w:pPr>
            <w:r w:rsidRPr="001A759D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  <w:trHeight w:val="92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6"/>
              <w:spacing w:before="0" w:beforeAutospacing="0" w:after="0" w:afterAutospacing="0"/>
            </w:pPr>
            <w:r w:rsidRPr="001A759D"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2B3836">
        <w:trPr>
          <w:gridAfter w:val="1"/>
          <w:wAfter w:w="9" w:type="dxa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9D" w:rsidRPr="001A759D" w:rsidRDefault="001A759D" w:rsidP="001A759D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s1"/>
              <w:spacing w:before="0" w:beforeAutospacing="0" w:after="0" w:afterAutospacing="0"/>
              <w:jc w:val="center"/>
            </w:pPr>
            <w:r w:rsidRPr="001A759D"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A759D" w:rsidRPr="001A759D" w:rsidRDefault="001A759D" w:rsidP="001A759D"/>
    <w:p w:rsidR="001A759D" w:rsidRPr="001A759D" w:rsidRDefault="001A759D" w:rsidP="001A759D">
      <w:pPr>
        <w:ind w:firstLine="0"/>
        <w:jc w:val="left"/>
        <w:sectPr w:rsidR="001A759D" w:rsidRPr="001A759D" w:rsidSect="002B3836">
          <w:headerReference w:type="default" r:id="rId20"/>
          <w:footerReference w:type="default" r:id="rId21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A759D" w:rsidRPr="002B3836" w:rsidRDefault="001A759D" w:rsidP="002B3836">
      <w:pPr>
        <w:spacing w:line="240" w:lineRule="auto"/>
        <w:ind w:left="5670" w:firstLine="0"/>
        <w:jc w:val="left"/>
      </w:pPr>
      <w:r w:rsidRPr="002B3836">
        <w:lastRenderedPageBreak/>
        <w:t>Приложение № 3</w:t>
      </w:r>
      <w:r w:rsidRPr="002B3836">
        <w:br/>
        <w:t xml:space="preserve">к муниципальной программе </w:t>
      </w:r>
    </w:p>
    <w:p w:rsidR="001A759D" w:rsidRPr="002B3836" w:rsidRDefault="001A759D" w:rsidP="002B3836">
      <w:pPr>
        <w:spacing w:line="240" w:lineRule="auto"/>
        <w:ind w:left="5670" w:firstLine="0"/>
        <w:jc w:val="left"/>
      </w:pPr>
      <w:r w:rsidRPr="002B3836">
        <w:t>Янтиковского муниципального округа</w:t>
      </w:r>
      <w:r w:rsidRPr="002B3836">
        <w:br/>
        <w:t xml:space="preserve">«Обеспечение граждан в Янтиковском </w:t>
      </w:r>
    </w:p>
    <w:p w:rsidR="001A759D" w:rsidRPr="002B3836" w:rsidRDefault="001A759D" w:rsidP="002B3836">
      <w:pPr>
        <w:spacing w:line="240" w:lineRule="auto"/>
        <w:ind w:left="5670" w:firstLine="0"/>
        <w:jc w:val="left"/>
      </w:pPr>
      <w:r w:rsidRPr="002B3836">
        <w:t>муниципальном округе доступным</w:t>
      </w:r>
    </w:p>
    <w:p w:rsidR="001A759D" w:rsidRPr="002B3836" w:rsidRDefault="001A759D" w:rsidP="002B3836">
      <w:pPr>
        <w:spacing w:line="240" w:lineRule="auto"/>
        <w:ind w:left="5670" w:firstLine="0"/>
        <w:jc w:val="left"/>
      </w:pPr>
      <w:r w:rsidRPr="002B3836">
        <w:t xml:space="preserve"> и комфортным жильем»</w:t>
      </w: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Подпрограмма</w:t>
      </w:r>
      <w:r w:rsidRPr="000D4F84">
        <w:rPr>
          <w:b/>
        </w:rPr>
        <w:br/>
        <w:t>«Муниципальная поддержка строительства жилья в Янтиковском муниципальном округе»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</w:p>
    <w:p w:rsidR="001A759D" w:rsidRPr="000D4F84" w:rsidRDefault="001A759D" w:rsidP="000D4F84">
      <w:pPr>
        <w:ind w:firstLine="0"/>
        <w:jc w:val="center"/>
        <w:rPr>
          <w:b/>
        </w:rPr>
      </w:pPr>
      <w:r w:rsidRPr="000D4F84">
        <w:rPr>
          <w:b/>
        </w:rPr>
        <w:t>Паспорт подпрограммы</w:t>
      </w:r>
    </w:p>
    <w:p w:rsidR="001A759D" w:rsidRPr="001A759D" w:rsidRDefault="001A759D" w:rsidP="001A759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6979"/>
      </w:tblGrid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Янтиковского муниципального округа (далее - Управление)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6" w:name="sub_131"/>
            <w:r w:rsidRPr="001A759D">
              <w:rPr>
                <w:rFonts w:ascii="Times New Roman" w:hAnsi="Times New Roman" w:cs="Times New Roman"/>
              </w:rPr>
              <w:t>Соисполнители подпрограммы</w:t>
            </w:r>
            <w:bookmarkEnd w:id="4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Отдел экономики, земельных и имущественных отношений администрации Янтиковского муниципального округа (далее – Отдел экономики);</w:t>
            </w:r>
          </w:p>
          <w:p w:rsidR="001A759D" w:rsidRPr="001A759D" w:rsidRDefault="001A759D" w:rsidP="000D4F84">
            <w:pPr>
              <w:ind w:firstLine="0"/>
            </w:pPr>
            <w:r w:rsidRPr="001A759D">
              <w:t>Отдел образования и молодежной политики администрации Янтиковского муниципального округа (далее – Отдел образования);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7" w:name="sub_132"/>
            <w:r w:rsidRPr="001A759D">
              <w:rPr>
                <w:rFonts w:ascii="Times New Roman" w:hAnsi="Times New Roman" w:cs="Times New Roman"/>
              </w:rPr>
              <w:t>Участники подпрограммы</w:t>
            </w:r>
            <w:bookmarkEnd w:id="4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(далее – Территориальные отделы)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создание условий, обеспечивающих доступность жилья для граждан в Янтиковском муниципальном округе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48" w:name="sub_134"/>
            <w:r w:rsidRPr="001A759D">
              <w:rPr>
                <w:rFonts w:ascii="Times New Roman" w:hAnsi="Times New Roman" w:cs="Times New Roman"/>
              </w:rPr>
              <w:t>Задачи подпрограммы</w:t>
            </w:r>
            <w:bookmarkEnd w:id="4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повышение доступности ипотечных жилищных кредитов для граждан в Янтиковском муниципальном округе;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привлечение инвестиций в строительство арендного жилья;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ежегодное увеличение объема расселенного аварийного жилищного фонда;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49" w:name="sub_1346"/>
            <w:r w:rsidRPr="001A759D">
              <w:rPr>
                <w:rFonts w:ascii="Times New Roman" w:hAnsi="Times New Roman" w:cs="Times New Roman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года;</w:t>
            </w:r>
            <w:bookmarkEnd w:id="49"/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0" w:name="sub_13470"/>
            <w:r w:rsidRPr="001A759D">
              <w:rPr>
                <w:rFonts w:ascii="Times New Roman" w:hAnsi="Times New Roman" w:cs="Times New Roman"/>
              </w:rPr>
              <w:lastRenderedPageBreak/>
              <w:t>обеспечение сбалансированного и устойчивого развития муниципального образования путем повышения качества среды и улучшения внешнего облика, архитектурно-стилистических и иных характеристик объектов капитального строительства</w:t>
            </w:r>
            <w:bookmarkEnd w:id="50"/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51" w:name="sub_135"/>
            <w:r w:rsidRPr="001A759D">
              <w:rPr>
                <w:rFonts w:ascii="Times New Roman" w:hAnsi="Times New Roman" w:cs="Times New Roman"/>
              </w:rPr>
              <w:lastRenderedPageBreak/>
              <w:t>Целевые показатели (индикаторы) подпрограммы</w:t>
            </w:r>
            <w:bookmarkEnd w:id="5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арендного жилья – 0,0 тыс. кв. метров ежегодно;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2" w:name="sub_1353"/>
            <w:r w:rsidRPr="001A759D">
              <w:rPr>
                <w:rFonts w:ascii="Times New Roman" w:hAnsi="Times New Roman" w:cs="Times New Roman"/>
              </w:rPr>
              <w:t>ввод жилья в рамках мероприятий по стимулированию программ развития жилищного строительства субъектов Российской Федерации 0,0 тыс. кв. метров в 2023 году;</w:t>
            </w:r>
            <w:bookmarkEnd w:id="52"/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выплаты, - 8 семей в 2023 году;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3" w:name="sub_1355"/>
            <w:r w:rsidRPr="001A759D">
              <w:rPr>
                <w:rFonts w:ascii="Times New Roman" w:hAnsi="Times New Roman" w:cs="Times New Roman"/>
              </w:rPr>
              <w:t>количество семей, улучшивших жилищные условия, - 0 семей в 2023 году;</w:t>
            </w:r>
            <w:bookmarkEnd w:id="53"/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выданных ипотечных жилищных кредитов - 0,0 тыс. 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4" w:name="sub_13509"/>
            <w:r w:rsidRPr="001A759D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фонда, - 0 чел. в 2023 году;</w:t>
            </w:r>
            <w:bookmarkEnd w:id="54"/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5" w:name="sub_1359"/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непригодного для проживания жилищного фонда – 0,0 тыс. кв. метров в 2023 году;</w:t>
            </w:r>
            <w:bookmarkEnd w:id="55"/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56" w:name="sub_13510"/>
            <w:r w:rsidRPr="001A759D">
              <w:rPr>
                <w:rFonts w:ascii="Times New Roman" w:hAnsi="Times New Roman" w:cs="Times New Roman"/>
              </w:rPr>
      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 г., - 0,0 тыс. кв. метров в 2023 году</w:t>
            </w:r>
            <w:bookmarkEnd w:id="56"/>
            <w:r w:rsidRPr="001A759D">
              <w:rPr>
                <w:rFonts w:ascii="Times New Roman" w:hAnsi="Times New Roman" w:cs="Times New Roman"/>
              </w:rPr>
              <w:t>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жилья в многоквартирных жилых домах в год - 0,0 тыс. кв. метров в 2023 году;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 ввода жилья, построенного населением, - 8,2 тыс. кв. метров в 2023 году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2023 - 2035 годы: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57" w:name="sub_136"/>
            <w:r w:rsidRPr="001A759D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  <w:bookmarkEnd w:id="5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общий объем финансирования подпрограммы в 2023 - 2035 годах составляет 21422,0 тыс. рублей, в том числе: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- 7010,8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7253,7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7157,5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из них средства: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федерального бюджета – 12393,2 тыс. рублей, в том числе: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4001,2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4244,1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4147,9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республиканского бюджета Чувашской Республики – 6328,8 тыс. рублей, в том числе: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2109,6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2109,6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2109,6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местных бюджетов – 2700,0 тыс. рублей, в том числе: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в 2023 году – 900,0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900,0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900,0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внебюджетных источников - 0,0 тыс. рублей, в том числе: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1A759D" w:rsidRPr="001A759D" w:rsidTr="000D4F8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улучшение жилищных условий граждан в Янтиковском муниципальном округе;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1A759D" w:rsidRPr="001A759D" w:rsidRDefault="001A759D" w:rsidP="000D4F84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1A759D" w:rsidRPr="001A759D" w:rsidRDefault="001A759D" w:rsidP="001A759D"/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Раздел I. Приоритеты и цель подпрограммы, общая характеристика участия администрации Янтиковского муниципального округа в реализации подпрограммы</w:t>
      </w: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</w:p>
    <w:p w:rsidR="001A759D" w:rsidRPr="000D4F84" w:rsidRDefault="001A759D" w:rsidP="000D4F84">
      <w:pPr>
        <w:spacing w:line="240" w:lineRule="auto"/>
      </w:pPr>
      <w:bookmarkStart w:id="58" w:name="sub_13001"/>
      <w:r w:rsidRPr="000D4F84">
        <w:t xml:space="preserve">Приоритеты и цель подпрограммы определены основными направлениями реализации </w:t>
      </w:r>
      <w:hyperlink r:id="rId22" w:history="1">
        <w:r w:rsidRPr="000D4F84">
          <w:rPr>
            <w:rStyle w:val="aff9"/>
            <w:b w:val="0"/>
            <w:color w:val="auto"/>
            <w:sz w:val="24"/>
          </w:rPr>
          <w:t>Стратегии</w:t>
        </w:r>
      </w:hyperlink>
      <w:r w:rsidRPr="000D4F84">
        <w:t xml:space="preserve"> социально-экономического развития Чувашской Республики до 2035 года.</w:t>
      </w:r>
    </w:p>
    <w:bookmarkEnd w:id="58"/>
    <w:p w:rsidR="001A759D" w:rsidRPr="000D4F84" w:rsidRDefault="001A759D" w:rsidP="000D4F84">
      <w:pPr>
        <w:spacing w:line="240" w:lineRule="auto"/>
      </w:pPr>
      <w:r w:rsidRPr="000D4F84">
        <w:t>Целью подпрограммы является создание условий, обеспечивающих доступность жилья для граждан в Янтиковском муниципальном округе.</w:t>
      </w:r>
    </w:p>
    <w:p w:rsidR="001A759D" w:rsidRPr="000D4F84" w:rsidRDefault="001A759D" w:rsidP="000D4F84">
      <w:pPr>
        <w:spacing w:line="240" w:lineRule="auto"/>
      </w:pPr>
      <w:r w:rsidRPr="000D4F84">
        <w:t>Для достижения поставленной цели необходимо решение следующих задач:</w:t>
      </w:r>
    </w:p>
    <w:p w:rsidR="001A759D" w:rsidRPr="000D4F84" w:rsidRDefault="001A759D" w:rsidP="000D4F84">
      <w:pPr>
        <w:spacing w:line="240" w:lineRule="auto"/>
      </w:pPr>
      <w:r w:rsidRPr="000D4F84">
        <w:t>повышение доступности ипотечных жилищных кредитов для граждан в Янтиковском муниципальном округе;</w:t>
      </w:r>
    </w:p>
    <w:p w:rsidR="001A759D" w:rsidRPr="000D4F84" w:rsidRDefault="001A759D" w:rsidP="000D4F84">
      <w:pPr>
        <w:spacing w:line="240" w:lineRule="auto"/>
      </w:pPr>
      <w:r w:rsidRPr="000D4F84"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1A759D" w:rsidRPr="000D4F84" w:rsidRDefault="001A759D" w:rsidP="000D4F84">
      <w:pPr>
        <w:spacing w:line="240" w:lineRule="auto"/>
      </w:pPr>
      <w:r w:rsidRPr="000D4F84">
        <w:t>привлечение инвестиций в строительство арендного жилья;</w:t>
      </w:r>
    </w:p>
    <w:p w:rsidR="001A759D" w:rsidRPr="000D4F84" w:rsidRDefault="001A759D" w:rsidP="000D4F84">
      <w:pPr>
        <w:spacing w:line="240" w:lineRule="auto"/>
      </w:pPr>
      <w:r w:rsidRPr="000D4F84"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1A759D" w:rsidRPr="000D4F84" w:rsidRDefault="001A759D" w:rsidP="000D4F84">
      <w:pPr>
        <w:spacing w:line="240" w:lineRule="auto"/>
      </w:pPr>
      <w:r w:rsidRPr="000D4F84">
        <w:t>ежегодное увеличение объема расселенного аварийного жилищного фонда;</w:t>
      </w:r>
    </w:p>
    <w:p w:rsidR="001A759D" w:rsidRPr="000D4F84" w:rsidRDefault="001A759D" w:rsidP="000D4F84">
      <w:pPr>
        <w:spacing w:line="240" w:lineRule="auto"/>
      </w:pPr>
      <w:bookmarkStart w:id="59" w:name="sub_1319"/>
      <w:r w:rsidRPr="000D4F84">
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года;</w:t>
      </w:r>
    </w:p>
    <w:bookmarkEnd w:id="59"/>
    <w:p w:rsidR="001A759D" w:rsidRPr="000D4F84" w:rsidRDefault="001A759D" w:rsidP="000D4F84">
      <w:pPr>
        <w:spacing w:line="240" w:lineRule="auto"/>
      </w:pPr>
      <w:r w:rsidRPr="000D4F84">
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1A759D" w:rsidRPr="000D4F84" w:rsidRDefault="001A759D" w:rsidP="000D4F84">
      <w:pPr>
        <w:spacing w:line="240" w:lineRule="auto"/>
      </w:pPr>
      <w:bookmarkStart w:id="60" w:name="sub_130112"/>
      <w:r w:rsidRPr="000D4F84">
        <w:t>обеспечение сбалансированного и устойчивого развития муниципальных образований путем повышения качества среды и улучшения внешнего облика, архитектурно-стилистических и иных характеристик объектов капитального строительства.</w:t>
      </w:r>
    </w:p>
    <w:bookmarkEnd w:id="60"/>
    <w:p w:rsidR="001A759D" w:rsidRPr="000D4F84" w:rsidRDefault="001A759D" w:rsidP="000D4F84">
      <w:pPr>
        <w:spacing w:line="240" w:lineRule="auto"/>
      </w:pPr>
      <w:r w:rsidRPr="000D4F84">
        <w:lastRenderedPageBreak/>
        <w:t>Важное значение имеет выбор стратегии развития жилищного строительства в муниципальном образовании,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муниципального образования.</w:t>
      </w:r>
    </w:p>
    <w:p w:rsidR="001A759D" w:rsidRPr="000D4F84" w:rsidRDefault="001A759D" w:rsidP="000D4F84">
      <w:pPr>
        <w:spacing w:line="240" w:lineRule="auto"/>
      </w:pPr>
      <w:r w:rsidRPr="000D4F84">
        <w:t>Основные направления реализации муниципальных программ в области жилищного строительства предусматривают следующие мероприятия:</w:t>
      </w:r>
    </w:p>
    <w:p w:rsidR="001A759D" w:rsidRPr="000D4F84" w:rsidRDefault="001A759D" w:rsidP="000D4F84">
      <w:pPr>
        <w:spacing w:line="240" w:lineRule="auto"/>
      </w:pPr>
      <w:r w:rsidRPr="000D4F84"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1A759D" w:rsidRPr="000D4F84" w:rsidRDefault="001A759D" w:rsidP="000D4F84">
      <w:pPr>
        <w:spacing w:line="240" w:lineRule="auto"/>
      </w:pPr>
      <w:r w:rsidRPr="000D4F84">
        <w:t xml:space="preserve">синхронизация реализации муниципальных программ в области жилищного строительства с инвестиционными программами </w:t>
      </w:r>
      <w:proofErr w:type="spellStart"/>
      <w:r w:rsidRPr="000D4F84">
        <w:t>ресурсоснабжающих</w:t>
      </w:r>
      <w:proofErr w:type="spellEnd"/>
      <w:r w:rsidRPr="000D4F84"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</w:pPr>
      <w:bookmarkStart w:id="61" w:name="sub_132001"/>
      <w:r w:rsidRPr="000D4F84"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A759D" w:rsidRPr="000D4F84" w:rsidRDefault="001A759D" w:rsidP="000D4F84">
      <w:pPr>
        <w:spacing w:line="240" w:lineRule="auto"/>
      </w:pPr>
      <w:bookmarkStart w:id="62" w:name="sub_132002"/>
      <w:bookmarkEnd w:id="61"/>
      <w:r w:rsidRPr="000D4F84">
        <w:t>В подпрограмме предусмотрены следующие целевые показатели (индикаторы) достижения цели и решения задач подпрограммы:</w:t>
      </w:r>
    </w:p>
    <w:bookmarkEnd w:id="62"/>
    <w:p w:rsidR="001A759D" w:rsidRPr="000D4F84" w:rsidRDefault="001A759D" w:rsidP="000D4F84">
      <w:pPr>
        <w:spacing w:line="240" w:lineRule="auto"/>
      </w:pPr>
      <w:r w:rsidRPr="000D4F84">
        <w:t>объем ввода арендного жилья;</w:t>
      </w:r>
    </w:p>
    <w:p w:rsidR="001A759D" w:rsidRPr="000D4F84" w:rsidRDefault="001A759D" w:rsidP="000D4F84">
      <w:pPr>
        <w:spacing w:line="240" w:lineRule="auto"/>
      </w:pPr>
      <w:bookmarkStart w:id="63" w:name="sub_132004"/>
      <w:r w:rsidRPr="000D4F84">
        <w:t>ввод жилья в рамках мероприятий по стимулированию программ развития жилищного строительства субъектов Российской Федерации;</w:t>
      </w:r>
    </w:p>
    <w:bookmarkEnd w:id="63"/>
    <w:p w:rsidR="001A759D" w:rsidRPr="000D4F84" w:rsidRDefault="001A759D" w:rsidP="000D4F84">
      <w:pPr>
        <w:spacing w:line="240" w:lineRule="auto"/>
      </w:pPr>
      <w:r w:rsidRPr="000D4F84">
        <w:t>количество молодых семей, получивших свидетельство о праве на получение социальной выплаты;</w:t>
      </w:r>
    </w:p>
    <w:p w:rsidR="001A759D" w:rsidRPr="000D4F84" w:rsidRDefault="001A759D" w:rsidP="000D4F84">
      <w:pPr>
        <w:spacing w:line="240" w:lineRule="auto"/>
      </w:pPr>
      <w:bookmarkStart w:id="64" w:name="sub_132006"/>
      <w:r w:rsidRPr="000D4F84">
        <w:t>количество семей, улучшивших жилищные условия;</w:t>
      </w:r>
    </w:p>
    <w:bookmarkEnd w:id="64"/>
    <w:p w:rsidR="001A759D" w:rsidRPr="000D4F84" w:rsidRDefault="001A759D" w:rsidP="000D4F84">
      <w:pPr>
        <w:spacing w:line="240" w:lineRule="auto"/>
      </w:pPr>
      <w:r w:rsidRPr="000D4F84">
        <w:t>объем выданных ипотечных жилищных кредитов;</w:t>
      </w:r>
    </w:p>
    <w:p w:rsidR="001A759D" w:rsidRPr="000D4F84" w:rsidRDefault="001A759D" w:rsidP="000D4F84">
      <w:pPr>
        <w:spacing w:line="240" w:lineRule="auto"/>
      </w:pPr>
      <w:bookmarkStart w:id="65" w:name="sub_13211"/>
      <w:r w:rsidRPr="000D4F84">
        <w:t>количество граждан, расселенных из непригодного для проживания жилищного фонда (нарастающим итогом);</w:t>
      </w:r>
    </w:p>
    <w:p w:rsidR="001A759D" w:rsidRPr="000D4F84" w:rsidRDefault="001A759D" w:rsidP="000D4F84">
      <w:pPr>
        <w:spacing w:line="240" w:lineRule="auto"/>
      </w:pPr>
      <w:bookmarkStart w:id="66" w:name="sub_13212"/>
      <w:bookmarkEnd w:id="65"/>
      <w:r w:rsidRPr="000D4F84">
        <w:t>количество квадратных метров расселенного непригодного для проживания жилищного фонда (нарастающим итогом);</w:t>
      </w:r>
    </w:p>
    <w:p w:rsidR="001A759D" w:rsidRPr="000D4F84" w:rsidRDefault="001A759D" w:rsidP="000D4F84">
      <w:pPr>
        <w:spacing w:line="240" w:lineRule="auto"/>
      </w:pPr>
      <w:bookmarkStart w:id="67" w:name="sub_132011"/>
      <w:bookmarkEnd w:id="66"/>
      <w:r w:rsidRPr="000D4F84">
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 года;</w:t>
      </w:r>
    </w:p>
    <w:bookmarkEnd w:id="67"/>
    <w:p w:rsidR="001A759D" w:rsidRPr="000D4F84" w:rsidRDefault="001A759D" w:rsidP="000D4F84">
      <w:pPr>
        <w:spacing w:line="240" w:lineRule="auto"/>
      </w:pPr>
      <w:r w:rsidRPr="000D4F84">
        <w:t>объем ввода жилья в многоквартирных жилых домах в год;</w:t>
      </w:r>
    </w:p>
    <w:p w:rsidR="001A759D" w:rsidRPr="000D4F84" w:rsidRDefault="001A759D" w:rsidP="000D4F84">
      <w:pPr>
        <w:spacing w:line="240" w:lineRule="auto"/>
      </w:pPr>
      <w:r w:rsidRPr="000D4F84">
        <w:t>объем ввода жилья, построенного населением.</w:t>
      </w:r>
    </w:p>
    <w:p w:rsidR="001A759D" w:rsidRPr="000D4F84" w:rsidRDefault="001A759D" w:rsidP="000D4F84">
      <w:pPr>
        <w:spacing w:line="240" w:lineRule="auto"/>
      </w:pPr>
      <w:bookmarkStart w:id="68" w:name="sub_132014"/>
      <w:r w:rsidRPr="000D4F84"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1A759D" w:rsidRPr="000D4F84" w:rsidRDefault="001A759D" w:rsidP="000D4F84">
      <w:pPr>
        <w:spacing w:line="240" w:lineRule="auto"/>
      </w:pPr>
      <w:bookmarkStart w:id="69" w:name="sub_132015"/>
      <w:bookmarkEnd w:id="68"/>
      <w:r w:rsidRPr="000D4F84">
        <w:t>объем ввода арендного жилья:</w:t>
      </w:r>
    </w:p>
    <w:bookmarkEnd w:id="69"/>
    <w:p w:rsidR="001A759D" w:rsidRPr="000D4F84" w:rsidRDefault="001A759D" w:rsidP="000D4F84">
      <w:pPr>
        <w:spacing w:line="240" w:lineRule="auto"/>
      </w:pPr>
      <w:r w:rsidRPr="000D4F84">
        <w:t>в 2023 году - 0,0 тыс. кв. метров;</w:t>
      </w:r>
    </w:p>
    <w:p w:rsidR="001A759D" w:rsidRPr="000D4F84" w:rsidRDefault="001A759D" w:rsidP="000D4F84">
      <w:pPr>
        <w:spacing w:line="240" w:lineRule="auto"/>
      </w:pPr>
      <w:bookmarkStart w:id="70" w:name="sub_13221"/>
      <w:r w:rsidRPr="000D4F84">
        <w:t>в 2024 году - 4,0 тыс. кв. метров;</w:t>
      </w:r>
    </w:p>
    <w:bookmarkEnd w:id="70"/>
    <w:p w:rsidR="001A759D" w:rsidRPr="000D4F84" w:rsidRDefault="001A759D" w:rsidP="000D4F84">
      <w:pPr>
        <w:spacing w:line="240" w:lineRule="auto"/>
      </w:pPr>
      <w:r w:rsidRPr="000D4F84">
        <w:t>в 2025 году - 4,0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2030 году - 4,0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2035 году - 4,4 тыс. кв. метров;</w:t>
      </w:r>
    </w:p>
    <w:p w:rsidR="001A759D" w:rsidRPr="000D4F84" w:rsidRDefault="001A759D" w:rsidP="000D4F84">
      <w:pPr>
        <w:spacing w:line="240" w:lineRule="auto"/>
      </w:pPr>
      <w:bookmarkStart w:id="71" w:name="sub_132025"/>
      <w:r w:rsidRPr="000D4F84">
        <w:t>ввод жилья в рамках мероприятий по стимулированию программ развития жилищного строительства субъектов Российской Федерации:</w:t>
      </w:r>
    </w:p>
    <w:bookmarkEnd w:id="71"/>
    <w:p w:rsidR="001A759D" w:rsidRPr="000D4F84" w:rsidRDefault="001A759D" w:rsidP="000D4F84">
      <w:pPr>
        <w:spacing w:line="240" w:lineRule="auto"/>
      </w:pPr>
      <w:r w:rsidRPr="000D4F84">
        <w:t>в 2023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72" w:name="sub_132026"/>
      <w:r w:rsidRPr="000D4F84">
        <w:t>количество молодых семей, получивших свидетельство о праве на получение социальной выплаты:</w:t>
      </w:r>
    </w:p>
    <w:p w:rsidR="001A759D" w:rsidRPr="000D4F84" w:rsidRDefault="001A759D" w:rsidP="000D4F84">
      <w:pPr>
        <w:spacing w:line="240" w:lineRule="auto"/>
      </w:pPr>
      <w:bookmarkStart w:id="73" w:name="sub_13239"/>
      <w:bookmarkEnd w:id="72"/>
      <w:r w:rsidRPr="000D4F84">
        <w:t>в 2023 году - 8 семей;</w:t>
      </w:r>
    </w:p>
    <w:p w:rsidR="001A759D" w:rsidRPr="000D4F84" w:rsidRDefault="001A759D" w:rsidP="000D4F84">
      <w:pPr>
        <w:spacing w:line="240" w:lineRule="auto"/>
      </w:pPr>
      <w:bookmarkStart w:id="74" w:name="sub_13240"/>
      <w:bookmarkEnd w:id="73"/>
      <w:r w:rsidRPr="000D4F84">
        <w:t>в 2024 году - 8 семьи;</w:t>
      </w:r>
    </w:p>
    <w:bookmarkEnd w:id="74"/>
    <w:p w:rsidR="001A759D" w:rsidRPr="000D4F84" w:rsidRDefault="001A759D" w:rsidP="000D4F84">
      <w:pPr>
        <w:spacing w:line="240" w:lineRule="auto"/>
      </w:pPr>
      <w:r w:rsidRPr="000D4F84">
        <w:lastRenderedPageBreak/>
        <w:t>в 2025 году - 8 семей;</w:t>
      </w:r>
    </w:p>
    <w:p w:rsidR="001A759D" w:rsidRPr="000D4F84" w:rsidRDefault="001A759D" w:rsidP="000D4F84">
      <w:pPr>
        <w:spacing w:line="240" w:lineRule="auto"/>
      </w:pPr>
      <w:r w:rsidRPr="000D4F84">
        <w:t>в 2030 году - 0 семей;</w:t>
      </w:r>
    </w:p>
    <w:p w:rsidR="001A759D" w:rsidRPr="000D4F84" w:rsidRDefault="001A759D" w:rsidP="000D4F84">
      <w:pPr>
        <w:spacing w:line="240" w:lineRule="auto"/>
      </w:pPr>
      <w:r w:rsidRPr="000D4F84">
        <w:t>в 2035 году - 0 семей;</w:t>
      </w:r>
    </w:p>
    <w:p w:rsidR="001A759D" w:rsidRPr="000D4F84" w:rsidRDefault="001A759D" w:rsidP="000D4F84">
      <w:pPr>
        <w:spacing w:line="240" w:lineRule="auto"/>
      </w:pPr>
      <w:bookmarkStart w:id="75" w:name="sub_132036"/>
      <w:r w:rsidRPr="000D4F84">
        <w:t>количество семей, улучшивших жилищные условия:</w:t>
      </w:r>
    </w:p>
    <w:bookmarkEnd w:id="75"/>
    <w:p w:rsidR="001A759D" w:rsidRPr="000D4F84" w:rsidRDefault="001A759D" w:rsidP="000D4F84">
      <w:pPr>
        <w:spacing w:line="240" w:lineRule="auto"/>
      </w:pPr>
      <w:r w:rsidRPr="000D4F84">
        <w:t>в 2023 году – 0,0 семей;</w:t>
      </w:r>
    </w:p>
    <w:p w:rsidR="001A759D" w:rsidRPr="000D4F84" w:rsidRDefault="001A759D" w:rsidP="000D4F84">
      <w:pPr>
        <w:spacing w:line="240" w:lineRule="auto"/>
      </w:pPr>
      <w:r w:rsidRPr="000D4F84">
        <w:t>в 2024 году – 0,0 семей;</w:t>
      </w:r>
    </w:p>
    <w:p w:rsidR="001A759D" w:rsidRPr="000D4F84" w:rsidRDefault="001A759D" w:rsidP="000D4F84">
      <w:pPr>
        <w:spacing w:line="240" w:lineRule="auto"/>
      </w:pPr>
      <w:r w:rsidRPr="000D4F84">
        <w:t>в 2025 году – 0,0 семей;</w:t>
      </w:r>
    </w:p>
    <w:p w:rsidR="001A759D" w:rsidRPr="000D4F84" w:rsidRDefault="001A759D" w:rsidP="000D4F84">
      <w:pPr>
        <w:spacing w:line="240" w:lineRule="auto"/>
      </w:pPr>
      <w:r w:rsidRPr="000D4F84">
        <w:t>в 2030 году – 0,0 семей;</w:t>
      </w:r>
    </w:p>
    <w:p w:rsidR="001A759D" w:rsidRPr="000D4F84" w:rsidRDefault="001A759D" w:rsidP="000D4F84">
      <w:pPr>
        <w:spacing w:line="240" w:lineRule="auto"/>
      </w:pPr>
      <w:r w:rsidRPr="000D4F84">
        <w:t>в 2035 году – 0,0 семей;</w:t>
      </w:r>
    </w:p>
    <w:p w:rsidR="001A759D" w:rsidRPr="000D4F84" w:rsidRDefault="001A759D" w:rsidP="000D4F84">
      <w:pPr>
        <w:spacing w:line="240" w:lineRule="auto"/>
      </w:pPr>
      <w:r w:rsidRPr="000D4F84">
        <w:t>объем выданных ипотечных жилищных кредитов:</w:t>
      </w:r>
    </w:p>
    <w:p w:rsidR="001A759D" w:rsidRPr="000D4F84" w:rsidRDefault="001A759D" w:rsidP="000D4F84">
      <w:pPr>
        <w:spacing w:line="240" w:lineRule="auto"/>
      </w:pPr>
      <w:r w:rsidRPr="000D4F84">
        <w:t>в 2023 году - 0,0 тыс. рублей;</w:t>
      </w:r>
    </w:p>
    <w:p w:rsidR="001A759D" w:rsidRPr="000D4F84" w:rsidRDefault="001A759D" w:rsidP="000D4F84">
      <w:pPr>
        <w:spacing w:line="240" w:lineRule="auto"/>
      </w:pPr>
      <w:r w:rsidRPr="000D4F84">
        <w:t>в 2024 году - 0,0 тыс. рублей;</w:t>
      </w:r>
    </w:p>
    <w:p w:rsidR="001A759D" w:rsidRPr="000D4F84" w:rsidRDefault="001A759D" w:rsidP="000D4F84">
      <w:pPr>
        <w:spacing w:line="240" w:lineRule="auto"/>
      </w:pPr>
      <w:r w:rsidRPr="000D4F84">
        <w:t>в 2025 году - 0,0 тыс. рублей;</w:t>
      </w:r>
    </w:p>
    <w:p w:rsidR="001A759D" w:rsidRPr="000D4F84" w:rsidRDefault="001A759D" w:rsidP="000D4F84">
      <w:pPr>
        <w:spacing w:line="240" w:lineRule="auto"/>
      </w:pPr>
      <w:r w:rsidRPr="000D4F84">
        <w:t xml:space="preserve">в 2030 году - </w:t>
      </w:r>
      <w:bookmarkStart w:id="76" w:name="sub_132055"/>
      <w:r w:rsidRPr="000D4F84">
        <w:t>0,0 тыс. рублей;</w:t>
      </w:r>
    </w:p>
    <w:p w:rsidR="001A759D" w:rsidRPr="000D4F84" w:rsidRDefault="001A759D" w:rsidP="000D4F84">
      <w:pPr>
        <w:spacing w:line="240" w:lineRule="auto"/>
      </w:pPr>
      <w:r w:rsidRPr="000D4F84">
        <w:t>в 2035 году - 0,0 тыс. рублей;</w:t>
      </w:r>
    </w:p>
    <w:bookmarkEnd w:id="76"/>
    <w:p w:rsidR="001A759D" w:rsidRPr="000D4F84" w:rsidRDefault="001A759D" w:rsidP="000D4F84">
      <w:pPr>
        <w:spacing w:line="240" w:lineRule="auto"/>
      </w:pPr>
      <w:r w:rsidRPr="000D4F84">
        <w:t>количество квадратных метров расселенного аварийного жилищного фонда, признанного аварийным до 1 января 2017 г. в связи с физическим износом в процессе эксплуатации:</w:t>
      </w:r>
    </w:p>
    <w:p w:rsidR="001A759D" w:rsidRPr="000D4F84" w:rsidRDefault="001A759D" w:rsidP="000D4F84">
      <w:pPr>
        <w:spacing w:line="240" w:lineRule="auto"/>
      </w:pPr>
      <w:bookmarkStart w:id="77" w:name="sub_13277"/>
      <w:r w:rsidRPr="000D4F84">
        <w:t>в 2023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78" w:name="sub_13292"/>
      <w:bookmarkEnd w:id="77"/>
      <w:r w:rsidRPr="000D4F84">
        <w:t>количество граждан, расселенных из непригодного для проживания жилищного фонда (нарастающим итогом):</w:t>
      </w:r>
    </w:p>
    <w:bookmarkEnd w:id="78"/>
    <w:p w:rsidR="001A759D" w:rsidRPr="000D4F84" w:rsidRDefault="001A759D" w:rsidP="000D4F84">
      <w:pPr>
        <w:spacing w:line="240" w:lineRule="auto"/>
      </w:pPr>
      <w:r w:rsidRPr="000D4F84">
        <w:t>в 2023 году - 0,0 тыс. чел.;</w:t>
      </w:r>
    </w:p>
    <w:p w:rsidR="001A759D" w:rsidRPr="000D4F84" w:rsidRDefault="001A759D" w:rsidP="000D4F84">
      <w:pPr>
        <w:spacing w:line="240" w:lineRule="auto"/>
      </w:pPr>
      <w:r w:rsidRPr="000D4F84">
        <w:t>количество квадратных метров расселенного непригодного для проживания жилищного фонда (нарастающим итогом):</w:t>
      </w:r>
    </w:p>
    <w:p w:rsidR="001A759D" w:rsidRPr="000D4F84" w:rsidRDefault="001A759D" w:rsidP="000D4F84">
      <w:pPr>
        <w:spacing w:line="240" w:lineRule="auto"/>
      </w:pPr>
      <w:r w:rsidRPr="000D4F84">
        <w:t>в 2023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79" w:name="sub_132104"/>
      <w:r w:rsidRPr="000D4F84">
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 года:</w:t>
      </w:r>
    </w:p>
    <w:p w:rsidR="001A759D" w:rsidRPr="000D4F84" w:rsidRDefault="001A759D" w:rsidP="000D4F84">
      <w:pPr>
        <w:spacing w:line="240" w:lineRule="auto"/>
      </w:pPr>
      <w:bookmarkStart w:id="80" w:name="sub_132106"/>
      <w:bookmarkEnd w:id="79"/>
      <w:r w:rsidRPr="000D4F84">
        <w:t>в 2023 году – 0,0 тыс. кв. метров;</w:t>
      </w:r>
    </w:p>
    <w:bookmarkEnd w:id="80"/>
    <w:p w:rsidR="001A759D" w:rsidRPr="000D4F84" w:rsidRDefault="001A759D" w:rsidP="000D4F84">
      <w:pPr>
        <w:spacing w:line="240" w:lineRule="auto"/>
      </w:pPr>
      <w:r w:rsidRPr="000D4F84">
        <w:t>объем ввода жилья в многоквартирных жилых домах в год:</w:t>
      </w:r>
    </w:p>
    <w:p w:rsidR="001A759D" w:rsidRPr="000D4F84" w:rsidRDefault="001A759D" w:rsidP="000D4F84">
      <w:pPr>
        <w:spacing w:line="240" w:lineRule="auto"/>
      </w:pPr>
      <w:r w:rsidRPr="000D4F84">
        <w:t>в 2023 году – 0,0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2024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81" w:name="sub_132115"/>
      <w:r w:rsidRPr="000D4F84">
        <w:t>в 2025 году – 0,0 тыс. кв. метров;</w:t>
      </w:r>
    </w:p>
    <w:bookmarkEnd w:id="81"/>
    <w:p w:rsidR="001A759D" w:rsidRPr="000D4F84" w:rsidRDefault="001A759D" w:rsidP="000D4F84">
      <w:pPr>
        <w:spacing w:line="240" w:lineRule="auto"/>
      </w:pPr>
      <w:r w:rsidRPr="000D4F84">
        <w:t>в 2030 году – 0,0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2035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82" w:name="sub_132118"/>
      <w:r w:rsidRPr="000D4F84">
        <w:t>объем ввода жилья, построенного населением:</w:t>
      </w:r>
    </w:p>
    <w:bookmarkEnd w:id="82"/>
    <w:p w:rsidR="001A759D" w:rsidRPr="000D4F84" w:rsidRDefault="001A759D" w:rsidP="000D4F84">
      <w:pPr>
        <w:spacing w:line="240" w:lineRule="auto"/>
      </w:pPr>
      <w:r w:rsidRPr="000D4F84">
        <w:t>в 2023 году – 8,2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2024 году – 9,3 тыс. кв. метров;</w:t>
      </w:r>
    </w:p>
    <w:p w:rsidR="001A759D" w:rsidRPr="000D4F84" w:rsidRDefault="001A759D" w:rsidP="000D4F84">
      <w:pPr>
        <w:spacing w:line="240" w:lineRule="auto"/>
      </w:pPr>
      <w:bookmarkStart w:id="83" w:name="sub_132125"/>
      <w:r w:rsidRPr="000D4F84">
        <w:t>в 2025 году – 0,0 тыс. кв. метров;</w:t>
      </w:r>
    </w:p>
    <w:bookmarkEnd w:id="83"/>
    <w:p w:rsidR="001A759D" w:rsidRPr="000D4F84" w:rsidRDefault="001A759D" w:rsidP="000D4F84">
      <w:pPr>
        <w:spacing w:line="240" w:lineRule="auto"/>
      </w:pPr>
      <w:r w:rsidRPr="000D4F84">
        <w:t>в 2030 году – 0,0 тыс. кв. метров;</w:t>
      </w:r>
    </w:p>
    <w:p w:rsidR="001A759D" w:rsidRPr="000D4F84" w:rsidRDefault="001A759D" w:rsidP="000D4F84">
      <w:pPr>
        <w:spacing w:line="240" w:lineRule="auto"/>
      </w:pPr>
      <w:r w:rsidRPr="000D4F84">
        <w:t>в 2035 году – 0,0 тыс. кв. метров;</w:t>
      </w:r>
    </w:p>
    <w:p w:rsidR="001A759D" w:rsidRPr="000D4F84" w:rsidRDefault="001A759D" w:rsidP="000D4F84">
      <w:pPr>
        <w:spacing w:line="240" w:lineRule="auto"/>
      </w:pPr>
      <w:bookmarkStart w:id="84" w:name="sub_132101"/>
      <w:r w:rsidRPr="000D4F84"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(достижение максимального значения или насыщения), изменения приоритетов государственной политики в жилищной сфере.</w:t>
      </w:r>
    </w:p>
    <w:bookmarkEnd w:id="84"/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</w:pPr>
      <w:bookmarkStart w:id="85" w:name="sub_13031"/>
      <w:r w:rsidRPr="000D4F84">
        <w:t>На реализацию поставленных цели и задач подпрограммы направлены десять основных мероприятий. Основные мероприятия подпрограммы подразделяются на отдельные мероприятия.</w:t>
      </w:r>
    </w:p>
    <w:bookmarkEnd w:id="85"/>
    <w:p w:rsidR="001A759D" w:rsidRPr="000D4F84" w:rsidRDefault="001A759D" w:rsidP="000D4F84">
      <w:pPr>
        <w:spacing w:line="240" w:lineRule="auto"/>
      </w:pPr>
      <w:r w:rsidRPr="000D4F84">
        <w:lastRenderedPageBreak/>
        <w:t>Основное мероприятие 1. Реализация отдельных мероприятий регионального проекта «Жилье».</w:t>
      </w:r>
    </w:p>
    <w:p w:rsidR="001A759D" w:rsidRPr="000D4F84" w:rsidRDefault="001A759D" w:rsidP="000D4F84">
      <w:pPr>
        <w:spacing w:line="240" w:lineRule="auto"/>
      </w:pPr>
      <w:r w:rsidRPr="000D4F84">
        <w:t>Мероприятие 1.1. Реализация проектов по развитию территорий, расположенных в границах населенных пунктов, предусматривающих строительство жилья.</w:t>
      </w:r>
    </w:p>
    <w:p w:rsidR="001A759D" w:rsidRPr="000D4F84" w:rsidRDefault="001A759D" w:rsidP="000D4F84">
      <w:pPr>
        <w:spacing w:line="240" w:lineRule="auto"/>
      </w:pPr>
      <w:r w:rsidRPr="000D4F84">
        <w:t>Мероприятие 1.1.1. Строительство (реконструкция) автомобильных дорог в рамках реализации проектов по развитию территорий.</w:t>
      </w:r>
    </w:p>
    <w:p w:rsidR="001A759D" w:rsidRPr="000D4F84" w:rsidRDefault="001A759D" w:rsidP="000D4F84">
      <w:pPr>
        <w:spacing w:line="240" w:lineRule="auto"/>
      </w:pPr>
      <w:bookmarkStart w:id="86" w:name="sub_133011"/>
      <w:r w:rsidRPr="000D4F84">
        <w:t>Мероприятие 1.1.2. Строительство (реконструкция) объектов социальной инфраструктуры (дошкольных учреждений, образовательных учреждений и учреждений здравоохранения) в рамках реализации проектов по развитию территорий.</w:t>
      </w:r>
    </w:p>
    <w:p w:rsidR="001A759D" w:rsidRPr="000D4F84" w:rsidRDefault="001A759D" w:rsidP="000D4F84">
      <w:pPr>
        <w:spacing w:line="240" w:lineRule="auto"/>
      </w:pPr>
      <w:bookmarkStart w:id="87" w:name="sub_13320"/>
      <w:bookmarkEnd w:id="86"/>
      <w:r w:rsidRPr="000D4F84">
        <w:t>Мероприятие 1.1.3. 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территорий.</w:t>
      </w:r>
    </w:p>
    <w:p w:rsidR="001A759D" w:rsidRPr="000D4F84" w:rsidRDefault="001A759D" w:rsidP="000D4F84">
      <w:pPr>
        <w:spacing w:line="240" w:lineRule="auto"/>
      </w:pPr>
      <w:bookmarkStart w:id="88" w:name="sub_130315"/>
      <w:bookmarkEnd w:id="87"/>
      <w:r w:rsidRPr="000D4F84">
        <w:t>Основное мероприятие 2. Реализация мероприятий индивидуальной программы социально-экономического развития Чувашской Республики на 2020 - 2024 годы в рамках развития ипотечного жилищного кредитования.</w:t>
      </w:r>
    </w:p>
    <w:p w:rsidR="001A759D" w:rsidRPr="000D4F84" w:rsidRDefault="001A759D" w:rsidP="000D4F84">
      <w:pPr>
        <w:spacing w:line="240" w:lineRule="auto"/>
      </w:pPr>
      <w:bookmarkStart w:id="89" w:name="sub_130316"/>
      <w:bookmarkEnd w:id="88"/>
      <w:r w:rsidRPr="000D4F84">
        <w:t>Мероприятие 2.1. 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хозяйства.</w:t>
      </w:r>
    </w:p>
    <w:p w:rsidR="001A759D" w:rsidRPr="000D4F84" w:rsidRDefault="001A759D" w:rsidP="000D4F84">
      <w:pPr>
        <w:spacing w:line="240" w:lineRule="auto"/>
      </w:pPr>
      <w:bookmarkStart w:id="90" w:name="sub_130317"/>
      <w:bookmarkEnd w:id="89"/>
      <w:r w:rsidRPr="000D4F84">
        <w:t>Мероприятие направлено на развитие механизмов ипотечного жилищного кредитования, повышение доступности ипотечных кредитов для граждан.</w:t>
      </w:r>
    </w:p>
    <w:p w:rsidR="001A759D" w:rsidRPr="000D4F84" w:rsidRDefault="001A759D" w:rsidP="000D4F84">
      <w:pPr>
        <w:spacing w:line="240" w:lineRule="auto"/>
      </w:pPr>
      <w:bookmarkStart w:id="91" w:name="sub_130318"/>
      <w:bookmarkEnd w:id="90"/>
      <w:r w:rsidRPr="000D4F84">
        <w:t>Основное мероприятие 3. Реализация мероприятий регионального проекта «Обеспечение устойчивого сокращения непригодного для проживания жилищного фонда».</w:t>
      </w:r>
    </w:p>
    <w:bookmarkEnd w:id="91"/>
    <w:p w:rsidR="001A759D" w:rsidRPr="000D4F84" w:rsidRDefault="001A759D" w:rsidP="000D4F84">
      <w:pPr>
        <w:spacing w:line="240" w:lineRule="auto"/>
      </w:pPr>
      <w:r w:rsidRPr="000D4F84">
        <w:t>Мероприятие 3.1. 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эксплуатации.</w:t>
      </w:r>
    </w:p>
    <w:p w:rsidR="001A759D" w:rsidRPr="000D4F84" w:rsidRDefault="001A759D" w:rsidP="000D4F84">
      <w:pPr>
        <w:spacing w:line="240" w:lineRule="auto"/>
      </w:pPr>
      <w:bookmarkStart w:id="92" w:name="sub_133027"/>
      <w:r w:rsidRPr="000D4F84">
        <w:t>Мероприятие 3.2.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хозяйства.</w:t>
      </w:r>
    </w:p>
    <w:p w:rsidR="001A759D" w:rsidRPr="000D4F84" w:rsidRDefault="001A759D" w:rsidP="000D4F84">
      <w:pPr>
        <w:spacing w:line="240" w:lineRule="auto"/>
      </w:pPr>
      <w:bookmarkStart w:id="93" w:name="sub_133028"/>
      <w:bookmarkEnd w:id="92"/>
      <w:r w:rsidRPr="000D4F84">
        <w:t>Мероприятие 3.3.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финансовое обеспечение мероприятий по переселению аварийных домов, не обеспеченных финансовой поддержкой Фонда содействия реформированию жилищно-коммунального хозяйства.</w:t>
      </w:r>
    </w:p>
    <w:p w:rsidR="001A759D" w:rsidRPr="000D4F84" w:rsidRDefault="001A759D" w:rsidP="000D4F84">
      <w:pPr>
        <w:spacing w:line="240" w:lineRule="auto"/>
      </w:pPr>
      <w:bookmarkStart w:id="94" w:name="sub_13037"/>
      <w:bookmarkEnd w:id="93"/>
      <w:r w:rsidRPr="000D4F84">
        <w:t>Мероприятия направлены на обеспечение граждан, проживающих в аварийных многоквартирных домах, жилыми помещениями, благоустроенными применительно к условиям соответствующего населенного пункта и отвечающими установленным санитарным и техническим правилам и нормам, иным требованиям законодательства Российской Федерации и законодательства Чувашской Республики. Мероприятия реализуются в рамках республиканской адресной программы «Переселение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эксплуатации» на 2019 - 2023 годы, утвержденной постановлением Кабинета Министров Чувашской Республики от 28 марта 2019 г. № 92.</w:t>
      </w:r>
    </w:p>
    <w:p w:rsidR="001A759D" w:rsidRPr="000D4F84" w:rsidRDefault="001A759D" w:rsidP="000D4F84">
      <w:pPr>
        <w:spacing w:line="240" w:lineRule="auto"/>
      </w:pPr>
      <w:bookmarkStart w:id="95" w:name="sub_13038"/>
      <w:bookmarkEnd w:id="94"/>
      <w:r w:rsidRPr="000D4F84">
        <w:t>Основное мероприятие 4. Обеспечение жилищного строительства земельными участками.</w:t>
      </w:r>
    </w:p>
    <w:bookmarkEnd w:id="95"/>
    <w:p w:rsidR="001A759D" w:rsidRPr="000D4F84" w:rsidRDefault="001A759D" w:rsidP="000D4F84">
      <w:pPr>
        <w:spacing w:line="240" w:lineRule="auto"/>
      </w:pPr>
      <w:r w:rsidRPr="000D4F84">
        <w:t>Мероприятие 4.1. Подготовка документации по планировке территории земельных участков под жилищное строительство на основе документов территориального планирования.</w:t>
      </w:r>
    </w:p>
    <w:p w:rsidR="001A759D" w:rsidRPr="000D4F84" w:rsidRDefault="001A759D" w:rsidP="000D4F84">
      <w:pPr>
        <w:spacing w:line="240" w:lineRule="auto"/>
      </w:pPr>
      <w:r w:rsidRPr="000D4F84">
        <w:t xml:space="preserve">Мероприятие 4.2. Подготовка предложений о свободных от застройки земельных участках, находящихся в государственной, муниципальной собственности, земельных </w:t>
      </w:r>
      <w:r w:rsidRPr="000D4F84">
        <w:lastRenderedPageBreak/>
        <w:t>участках, государственная собственность на которые не разграничена,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расположенных на территории Янтиковского муниципального округа.</w:t>
      </w:r>
    </w:p>
    <w:p w:rsidR="001A759D" w:rsidRPr="000D4F84" w:rsidRDefault="001A759D" w:rsidP="000D4F84">
      <w:pPr>
        <w:spacing w:line="240" w:lineRule="auto"/>
      </w:pPr>
      <w:r w:rsidRPr="000D4F84">
        <w:t>Мероприятия направлены на обеспечение доступа к информации о земельных участках, предназначенных для строительства стандартного жилья, в том числе для их комплексного освоения.</w:t>
      </w:r>
    </w:p>
    <w:p w:rsidR="001A759D" w:rsidRPr="000D4F84" w:rsidRDefault="001A759D" w:rsidP="000D4F84">
      <w:pPr>
        <w:spacing w:line="240" w:lineRule="auto"/>
      </w:pPr>
      <w:r w:rsidRPr="000D4F84">
        <w:t>Основное мероприятие 5.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1A759D" w:rsidRPr="000D4F84" w:rsidRDefault="001A759D" w:rsidP="000D4F84">
      <w:pPr>
        <w:spacing w:line="240" w:lineRule="auto"/>
      </w:pPr>
      <w:bookmarkStart w:id="96" w:name="sub_13027"/>
      <w:r w:rsidRPr="000D4F84">
        <w:t>Мероприятия направлены на обеспечение соответствия объектов капитального строительства требованиям строительных норм и правил.</w:t>
      </w:r>
    </w:p>
    <w:bookmarkEnd w:id="96"/>
    <w:p w:rsidR="001A759D" w:rsidRPr="000D4F84" w:rsidRDefault="001A759D" w:rsidP="000D4F84">
      <w:pPr>
        <w:spacing w:line="240" w:lineRule="auto"/>
      </w:pPr>
      <w:r w:rsidRPr="000D4F84">
        <w:t>Основное мероприятие 6. Переселение граждан из аварийного жилищного фонда, расположенного на территории Янтиковского муниципального округа.</w:t>
      </w:r>
    </w:p>
    <w:p w:rsidR="001A759D" w:rsidRPr="000D4F84" w:rsidRDefault="001A759D" w:rsidP="000D4F84">
      <w:pPr>
        <w:spacing w:line="240" w:lineRule="auto"/>
      </w:pPr>
      <w:r w:rsidRPr="000D4F84">
        <w:t>Мероприятие 6.1.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1A759D" w:rsidRPr="000D4F84" w:rsidRDefault="001A759D" w:rsidP="000D4F84">
      <w:pPr>
        <w:spacing w:line="240" w:lineRule="auto"/>
      </w:pPr>
      <w:bookmarkStart w:id="97" w:name="sub_130540"/>
      <w:r w:rsidRPr="000D4F84">
        <w:t>Основное мероприятие 7. Обеспечение граждан доступным жильем.</w:t>
      </w:r>
    </w:p>
    <w:bookmarkEnd w:id="97"/>
    <w:p w:rsidR="001A759D" w:rsidRPr="000D4F84" w:rsidRDefault="001A759D" w:rsidP="000D4F84">
      <w:pPr>
        <w:spacing w:line="240" w:lineRule="auto"/>
      </w:pPr>
      <w:r w:rsidRPr="000D4F84">
        <w:t xml:space="preserve">Мероприятие 7.1. 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hyperlink r:id="rId23" w:history="1">
        <w:r w:rsidRPr="000D4F84">
          <w:rPr>
            <w:rStyle w:val="a5"/>
            <w:color w:val="auto"/>
            <w:u w:val="none"/>
          </w:rPr>
          <w:t>государственной программы</w:t>
        </w:r>
      </w:hyperlink>
      <w:r w:rsidRPr="000D4F84"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:rsidR="001A759D" w:rsidRPr="000D4F84" w:rsidRDefault="001A759D" w:rsidP="000D4F84">
      <w:pPr>
        <w:spacing w:line="240" w:lineRule="auto"/>
      </w:pPr>
      <w:r w:rsidRPr="000D4F84"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1A759D" w:rsidRPr="000D4F84" w:rsidRDefault="001A759D" w:rsidP="000D4F84">
      <w:pPr>
        <w:spacing w:line="240" w:lineRule="auto"/>
      </w:pPr>
      <w:r w:rsidRPr="000D4F84">
        <w:t>Мероприятие 7.2. 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жилья.</w:t>
      </w:r>
    </w:p>
    <w:p w:rsidR="001A759D" w:rsidRPr="000D4F84" w:rsidRDefault="001A759D" w:rsidP="000D4F84">
      <w:pPr>
        <w:spacing w:line="240" w:lineRule="auto"/>
      </w:pPr>
      <w:bookmarkStart w:id="98" w:name="sub_13053"/>
      <w:r w:rsidRPr="000D4F84">
        <w:t xml:space="preserve">Мероприятие 7.3. Обеспечение жилыми помещениями граждан, указанных в </w:t>
      </w:r>
      <w:hyperlink r:id="rId24" w:history="1">
        <w:r w:rsidRPr="000D4F84">
          <w:rPr>
            <w:rStyle w:val="a5"/>
            <w:color w:val="auto"/>
            <w:u w:val="none"/>
          </w:rPr>
          <w:t>пунктах 1</w:t>
        </w:r>
      </w:hyperlink>
      <w:r w:rsidRPr="000D4F84">
        <w:t xml:space="preserve">, </w:t>
      </w:r>
      <w:hyperlink r:id="rId25" w:history="1">
        <w:r w:rsidRPr="000D4F84">
          <w:rPr>
            <w:rStyle w:val="a5"/>
            <w:color w:val="auto"/>
            <w:u w:val="none"/>
          </w:rPr>
          <w:t>3</w:t>
        </w:r>
      </w:hyperlink>
      <w:r w:rsidRPr="000D4F84">
        <w:t xml:space="preserve">, </w:t>
      </w:r>
      <w:hyperlink r:id="rId26" w:history="1">
        <w:r w:rsidRPr="000D4F84">
          <w:rPr>
            <w:rStyle w:val="a5"/>
            <w:color w:val="auto"/>
            <w:u w:val="none"/>
          </w:rPr>
          <w:t>6</w:t>
        </w:r>
      </w:hyperlink>
      <w:r w:rsidRPr="000D4F84">
        <w:t xml:space="preserve"> и </w:t>
      </w:r>
      <w:hyperlink r:id="rId27" w:history="1">
        <w:r w:rsidRPr="000D4F84">
          <w:rPr>
            <w:rStyle w:val="a5"/>
            <w:color w:val="auto"/>
            <w:u w:val="none"/>
          </w:rPr>
          <w:t>7 части 1 статьи 11</w:t>
        </w:r>
      </w:hyperlink>
      <w:r w:rsidRPr="000D4F84">
        <w:t xml:space="preserve"> Закона Чувашской Республики от 17 октября 2005 г. № 42 «О регулировании жилищных отношений» и состоящих на учете в качестве нуждающихся в жилых помещениях.</w:t>
      </w:r>
    </w:p>
    <w:p w:rsidR="001A759D" w:rsidRPr="000D4F84" w:rsidRDefault="001A759D" w:rsidP="000D4F84">
      <w:pPr>
        <w:spacing w:line="240" w:lineRule="auto"/>
      </w:pPr>
      <w:bookmarkStart w:id="99" w:name="sub_13054"/>
      <w:bookmarkEnd w:id="98"/>
      <w:r w:rsidRPr="000D4F84">
        <w:t xml:space="preserve">Мероприятие 7.4.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</w:r>
      <w:hyperlink r:id="rId28" w:history="1">
        <w:r w:rsidRPr="000D4F84">
          <w:rPr>
            <w:rStyle w:val="a5"/>
            <w:color w:val="auto"/>
            <w:u w:val="none"/>
          </w:rPr>
          <w:t>районов</w:t>
        </w:r>
      </w:hyperlink>
      <w:r w:rsidRPr="000D4F84">
        <w:t xml:space="preserve"> Крайнего Севера и приравненных к ним местностей,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bookmarkEnd w:id="99"/>
    <w:p w:rsidR="001A759D" w:rsidRPr="000D4F84" w:rsidRDefault="001A759D" w:rsidP="000D4F84">
      <w:pPr>
        <w:spacing w:line="240" w:lineRule="auto"/>
      </w:pPr>
      <w:r w:rsidRPr="000D4F84">
        <w:t xml:space="preserve">Мероприятие 7.5. Осуществление полномочий Российской Федерации по обеспечению жильем отдельных категорий граждан, установленных </w:t>
      </w:r>
      <w:hyperlink r:id="rId29" w:history="1">
        <w:r w:rsidRPr="000D4F84">
          <w:rPr>
            <w:rStyle w:val="a5"/>
            <w:color w:val="auto"/>
            <w:u w:val="none"/>
          </w:rPr>
          <w:t>Федеральным законом</w:t>
        </w:r>
      </w:hyperlink>
      <w:r w:rsidRPr="000D4F84">
        <w:t xml:space="preserve"> от 12 января 1995 г. № 5-ФЗ «О ветеранах», в соответствии с </w:t>
      </w:r>
      <w:hyperlink r:id="rId30" w:history="1">
        <w:r w:rsidRPr="000D4F84">
          <w:rPr>
            <w:rStyle w:val="a5"/>
            <w:color w:val="auto"/>
            <w:u w:val="none"/>
          </w:rPr>
          <w:t>Указом</w:t>
        </w:r>
      </w:hyperlink>
      <w:r w:rsidRPr="000D4F84">
        <w:t xml:space="preserve"> Президента Российской Федерации от 7 мая 2008 г. № 714 «Об обеспечении жильем ветеранов Великой Отечественной войны 1941 - 1945 годов» за счет субвенции, предоставляемой из федерального бюджета.</w:t>
      </w:r>
    </w:p>
    <w:p w:rsidR="001A759D" w:rsidRPr="000D4F84" w:rsidRDefault="001A759D" w:rsidP="000D4F84">
      <w:pPr>
        <w:spacing w:line="240" w:lineRule="auto"/>
      </w:pPr>
      <w:r w:rsidRPr="000D4F84">
        <w:t xml:space="preserve">Мероприятие 7.6. Осуществление полномочий Российской Федерации по обеспечению жильем отдельных категорий граждан, установленных </w:t>
      </w:r>
      <w:hyperlink r:id="rId31" w:history="1">
        <w:r w:rsidRPr="000D4F84">
          <w:rPr>
            <w:rStyle w:val="a5"/>
            <w:color w:val="auto"/>
            <w:u w:val="none"/>
          </w:rPr>
          <w:t>Федеральным законом</w:t>
        </w:r>
      </w:hyperlink>
      <w:r w:rsidRPr="000D4F84">
        <w:t xml:space="preserve"> от 12 января 1995 г. № 5-ФЗ «О ветеранах», за счет субвенции, предоставляемой из федерального бюджета.</w:t>
      </w:r>
    </w:p>
    <w:p w:rsidR="001A759D" w:rsidRPr="000D4F84" w:rsidRDefault="001A759D" w:rsidP="000D4F84">
      <w:pPr>
        <w:spacing w:line="240" w:lineRule="auto"/>
      </w:pPr>
      <w:r w:rsidRPr="000D4F84">
        <w:lastRenderedPageBreak/>
        <w:t>Мероприятие 7.7. Обеспечение жильем граждан, уволенных с военной службы (службы), и приравненных к ним лиц за счет субвенции, предоставляемой из федерального бюджета.</w:t>
      </w:r>
    </w:p>
    <w:p w:rsidR="001A759D" w:rsidRPr="000D4F84" w:rsidRDefault="001A759D" w:rsidP="000D4F84">
      <w:pPr>
        <w:spacing w:line="240" w:lineRule="auto"/>
      </w:pPr>
      <w:r w:rsidRPr="000D4F84">
        <w:t xml:space="preserve">Мероприятие 7.8. Осуществление полномочий Российской Федерации по обеспечению жильем отдельных категорий граждан, установленных </w:t>
      </w:r>
      <w:hyperlink r:id="rId32" w:history="1">
        <w:r w:rsidRPr="000D4F84">
          <w:rPr>
            <w:rStyle w:val="a5"/>
            <w:color w:val="auto"/>
            <w:u w:val="none"/>
          </w:rPr>
          <w:t>Федеральным законом</w:t>
        </w:r>
      </w:hyperlink>
      <w:r w:rsidRPr="000D4F84">
        <w:t xml:space="preserve"> от 24 ноября 1995 г. № 181-ФЗ «О социальной защите инвалидов в Российской Федерации», за счет субвенции, предоставляемой из федерального бюджета.</w:t>
      </w:r>
    </w:p>
    <w:p w:rsidR="001A759D" w:rsidRPr="000D4F84" w:rsidRDefault="001A759D" w:rsidP="000D4F84">
      <w:pPr>
        <w:spacing w:line="240" w:lineRule="auto"/>
      </w:pPr>
      <w:bookmarkStart w:id="100" w:name="sub_62"/>
      <w:r w:rsidRPr="000D4F84">
        <w:t xml:space="preserve">Мероприятие 7.9. Возмещение части затрат на уплату процентов по кредитам, полученным в российских кредитных организациях застройщиками, либо новыми застройщиками, либо организациями, заключившими договоры подряда с застройщиками на цели завершения строительства проблемного объекта в рамках реализации </w:t>
      </w:r>
      <w:hyperlink r:id="rId33" w:history="1">
        <w:r w:rsidRPr="000D4F84">
          <w:rPr>
            <w:rStyle w:val="a5"/>
            <w:color w:val="auto"/>
            <w:u w:val="none"/>
          </w:rPr>
          <w:t>Закона</w:t>
        </w:r>
      </w:hyperlink>
      <w:r w:rsidRPr="000D4F84">
        <w:t xml:space="preserve"> Чувашской Республики от 25 ноября 2011 г. № 67 «О защите прав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Чувашской Республики».</w:t>
      </w:r>
    </w:p>
    <w:bookmarkEnd w:id="100"/>
    <w:p w:rsidR="001A759D" w:rsidRPr="000D4F84" w:rsidRDefault="001A759D" w:rsidP="000D4F84">
      <w:pPr>
        <w:spacing w:line="240" w:lineRule="auto"/>
      </w:pPr>
      <w:r w:rsidRPr="000D4F84">
        <w:t>Мероприятие 7.10. Возмещение затрат (части затрат) на уплату процентов по кредитам, полученным заемщиками в российских кредитных организациях на обеспечение инженерной инфраструктурой земельных участков, предназначенных для строительства жилья, а также предоставляемых семьям, имеющим трех и более детей.</w:t>
      </w:r>
    </w:p>
    <w:p w:rsidR="001A759D" w:rsidRPr="000D4F84" w:rsidRDefault="001A759D" w:rsidP="000D4F84">
      <w:pPr>
        <w:spacing w:line="240" w:lineRule="auto"/>
      </w:pPr>
      <w:r w:rsidRPr="000D4F84">
        <w:t>Мероприятие 7.11. Создание рынка доступного арендного жилья.</w:t>
      </w:r>
    </w:p>
    <w:p w:rsidR="001A759D" w:rsidRPr="000D4F84" w:rsidRDefault="001A759D" w:rsidP="000D4F84">
      <w:pPr>
        <w:spacing w:line="240" w:lineRule="auto"/>
      </w:pPr>
      <w:bookmarkStart w:id="101" w:name="sub_130366"/>
      <w:r w:rsidRPr="000D4F84">
        <w:t>Мероприятие 7.12. Реализация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характера.</w:t>
      </w:r>
    </w:p>
    <w:p w:rsidR="001A759D" w:rsidRPr="000D4F84" w:rsidRDefault="001A759D" w:rsidP="000D4F84">
      <w:pPr>
        <w:spacing w:line="240" w:lineRule="auto"/>
      </w:pPr>
      <w:bookmarkStart w:id="102" w:name="sub_130371"/>
      <w:bookmarkEnd w:id="101"/>
      <w:r w:rsidRPr="000D4F84">
        <w:t>Мероприятие 7.13. Улучшение жилищных условий многодетных семей, имеющих восемь и более несовершеннолетних детей и состоящих на учете в качестве нуждающихся в жилых помещениях.</w:t>
      </w:r>
    </w:p>
    <w:p w:rsidR="001A759D" w:rsidRPr="000D4F84" w:rsidRDefault="001A759D" w:rsidP="000D4F84">
      <w:pPr>
        <w:spacing w:line="240" w:lineRule="auto"/>
      </w:pPr>
      <w:bookmarkStart w:id="103" w:name="sub_13075"/>
      <w:bookmarkEnd w:id="102"/>
      <w:r w:rsidRPr="000D4F84">
        <w:t>Мероприятие 7.14. Повышение уровня финансовой грамотности населения посредством проведения разъяснительной работы с гражданами о предоставлении мер государственной поддержки в приобретении жилых помещений.</w:t>
      </w:r>
    </w:p>
    <w:p w:rsidR="001A759D" w:rsidRPr="000D4F84" w:rsidRDefault="001A759D" w:rsidP="000D4F84">
      <w:pPr>
        <w:spacing w:line="240" w:lineRule="auto"/>
      </w:pPr>
      <w:bookmarkStart w:id="104" w:name="sub_1376"/>
      <w:bookmarkEnd w:id="103"/>
      <w:r w:rsidRPr="000D4F84">
        <w:t>Мероприятие 7.15. Предоставление многодетным семьям, имеющим пять и более несовершеннолетних детей и состоящим на учете в качестве нуждающихся в жилых помещениях, единовременных денежных выплат на приобретение или строительство жилых помещений.</w:t>
      </w:r>
    </w:p>
    <w:bookmarkEnd w:id="104"/>
    <w:p w:rsidR="001A759D" w:rsidRPr="000D4F84" w:rsidRDefault="001A759D" w:rsidP="000D4F84">
      <w:pPr>
        <w:spacing w:line="240" w:lineRule="auto"/>
      </w:pPr>
      <w:r w:rsidRPr="000D4F84">
        <w:t>Мероприятие 7.16. Предоставление многодетным семьям, имеющим семь и более несовершеннолетних детей и состоящим на учете в качестве нуждающихся в жилых помещениях, единовременных денежных выплат на приобретение или строительство жилых помещений.</w:t>
      </w:r>
    </w:p>
    <w:p w:rsidR="001A759D" w:rsidRPr="000D4F84" w:rsidRDefault="001A759D" w:rsidP="000D4F84">
      <w:pPr>
        <w:spacing w:line="240" w:lineRule="auto"/>
      </w:pPr>
      <w:r w:rsidRPr="000D4F84">
        <w:t>Мероприятие 7.17. Предоставление субсидии на финансовое обеспечение затрат единого института развития в жилищной сфере, осуществляющего функции в соответствии с Федеральным законом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- акционерного общества «ДОМ.РФ», возникающих в результате возмещения кредитным и иным организациям недополученных ими доходов по жилищным (ипотечным) кредитам (займам), предоставленным гражданам на приобретение (строительство) жилья на условиях льготного ипотечного кредитования.</w:t>
      </w:r>
    </w:p>
    <w:p w:rsidR="001A759D" w:rsidRPr="000D4F84" w:rsidRDefault="001A759D" w:rsidP="000D4F84">
      <w:pPr>
        <w:spacing w:line="240" w:lineRule="auto"/>
      </w:pPr>
      <w:bookmarkStart w:id="105" w:name="sub_13083"/>
      <w:r w:rsidRPr="000D4F84">
        <w:t>Мероприятие 7.18.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помещениях.</w:t>
      </w:r>
    </w:p>
    <w:p w:rsidR="001A759D" w:rsidRPr="000D4F84" w:rsidRDefault="001A759D" w:rsidP="000D4F84">
      <w:pPr>
        <w:spacing w:line="240" w:lineRule="auto"/>
      </w:pPr>
      <w:bookmarkStart w:id="106" w:name="sub_1351"/>
      <w:bookmarkEnd w:id="105"/>
      <w:r w:rsidRPr="000D4F84">
        <w:t xml:space="preserve">Мероприятия направлены на обеспечение жильем отдельных категорий граждан, установленных законодательством Российской Федерации и законодательством Чувашской Республики, предусматривают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Янтиковского муниципального округа, повышение доступности жилья для </w:t>
      </w:r>
      <w:r w:rsidRPr="000D4F84">
        <w:lastRenderedPageBreak/>
        <w:t>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1A759D" w:rsidRPr="000D4F84" w:rsidRDefault="001A759D" w:rsidP="000D4F84">
      <w:pPr>
        <w:spacing w:line="240" w:lineRule="auto"/>
      </w:pPr>
      <w:bookmarkStart w:id="107" w:name="sub_130355"/>
      <w:bookmarkEnd w:id="106"/>
      <w:r w:rsidRPr="000D4F84">
        <w:t>Основное мероприятие 8. Реализация мероприятий индивидуальной программы социально-экономического развития Чувашской Республики на 2020 - 2024 годы по реализации в Чувашской Республике инвестиционных проектов.</w:t>
      </w:r>
    </w:p>
    <w:p w:rsidR="001A759D" w:rsidRPr="000D4F84" w:rsidRDefault="001A759D" w:rsidP="000D4F84">
      <w:pPr>
        <w:spacing w:line="240" w:lineRule="auto"/>
      </w:pPr>
      <w:bookmarkStart w:id="108" w:name="sub_13374"/>
      <w:bookmarkEnd w:id="107"/>
      <w:r w:rsidRPr="000D4F84">
        <w:t>Мероприятие 8.1. Проектирование и строительство инженерной инфраструктуры для жилищного строительства в Янтиковском муниципальном округе в рамках реализации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хозяйства.</w:t>
      </w:r>
    </w:p>
    <w:p w:rsidR="001A759D" w:rsidRPr="000D4F84" w:rsidRDefault="001A759D" w:rsidP="000D4F84">
      <w:pPr>
        <w:spacing w:line="240" w:lineRule="auto"/>
      </w:pPr>
      <w:bookmarkStart w:id="109" w:name="sub_13378"/>
      <w:bookmarkEnd w:id="108"/>
      <w:r w:rsidRPr="000D4F84">
        <w:t>Мероприятия направлены на обеспечение проектов комплексного развития территории объектами инженерной инфраструктуры, увеличение объема строительства жилья.</w:t>
      </w:r>
    </w:p>
    <w:p w:rsidR="001A759D" w:rsidRPr="000D4F84" w:rsidRDefault="001A759D" w:rsidP="000D4F84">
      <w:pPr>
        <w:spacing w:line="240" w:lineRule="auto"/>
      </w:pPr>
      <w:bookmarkStart w:id="110" w:name="sub_130388"/>
      <w:bookmarkEnd w:id="109"/>
      <w:r w:rsidRPr="000D4F84">
        <w:t>Основное мероприятие 9. Реализация мероприятий по обеспечению объектами коммунальной, социальной и транспортной инфраструктуры.</w:t>
      </w:r>
    </w:p>
    <w:bookmarkEnd w:id="110"/>
    <w:p w:rsidR="001A759D" w:rsidRPr="000D4F84" w:rsidRDefault="001A759D" w:rsidP="000D4F84">
      <w:pPr>
        <w:spacing w:line="240" w:lineRule="auto"/>
      </w:pPr>
      <w:r w:rsidRPr="000D4F84">
        <w:t>Мероприятие 9.1. Проектно-изыскательские работы на строительство (реконструкцию) объектов капитального строительства.</w:t>
      </w:r>
    </w:p>
    <w:p w:rsidR="001A759D" w:rsidRPr="000D4F84" w:rsidRDefault="001A759D" w:rsidP="000D4F84">
      <w:pPr>
        <w:spacing w:line="240" w:lineRule="auto"/>
      </w:pPr>
      <w:bookmarkStart w:id="111" w:name="sub_13092"/>
      <w:r w:rsidRPr="000D4F84">
        <w:t>Основное мероприятие 10. 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жилищного строительства.</w:t>
      </w:r>
    </w:p>
    <w:bookmarkEnd w:id="111"/>
    <w:p w:rsidR="001A759D" w:rsidRPr="000D4F84" w:rsidRDefault="001A759D" w:rsidP="000D4F84">
      <w:pPr>
        <w:spacing w:line="240" w:lineRule="auto"/>
      </w:pPr>
      <w:r w:rsidRPr="000D4F84">
        <w:t>Мероприятие 10.1. Строительство инженерной, транспортной, социальной инфраструктуры в целях жилищного строительства в Янтиковском муниципальном округе.</w:t>
      </w:r>
    </w:p>
    <w:p w:rsidR="001A759D" w:rsidRPr="000D4F84" w:rsidRDefault="001A759D" w:rsidP="000D4F84">
      <w:pPr>
        <w:spacing w:line="240" w:lineRule="auto"/>
      </w:pPr>
      <w:bookmarkStart w:id="112" w:name="sub_1354"/>
      <w:r w:rsidRPr="000D4F84">
        <w:t>Комплекс мероприятий по реализации подпрограммы включает в себя набор необходимых инструментов поддержки жилищного строительства, которая направлена на стимулирование спроса и предложения на рынке жилья, достижение баланса между спросом и предложением на рынке жилья.</w:t>
      </w:r>
    </w:p>
    <w:bookmarkEnd w:id="112"/>
    <w:p w:rsidR="001A759D" w:rsidRPr="000D4F84" w:rsidRDefault="001A759D" w:rsidP="000D4F84">
      <w:pPr>
        <w:spacing w:line="240" w:lineRule="auto"/>
      </w:pPr>
      <w:r w:rsidRPr="000D4F84">
        <w:t>Сроки реализации мероприятий подпрограммы - 2023 - 2035 годы.</w:t>
      </w:r>
    </w:p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Раздел IV. Обоснование объема финансовых ресурсов, необходимых для реализации подпрограммы</w:t>
      </w:r>
    </w:p>
    <w:p w:rsidR="001A759D" w:rsidRPr="000D4F84" w:rsidRDefault="001A759D" w:rsidP="000D4F84">
      <w:pPr>
        <w:spacing w:line="240" w:lineRule="auto"/>
      </w:pPr>
    </w:p>
    <w:p w:rsidR="001A759D" w:rsidRPr="000D4F84" w:rsidRDefault="001A759D" w:rsidP="000D4F84">
      <w:pPr>
        <w:spacing w:line="240" w:lineRule="auto"/>
      </w:pPr>
      <w:r w:rsidRPr="000D4F84"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A759D" w:rsidRPr="000D4F84" w:rsidRDefault="001A759D" w:rsidP="000D4F84">
      <w:pPr>
        <w:spacing w:line="240" w:lineRule="auto"/>
      </w:pPr>
      <w:r w:rsidRPr="000D4F84">
        <w:t xml:space="preserve">При </w:t>
      </w:r>
      <w:proofErr w:type="spellStart"/>
      <w:r w:rsidRPr="000D4F84">
        <w:t>софинансировании</w:t>
      </w:r>
      <w:proofErr w:type="spellEnd"/>
      <w:r w:rsidRPr="000D4F84"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1A759D" w:rsidRPr="000D4F84" w:rsidRDefault="001A759D" w:rsidP="000D4F84">
      <w:pPr>
        <w:spacing w:line="240" w:lineRule="auto"/>
      </w:pPr>
      <w:bookmarkStart w:id="113" w:name="sub_1343"/>
      <w:r w:rsidRPr="000D4F84">
        <w:t>Общий объем финансирования подпрограммы в 2023 - 2035 годах составляет 21422,0 тыс. рублей, в том числе средства:</w:t>
      </w:r>
    </w:p>
    <w:bookmarkEnd w:id="113"/>
    <w:p w:rsidR="001A759D" w:rsidRPr="000D4F84" w:rsidRDefault="001A759D" w:rsidP="000D4F84">
      <w:pPr>
        <w:spacing w:line="240" w:lineRule="auto"/>
      </w:pPr>
      <w:r w:rsidRPr="000D4F84">
        <w:t>федерального бюджета - 12393,2 тыс. рублей;</w:t>
      </w:r>
    </w:p>
    <w:p w:rsidR="001A759D" w:rsidRPr="000D4F84" w:rsidRDefault="001A759D" w:rsidP="000D4F84">
      <w:pPr>
        <w:spacing w:line="240" w:lineRule="auto"/>
      </w:pPr>
      <w:r w:rsidRPr="000D4F84">
        <w:t>республиканского бюджета Чувашской Республики – 6328,8 тыс. рублей;</w:t>
      </w:r>
    </w:p>
    <w:p w:rsidR="001A759D" w:rsidRPr="000D4F84" w:rsidRDefault="001A759D" w:rsidP="000D4F84">
      <w:pPr>
        <w:spacing w:line="240" w:lineRule="auto"/>
      </w:pPr>
      <w:r w:rsidRPr="000D4F84">
        <w:t>местных бюджетов – 2700,0 тыс. рублей;</w:t>
      </w:r>
    </w:p>
    <w:p w:rsidR="001A759D" w:rsidRPr="000D4F84" w:rsidRDefault="001A759D" w:rsidP="000D4F84">
      <w:pPr>
        <w:spacing w:line="240" w:lineRule="auto"/>
      </w:pPr>
      <w:r w:rsidRPr="000D4F84">
        <w:t>внебюджетных источников – 0,0 тыс. рублей (</w:t>
      </w:r>
      <w:hyperlink w:anchor="sub_1344" w:history="1">
        <w:r w:rsidRPr="000D4F84">
          <w:rPr>
            <w:rStyle w:val="a5"/>
            <w:color w:val="auto"/>
            <w:u w:val="none"/>
          </w:rPr>
          <w:t>таблица</w:t>
        </w:r>
      </w:hyperlink>
      <w:r w:rsidRPr="000D4F84">
        <w:t>).</w:t>
      </w:r>
    </w:p>
    <w:p w:rsidR="001A759D" w:rsidRPr="001A759D" w:rsidRDefault="001A759D" w:rsidP="001A75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1514"/>
        <w:gridCol w:w="1321"/>
        <w:gridCol w:w="1429"/>
        <w:gridCol w:w="1262"/>
        <w:gridCol w:w="2070"/>
      </w:tblGrid>
      <w:tr w:rsidR="001A759D" w:rsidRPr="001A759D" w:rsidTr="000D4F84">
        <w:tc>
          <w:tcPr>
            <w:tcW w:w="20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bookmarkStart w:id="114" w:name="sub_1344"/>
            <w:r w:rsidRPr="001A759D">
              <w:rPr>
                <w:rFonts w:ascii="Times New Roman" w:hAnsi="Times New Roman" w:cs="Times New Roman"/>
              </w:rPr>
              <w:t>Этапы и годы</w:t>
            </w:r>
            <w:bookmarkEnd w:id="114"/>
          </w:p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реализации</w:t>
            </w:r>
          </w:p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Источники финансирования, тыс. рублей</w:t>
            </w:r>
          </w:p>
        </w:tc>
      </w:tr>
      <w:tr w:rsidR="001A759D" w:rsidRPr="001A759D" w:rsidTr="000D4F84"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A759D" w:rsidRPr="001A759D" w:rsidTr="000D4F84"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Всего</w:t>
            </w:r>
          </w:p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2023 - 2035 годы,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21422,0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12393,2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6328,8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7010,8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4001,2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7253,7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4244,1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7157,5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4147,9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2109,6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2026 - 2030 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  <w:tr w:rsidR="001A759D" w:rsidRPr="001A759D" w:rsidTr="000D4F84"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2031 - 2035 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A759D" w:rsidRPr="001A759D" w:rsidRDefault="001A759D" w:rsidP="001A759D"/>
    <w:p w:rsidR="001A759D" w:rsidRPr="000D4F84" w:rsidRDefault="001A759D" w:rsidP="000D4F84">
      <w:pPr>
        <w:spacing w:line="240" w:lineRule="auto"/>
      </w:pPr>
      <w:r w:rsidRPr="000D4F84"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1A759D" w:rsidRPr="000D4F84" w:rsidRDefault="001A759D" w:rsidP="000D4F84">
      <w:pPr>
        <w:spacing w:line="240" w:lineRule="auto"/>
      </w:pPr>
      <w:r w:rsidRPr="000D4F84">
        <w:t xml:space="preserve">Ресурсное обеспечение реализации подпрограммы за счет всех источников финансирования представлено в </w:t>
      </w:r>
      <w:hyperlink w:anchor="sub_13100" w:history="1">
        <w:r w:rsidRPr="000D4F84">
          <w:rPr>
            <w:rStyle w:val="aff9"/>
            <w:b w:val="0"/>
            <w:color w:val="auto"/>
            <w:sz w:val="24"/>
          </w:rPr>
          <w:t xml:space="preserve">приложении </w:t>
        </w:r>
      </w:hyperlink>
      <w:r w:rsidRPr="000D4F84">
        <w:t>к настоящей подпрограмме.</w:t>
      </w:r>
    </w:p>
    <w:p w:rsidR="001A759D" w:rsidRPr="001A759D" w:rsidRDefault="001A759D" w:rsidP="001A759D">
      <w:pPr>
        <w:ind w:firstLine="0"/>
        <w:jc w:val="left"/>
        <w:sectPr w:rsidR="001A759D" w:rsidRPr="001A759D" w:rsidSect="002B3836">
          <w:headerReference w:type="default" r:id="rId34"/>
          <w:footerReference w:type="default" r:id="rId35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A759D" w:rsidRPr="000D4F84" w:rsidRDefault="001A759D" w:rsidP="000D4F84">
      <w:pPr>
        <w:spacing w:line="240" w:lineRule="auto"/>
        <w:ind w:left="9923" w:firstLine="0"/>
        <w:jc w:val="left"/>
      </w:pPr>
      <w:r w:rsidRPr="000D4F84">
        <w:lastRenderedPageBreak/>
        <w:t>Приложение</w:t>
      </w:r>
      <w:r w:rsidRPr="000D4F84">
        <w:br/>
        <w:t>к подпрограмме «Муниципальная поддержка</w:t>
      </w:r>
      <w:r w:rsidRPr="000D4F84">
        <w:br/>
        <w:t xml:space="preserve">строительства жилья в Янтиковском </w:t>
      </w:r>
    </w:p>
    <w:p w:rsidR="001A759D" w:rsidRPr="000D4F84" w:rsidRDefault="001A759D" w:rsidP="000D4F84">
      <w:pPr>
        <w:spacing w:line="240" w:lineRule="auto"/>
        <w:ind w:left="9923" w:firstLine="0"/>
        <w:jc w:val="left"/>
      </w:pPr>
      <w:r w:rsidRPr="000D4F84">
        <w:t xml:space="preserve">муниципальном округе» муниципальной </w:t>
      </w:r>
    </w:p>
    <w:p w:rsidR="001A759D" w:rsidRPr="000D4F84" w:rsidRDefault="001A759D" w:rsidP="000D4F84">
      <w:pPr>
        <w:spacing w:line="240" w:lineRule="auto"/>
        <w:ind w:left="9923" w:firstLine="0"/>
        <w:jc w:val="left"/>
      </w:pPr>
      <w:r w:rsidRPr="000D4F84">
        <w:t xml:space="preserve">программы Янтиковского муниципального </w:t>
      </w:r>
    </w:p>
    <w:p w:rsidR="001A759D" w:rsidRPr="000D4F84" w:rsidRDefault="001A759D" w:rsidP="000D4F84">
      <w:pPr>
        <w:spacing w:line="240" w:lineRule="auto"/>
        <w:ind w:left="9923" w:firstLine="0"/>
        <w:jc w:val="left"/>
      </w:pPr>
      <w:r w:rsidRPr="000D4F84">
        <w:t xml:space="preserve">округа «Обеспечение граждан в </w:t>
      </w:r>
    </w:p>
    <w:p w:rsidR="001A759D" w:rsidRPr="000D4F84" w:rsidRDefault="001A759D" w:rsidP="000D4F84">
      <w:pPr>
        <w:spacing w:line="240" w:lineRule="auto"/>
        <w:ind w:left="9923" w:firstLine="0"/>
        <w:jc w:val="left"/>
      </w:pPr>
      <w:r w:rsidRPr="000D4F84">
        <w:t>Янтиковском муниципальном округе</w:t>
      </w:r>
      <w:r w:rsidRPr="000D4F84">
        <w:br/>
        <w:t>доступным и комфортным жильем»</w:t>
      </w:r>
    </w:p>
    <w:p w:rsidR="001A759D" w:rsidRPr="001A759D" w:rsidRDefault="001A759D" w:rsidP="001A759D"/>
    <w:p w:rsidR="001A759D" w:rsidRPr="000D4F84" w:rsidRDefault="001A759D" w:rsidP="000D4F84">
      <w:pPr>
        <w:spacing w:line="240" w:lineRule="auto"/>
        <w:ind w:firstLine="0"/>
        <w:jc w:val="center"/>
        <w:rPr>
          <w:b/>
        </w:rPr>
      </w:pPr>
      <w:r w:rsidRPr="000D4F84">
        <w:rPr>
          <w:b/>
        </w:rPr>
        <w:t>Ресурсное обеспечение</w:t>
      </w:r>
      <w:r w:rsidRPr="000D4F84">
        <w:rPr>
          <w:b/>
        </w:rPr>
        <w:br/>
        <w:t>реализации подпрограммы «Муниципальная поддержка строительства жилья в Янтиковском муниципальном округе» муниципальной программы Янтиковского муниципального округа «Обеспечение граждан в Янтиковском муниципальном округе доступным и комфортным жильем» за счет всех источников финансирования</w:t>
      </w:r>
    </w:p>
    <w:p w:rsidR="001A759D" w:rsidRPr="001A759D" w:rsidRDefault="001A759D" w:rsidP="001A759D"/>
    <w:tbl>
      <w:tblPr>
        <w:tblW w:w="14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46"/>
        <w:gridCol w:w="881"/>
        <w:gridCol w:w="1216"/>
        <w:gridCol w:w="26"/>
        <w:gridCol w:w="638"/>
        <w:gridCol w:w="41"/>
        <w:gridCol w:w="623"/>
        <w:gridCol w:w="88"/>
        <w:gridCol w:w="576"/>
        <w:gridCol w:w="103"/>
        <w:gridCol w:w="561"/>
        <w:gridCol w:w="6"/>
        <w:gridCol w:w="22"/>
        <w:gridCol w:w="35"/>
        <w:gridCol w:w="749"/>
        <w:gridCol w:w="6"/>
        <w:gridCol w:w="35"/>
        <w:gridCol w:w="36"/>
        <w:gridCol w:w="697"/>
        <w:gridCol w:w="6"/>
        <w:gridCol w:w="9"/>
        <w:gridCol w:w="74"/>
        <w:gridCol w:w="685"/>
        <w:gridCol w:w="6"/>
        <w:gridCol w:w="57"/>
        <w:gridCol w:w="74"/>
        <w:gridCol w:w="637"/>
        <w:gridCol w:w="6"/>
        <w:gridCol w:w="68"/>
        <w:gridCol w:w="700"/>
        <w:gridCol w:w="6"/>
        <w:gridCol w:w="42"/>
        <w:gridCol w:w="74"/>
        <w:gridCol w:w="646"/>
        <w:gridCol w:w="6"/>
        <w:gridCol w:w="6"/>
        <w:gridCol w:w="62"/>
        <w:gridCol w:w="706"/>
        <w:gridCol w:w="6"/>
        <w:gridCol w:w="36"/>
        <w:gridCol w:w="74"/>
        <w:gridCol w:w="637"/>
        <w:gridCol w:w="21"/>
        <w:gridCol w:w="6"/>
        <w:gridCol w:w="47"/>
        <w:gridCol w:w="684"/>
        <w:gridCol w:w="37"/>
        <w:gridCol w:w="6"/>
        <w:gridCol w:w="35"/>
        <w:gridCol w:w="624"/>
        <w:gridCol w:w="6"/>
        <w:gridCol w:w="35"/>
        <w:gridCol w:w="39"/>
      </w:tblGrid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D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6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5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A759D" w:rsidRPr="000D4F84" w:rsidTr="000D4F84">
        <w:trPr>
          <w:gridAfter w:val="3"/>
          <w:wAfter w:w="80" w:type="dxa"/>
          <w:trHeight w:val="276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514635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A759D"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A759D" w:rsidRPr="000D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A759D" w:rsidRPr="000D4F8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514635" w:rsidP="001A759D">
            <w:pPr>
              <w:pStyle w:val="af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8" w:history="1">
              <w:r w:rsidR="001A759D"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группа (подгруппа) </w:t>
            </w:r>
            <w:hyperlink r:id="rId39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31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1310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bookmarkEnd w:id="116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строительства жилья в Янтиковском муниципальн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 округе»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7010,8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7253,7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7157,5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А2103</w:t>
            </w:r>
            <w:r w:rsidRPr="000D4F84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51350</w:t>
            </w:r>
          </w:p>
          <w:p w:rsidR="001A759D" w:rsidRPr="000D4F84" w:rsidRDefault="001A759D" w:rsidP="001A759D">
            <w:pPr>
              <w:ind w:firstLine="0"/>
              <w:rPr>
                <w:sz w:val="20"/>
                <w:szCs w:val="20"/>
                <w:lang w:val="en-US"/>
              </w:rPr>
            </w:pPr>
            <w:r w:rsidRPr="000D4F84">
              <w:rPr>
                <w:sz w:val="20"/>
                <w:szCs w:val="20"/>
                <w:lang w:val="en-US"/>
              </w:rPr>
              <w:t>A210351340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4001,2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4244,1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1004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</w:rPr>
              <w:t>050</w:t>
            </w:r>
            <w:r w:rsidRPr="000D4F84">
              <w:rPr>
                <w:color w:val="22272F"/>
                <w:sz w:val="20"/>
                <w:szCs w:val="20"/>
                <w:lang w:val="en-US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</w:t>
            </w:r>
            <w:r w:rsidRPr="000D4F84">
              <w:rPr>
                <w:color w:val="22272F"/>
                <w:sz w:val="20"/>
                <w:szCs w:val="20"/>
                <w:lang w:val="en-US"/>
              </w:rPr>
              <w:t>2</w:t>
            </w:r>
            <w:r w:rsidRPr="000D4F84">
              <w:rPr>
                <w:color w:val="22272F"/>
                <w:sz w:val="20"/>
                <w:szCs w:val="20"/>
              </w:rPr>
              <w:t>00000А210300000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320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520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1004   </w:t>
            </w:r>
          </w:p>
          <w:p w:rsidR="001A759D" w:rsidRPr="000D4F84" w:rsidRDefault="001A759D" w:rsidP="001A759D">
            <w:pPr>
              <w:rPr>
                <w:sz w:val="20"/>
                <w:szCs w:val="20"/>
                <w:lang w:val="en-US"/>
              </w:rPr>
            </w:pPr>
            <w:r w:rsidRPr="000D4F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1312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bookmarkEnd w:id="117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ия, включая строительство арендного жилья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– Управление, Территориальные отделы,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Ввод жилья в рамках мероприятий по стимулированию программ развития жилищного строительства субъектов Российской Федерации,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Объем ввода жилья в многоквартирных жилых домах в год,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Объем ввода жилья, построенного населением,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3122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bookmarkEnd w:id="118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 Территориальные отделы,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sub_1311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1.1.1</w:t>
            </w:r>
            <w:bookmarkEnd w:id="11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Территориальные отделы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объектов социальной инфраструктуры (дошкольных учреждений,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учреждений и учреждений здравоохранения) в рамках реализации проектов по развитию территорий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Управление, соисполнитель – Территори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альные отделы, Отдел образования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водоснабжения, водоотведения и теплоснабжения, в том числе магистральных сетей, в целях реализации проектов по развитию территорий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Управление, соисполнитель – Территориальные отделы,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sub_13102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  <w:bookmarkEnd w:id="12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индивидуальной программы социально-экономического развития Чувашской Республики на 2020 - 2024 годы в рамках развития ипотечного жилищного кредитования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ипотечных жилищных кредитов для граждан в Янтиковском муниципальном округе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sub_12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bookmarkEnd w:id="12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ипотечных жилищных кредитов и рефинансирование полученных кредитов в рамках реализации мероприятий индивидуальных программ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sub_1310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2</w:t>
            </w:r>
            <w:bookmarkEnd w:id="122"/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sub_1300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bookmarkEnd w:id="123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 (нарастающим итогом), тыс. чел.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 (нарастающим итогом),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sub_13003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  <w:bookmarkEnd w:id="124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«Переселение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эксплуатации»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sub_130032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  <w:bookmarkEnd w:id="125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6" w:name="sub_13003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  <w:bookmarkEnd w:id="126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жилищного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финансовое обеспечение мероприятий по переселению аварийных домов, не обеспеченных финансовой поддержкой Фонда содействия реформированию жилищно-коммунального хозяйства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Обеспечение жилищного строительства земельными участками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формирование условий для стимулировани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ртной и социальной инфраструктуры за счет инвестиций, не входящих в стоимость жилья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– Управление, Отдел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7" w:name="sub_13004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4</w:t>
            </w:r>
            <w:bookmarkEnd w:id="127"/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Уровень доступности жилья, %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по планировке территории земельных участков под жилищное строительство на основе документов территориаль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планирования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о свободных от застройки земельных участках, находящихся в государственной, муниципальной собственности, земельных участках, государственная собственность на которые не разграничена, под размещение инвестиционных объектов жилищного строительств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расположенных на территории Янтиковского муниципального округа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8" w:name="sub_1305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  <w:bookmarkEnd w:id="128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контроля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соответствия объектов капитального строительства требованиям строительных норм и правил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9" w:name="sub_1606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  <w:bookmarkEnd w:id="12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фонда, расположенного на территории Янтиковского муниципального округа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объема расселенного аварийного жилищного фонда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А2102183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6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фонда, признанного аварийным и представляющего угрозу жизни и здоровью граждан, за исключением признанного таковым до 1 января 2017 г.,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А210218320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0" w:name="sub_167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  <w:bookmarkEnd w:id="13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доступным жильем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Территориальные отделы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7010,8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7253,7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7157,5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А2103</w:t>
            </w:r>
            <w:r w:rsidRPr="000D4F84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51350</w:t>
            </w:r>
          </w:p>
          <w:p w:rsidR="001A759D" w:rsidRPr="000D4F84" w:rsidRDefault="001A759D" w:rsidP="001A759D">
            <w:pPr>
              <w:ind w:firstLine="0"/>
              <w:rPr>
                <w:sz w:val="20"/>
                <w:szCs w:val="20"/>
                <w:lang w:val="en-US"/>
              </w:rPr>
            </w:pPr>
            <w:r w:rsidRPr="000D4F84">
              <w:rPr>
                <w:sz w:val="20"/>
                <w:szCs w:val="20"/>
                <w:lang w:val="en-US"/>
              </w:rPr>
              <w:t>A210351340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4001,2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4244,1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1004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</w:rPr>
              <w:t>050</w:t>
            </w:r>
            <w:r w:rsidRPr="000D4F84">
              <w:rPr>
                <w:color w:val="22272F"/>
                <w:sz w:val="20"/>
                <w:szCs w:val="20"/>
                <w:lang w:val="en-US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А210300000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320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520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2109,6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1004   </w:t>
            </w:r>
          </w:p>
          <w:p w:rsidR="001A759D" w:rsidRPr="000D4F84" w:rsidRDefault="001A759D" w:rsidP="001A759D">
            <w:pPr>
              <w:rPr>
                <w:sz w:val="20"/>
                <w:szCs w:val="20"/>
                <w:lang w:val="en-US"/>
              </w:rPr>
            </w:pPr>
            <w:r w:rsidRPr="000D4F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sub_1707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ятием 7</w:t>
            </w:r>
            <w:bookmarkEnd w:id="131"/>
          </w:p>
        </w:tc>
        <w:tc>
          <w:tcPr>
            <w:tcW w:w="6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59D" w:rsidRPr="000D4F84" w:rsidTr="000D4F84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условия, тыс. семей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2" w:name="sub_1707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</w:t>
            </w:r>
            <w:bookmarkEnd w:id="132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7009,4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7252,3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7156,1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4001,2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4244,1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А2103R49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70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521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2108,2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2108,2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2108,2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A2103L4970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3" w:name="sub_137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затрат на уплату процентов по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А2103128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60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4" w:name="sub_1374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4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0D4F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D4F84">
              <w:rPr>
                <w:sz w:val="20"/>
                <w:szCs w:val="20"/>
              </w:rPr>
              <w:t xml:space="preserve">Обеспечение жилыми помещениями граждан, указанных в </w:t>
            </w:r>
            <w:hyperlink r:id="rId40" w:history="1">
              <w:r w:rsidRPr="000D4F84">
                <w:rPr>
                  <w:rStyle w:val="a5"/>
                  <w:color w:val="auto"/>
                  <w:sz w:val="20"/>
                  <w:szCs w:val="20"/>
                  <w:u w:val="none"/>
                </w:rPr>
                <w:t>пунктах 1</w:t>
              </w:r>
            </w:hyperlink>
            <w:r w:rsidRPr="000D4F84">
              <w:rPr>
                <w:sz w:val="20"/>
                <w:szCs w:val="20"/>
              </w:rPr>
              <w:t xml:space="preserve">, </w:t>
            </w:r>
            <w:hyperlink r:id="rId41" w:history="1">
              <w:r w:rsidRPr="000D4F84">
                <w:rPr>
                  <w:rStyle w:val="a5"/>
                  <w:color w:val="auto"/>
                  <w:sz w:val="20"/>
                  <w:szCs w:val="20"/>
                  <w:u w:val="none"/>
                </w:rPr>
                <w:t>3</w:t>
              </w:r>
            </w:hyperlink>
            <w:r w:rsidRPr="000D4F84">
              <w:rPr>
                <w:sz w:val="20"/>
                <w:szCs w:val="20"/>
              </w:rPr>
              <w:t xml:space="preserve">, </w:t>
            </w:r>
            <w:hyperlink r:id="rId42" w:history="1">
              <w:r w:rsidRPr="000D4F84">
                <w:rPr>
                  <w:rStyle w:val="a5"/>
                  <w:color w:val="auto"/>
                  <w:sz w:val="20"/>
                  <w:szCs w:val="20"/>
                  <w:u w:val="none"/>
                </w:rPr>
                <w:t>6</w:t>
              </w:r>
            </w:hyperlink>
            <w:r w:rsidRPr="000D4F84">
              <w:rPr>
                <w:sz w:val="20"/>
                <w:szCs w:val="20"/>
              </w:rPr>
              <w:t xml:space="preserve"> и </w:t>
            </w:r>
            <w:hyperlink r:id="rId43" w:history="1">
              <w:r w:rsidRPr="000D4F84">
                <w:rPr>
                  <w:rStyle w:val="a5"/>
                  <w:color w:val="auto"/>
                  <w:sz w:val="20"/>
                  <w:szCs w:val="20"/>
                  <w:u w:val="none"/>
                </w:rPr>
                <w:t>7 части 1 статьи 11</w:t>
              </w:r>
            </w:hyperlink>
            <w:r w:rsidRPr="000D4F84">
              <w:rPr>
                <w:sz w:val="20"/>
                <w:szCs w:val="20"/>
              </w:rPr>
              <w:t xml:space="preserve"> Закона Чувашской Республики от 17 октября 2005 г. № 42 «О регулировании жилищных отношений» и состоящих на учете в </w:t>
            </w:r>
            <w:r w:rsidRPr="000D4F84">
              <w:rPr>
                <w:sz w:val="20"/>
                <w:szCs w:val="20"/>
              </w:rPr>
              <w:lastRenderedPageBreak/>
              <w:t>качестве нуждающихся в жилых помещениях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А2103129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5" w:name="sub_13075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5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 на получение социальных выплат для приобретения жилья в связи с переселением из </w:t>
            </w:r>
            <w:hyperlink r:id="rId44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районов</w:t>
              </w:r>
            </w:hyperlink>
            <w:r w:rsidRPr="000D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Крайнего Севера и приравненных к ним местностей,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устойчивого развития сельских территорий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Территориальные отделы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0505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А210312980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6" w:name="sub_1377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7.</w:t>
            </w:r>
            <w:bookmarkEnd w:id="136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45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 от 12 января 1995 г. № 5-ФЗ «О ветеранах», в соответствии с </w:t>
            </w:r>
            <w:hyperlink r:id="rId46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Указом</w:t>
              </w:r>
            </w:hyperlink>
            <w:r w:rsidRPr="000D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Российской Федерации от 7 мая 2008 г. № 714 «Об обеспечении жильем ветеранов Великой Отечественной войны 1941 - 1945 годов» за счет субвенции,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из федерального бюджета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vertAlign w:val="subscript"/>
              </w:rPr>
            </w:pPr>
            <w:r w:rsidRPr="000D4F84">
              <w:rPr>
                <w:color w:val="22272F"/>
                <w:sz w:val="20"/>
                <w:szCs w:val="20"/>
                <w:vertAlign w:val="subscript"/>
              </w:rPr>
              <w:t>832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vertAlign w:val="subscript"/>
              </w:rPr>
            </w:pPr>
            <w:r w:rsidRPr="000D4F84">
              <w:rPr>
                <w:color w:val="22272F"/>
                <w:sz w:val="20"/>
                <w:szCs w:val="20"/>
                <w:vertAlign w:val="subscript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vertAlign w:val="subscript"/>
              </w:rPr>
            </w:pPr>
            <w:r w:rsidRPr="000D4F84">
              <w:rPr>
                <w:color w:val="22272F"/>
                <w:sz w:val="20"/>
                <w:szCs w:val="20"/>
                <w:vertAlign w:val="subscript"/>
              </w:rPr>
              <w:t>А2103513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vertAlign w:val="subscript"/>
              </w:rPr>
            </w:pPr>
            <w:r w:rsidRPr="000D4F84">
              <w:rPr>
                <w:color w:val="22272F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vertAlign w:val="subscript"/>
              </w:rPr>
            </w:pPr>
            <w:r w:rsidRPr="000D4F84">
              <w:rPr>
                <w:color w:val="22272F"/>
                <w:sz w:val="20"/>
                <w:szCs w:val="20"/>
                <w:vertAlign w:val="subscript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47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 от 12 января 1995 г. № 5-ФЗ «О ветеранах», за счет субвенции, предоставляемой из федерального бюджета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А2103513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7" w:name="sub_1379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7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граждан, уволенных с военной службы (службы), и приравненных к ним лиц за счет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субвенции, предоставляемой из федерального бюджета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A2103548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8" w:name="sub_13710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8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48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1995 г. № 181-ФЗ «О социальной защите инвалидов в Российской Федерации», за счет субвенции,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из федерального бюджета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Территориальные отделы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0D4F84">
              <w:rPr>
                <w:color w:val="22272F"/>
                <w:sz w:val="20"/>
                <w:szCs w:val="20"/>
                <w:lang w:val="en-US"/>
              </w:rPr>
              <w:t>903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1003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А2103517</w:t>
            </w:r>
          </w:p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60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0D4F84">
              <w:rPr>
                <w:color w:val="22272F"/>
                <w:sz w:val="20"/>
                <w:szCs w:val="20"/>
              </w:rPr>
              <w:t>322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1"/>
          <w:wAfter w:w="39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9" w:name="sub_712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39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части затрат на уплату процентов по кредитам, полученным в российских кредитных организациях застройщиками, либо новыми застройщиками, либо организациями, заключившими договоры подряда с застройщиками на цели завершения строительства проблемного объекта в рамках реализации </w:t>
            </w:r>
            <w:hyperlink r:id="rId49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Закона</w:t>
              </w:r>
            </w:hyperlink>
            <w:r w:rsidRPr="000D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от 25 ноября 2011 г. № 67 «О защите прав граждан - участников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долевого строительства многоквартирных домов и (или) иных объектов недвижимости, пострадавших от действий (бездействия) застройщиков на территории Чувашской Республики»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1"/>
          <w:wAfter w:w="39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1"/>
          <w:wAfter w:w="39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1"/>
          <w:wAfter w:w="39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1"/>
          <w:wAfter w:w="39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Возмещение затрат (части затрат) на уплату процентов по кредитам, полученным заемщиками в российских кредитных организациях на обеспечение инженерной инфраструктурой земельных участков, предназначенных для строительства жилья, а также предоставляе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мых семьям, имеющим трех и более детей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Управление, Отдел экономики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Создание рынка доступного арендного жилья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" w:name="sub_13716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</w:t>
            </w:r>
            <w:bookmarkEnd w:id="14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социальной поддержки граждан, жилые помещения которых утрачены и (или) повреждены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чрезвычайных ситуаций природного и техногенного характера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многодетных семей, имеющих восемь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" w:name="sub_13072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4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финансовой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населения посредством проведения разъяснительной работы с гражданами о предоставлении мер государственной поддержки в приобретении жилых помещений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" w:name="sub_13724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42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многодетным семьям, имеющим пять и более несовершеннолетних детей и состоящим на учете в качестве нуждающихся в жилых помещениях, единовременных денежных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 на приобретение или строительство жилых помещений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Предоставление многодетным семьям, имеющим семь и более несовершеннолетних детей и состоящим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финансовое обеспечение затрат единого института развития в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жилищной сфере, осуществляющего функции в соответствии с </w:t>
            </w:r>
            <w:hyperlink r:id="rId50" w:history="1">
              <w:r w:rsidRPr="000D4F84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- акционерного общества «ДОМ.РФ», возникающих в результате возмещения кредитным и иным организациям недополученных ими доходов по жилищным (ипотечным)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кредитам (займам), предоставленным гражданам на приобретение (строительство) жилья на условиях льготного ипотечного кредитования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" w:name="sub_130727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  <w:bookmarkEnd w:id="143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" w:name="sub_13108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ятие 8</w:t>
            </w:r>
            <w:bookmarkEnd w:id="144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индивидуаль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программы социально-экономического развития Чувашской Республики на 2020 - 2024 годы по реализации в Янтиковском муниципальном округе инвестиционных проектов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объекто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инженерной инфраструктуры для жилищного строительства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5" w:name="sub_13081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8.1</w:t>
            </w:r>
            <w:bookmarkEnd w:id="145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строительство инженерной инфраструктуры для жилищного строительства в Янтиковском муниципальном округе в рамках реализации мероприятий индивидуальных программ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" w:name="sub_13009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  <w:bookmarkEnd w:id="146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объектами коммунальной, социальной и транспортной инфраструктуры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ор) подпрограммы, увязанный с основным мероприятием 9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жилищного строительства в год,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9.1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на строительство (реконструкцию) объектов капитального строительства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7" w:name="sub_1301010"/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</w:t>
            </w:r>
            <w:bookmarkEnd w:id="147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инженерной, транспортной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социальной инфраструктуры в рамках реализации проектов по развитию территорий в целях жилищного строительства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2"/>
          <w:wAfter w:w="74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10</w:t>
            </w:r>
          </w:p>
        </w:tc>
        <w:tc>
          <w:tcPr>
            <w:tcW w:w="6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год, тыс. кв. м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Мероприятие 10.1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инженерной, транспортной, социальной инфраструктуры в целях жилищного 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в Янтиковском муниципальном округе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республиканс</w:t>
            </w: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0D4F84" w:rsidTr="000D4F84">
        <w:trPr>
          <w:gridAfter w:val="3"/>
          <w:wAfter w:w="80" w:type="dxa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0D4F84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F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A759D" w:rsidRPr="001A759D" w:rsidRDefault="001A759D" w:rsidP="001A759D"/>
    <w:p w:rsidR="001A759D" w:rsidRPr="001A759D" w:rsidRDefault="001A759D" w:rsidP="001A759D">
      <w:pPr>
        <w:pStyle w:val="aff7"/>
        <w:rPr>
          <w:rFonts w:ascii="Times New Roman" w:hAnsi="Times New Roman" w:cs="Times New Roman"/>
          <w:sz w:val="24"/>
          <w:szCs w:val="24"/>
        </w:rPr>
      </w:pPr>
      <w:r w:rsidRPr="001A759D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1A759D" w:rsidRPr="001A759D" w:rsidRDefault="001A759D" w:rsidP="001A759D">
      <w:bookmarkStart w:id="148" w:name="sub_1111"/>
      <w:r w:rsidRPr="001A759D">
        <w:t>* Значения показателей на конец соответствующего периода.</w:t>
      </w:r>
      <w:bookmarkEnd w:id="148"/>
    </w:p>
    <w:p w:rsidR="001A759D" w:rsidRPr="001A759D" w:rsidRDefault="001A759D" w:rsidP="001A759D">
      <w:pPr>
        <w:ind w:firstLine="0"/>
        <w:jc w:val="left"/>
        <w:sectPr w:rsidR="001A759D" w:rsidRPr="001A759D" w:rsidSect="000D4F84">
          <w:headerReference w:type="default" r:id="rId51"/>
          <w:footerReference w:type="default" r:id="rId52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A759D" w:rsidRPr="00C704EF" w:rsidRDefault="001A759D" w:rsidP="00C704EF">
      <w:pPr>
        <w:spacing w:line="240" w:lineRule="auto"/>
        <w:ind w:left="5387" w:firstLine="0"/>
        <w:jc w:val="left"/>
      </w:pPr>
      <w:bookmarkStart w:id="149" w:name="sub_1400"/>
      <w:r w:rsidRPr="00C704EF">
        <w:lastRenderedPageBreak/>
        <w:t>Приложение № 4</w:t>
      </w:r>
      <w:r w:rsidRPr="00C704EF">
        <w:br/>
        <w:t>к муниципальной программе</w:t>
      </w:r>
      <w:r w:rsidRPr="00C704EF">
        <w:br/>
        <w:t>Янтиковского муниципального округа</w:t>
      </w:r>
    </w:p>
    <w:p w:rsidR="001A759D" w:rsidRPr="00C704EF" w:rsidRDefault="001A759D" w:rsidP="00C704EF">
      <w:pPr>
        <w:spacing w:line="240" w:lineRule="auto"/>
        <w:ind w:left="5387" w:firstLine="0"/>
        <w:jc w:val="left"/>
      </w:pPr>
      <w:r w:rsidRPr="00C704EF">
        <w:t xml:space="preserve">«Обеспечение граждан в Янтиковском </w:t>
      </w:r>
    </w:p>
    <w:p w:rsidR="001A759D" w:rsidRPr="00C704EF" w:rsidRDefault="001A759D" w:rsidP="00C704EF">
      <w:pPr>
        <w:spacing w:line="240" w:lineRule="auto"/>
        <w:ind w:left="5387" w:firstLine="0"/>
        <w:jc w:val="left"/>
      </w:pPr>
      <w:r w:rsidRPr="00C704EF">
        <w:t xml:space="preserve">Муниципальном округе доступным </w:t>
      </w:r>
    </w:p>
    <w:p w:rsidR="001A759D" w:rsidRPr="00C704EF" w:rsidRDefault="001A759D" w:rsidP="00C704EF">
      <w:pPr>
        <w:spacing w:line="240" w:lineRule="auto"/>
        <w:ind w:left="5387" w:firstLine="0"/>
        <w:jc w:val="left"/>
      </w:pPr>
      <w:r w:rsidRPr="00C704EF">
        <w:t>и комфортным жильем»</w:t>
      </w:r>
    </w:p>
    <w:bookmarkEnd w:id="149"/>
    <w:p w:rsidR="001A759D" w:rsidRPr="00C704EF" w:rsidRDefault="001A759D" w:rsidP="00C704EF">
      <w:pPr>
        <w:spacing w:line="240" w:lineRule="auto"/>
        <w:ind w:left="4962" w:firstLine="0"/>
        <w:jc w:val="left"/>
      </w:pP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t>Подпрограмма</w:t>
      </w:r>
      <w:r w:rsidRPr="00C704EF">
        <w:rPr>
          <w:b/>
        </w:rPr>
        <w:br/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C704EF" w:rsidRDefault="00C704EF" w:rsidP="00C704EF">
      <w:pPr>
        <w:spacing w:line="240" w:lineRule="auto"/>
        <w:ind w:firstLine="0"/>
        <w:jc w:val="center"/>
        <w:rPr>
          <w:b/>
        </w:rPr>
      </w:pP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t>Паспорт подпрограммы</w:t>
      </w:r>
    </w:p>
    <w:p w:rsidR="001A759D" w:rsidRPr="001A759D" w:rsidRDefault="001A759D" w:rsidP="001A75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 (далее – Отдел строительства)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Соисполнитель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Орган опеки и попечительства отдела образования и молодежной политики администрации Янтиковского муниципального округа (далее – Орган опеки и попечительства)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 xml:space="preserve">Территориальные отделы Управления по благоустройству и развитию территорий администрации Янтиковского муниципального округа 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150" w:name="sub_1415"/>
            <w:r w:rsidRPr="001A759D">
              <w:rPr>
                <w:rFonts w:ascii="Times New Roman" w:hAnsi="Times New Roman" w:cs="Times New Roman"/>
              </w:rPr>
              <w:t>Задачи подпрограммы</w:t>
            </w:r>
            <w:bookmarkEnd w:id="15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1" w:name="sub_14152"/>
            <w:r w:rsidRPr="001A759D">
              <w:rPr>
                <w:rFonts w:ascii="Times New Roman" w:hAnsi="Times New Roman" w:cs="Times New Roman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bookmarkEnd w:id="151"/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2" w:name="sub_141520"/>
            <w:r w:rsidRPr="001A759D">
              <w:rPr>
                <w:rFonts w:ascii="Times New Roman" w:hAnsi="Times New Roman" w:cs="Times New Roman"/>
              </w:rPr>
              <w:t xml:space="preserve">предоставление в соответствии со </w:t>
            </w:r>
            <w:hyperlink r:id="rId53" w:history="1">
              <w:r w:rsidRPr="00C704EF">
                <w:rPr>
                  <w:rStyle w:val="aff9"/>
                  <w:rFonts w:ascii="Times New Roman" w:hAnsi="Times New Roman"/>
                  <w:b w:val="0"/>
                  <w:color w:val="auto"/>
                  <w:sz w:val="24"/>
                </w:rPr>
                <w:t>статьей 23.4</w:t>
              </w:r>
            </w:hyperlink>
            <w:r w:rsidRPr="00C704EF">
              <w:rPr>
                <w:rFonts w:ascii="Times New Roman" w:hAnsi="Times New Roman" w:cs="Times New Roman"/>
                <w:b/>
              </w:rPr>
              <w:t xml:space="preserve"> </w:t>
            </w:r>
            <w:r w:rsidRPr="001A759D">
              <w:rPr>
                <w:rFonts w:ascii="Times New Roman" w:hAnsi="Times New Roman" w:cs="Times New Roman"/>
              </w:rPr>
              <w:t xml:space="preserve">Закона Чувашской Республики «О регулировании жилищных отношений» социальной выплаты на приобретение в </w:t>
            </w:r>
            <w:r w:rsidRPr="001A759D">
              <w:rPr>
                <w:rFonts w:ascii="Times New Roman" w:hAnsi="Times New Roman" w:cs="Times New Roman"/>
              </w:rPr>
              <w:lastRenderedPageBreak/>
              <w:t>собственность жилого помещения на территории Чувашской Республики, в том числе на условиях участия в долевом строительстве многоквартирных домов, лицам,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достигшим возраста 23 лет;</w:t>
            </w:r>
            <w:bookmarkEnd w:id="152"/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3" w:name="sub_141530"/>
            <w:r w:rsidRPr="001A759D">
              <w:rPr>
                <w:rFonts w:ascii="Times New Roman" w:hAnsi="Times New Roman" w:cs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  <w:bookmarkEnd w:id="153"/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4" w:name="sub_14153"/>
            <w:r w:rsidRPr="001A759D">
              <w:rPr>
                <w:rFonts w:ascii="Times New Roman" w:hAnsi="Times New Roman" w:cs="Times New Roman"/>
              </w:rPr>
              <w:t>формирование списков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  <w:bookmarkEnd w:id="154"/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155" w:name="sub_1416"/>
            <w:r w:rsidRPr="001A759D">
              <w:rPr>
                <w:rFonts w:ascii="Times New Roman" w:hAnsi="Times New Roman" w:cs="Times New Roman"/>
              </w:rPr>
              <w:lastRenderedPageBreak/>
              <w:t>Целевые показатели (индикаторы) подпрограммы</w:t>
            </w:r>
            <w:bookmarkEnd w:id="15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6" w:name="sub_14162"/>
            <w:r w:rsidRPr="001A759D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- 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1 человек ежегодно;</w:t>
            </w:r>
            <w:bookmarkEnd w:id="156"/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7" w:name="sub_14164"/>
            <w:r w:rsidRPr="001A759D">
              <w:rPr>
                <w:rFonts w:ascii="Times New Roman" w:hAnsi="Times New Roman" w:cs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- 0 жилых помещений ежегодно;</w:t>
            </w:r>
            <w:bookmarkEnd w:id="157"/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58" w:name="sub_14165"/>
            <w:r w:rsidRPr="001A759D">
              <w:rPr>
                <w:rFonts w:ascii="Times New Roman" w:hAnsi="Times New Roman" w:cs="Times New Roman"/>
              </w:rPr>
      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помещениями, на 5 процентов ежегодно</w:t>
            </w:r>
            <w:bookmarkEnd w:id="158"/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2023 - 2035 годы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159" w:name="sub_1418"/>
            <w:r w:rsidRPr="001A759D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  <w:bookmarkEnd w:id="15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общий объем финансирования подпрограммы в 2023 - 2035 годах составляет 8828,4 тыс. рублей, в том числе: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- 5739,7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- 1506,7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- 1582,0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lastRenderedPageBreak/>
              <w:t>из них средства: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федерального бюджета – 4478,4 тыс. рублей, в том числе: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- 1420,6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- 1491,6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- 1566,2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республиканского бюджета Чувашской Республики – 4350,0 тыс. рублей, в том числе: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2023 году – 4319,1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2024 году – 15,1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2025 году – 15,8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2026 - 2030 годах – 0,0 тыс. рублей;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в 2031 - 2035 годах – 0,0 тыс. рублей.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1A759D" w:rsidRPr="001A759D" w:rsidTr="00C704E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bookmarkStart w:id="160" w:name="sub_1419"/>
            <w:r w:rsidRPr="001A759D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  <w:bookmarkEnd w:id="16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1A759D">
            <w:pPr>
              <w:pStyle w:val="affa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r w:rsidRPr="001A759D">
              <w:rPr>
                <w:rFonts w:ascii="Times New Roman" w:hAnsi="Times New Roman" w:cs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1A759D" w:rsidRPr="001A759D" w:rsidRDefault="001A759D" w:rsidP="00C704EF">
            <w:pPr>
              <w:pStyle w:val="affa"/>
              <w:jc w:val="both"/>
              <w:rPr>
                <w:rFonts w:ascii="Times New Roman" w:hAnsi="Times New Roman" w:cs="Times New Roman"/>
              </w:rPr>
            </w:pPr>
            <w:bookmarkStart w:id="161" w:name="sub_14193"/>
            <w:r w:rsidRPr="001A759D">
              <w:rPr>
                <w:rFonts w:ascii="Times New Roman" w:hAnsi="Times New Roman" w:cs="Times New Roman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  <w:bookmarkEnd w:id="161"/>
          </w:p>
        </w:tc>
      </w:tr>
    </w:tbl>
    <w:p w:rsidR="001A759D" w:rsidRPr="001A759D" w:rsidRDefault="001A759D" w:rsidP="001A759D"/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t>Раздел I. Приоритеты и цель подпрограммы, общая характеристика участия администрации Янтиковского муниципального округа в реализации подпрограммы</w:t>
      </w: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</w:p>
    <w:p w:rsidR="001A759D" w:rsidRPr="00C704EF" w:rsidRDefault="001A759D" w:rsidP="00C704EF">
      <w:pPr>
        <w:spacing w:line="240" w:lineRule="auto"/>
      </w:pPr>
      <w:r w:rsidRPr="00C704EF">
        <w:t>Приоритетом государственной политики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округа.</w:t>
      </w:r>
    </w:p>
    <w:p w:rsidR="001A759D" w:rsidRPr="00C704EF" w:rsidRDefault="001A759D" w:rsidP="00C704EF">
      <w:pPr>
        <w:spacing w:line="240" w:lineRule="auto"/>
      </w:pPr>
      <w:r w:rsidRPr="00C704EF"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округа.</w:t>
      </w:r>
    </w:p>
    <w:p w:rsidR="001A759D" w:rsidRPr="00C704EF" w:rsidRDefault="001A759D" w:rsidP="00C704EF">
      <w:pPr>
        <w:spacing w:line="240" w:lineRule="auto"/>
      </w:pPr>
      <w:bookmarkStart w:id="162" w:name="sub_1413"/>
      <w:r w:rsidRPr="00C704EF">
        <w:t xml:space="preserve"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</w:r>
      <w:r w:rsidRPr="00C704EF">
        <w:lastRenderedPageBreak/>
        <w:t xml:space="preserve">помещений, в случае, если их проживание в ранее занимаемых жилых помещениях признается невозможным, предоставлению в соответствии со </w:t>
      </w:r>
      <w:hyperlink r:id="rId54" w:history="1">
        <w:r w:rsidRPr="00C704EF">
          <w:rPr>
            <w:rStyle w:val="a5"/>
          </w:rPr>
          <w:t>статьей 23.4</w:t>
        </w:r>
      </w:hyperlink>
      <w:r w:rsidRPr="00C704EF">
        <w:t xml:space="preserve"> Закона Чувашской Республики «О регулировании жилищных отношений» социальной выплаты на приобретение жилого помещения в собственность лицу, включенному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достигшему возраста 23 лет,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помещениями, носят комплексный межведомственный характер и реализуются с участием Министерства строительства, архитектуры и жилищно-коммунального хозяйства Чувашской Республики.</w:t>
      </w:r>
    </w:p>
    <w:bookmarkEnd w:id="162"/>
    <w:p w:rsidR="001A759D" w:rsidRPr="00C704EF" w:rsidRDefault="001A759D" w:rsidP="00C704EF">
      <w:pPr>
        <w:spacing w:line="240" w:lineRule="auto"/>
      </w:pPr>
      <w:r w:rsidRPr="00C704EF">
        <w:t xml:space="preserve">В соответствии с </w:t>
      </w:r>
      <w:hyperlink r:id="rId55" w:history="1">
        <w:r w:rsidRPr="00C704EF">
          <w:rPr>
            <w:rStyle w:val="a5"/>
            <w:color w:val="auto"/>
            <w:u w:val="none"/>
          </w:rPr>
          <w:t>Федеральным законом</w:t>
        </w:r>
      </w:hyperlink>
      <w:r w:rsidRPr="00C704EF">
        <w:t xml:space="preserve"> от 21 декабря 1996 г. № 159-ФЗ «О дополнительных гарантиях по социальной поддержке детей-сирот и детей, оставшихся без попечения родителей» и </w:t>
      </w:r>
      <w:hyperlink r:id="rId56" w:history="1">
        <w:r w:rsidRPr="00C704EF">
          <w:rPr>
            <w:rStyle w:val="a5"/>
            <w:color w:val="auto"/>
            <w:u w:val="none"/>
          </w:rPr>
          <w:t>Законом</w:t>
        </w:r>
      </w:hyperlink>
      <w:r w:rsidRPr="00C704EF">
        <w:t xml:space="preserve">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1A759D" w:rsidRPr="00C704EF" w:rsidRDefault="001A759D" w:rsidP="00C704EF">
      <w:pPr>
        <w:spacing w:line="240" w:lineRule="auto"/>
      </w:pPr>
      <w:r w:rsidRPr="00C704EF">
        <w:t xml:space="preserve">В соответствии с </w:t>
      </w:r>
      <w:hyperlink r:id="rId57" w:history="1">
        <w:r w:rsidRPr="00C704EF">
          <w:rPr>
            <w:rStyle w:val="a5"/>
            <w:color w:val="auto"/>
            <w:u w:val="none"/>
          </w:rPr>
          <w:t>Законом</w:t>
        </w:r>
      </w:hyperlink>
      <w:r w:rsidRPr="00C704EF">
        <w:t xml:space="preserve"> Чувашской Республики от 24 ноября 2004 г. № 48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bookmarkStart w:id="163" w:name="sub_14106"/>
    <w:p w:rsidR="001A759D" w:rsidRPr="00C704EF" w:rsidRDefault="001A759D" w:rsidP="00C704EF">
      <w:pPr>
        <w:spacing w:line="240" w:lineRule="auto"/>
      </w:pPr>
      <w:r w:rsidRPr="00C704EF">
        <w:fldChar w:fldCharType="begin"/>
      </w:r>
      <w:r w:rsidRPr="00C704EF">
        <w:instrText>HYPERLINK "http://internet.garant.ru/document/redirect/17600949/0"</w:instrText>
      </w:r>
      <w:r w:rsidRPr="00C704EF">
        <w:fldChar w:fldCharType="separate"/>
      </w:r>
      <w:r w:rsidRPr="00C704EF">
        <w:rPr>
          <w:rStyle w:val="a5"/>
          <w:color w:val="auto"/>
          <w:u w:val="none"/>
        </w:rPr>
        <w:t>Законом</w:t>
      </w:r>
      <w:r w:rsidRPr="00C704EF">
        <w:fldChar w:fldCharType="end"/>
      </w:r>
      <w:r w:rsidRPr="00C704EF">
        <w:t xml:space="preserve"> Чувашской Республики от 17 октября 2005 г. № 42 «О регулировании жилищных отношений»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bookmarkStart w:id="164" w:name="sub_14107"/>
    <w:bookmarkEnd w:id="163"/>
    <w:p w:rsidR="001A759D" w:rsidRPr="00C704EF" w:rsidRDefault="001A759D" w:rsidP="00C704EF">
      <w:pPr>
        <w:spacing w:line="240" w:lineRule="auto"/>
      </w:pPr>
      <w:r w:rsidRPr="00C704EF">
        <w:fldChar w:fldCharType="begin"/>
      </w:r>
      <w:r w:rsidRPr="00C704EF">
        <w:instrText>HYPERLINK "http://internet.garant.ru/document/redirect/17622603/0"</w:instrText>
      </w:r>
      <w:r w:rsidRPr="00C704EF">
        <w:fldChar w:fldCharType="separate"/>
      </w:r>
      <w:r w:rsidRPr="00C704EF">
        <w:rPr>
          <w:rStyle w:val="a5"/>
          <w:color w:val="auto"/>
          <w:u w:val="none"/>
        </w:rPr>
        <w:t>Законом</w:t>
      </w:r>
      <w:r w:rsidRPr="00C704EF">
        <w:fldChar w:fldCharType="end"/>
      </w:r>
      <w:r w:rsidRPr="00C704EF">
        <w:t xml:space="preserve"> Чувашской Республики от 30 ноября 2006 г. № 55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округов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предоставлению в соответствии со </w:t>
      </w:r>
      <w:hyperlink r:id="rId58" w:history="1">
        <w:r w:rsidRPr="00C704EF">
          <w:rPr>
            <w:rStyle w:val="a5"/>
            <w:color w:val="auto"/>
            <w:u w:val="none"/>
          </w:rPr>
          <w:t>статьей 23.4</w:t>
        </w:r>
      </w:hyperlink>
      <w:r w:rsidRPr="00C704EF">
        <w:t xml:space="preserve"> Закона Чувашской Республики «О регулировании жилищных отношений» социальной выплаты на приобретение жилого помещения в собственность лицу, включенному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</w:r>
      <w:r w:rsidRPr="00C704EF">
        <w:lastRenderedPageBreak/>
        <w:t>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достигшему возраста 23 лет, и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bookmarkEnd w:id="164"/>
    <w:p w:rsidR="001A759D" w:rsidRPr="00C704EF" w:rsidRDefault="001A759D" w:rsidP="00C704EF">
      <w:pPr>
        <w:spacing w:line="240" w:lineRule="auto"/>
      </w:pP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A759D" w:rsidRPr="00C704EF" w:rsidRDefault="001A759D" w:rsidP="00C704EF">
      <w:pPr>
        <w:spacing w:line="240" w:lineRule="auto"/>
      </w:pPr>
    </w:p>
    <w:p w:rsidR="001A759D" w:rsidRPr="00C704EF" w:rsidRDefault="001A759D" w:rsidP="00C704EF">
      <w:pPr>
        <w:spacing w:line="240" w:lineRule="auto"/>
      </w:pPr>
      <w:bookmarkStart w:id="165" w:name="sub_14021"/>
      <w:r w:rsidRPr="00C704EF">
        <w:t>В подпрограмме предусмотрены следующие целевые показатели (индикаторы) достижения цели и решения задач подпрограммы:</w:t>
      </w:r>
    </w:p>
    <w:p w:rsidR="001A759D" w:rsidRPr="00C704EF" w:rsidRDefault="001A759D" w:rsidP="00C704EF">
      <w:pPr>
        <w:spacing w:line="240" w:lineRule="auto"/>
      </w:pPr>
      <w:bookmarkStart w:id="166" w:name="sub_1422"/>
      <w:bookmarkEnd w:id="165"/>
      <w:r w:rsidRPr="00C704EF"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:rsidR="001A759D" w:rsidRPr="00C704EF" w:rsidRDefault="001A759D" w:rsidP="00C704EF">
      <w:pPr>
        <w:spacing w:line="240" w:lineRule="auto"/>
      </w:pPr>
      <w:bookmarkStart w:id="167" w:name="sub_14023"/>
      <w:bookmarkEnd w:id="166"/>
      <w:r w:rsidRPr="00C704EF"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1A759D" w:rsidRPr="00C704EF" w:rsidRDefault="001A759D" w:rsidP="00C704EF">
      <w:pPr>
        <w:spacing w:line="240" w:lineRule="auto"/>
      </w:pPr>
      <w:bookmarkStart w:id="168" w:name="sub_1425"/>
      <w:bookmarkEnd w:id="167"/>
      <w:r w:rsidRPr="00C704EF">
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</w:r>
      <w:bookmarkStart w:id="169" w:name="sub_14025"/>
      <w:bookmarkEnd w:id="168"/>
      <w:r w:rsidRPr="00C704EF">
        <w:t>.</w:t>
      </w:r>
    </w:p>
    <w:p w:rsidR="001A759D" w:rsidRPr="00C704EF" w:rsidRDefault="001A759D" w:rsidP="00C704EF">
      <w:pPr>
        <w:spacing w:line="240" w:lineRule="auto"/>
      </w:pPr>
      <w:bookmarkStart w:id="170" w:name="sub_14026"/>
      <w:bookmarkEnd w:id="169"/>
      <w:r w:rsidRPr="00C704EF"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1A759D" w:rsidRPr="00C704EF" w:rsidRDefault="001A759D" w:rsidP="00C704EF">
      <w:pPr>
        <w:spacing w:line="240" w:lineRule="auto"/>
      </w:pPr>
      <w:bookmarkStart w:id="171" w:name="sub_14027"/>
      <w:bookmarkEnd w:id="170"/>
      <w:r w:rsidRPr="00C704EF"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помещениями:</w:t>
      </w:r>
    </w:p>
    <w:p w:rsidR="001A759D" w:rsidRPr="00C704EF" w:rsidRDefault="001A759D" w:rsidP="00C704EF">
      <w:pPr>
        <w:spacing w:line="240" w:lineRule="auto"/>
      </w:pPr>
      <w:bookmarkStart w:id="172" w:name="sub_14213"/>
      <w:bookmarkEnd w:id="171"/>
      <w:r w:rsidRPr="00C704EF">
        <w:t>в 2023 году - 4 человек;</w:t>
      </w:r>
    </w:p>
    <w:bookmarkEnd w:id="172"/>
    <w:p w:rsidR="001A759D" w:rsidRPr="00C704EF" w:rsidRDefault="001A759D" w:rsidP="00C704EF">
      <w:pPr>
        <w:spacing w:line="240" w:lineRule="auto"/>
      </w:pPr>
      <w:r w:rsidRPr="00C704EF">
        <w:t>в 2024 году - 1 человек;</w:t>
      </w:r>
    </w:p>
    <w:p w:rsidR="001A759D" w:rsidRPr="00C704EF" w:rsidRDefault="001A759D" w:rsidP="00C704EF">
      <w:pPr>
        <w:spacing w:line="240" w:lineRule="auto"/>
      </w:pPr>
      <w:r w:rsidRPr="00C704EF">
        <w:t>в 2025 году - 1 человек;</w:t>
      </w:r>
    </w:p>
    <w:p w:rsidR="001A759D" w:rsidRPr="00C704EF" w:rsidRDefault="001A759D" w:rsidP="00C704EF">
      <w:pPr>
        <w:spacing w:line="240" w:lineRule="auto"/>
      </w:pPr>
      <w:r w:rsidRPr="00C704EF">
        <w:t>в 2030 году - 0 человек;</w:t>
      </w:r>
    </w:p>
    <w:p w:rsidR="001A759D" w:rsidRPr="00C704EF" w:rsidRDefault="001A759D" w:rsidP="00C704EF">
      <w:pPr>
        <w:spacing w:line="240" w:lineRule="auto"/>
      </w:pPr>
      <w:r w:rsidRPr="00C704EF">
        <w:t>в 2035 году - 0 человек;</w:t>
      </w:r>
    </w:p>
    <w:p w:rsidR="001A759D" w:rsidRPr="00C704EF" w:rsidRDefault="001A759D" w:rsidP="00C704EF">
      <w:pPr>
        <w:spacing w:line="240" w:lineRule="auto"/>
      </w:pPr>
      <w:bookmarkStart w:id="173" w:name="sub_14228"/>
      <w:r w:rsidRPr="00C704EF"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bookmarkEnd w:id="173"/>
    <w:p w:rsidR="001A759D" w:rsidRPr="00C704EF" w:rsidRDefault="001A759D" w:rsidP="00C704EF">
      <w:pPr>
        <w:spacing w:line="240" w:lineRule="auto"/>
      </w:pPr>
      <w:r w:rsidRPr="00C704EF">
        <w:t>в 2023 году - 0 жилых помещений;</w:t>
      </w:r>
    </w:p>
    <w:p w:rsidR="001A759D" w:rsidRPr="00C704EF" w:rsidRDefault="001A759D" w:rsidP="00C704EF">
      <w:pPr>
        <w:spacing w:line="240" w:lineRule="auto"/>
      </w:pPr>
      <w:r w:rsidRPr="00C704EF">
        <w:t>в 2024 году - 0 жилых помещений;</w:t>
      </w:r>
    </w:p>
    <w:p w:rsidR="001A759D" w:rsidRPr="00C704EF" w:rsidRDefault="001A759D" w:rsidP="00C704EF">
      <w:pPr>
        <w:spacing w:line="240" w:lineRule="auto"/>
      </w:pPr>
      <w:r w:rsidRPr="00C704EF">
        <w:t>в 2025 году - 0 жилых помещений;</w:t>
      </w:r>
    </w:p>
    <w:p w:rsidR="001A759D" w:rsidRPr="00C704EF" w:rsidRDefault="001A759D" w:rsidP="00C704EF">
      <w:pPr>
        <w:spacing w:line="240" w:lineRule="auto"/>
      </w:pPr>
      <w:r w:rsidRPr="00C704EF">
        <w:t>в 2030 году - 0 жилых помещений;</w:t>
      </w:r>
    </w:p>
    <w:p w:rsidR="001A759D" w:rsidRPr="00C704EF" w:rsidRDefault="001A759D" w:rsidP="00C704EF">
      <w:pPr>
        <w:spacing w:line="240" w:lineRule="auto"/>
      </w:pPr>
      <w:r w:rsidRPr="00C704EF">
        <w:t>в 2035 году - 0 жилых помещений;</w:t>
      </w:r>
    </w:p>
    <w:p w:rsidR="001A759D" w:rsidRPr="00C704EF" w:rsidRDefault="001A759D" w:rsidP="00C704EF">
      <w:pPr>
        <w:spacing w:line="240" w:lineRule="auto"/>
      </w:pPr>
      <w:bookmarkStart w:id="174" w:name="sub_1438"/>
      <w:r w:rsidRPr="00C704EF">
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помещениями:</w:t>
      </w:r>
    </w:p>
    <w:bookmarkEnd w:id="174"/>
    <w:p w:rsidR="001A759D" w:rsidRPr="00C704EF" w:rsidRDefault="001A759D" w:rsidP="00C704EF">
      <w:pPr>
        <w:spacing w:line="240" w:lineRule="auto"/>
      </w:pPr>
      <w:r w:rsidRPr="00C704EF">
        <w:t>в 2023 году - 17 процентов;</w:t>
      </w:r>
    </w:p>
    <w:p w:rsidR="001A759D" w:rsidRPr="00C704EF" w:rsidRDefault="001A759D" w:rsidP="00C704EF">
      <w:pPr>
        <w:spacing w:line="240" w:lineRule="auto"/>
      </w:pPr>
      <w:r w:rsidRPr="00C704EF">
        <w:t>в 2024 году - 5 процентов;</w:t>
      </w:r>
    </w:p>
    <w:p w:rsidR="001A759D" w:rsidRPr="00C704EF" w:rsidRDefault="001A759D" w:rsidP="00C704EF">
      <w:pPr>
        <w:spacing w:line="240" w:lineRule="auto"/>
      </w:pPr>
      <w:r w:rsidRPr="00C704EF">
        <w:t>в 2025 году - 5 процентов;</w:t>
      </w:r>
    </w:p>
    <w:p w:rsidR="001A759D" w:rsidRPr="00C704EF" w:rsidRDefault="001A759D" w:rsidP="00C704EF">
      <w:pPr>
        <w:spacing w:line="240" w:lineRule="auto"/>
      </w:pPr>
      <w:r w:rsidRPr="00C704EF">
        <w:t>в 2030 году - 0 процентов;</w:t>
      </w:r>
    </w:p>
    <w:p w:rsidR="001A759D" w:rsidRPr="00C704EF" w:rsidRDefault="001A759D" w:rsidP="00C704EF">
      <w:pPr>
        <w:spacing w:line="240" w:lineRule="auto"/>
      </w:pPr>
      <w:r w:rsidRPr="00C704EF">
        <w:t>в 2035 году - 0 процентов;</w:t>
      </w:r>
    </w:p>
    <w:p w:rsidR="001A759D" w:rsidRPr="00C704EF" w:rsidRDefault="001A759D" w:rsidP="00C704EF">
      <w:pPr>
        <w:spacing w:line="240" w:lineRule="auto"/>
      </w:pPr>
      <w:bookmarkStart w:id="175" w:name="sub_14047"/>
      <w:r w:rsidRPr="00C704EF">
        <w:t xml:space="preserve">Сведения о целевых показателях (индикаторах) подпрограммы с расшифровкой плановых значений по годам ее реализации приведены в </w:t>
      </w:r>
      <w:hyperlink w:anchor="sub_14100" w:history="1">
        <w:r w:rsidRPr="00C704EF">
          <w:rPr>
            <w:rStyle w:val="a5"/>
            <w:color w:val="auto"/>
            <w:u w:val="none"/>
          </w:rPr>
          <w:t>приложении</w:t>
        </w:r>
      </w:hyperlink>
      <w:r w:rsidRPr="00C704EF">
        <w:t xml:space="preserve"> к подпрограмме.</w:t>
      </w:r>
    </w:p>
    <w:bookmarkEnd w:id="175"/>
    <w:p w:rsidR="001A759D" w:rsidRPr="00C704EF" w:rsidRDefault="001A759D" w:rsidP="00C704EF">
      <w:pPr>
        <w:spacing w:line="240" w:lineRule="auto"/>
      </w:pP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p w:rsidR="001A759D" w:rsidRPr="00C704EF" w:rsidRDefault="001A759D" w:rsidP="00C704EF">
      <w:pPr>
        <w:spacing w:line="240" w:lineRule="auto"/>
        <w:rPr>
          <w:b/>
        </w:rPr>
      </w:pPr>
    </w:p>
    <w:p w:rsidR="001A759D" w:rsidRPr="00C704EF" w:rsidRDefault="001A759D" w:rsidP="00C704EF">
      <w:pPr>
        <w:spacing w:line="240" w:lineRule="auto"/>
      </w:pPr>
      <w:r w:rsidRPr="00C704EF">
        <w:t>Достижение цели и решение задач подпрограммы осуществляются путем выполнения основных мероприятий подпрограммы:</w:t>
      </w:r>
    </w:p>
    <w:p w:rsidR="001A759D" w:rsidRPr="00C704EF" w:rsidRDefault="001A759D" w:rsidP="00C704EF">
      <w:pPr>
        <w:spacing w:line="240" w:lineRule="auto"/>
      </w:pPr>
      <w:r w:rsidRPr="00C704EF"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A759D" w:rsidRPr="00C704EF" w:rsidRDefault="001A759D" w:rsidP="00C704EF">
      <w:pPr>
        <w:spacing w:line="240" w:lineRule="auto"/>
      </w:pPr>
      <w:bookmarkStart w:id="176" w:name="sub_1433"/>
      <w:r w:rsidRPr="00C704EF">
        <w:t xml:space="preserve">В рамках выполнения данного основного мероприятия предполагается предоставление субвенций бюджетам муниципальных округов и бюджетам городских округов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предоставление в соответствии со </w:t>
      </w:r>
      <w:hyperlink r:id="rId59" w:history="1">
        <w:r w:rsidRPr="00C704EF">
          <w:rPr>
            <w:rStyle w:val="a5"/>
            <w:color w:val="auto"/>
            <w:u w:val="none"/>
          </w:rPr>
          <w:t>статьей 23.4</w:t>
        </w:r>
      </w:hyperlink>
      <w:r w:rsidRPr="00C704EF">
        <w:t xml:space="preserve"> Закона Чувашской Республики «О регулировании жилищных отношений» социальной выплаты на приобретение жилого помещения в собственность лицу, включенному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достигшему возраста 23 лет,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1A759D" w:rsidRPr="00C704EF" w:rsidRDefault="001A759D" w:rsidP="00C704EF">
      <w:pPr>
        <w:spacing w:line="240" w:lineRule="auto"/>
      </w:pPr>
      <w:bookmarkStart w:id="177" w:name="sub_1434"/>
      <w:bookmarkEnd w:id="176"/>
      <w:r w:rsidRPr="00C704EF"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p w:rsidR="001A759D" w:rsidRPr="00C704EF" w:rsidRDefault="001A759D" w:rsidP="00C704EF">
      <w:pPr>
        <w:spacing w:line="240" w:lineRule="auto"/>
      </w:pPr>
      <w:bookmarkStart w:id="178" w:name="sub_1435"/>
      <w:bookmarkEnd w:id="177"/>
      <w:r w:rsidRPr="00C704EF"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bookmarkEnd w:id="178"/>
    <w:p w:rsidR="001A759D" w:rsidRPr="00C704EF" w:rsidRDefault="001A759D" w:rsidP="00C704EF">
      <w:pPr>
        <w:spacing w:line="240" w:lineRule="auto"/>
      </w:pPr>
      <w:r w:rsidRPr="00C704EF">
        <w:t>Мероприятия подпрограммы рассчитаны на период 2023 - 2035 годов. Реализация подпрограммы не предусматривает выделения отдельных этапов.</w:t>
      </w:r>
    </w:p>
    <w:p w:rsidR="001A759D" w:rsidRPr="00C704EF" w:rsidRDefault="001A759D" w:rsidP="00C704EF">
      <w:pPr>
        <w:spacing w:line="240" w:lineRule="auto"/>
      </w:pPr>
    </w:p>
    <w:p w:rsidR="001A759D" w:rsidRPr="00C704EF" w:rsidRDefault="001A759D" w:rsidP="00C704EF">
      <w:pPr>
        <w:spacing w:line="240" w:lineRule="auto"/>
        <w:ind w:firstLine="0"/>
        <w:jc w:val="center"/>
        <w:rPr>
          <w:b/>
        </w:rPr>
      </w:pPr>
      <w:r w:rsidRPr="00C704EF">
        <w:rPr>
          <w:b/>
        </w:rPr>
        <w:t>Раздел IV. Обоснование объема финансовых ресурсов, необходимых для реализации подпрограммы</w:t>
      </w:r>
    </w:p>
    <w:p w:rsidR="001A759D" w:rsidRPr="00C704EF" w:rsidRDefault="001A759D" w:rsidP="00C704EF">
      <w:pPr>
        <w:spacing w:line="240" w:lineRule="auto"/>
      </w:pPr>
    </w:p>
    <w:p w:rsidR="001A759D" w:rsidRPr="00C704EF" w:rsidRDefault="001A759D" w:rsidP="00C704EF">
      <w:pPr>
        <w:spacing w:line="240" w:lineRule="auto"/>
      </w:pPr>
      <w:r w:rsidRPr="00C704EF"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1A759D" w:rsidRPr="00C704EF" w:rsidRDefault="001A759D" w:rsidP="00C704EF">
      <w:pPr>
        <w:spacing w:line="240" w:lineRule="auto"/>
      </w:pPr>
      <w:r w:rsidRPr="00C704EF">
        <w:t xml:space="preserve">При </w:t>
      </w:r>
      <w:proofErr w:type="spellStart"/>
      <w:r w:rsidRPr="00C704EF">
        <w:t>софинансировании</w:t>
      </w:r>
      <w:proofErr w:type="spellEnd"/>
      <w:r w:rsidRPr="00C704EF"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1A759D" w:rsidRPr="00C704EF" w:rsidRDefault="001A759D" w:rsidP="00C704EF">
      <w:pPr>
        <w:spacing w:line="240" w:lineRule="auto"/>
      </w:pPr>
      <w:bookmarkStart w:id="179" w:name="sub_1341202"/>
      <w:r w:rsidRPr="00C704EF">
        <w:lastRenderedPageBreak/>
        <w:t>Общий объем финансирования подпрограммы в 2023 - 2035 годах составляет 8828,4 тыс. рублей, в том числе средства:</w:t>
      </w:r>
    </w:p>
    <w:bookmarkEnd w:id="179"/>
    <w:p w:rsidR="001A759D" w:rsidRPr="00C704EF" w:rsidRDefault="001A759D" w:rsidP="00C704EF">
      <w:pPr>
        <w:spacing w:line="240" w:lineRule="auto"/>
      </w:pPr>
      <w:r w:rsidRPr="00C704EF">
        <w:t>федерального бюджета – 4478,4 тыс. рублей;</w:t>
      </w:r>
    </w:p>
    <w:p w:rsidR="001A759D" w:rsidRPr="00C704EF" w:rsidRDefault="001A759D" w:rsidP="00C704EF">
      <w:pPr>
        <w:spacing w:line="240" w:lineRule="auto"/>
      </w:pPr>
      <w:r w:rsidRPr="00C704EF">
        <w:t>республиканского бюджета Чувашской Республики – 4350,0 тыс. рублей (</w:t>
      </w:r>
      <w:hyperlink w:anchor="sub_14040" w:history="1">
        <w:r w:rsidRPr="00C704EF">
          <w:rPr>
            <w:rStyle w:val="a5"/>
            <w:color w:val="auto"/>
            <w:u w:val="none"/>
          </w:rPr>
          <w:t>таблица</w:t>
        </w:r>
      </w:hyperlink>
      <w:r w:rsidRPr="00C704EF">
        <w:t>).</w:t>
      </w:r>
    </w:p>
    <w:p w:rsidR="001A759D" w:rsidRPr="00C704EF" w:rsidRDefault="001A759D" w:rsidP="00C704EF">
      <w:pPr>
        <w:spacing w:line="24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1513"/>
        <w:gridCol w:w="1321"/>
        <w:gridCol w:w="1428"/>
        <w:gridCol w:w="1261"/>
        <w:gridCol w:w="2072"/>
      </w:tblGrid>
      <w:tr w:rsidR="00C704EF" w:rsidRPr="00C704EF" w:rsidTr="00C704EF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bookmarkStart w:id="180" w:name="sub_14040"/>
            <w:r w:rsidRPr="00C704EF">
              <w:t>Этапы и годы реализации подпрограммы</w:t>
            </w:r>
            <w:bookmarkEnd w:id="180"/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Источники финансирования, тыс. рублей</w:t>
            </w:r>
          </w:p>
        </w:tc>
      </w:tr>
      <w:tr w:rsidR="00C704EF" w:rsidRPr="00C704EF" w:rsidTr="00C704EF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всего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в том числе</w:t>
            </w:r>
          </w:p>
        </w:tc>
      </w:tr>
      <w:tr w:rsidR="00C704EF" w:rsidRPr="00C704EF" w:rsidTr="00C704EF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местные бюджеты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внебюджетные источники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6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Всего</w:t>
            </w:r>
          </w:p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2023 - 2035 годы,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8828,4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4478,4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4350,0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2023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5739,7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1420,6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4319,4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2024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1506,7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1491,6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2025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1582,0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1566,2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15,8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2026 - 2030 годы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  <w:tr w:rsidR="00C704EF" w:rsidRPr="00C704EF" w:rsidTr="00C704EF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left"/>
            </w:pPr>
            <w:r w:rsidRPr="00C704EF">
              <w:t>2031 - 2035 годы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C704EF" w:rsidRDefault="001A759D" w:rsidP="00C704EF">
            <w:pPr>
              <w:spacing w:line="240" w:lineRule="auto"/>
              <w:ind w:firstLine="0"/>
              <w:jc w:val="center"/>
            </w:pPr>
            <w:r w:rsidRPr="00C704EF">
              <w:t>0,0</w:t>
            </w:r>
          </w:p>
        </w:tc>
      </w:tr>
    </w:tbl>
    <w:p w:rsidR="001A759D" w:rsidRPr="00C704EF" w:rsidRDefault="001A759D" w:rsidP="00C704EF">
      <w:pPr>
        <w:spacing w:line="240" w:lineRule="auto"/>
        <w:ind w:firstLine="0"/>
      </w:pPr>
    </w:p>
    <w:p w:rsidR="001A759D" w:rsidRPr="00C704EF" w:rsidRDefault="001A759D" w:rsidP="00C704EF">
      <w:pPr>
        <w:spacing w:line="240" w:lineRule="auto"/>
      </w:pPr>
      <w:r w:rsidRPr="00C704EF"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1A759D" w:rsidRPr="00C704EF" w:rsidRDefault="001A759D" w:rsidP="00C704EF">
      <w:pPr>
        <w:spacing w:line="240" w:lineRule="auto"/>
      </w:pPr>
      <w:r w:rsidRPr="00C704EF">
        <w:t xml:space="preserve">Ресурсное обеспечение реализации подпрограммы за счет всех источников финансирования представлено в </w:t>
      </w:r>
      <w:hyperlink w:anchor="sub_14100" w:history="1">
        <w:r w:rsidRPr="00C704EF">
          <w:rPr>
            <w:rStyle w:val="a5"/>
            <w:color w:val="auto"/>
            <w:u w:val="none"/>
          </w:rPr>
          <w:t>приложении</w:t>
        </w:r>
      </w:hyperlink>
      <w:r w:rsidRPr="00C704EF">
        <w:t xml:space="preserve"> к подпрограмме.</w:t>
      </w:r>
    </w:p>
    <w:p w:rsidR="001A759D" w:rsidRPr="001A759D" w:rsidRDefault="001A759D" w:rsidP="001A759D"/>
    <w:p w:rsidR="001A759D" w:rsidRPr="001A759D" w:rsidRDefault="001A759D" w:rsidP="001A759D">
      <w:pPr>
        <w:ind w:firstLine="0"/>
        <w:jc w:val="left"/>
        <w:sectPr w:rsidR="001A759D" w:rsidRPr="001A759D" w:rsidSect="00C704EF">
          <w:headerReference w:type="default" r:id="rId60"/>
          <w:footerReference w:type="default" r:id="rId61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A759D" w:rsidRPr="00C704EF" w:rsidRDefault="001A759D" w:rsidP="00C704EF">
      <w:pPr>
        <w:spacing w:line="240" w:lineRule="auto"/>
        <w:ind w:left="9072" w:firstLine="0"/>
        <w:jc w:val="left"/>
      </w:pPr>
      <w:r w:rsidRPr="00C704EF">
        <w:lastRenderedPageBreak/>
        <w:t>Приложение</w:t>
      </w:r>
      <w:r w:rsidRPr="00C704EF">
        <w:br/>
        <w:t xml:space="preserve">к </w:t>
      </w:r>
      <w:hyperlink w:anchor="sub_1400" w:history="1">
        <w:r w:rsidRPr="00C704EF">
          <w:rPr>
            <w:rStyle w:val="a5"/>
            <w:color w:val="auto"/>
            <w:u w:val="none"/>
          </w:rPr>
          <w:t>подпрограмме</w:t>
        </w:r>
      </w:hyperlink>
      <w:r w:rsidRPr="00C704EF">
        <w:t xml:space="preserve"> «Обеспечение жилыми</w:t>
      </w:r>
      <w:r w:rsidRPr="00C704EF">
        <w:br/>
        <w:t>помещениями детей-сирот и детей, оставшихся</w:t>
      </w:r>
      <w:r w:rsidRPr="00C704EF">
        <w:br/>
        <w:t>без попечения родителей, лиц из числа детей-сирот</w:t>
      </w:r>
      <w:r w:rsidRPr="00C704EF">
        <w:br/>
        <w:t>и детей, оставшихся без попечения родителей»</w:t>
      </w:r>
      <w:r w:rsidRPr="00C704EF">
        <w:br/>
        <w:t xml:space="preserve">муниципальной программы Янтиковского </w:t>
      </w:r>
    </w:p>
    <w:p w:rsidR="001A759D" w:rsidRPr="00C704EF" w:rsidRDefault="001A759D" w:rsidP="00C704EF">
      <w:pPr>
        <w:spacing w:line="240" w:lineRule="auto"/>
        <w:ind w:left="9072" w:firstLine="0"/>
        <w:jc w:val="left"/>
      </w:pPr>
      <w:r w:rsidRPr="00C704EF">
        <w:t xml:space="preserve">муниципального округа «Обеспечение граждан </w:t>
      </w:r>
    </w:p>
    <w:p w:rsidR="001A759D" w:rsidRPr="00C704EF" w:rsidRDefault="001A759D" w:rsidP="00C704EF">
      <w:pPr>
        <w:spacing w:line="240" w:lineRule="auto"/>
        <w:ind w:left="9072" w:firstLine="0"/>
        <w:jc w:val="left"/>
      </w:pPr>
      <w:r w:rsidRPr="00C704EF">
        <w:t xml:space="preserve">в Янтиковском муниципальном округе </w:t>
      </w:r>
      <w:r w:rsidRPr="00C704EF">
        <w:br/>
        <w:t>доступным и комфортным жильем»</w:t>
      </w:r>
    </w:p>
    <w:p w:rsidR="001A759D" w:rsidRPr="00C704EF" w:rsidRDefault="001A759D" w:rsidP="00C704EF">
      <w:pPr>
        <w:spacing w:line="240" w:lineRule="auto"/>
        <w:ind w:left="709" w:firstLine="0"/>
        <w:jc w:val="center"/>
        <w:rPr>
          <w:b/>
        </w:rPr>
      </w:pPr>
    </w:p>
    <w:p w:rsidR="001A759D" w:rsidRPr="00C704EF" w:rsidRDefault="001A759D" w:rsidP="00C704EF">
      <w:pPr>
        <w:spacing w:line="240" w:lineRule="auto"/>
        <w:ind w:left="709" w:firstLine="0"/>
        <w:jc w:val="center"/>
        <w:rPr>
          <w:b/>
        </w:rPr>
      </w:pPr>
      <w:r w:rsidRPr="00C704EF">
        <w:rPr>
          <w:b/>
        </w:rPr>
        <w:t>Ресурсное обеспечение</w:t>
      </w:r>
      <w:r w:rsidRPr="00C704EF">
        <w:rPr>
          <w:b/>
        </w:rPr>
        <w:br/>
        <w:t>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Янтиковского муниципального округа «Обеспечение граждан в Янтиковском муниципальном округе доступным и комфортным жильем» за счет всех источников финансирования</w:t>
      </w:r>
    </w:p>
    <w:p w:rsidR="001A759D" w:rsidRPr="00C704EF" w:rsidRDefault="001A759D" w:rsidP="00C704EF">
      <w:pPr>
        <w:spacing w:line="240" w:lineRule="auto"/>
        <w:ind w:left="709" w:firstLine="0"/>
        <w:jc w:val="center"/>
        <w:rPr>
          <w:b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495"/>
        <w:gridCol w:w="1276"/>
        <w:gridCol w:w="851"/>
        <w:gridCol w:w="773"/>
        <w:gridCol w:w="773"/>
        <w:gridCol w:w="773"/>
        <w:gridCol w:w="778"/>
        <w:gridCol w:w="1155"/>
        <w:gridCol w:w="827"/>
        <w:gridCol w:w="851"/>
        <w:gridCol w:w="850"/>
        <w:gridCol w:w="773"/>
        <w:gridCol w:w="773"/>
        <w:gridCol w:w="773"/>
        <w:gridCol w:w="773"/>
        <w:gridCol w:w="736"/>
      </w:tblGrid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Янтиковского муниципального округа,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62" w:history="1">
              <w:r w:rsidRPr="00B96B9F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514635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1A759D" w:rsidRPr="00B96B9F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A759D" w:rsidRPr="00B96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A759D" w:rsidRPr="00B96B9F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514635" w:rsidP="001A759D">
            <w:pPr>
              <w:pStyle w:val="af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4" w:history="1">
              <w:r w:rsidR="001A759D" w:rsidRPr="00B96B9F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группа (подгруппа) </w:t>
            </w:r>
            <w:hyperlink r:id="rId65" w:history="1">
              <w:r w:rsidRPr="00B96B9F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2030 - 2035</w:t>
            </w:r>
          </w:p>
        </w:tc>
      </w:tr>
      <w:tr w:rsidR="001A759D" w:rsidRPr="00B96B9F" w:rsidTr="001A6583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1" w:name="sub_1410"/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bookmarkEnd w:id="181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детей,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строительства, соисполнител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– Орган опеки и попечительства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5739,7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А22011А820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B96B9F">
              <w:rPr>
                <w:color w:val="22272F"/>
                <w:sz w:val="20"/>
                <w:szCs w:val="20"/>
                <w:lang w:val="en-US"/>
              </w:rPr>
              <w:t>A220112780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4319,1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соответствии со </w:t>
            </w:r>
            <w:hyperlink r:id="rId66" w:history="1">
              <w:r w:rsidRPr="00B96B9F">
                <w:rPr>
                  <w:rStyle w:val="aff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статьей 23.4</w:t>
              </w:r>
            </w:hyperlink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 Закона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Чувашской Республики «О регулировании жилищных отношений» социальной выплаты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домов, лицам, включенным в список детей-сирот и детей, оставшихся без попечения родителей, лиц из числа детей-сирот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достигшим возраста 23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– Отдел строительства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5739,7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А22011А820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B96B9F">
              <w:rPr>
                <w:color w:val="22272F"/>
                <w:sz w:val="20"/>
                <w:szCs w:val="20"/>
                <w:lang w:val="en-US"/>
              </w:rPr>
              <w:t>A220112780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4319,1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показатели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(индикаторы) подпрограммы, увязанные с основным мероприятием 1</w:t>
            </w: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жилых помещений, собственниками которых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строительства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5739,7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1491,6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1004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А2201R0820</w:t>
            </w:r>
          </w:p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А22011А820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4319,1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ремонта жилых помещений, собственниками которых являются дети-сироты и дети,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строительства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903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0501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А220112780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96B9F">
              <w:rPr>
                <w:color w:val="22272F"/>
                <w:sz w:val="20"/>
                <w:szCs w:val="20"/>
              </w:rPr>
              <w:t>530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лиц, 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– Орган опеки и попечительства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59D" w:rsidRPr="00B96B9F" w:rsidTr="001A6583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</w:t>
            </w: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 с основным мероприятием 2</w:t>
            </w: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помещениями, процентов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9D" w:rsidRPr="00B96B9F" w:rsidRDefault="001A759D" w:rsidP="001A759D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A759D" w:rsidRPr="001A759D" w:rsidRDefault="001A759D" w:rsidP="001A759D"/>
    <w:p w:rsidR="003A3D82" w:rsidRPr="001A759D" w:rsidRDefault="00B96B9F" w:rsidP="00B96B9F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________________</w:t>
      </w:r>
    </w:p>
    <w:sectPr w:rsidR="003A3D82" w:rsidRPr="001A759D" w:rsidSect="00C704E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EF" w:rsidRDefault="00C704EF" w:rsidP="002F7E02">
      <w:pPr>
        <w:spacing w:line="240" w:lineRule="auto"/>
      </w:pPr>
      <w:r>
        <w:separator/>
      </w:r>
    </w:p>
  </w:endnote>
  <w:endnote w:type="continuationSeparator" w:id="0">
    <w:p w:rsidR="00C704EF" w:rsidRDefault="00C704E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EF" w:rsidRDefault="00C704EF" w:rsidP="002F7E02">
      <w:pPr>
        <w:spacing w:line="240" w:lineRule="auto"/>
      </w:pPr>
      <w:r>
        <w:separator/>
      </w:r>
    </w:p>
  </w:footnote>
  <w:footnote w:type="continuationSeparator" w:id="0">
    <w:p w:rsidR="00C704EF" w:rsidRDefault="00C704E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 w:rsidP="001A759D">
    <w:pPr>
      <w:ind w:firstLine="0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>
    <w:pPr>
      <w:ind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>
    <w:pPr>
      <w:ind w:firstLine="0"/>
      <w:jc w:val="lef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>
    <w:pPr>
      <w:ind w:firstLine="0"/>
      <w:jc w:val="lef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EF" w:rsidRDefault="00C704EF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4F84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0207"/>
    <w:rsid w:val="00165066"/>
    <w:rsid w:val="00175F9E"/>
    <w:rsid w:val="001771D2"/>
    <w:rsid w:val="0019034A"/>
    <w:rsid w:val="001A1F91"/>
    <w:rsid w:val="001A31F6"/>
    <w:rsid w:val="001A6583"/>
    <w:rsid w:val="001A70C7"/>
    <w:rsid w:val="001A759D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B3836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1FD7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19EC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14635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8F37C3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6B9F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BF478F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4EF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4504B5CA-577C-4CB6-A3F5-3C05CC47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Текст (справка)"/>
    <w:basedOn w:val="a"/>
    <w:next w:val="a"/>
    <w:uiPriority w:val="99"/>
    <w:rsid w:val="001A759D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1A759D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1A759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1A759D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1A759D"/>
    <w:rPr>
      <w:b/>
      <w:bCs/>
    </w:rPr>
  </w:style>
  <w:style w:type="character" w:customStyle="1" w:styleId="afffe">
    <w:name w:val="Цветовое выделение для Текст"/>
    <w:uiPriority w:val="99"/>
    <w:rsid w:val="001A759D"/>
    <w:rPr>
      <w:rFonts w:ascii="Times New Roman CYR" w:hAnsi="Times New Roman CYR"/>
    </w:rPr>
  </w:style>
  <w:style w:type="paragraph" w:customStyle="1" w:styleId="s16">
    <w:name w:val="s_16"/>
    <w:basedOn w:val="a"/>
    <w:rsid w:val="001A759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Theme="minorEastAsia"/>
      <w:kern w:val="0"/>
      <w:lang w:eastAsia="ru-RU"/>
    </w:rPr>
  </w:style>
  <w:style w:type="character" w:customStyle="1" w:styleId="highlightsearch">
    <w:name w:val="highlightsearch"/>
    <w:rsid w:val="001A759D"/>
  </w:style>
  <w:style w:type="paragraph" w:customStyle="1" w:styleId="s1">
    <w:name w:val="s_1"/>
    <w:basedOn w:val="a"/>
    <w:rsid w:val="001A759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Theme="minorEastAsia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7600949/1116" TargetMode="External"/><Relationship Id="rId21" Type="http://schemas.openxmlformats.org/officeDocument/2006/relationships/footer" Target="footer1.xml"/><Relationship Id="rId34" Type="http://schemas.openxmlformats.org/officeDocument/2006/relationships/header" Target="header3.xml"/><Relationship Id="rId42" Type="http://schemas.openxmlformats.org/officeDocument/2006/relationships/hyperlink" Target="http://internet.garant.ru/document/redirect/17600949/1116" TargetMode="External"/><Relationship Id="rId47" Type="http://schemas.openxmlformats.org/officeDocument/2006/relationships/hyperlink" Target="http://internet.garant.ru/document/redirect/10103548/0" TargetMode="External"/><Relationship Id="rId50" Type="http://schemas.openxmlformats.org/officeDocument/2006/relationships/hyperlink" Target="http://internet.garant.ru/document/redirect/71127772/0" TargetMode="External"/><Relationship Id="rId55" Type="http://schemas.openxmlformats.org/officeDocument/2006/relationships/hyperlink" Target="http://internet.garant.ru/document/redirect/10135206/0" TargetMode="External"/><Relationship Id="rId63" Type="http://schemas.openxmlformats.org/officeDocument/2006/relationships/hyperlink" Target="http://internet.garant.ru/document/redirect/72275618/1200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64939/0" TargetMode="External"/><Relationship Id="rId29" Type="http://schemas.openxmlformats.org/officeDocument/2006/relationships/hyperlink" Target="http://internet.garant.ru/document/redirect/10103548/0" TargetMode="External"/><Relationship Id="rId11" Type="http://schemas.openxmlformats.org/officeDocument/2006/relationships/hyperlink" Target="http://internet.garant.ru/document/redirect/74404210/0" TargetMode="External"/><Relationship Id="rId24" Type="http://schemas.openxmlformats.org/officeDocument/2006/relationships/hyperlink" Target="http://internet.garant.ru/document/redirect/17600949/1101" TargetMode="External"/><Relationship Id="rId32" Type="http://schemas.openxmlformats.org/officeDocument/2006/relationships/hyperlink" Target="http://internet.garant.ru/document/redirect/10164504/0" TargetMode="External"/><Relationship Id="rId37" Type="http://schemas.openxmlformats.org/officeDocument/2006/relationships/hyperlink" Target="http://internet.garant.ru/document/redirect/72275618/12000" TargetMode="External"/><Relationship Id="rId40" Type="http://schemas.openxmlformats.org/officeDocument/2006/relationships/hyperlink" Target="http://internet.garant.ru/document/redirect/17600949/1101" TargetMode="External"/><Relationship Id="rId45" Type="http://schemas.openxmlformats.org/officeDocument/2006/relationships/hyperlink" Target="http://internet.garant.ru/document/redirect/10103548/0" TargetMode="External"/><Relationship Id="rId53" Type="http://schemas.openxmlformats.org/officeDocument/2006/relationships/hyperlink" Target="http://internet.garant.ru/document/redirect/17600949/2034" TargetMode="External"/><Relationship Id="rId58" Type="http://schemas.openxmlformats.org/officeDocument/2006/relationships/hyperlink" Target="http://internet.garant.ru/document/redirect/17600949/2034" TargetMode="External"/><Relationship Id="rId66" Type="http://schemas.openxmlformats.org/officeDocument/2006/relationships/hyperlink" Target="http://internet.garant.ru/document/redirect/17600949/2034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19" Type="http://schemas.openxmlformats.org/officeDocument/2006/relationships/hyperlink" Target="http://internet.garant.ru/document/redirect/12112604/19" TargetMode="External"/><Relationship Id="rId14" Type="http://schemas.openxmlformats.org/officeDocument/2006/relationships/hyperlink" Target="http://internet.garant.ru/document/redirect/17545643/0" TargetMode="External"/><Relationship Id="rId22" Type="http://schemas.openxmlformats.org/officeDocument/2006/relationships/hyperlink" Target="http://internet.garant.ru/document/redirect/74960528/1000" TargetMode="External"/><Relationship Id="rId27" Type="http://schemas.openxmlformats.org/officeDocument/2006/relationships/hyperlink" Target="http://internet.garant.ru/document/redirect/17600949/1117" TargetMode="External"/><Relationship Id="rId30" Type="http://schemas.openxmlformats.org/officeDocument/2006/relationships/hyperlink" Target="http://internet.garant.ru/document/redirect/12160258/0" TargetMode="External"/><Relationship Id="rId35" Type="http://schemas.openxmlformats.org/officeDocument/2006/relationships/footer" Target="footer2.xml"/><Relationship Id="rId43" Type="http://schemas.openxmlformats.org/officeDocument/2006/relationships/hyperlink" Target="http://internet.garant.ru/document/redirect/17600949/1117" TargetMode="External"/><Relationship Id="rId48" Type="http://schemas.openxmlformats.org/officeDocument/2006/relationships/hyperlink" Target="http://internet.garant.ru/document/redirect/10164504/0" TargetMode="External"/><Relationship Id="rId56" Type="http://schemas.openxmlformats.org/officeDocument/2006/relationships/hyperlink" Target="http://internet.garant.ru/document/redirect/17600949/0" TargetMode="External"/><Relationship Id="rId64" Type="http://schemas.openxmlformats.org/officeDocument/2006/relationships/hyperlink" Target="http://internet.garant.ru/document/redirect/72275618/13000" TargetMode="Externa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1849506/0" TargetMode="External"/><Relationship Id="rId17" Type="http://schemas.openxmlformats.org/officeDocument/2006/relationships/hyperlink" Target="http://internet.garant.ru/document/redirect/17600949/2034" TargetMode="External"/><Relationship Id="rId25" Type="http://schemas.openxmlformats.org/officeDocument/2006/relationships/hyperlink" Target="http://internet.garant.ru/document/redirect/17600949/1103" TargetMode="External"/><Relationship Id="rId33" Type="http://schemas.openxmlformats.org/officeDocument/2006/relationships/hyperlink" Target="http://internet.garant.ru/document/redirect/17564939/0" TargetMode="External"/><Relationship Id="rId38" Type="http://schemas.openxmlformats.org/officeDocument/2006/relationships/hyperlink" Target="http://internet.garant.ru/document/redirect/72275618/13000" TargetMode="External"/><Relationship Id="rId46" Type="http://schemas.openxmlformats.org/officeDocument/2006/relationships/hyperlink" Target="http://internet.garant.ru/document/redirect/12160258/0" TargetMode="External"/><Relationship Id="rId59" Type="http://schemas.openxmlformats.org/officeDocument/2006/relationships/hyperlink" Target="http://internet.garant.ru/document/redirect/17600949/2034" TargetMode="External"/><Relationship Id="rId67" Type="http://schemas.openxmlformats.org/officeDocument/2006/relationships/fontTable" Target="fontTable.xml"/><Relationship Id="rId20" Type="http://schemas.openxmlformats.org/officeDocument/2006/relationships/header" Target="header2.xml"/><Relationship Id="rId41" Type="http://schemas.openxmlformats.org/officeDocument/2006/relationships/hyperlink" Target="http://internet.garant.ru/document/redirect/17600949/1103" TargetMode="External"/><Relationship Id="rId54" Type="http://schemas.openxmlformats.org/officeDocument/2006/relationships/hyperlink" Target="http://internet.garant.ru/document/redirect/17600949/2034" TargetMode="External"/><Relationship Id="rId62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7552897/0" TargetMode="External"/><Relationship Id="rId23" Type="http://schemas.openxmlformats.org/officeDocument/2006/relationships/hyperlink" Target="http://internet.garant.ru/document/redirect/71849506/1000" TargetMode="External"/><Relationship Id="rId28" Type="http://schemas.openxmlformats.org/officeDocument/2006/relationships/hyperlink" Target="http://internet.garant.ru/document/redirect/178834/1000" TargetMode="External"/><Relationship Id="rId36" Type="http://schemas.openxmlformats.org/officeDocument/2006/relationships/hyperlink" Target="http://internet.garant.ru/document/redirect/72275618/1000" TargetMode="External"/><Relationship Id="rId49" Type="http://schemas.openxmlformats.org/officeDocument/2006/relationships/hyperlink" Target="http://internet.garant.ru/document/redirect/17564939/0" TargetMode="External"/><Relationship Id="rId57" Type="http://schemas.openxmlformats.org/officeDocument/2006/relationships/hyperlink" Target="http://internet.garant.ru/document/redirect/17604682/0" TargetMode="External"/><Relationship Id="rId10" Type="http://schemas.openxmlformats.org/officeDocument/2006/relationships/hyperlink" Target="http://internet.garant.ru/document/redirect/71937200/0" TargetMode="External"/><Relationship Id="rId31" Type="http://schemas.openxmlformats.org/officeDocument/2006/relationships/hyperlink" Target="http://internet.garant.ru/document/redirect/10103548/0" TargetMode="External"/><Relationship Id="rId44" Type="http://schemas.openxmlformats.org/officeDocument/2006/relationships/hyperlink" Target="http://internet.garant.ru/document/redirect/178834/1000" TargetMode="External"/><Relationship Id="rId52" Type="http://schemas.openxmlformats.org/officeDocument/2006/relationships/footer" Target="footer3.xml"/><Relationship Id="rId60" Type="http://schemas.openxmlformats.org/officeDocument/2006/relationships/header" Target="header5.xml"/><Relationship Id="rId65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170944/0" TargetMode="External"/><Relationship Id="rId13" Type="http://schemas.openxmlformats.org/officeDocument/2006/relationships/hyperlink" Target="http://internet.garant.ru/document/redirect/74960528/0" TargetMode="External"/><Relationship Id="rId18" Type="http://schemas.openxmlformats.org/officeDocument/2006/relationships/header" Target="header1.xml"/><Relationship Id="rId39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57E1-44D3-40BE-A241-7CA59BC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18112</Words>
  <Characters>103242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2</cp:revision>
  <cp:lastPrinted>2023-02-22T12:20:00Z</cp:lastPrinted>
  <dcterms:created xsi:type="dcterms:W3CDTF">2023-04-05T11:29:00Z</dcterms:created>
  <dcterms:modified xsi:type="dcterms:W3CDTF">2023-04-05T11:29:00Z</dcterms:modified>
</cp:coreProperties>
</file>