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73" w:rsidRDefault="00973CE0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служба</w:t>
      </w:r>
    </w:p>
    <w:p w:rsid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</w:p>
    <w:p w:rsidR="00973CE0" w:rsidRPr="00744F06" w:rsidRDefault="00973CE0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делам юстиции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от____________________________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(наименование организации/ 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Ф.И.О. гражданина)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(адрес мест</w:t>
      </w:r>
      <w:r w:rsidR="009174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 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нахождения/проживания с указанием почтового индекса и </w:t>
      </w:r>
    </w:p>
    <w:p w:rsid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адреса электронной почты)</w:t>
      </w:r>
    </w:p>
    <w:p w:rsid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E59DD" w:rsidRP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8E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(форма)</w:t>
      </w:r>
    </w:p>
    <w:p w:rsidR="00744F06" w:rsidRPr="00744F06" w:rsidRDefault="00744F06" w:rsidP="00744F06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замечаниях и предложениях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4F06" w:rsidRPr="00744F06" w:rsidRDefault="00744F06" w:rsidP="00973C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уведомлением 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службой 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делам юстиции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начале сбора замечаний и предложений по перечню 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правовых актов, размещенного на официальном сайте 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Государственной службой </w:t>
      </w:r>
      <w:r w:rsidR="00973CE0"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делам юстиции</w:t>
      </w:r>
      <w:r w:rsidR="00FE1C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 в целях выявления рисков нарушения антимонопольного законодательства в рамках функционирования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внутреннего контроля за соблюдением соответствия требованиям антимонопольного законодате</w:t>
      </w:r>
      <w:r w:rsidR="009C487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льства, сообщаем, что в указанны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перечень включен</w:t>
      </w:r>
      <w:r w:rsidR="00C60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73C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и реквизиты нормативного правового акта)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содержатся положения, влекущие риск нарушения антимонопольного законодательства: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t>*.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устранения рисков нарушения антимонопольного законодательства предлагается: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44F06">
        <w:rPr>
          <w:rFonts w:ascii="Times New Roman" w:eastAsia="Times New Roman" w:hAnsi="Times New Roman" w:cs="Times New Roman"/>
          <w:i/>
          <w:lang w:eastAsia="ru-RU"/>
        </w:rPr>
        <w:t>(указывается способ устранения рисков)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62"/>
        <w:gridCol w:w="1353"/>
        <w:gridCol w:w="378"/>
        <w:gridCol w:w="352"/>
        <w:gridCol w:w="541"/>
        <w:gridCol w:w="541"/>
        <w:gridCol w:w="2435"/>
        <w:gridCol w:w="162"/>
        <w:gridCol w:w="3761"/>
      </w:tblGrid>
      <w:tr w:rsidR="00744F06" w:rsidRPr="00744F06" w:rsidTr="00FF013D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3B7D52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F06" w:rsidRPr="00744F06" w:rsidTr="00FF013D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подписи))</w:t>
            </w:r>
          </w:p>
        </w:tc>
      </w:tr>
    </w:tbl>
    <w:p w:rsidR="00744F06" w:rsidRPr="00744F06" w:rsidRDefault="00744F06" w:rsidP="00744F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4F06" w:rsidRPr="0074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AD1" w:rsidRDefault="00692AD1" w:rsidP="00744F06">
      <w:pPr>
        <w:spacing w:after="0" w:line="240" w:lineRule="auto"/>
      </w:pPr>
      <w:r>
        <w:separator/>
      </w:r>
    </w:p>
  </w:endnote>
  <w:endnote w:type="continuationSeparator" w:id="0">
    <w:p w:rsidR="00692AD1" w:rsidRDefault="00692AD1" w:rsidP="0074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AD1" w:rsidRDefault="00692AD1" w:rsidP="00744F06">
      <w:pPr>
        <w:spacing w:after="0" w:line="240" w:lineRule="auto"/>
      </w:pPr>
      <w:r>
        <w:separator/>
      </w:r>
    </w:p>
  </w:footnote>
  <w:footnote w:type="continuationSeparator" w:id="0">
    <w:p w:rsidR="00692AD1" w:rsidRDefault="00692AD1" w:rsidP="00744F06">
      <w:pPr>
        <w:spacing w:after="0" w:line="240" w:lineRule="auto"/>
      </w:pPr>
      <w:r>
        <w:continuationSeparator/>
      </w:r>
    </w:p>
  </w:footnote>
  <w:footnote w:id="1">
    <w:p w:rsidR="00744F06" w:rsidRDefault="00744F06" w:rsidP="00744F06">
      <w:pPr>
        <w:adjustRightInd w:val="0"/>
        <w:ind w:left="540"/>
        <w:jc w:val="both"/>
      </w:pPr>
      <w:r w:rsidRPr="0058491D">
        <w:rPr>
          <w:rStyle w:val="a5"/>
        </w:rPr>
        <w:t>*</w:t>
      </w:r>
      <w:r w:rsidRPr="0058491D">
        <w:t> </w:t>
      </w:r>
      <w:r w:rsidRPr="004724E7">
        <w:t>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</w:t>
      </w:r>
      <w:r>
        <w:t xml:space="preserve"> 135-ФЗ «О защите конкуренции»</w:t>
      </w:r>
      <w:r w:rsidRPr="004724E7">
        <w:t xml:space="preserve"> и правовым обоснованием возможных рисков нарушения ант</w:t>
      </w:r>
      <w:r>
        <w:t>имонопольного законодательства.</w:t>
      </w:r>
      <w:r w:rsidRPr="004724E7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2DE2"/>
    <w:multiLevelType w:val="hybridMultilevel"/>
    <w:tmpl w:val="CC0CA248"/>
    <w:lvl w:ilvl="0" w:tplc="6EF075B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1B"/>
    <w:rsid w:val="0006111C"/>
    <w:rsid w:val="000C03BB"/>
    <w:rsid w:val="00182BD8"/>
    <w:rsid w:val="00274E92"/>
    <w:rsid w:val="003B7D52"/>
    <w:rsid w:val="003F5F26"/>
    <w:rsid w:val="0046652B"/>
    <w:rsid w:val="004E4170"/>
    <w:rsid w:val="004F5F06"/>
    <w:rsid w:val="0057091F"/>
    <w:rsid w:val="005F20AA"/>
    <w:rsid w:val="00692AD1"/>
    <w:rsid w:val="006C0B66"/>
    <w:rsid w:val="00744F06"/>
    <w:rsid w:val="00785180"/>
    <w:rsid w:val="00861AE6"/>
    <w:rsid w:val="008E59DD"/>
    <w:rsid w:val="009174FE"/>
    <w:rsid w:val="00950CF6"/>
    <w:rsid w:val="00973CE0"/>
    <w:rsid w:val="009C4873"/>
    <w:rsid w:val="009D1D64"/>
    <w:rsid w:val="00A43041"/>
    <w:rsid w:val="00AC029A"/>
    <w:rsid w:val="00B52282"/>
    <w:rsid w:val="00B76B1B"/>
    <w:rsid w:val="00C05FFA"/>
    <w:rsid w:val="00C60857"/>
    <w:rsid w:val="00C83E93"/>
    <w:rsid w:val="00C86D6C"/>
    <w:rsid w:val="00D8476F"/>
    <w:rsid w:val="00DA30A4"/>
    <w:rsid w:val="00DC1BCE"/>
    <w:rsid w:val="00E60A2B"/>
    <w:rsid w:val="00ED021F"/>
    <w:rsid w:val="00F07455"/>
    <w:rsid w:val="00FE1C16"/>
    <w:rsid w:val="00FE3FBC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C42EC-CEFA-4CA2-96D3-E4CCFCF1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FBC"/>
    <w:pPr>
      <w:ind w:left="720"/>
      <w:contextualSpacing/>
    </w:pPr>
  </w:style>
  <w:style w:type="character" w:styleId="a5">
    <w:name w:val="footnote reference"/>
    <w:basedOn w:val="a0"/>
    <w:uiPriority w:val="99"/>
    <w:rsid w:val="00744F0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Геннадьевна</dc:creator>
  <cp:keywords/>
  <dc:description/>
  <cp:lastModifiedBy>Минюст 47.</cp:lastModifiedBy>
  <cp:revision>2</cp:revision>
  <cp:lastPrinted>2020-07-27T07:10:00Z</cp:lastPrinted>
  <dcterms:created xsi:type="dcterms:W3CDTF">2024-06-28T13:13:00Z</dcterms:created>
  <dcterms:modified xsi:type="dcterms:W3CDTF">2024-06-28T13:13:00Z</dcterms:modified>
</cp:coreProperties>
</file>