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A5" w:rsidRPr="0045199B" w:rsidRDefault="003C3DB0" w:rsidP="0045199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99B">
        <w:rPr>
          <w:rFonts w:ascii="Times New Roman" w:hAnsi="Times New Roman" w:cs="Times New Roman"/>
          <w:i/>
          <w:sz w:val="24"/>
          <w:szCs w:val="24"/>
        </w:rPr>
        <w:t>Доклад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 w:rsidRPr="0045199B">
        <w:rPr>
          <w:rFonts w:ascii="Times New Roman" w:hAnsi="Times New Roman" w:cs="Times New Roman"/>
          <w:i/>
          <w:sz w:val="24"/>
          <w:szCs w:val="24"/>
        </w:rPr>
        <w:t>(проект)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о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достижении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целей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введения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обязательных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требований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сфере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66A5" w:rsidRPr="0045199B">
        <w:rPr>
          <w:rFonts w:ascii="Times New Roman" w:hAnsi="Times New Roman" w:cs="Times New Roman"/>
          <w:i/>
          <w:sz w:val="24"/>
          <w:szCs w:val="24"/>
        </w:rPr>
        <w:t>розничной продажи алкогольной продукции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подготовлен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соответствии</w:t>
      </w:r>
      <w:r w:rsidR="006666A5" w:rsidRPr="0045199B">
        <w:rPr>
          <w:rFonts w:ascii="Times New Roman" w:hAnsi="Times New Roman" w:cs="Times New Roman"/>
          <w:i/>
          <w:sz w:val="24"/>
          <w:szCs w:val="24"/>
        </w:rPr>
        <w:t xml:space="preserve"> с Порядком установления и оценки </w:t>
      </w:r>
      <w:proofErr w:type="gramStart"/>
      <w:r w:rsidR="006666A5" w:rsidRPr="0045199B">
        <w:rPr>
          <w:rFonts w:ascii="Times New Roman" w:hAnsi="Times New Roman" w:cs="Times New Roman"/>
          <w:i/>
          <w:sz w:val="24"/>
          <w:szCs w:val="24"/>
        </w:rPr>
        <w:t>применения</w:t>
      </w:r>
      <w:proofErr w:type="gramEnd"/>
      <w:r w:rsidR="006666A5" w:rsidRPr="0045199B">
        <w:rPr>
          <w:rFonts w:ascii="Times New Roman" w:hAnsi="Times New Roman" w:cs="Times New Roman"/>
          <w:i/>
          <w:sz w:val="24"/>
          <w:szCs w:val="24"/>
        </w:rPr>
        <w:t xml:space="preserve"> содержащихся в муниципальных нормативных правовых актах Яльчикского муниципального округа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экспертизы, утвержденным постановлением администрации Яльчикского муниципального округа Чувашской Республики от 08.04.2024 № 280, </w:t>
      </w:r>
      <w:r w:rsidRPr="0045199B">
        <w:rPr>
          <w:rFonts w:ascii="Times New Roman" w:hAnsi="Times New Roman" w:cs="Times New Roman"/>
          <w:i/>
          <w:sz w:val="24"/>
          <w:szCs w:val="24"/>
        </w:rPr>
        <w:t>планом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проведения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оценки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применения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обязательных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требований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содержащихся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муниципальных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нормативных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правовых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актах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66A5" w:rsidRPr="0045199B">
        <w:rPr>
          <w:rFonts w:ascii="Times New Roman" w:hAnsi="Times New Roman" w:cs="Times New Roman"/>
          <w:i/>
          <w:sz w:val="24"/>
          <w:szCs w:val="24"/>
        </w:rPr>
        <w:t>Яльчикского муниципального округа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Чувашской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Республики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на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2024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66A5" w:rsidRPr="0045199B">
        <w:rPr>
          <w:rFonts w:ascii="Times New Roman" w:hAnsi="Times New Roman" w:cs="Times New Roman"/>
          <w:i/>
          <w:sz w:val="24"/>
          <w:szCs w:val="24"/>
        </w:rPr>
        <w:t>год,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66A5" w:rsidRPr="0045199B">
        <w:rPr>
          <w:rFonts w:ascii="Times New Roman" w:hAnsi="Times New Roman" w:cs="Times New Roman"/>
          <w:i/>
          <w:sz w:val="24"/>
          <w:szCs w:val="24"/>
        </w:rPr>
        <w:t>утвержденным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распоряжением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66A5" w:rsidRPr="0045199B">
        <w:rPr>
          <w:rFonts w:ascii="Times New Roman" w:hAnsi="Times New Roman" w:cs="Times New Roman"/>
          <w:i/>
          <w:sz w:val="24"/>
          <w:szCs w:val="24"/>
        </w:rPr>
        <w:t>Яльчикского муниципального округа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Чувашской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Республики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от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66A5" w:rsidRPr="0045199B">
        <w:rPr>
          <w:rFonts w:ascii="Times New Roman" w:hAnsi="Times New Roman" w:cs="Times New Roman"/>
          <w:i/>
          <w:sz w:val="24"/>
          <w:szCs w:val="24"/>
        </w:rPr>
        <w:t>31.07.2024 № 102-р.</w:t>
      </w:r>
    </w:p>
    <w:p w:rsidR="006666A5" w:rsidRPr="0045199B" w:rsidRDefault="006666A5" w:rsidP="0045199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1735" w:rsidRPr="0045199B" w:rsidRDefault="00D31735" w:rsidP="0045199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(проект)</w:t>
      </w:r>
    </w:p>
    <w:p w:rsidR="00D31735" w:rsidRPr="0045199B" w:rsidRDefault="00D31735" w:rsidP="004519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99B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D31735" w:rsidRPr="0045199B" w:rsidRDefault="00D31735" w:rsidP="004519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99B">
        <w:rPr>
          <w:rFonts w:ascii="Times New Roman" w:hAnsi="Times New Roman" w:cs="Times New Roman"/>
          <w:b/>
          <w:sz w:val="24"/>
          <w:szCs w:val="24"/>
        </w:rPr>
        <w:t>о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достижении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целей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введения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обязательных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требований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сфере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6A5" w:rsidRPr="0045199B">
        <w:rPr>
          <w:rFonts w:ascii="Times New Roman" w:hAnsi="Times New Roman" w:cs="Times New Roman"/>
          <w:b/>
          <w:sz w:val="24"/>
          <w:szCs w:val="24"/>
        </w:rPr>
        <w:t>розничной продажи алкогольной продукции</w:t>
      </w:r>
    </w:p>
    <w:p w:rsidR="004470D1" w:rsidRPr="0045199B" w:rsidRDefault="004470D1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D1" w:rsidRPr="0045199B" w:rsidRDefault="004470D1" w:rsidP="0045199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99B">
        <w:rPr>
          <w:rFonts w:ascii="Times New Roman" w:hAnsi="Times New Roman" w:cs="Times New Roman"/>
          <w:b/>
          <w:sz w:val="24"/>
          <w:szCs w:val="24"/>
        </w:rPr>
        <w:t>1.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Общая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обязательных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требований</w:t>
      </w:r>
    </w:p>
    <w:p w:rsidR="008D600B" w:rsidRPr="0045199B" w:rsidRDefault="008D600B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7CD6" w:rsidRPr="0045199B" w:rsidRDefault="004470D1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99B">
        <w:rPr>
          <w:rFonts w:ascii="Times New Roman" w:hAnsi="Times New Roman" w:cs="Times New Roman"/>
          <w:b/>
          <w:i/>
          <w:sz w:val="24"/>
          <w:szCs w:val="24"/>
        </w:rPr>
        <w:t>1)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перечень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муниципальных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нормативных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правовых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актов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содержащихся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них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требований,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том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числе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реквизиты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источники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официального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опубликования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муниципальных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нормативных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правовых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актов:</w:t>
      </w:r>
    </w:p>
    <w:p w:rsidR="00872BF0" w:rsidRPr="0045199B" w:rsidRDefault="006666A5" w:rsidP="0045199B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45199B">
        <w:t>Постановление администрации Яльчикского муниципального округа Чувашской Республики от 07.06.2023 № 516 «Об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Яльчикского муниципального округа Чувашской Республики»</w:t>
      </w:r>
      <w:r w:rsidR="003A2FBF" w:rsidRPr="0045199B">
        <w:t xml:space="preserve"> (далее – Постановление, Порядок)</w:t>
      </w:r>
      <w:r w:rsidRPr="0045199B">
        <w:t>.</w:t>
      </w:r>
    </w:p>
    <w:p w:rsidR="00872BF0" w:rsidRPr="0045199B" w:rsidRDefault="00872BF0" w:rsidP="0045199B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45199B">
        <w:t>Порядок устанавливает правила определения расстояний от организаций и (или) объектов, на территориях которых не допускается розничная продажа алкогольной продукции, до границ, прилегающих к ним территорий на территории Яльчикского муниципального округа Чувашской Республики.</w:t>
      </w:r>
    </w:p>
    <w:p w:rsidR="00A03B47" w:rsidRPr="0045199B" w:rsidRDefault="00CE0F45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3B47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Постановления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опубликован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3B47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A03B47" w:rsidRPr="0045199B">
        <w:rPr>
          <w:rFonts w:ascii="Times New Roman" w:hAnsi="Times New Roman" w:cs="Times New Roman"/>
          <w:sz w:val="24"/>
          <w:szCs w:val="24"/>
        </w:rPr>
        <w:t xml:space="preserve"> сайте администрации Яльчикского муниципального округа Чувашской Республики в информационно-телекоммуникационной сети «Интернет» по адресу: https://yaltch.cap.ru/doc/laws/2023/06/07/ruling-516.</w:t>
      </w:r>
    </w:p>
    <w:p w:rsidR="00CE0F45" w:rsidRPr="0045199B" w:rsidRDefault="00CE0F45" w:rsidP="0045199B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CE0F45" w:rsidRPr="0045199B" w:rsidRDefault="000C7CD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99B">
        <w:rPr>
          <w:rFonts w:ascii="Times New Roman" w:hAnsi="Times New Roman" w:cs="Times New Roman"/>
          <w:b/>
          <w:i/>
          <w:sz w:val="24"/>
          <w:szCs w:val="24"/>
        </w:rPr>
        <w:t>2)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сведения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внесенных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муниципальные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нормативные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правовые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акты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изменениях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(при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наличии):</w:t>
      </w:r>
    </w:p>
    <w:p w:rsidR="00A92FD0" w:rsidRPr="0045199B" w:rsidRDefault="00872BF0" w:rsidP="0045199B">
      <w:pPr>
        <w:pStyle w:val="s16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45199B">
        <w:t>-</w:t>
      </w:r>
    </w:p>
    <w:p w:rsidR="00872BF0" w:rsidRPr="0045199B" w:rsidRDefault="00872BF0" w:rsidP="0045199B">
      <w:pPr>
        <w:pStyle w:val="s16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0C7CD6" w:rsidRPr="0045199B" w:rsidRDefault="000C7CD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99B">
        <w:rPr>
          <w:rFonts w:ascii="Times New Roman" w:hAnsi="Times New Roman" w:cs="Times New Roman"/>
          <w:b/>
          <w:i/>
          <w:sz w:val="24"/>
          <w:szCs w:val="24"/>
        </w:rPr>
        <w:t>3)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период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действия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муниципальных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нормативных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правовых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актов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их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отдельных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положений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(при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наличии):</w:t>
      </w:r>
    </w:p>
    <w:p w:rsidR="000C7CD6" w:rsidRPr="0045199B" w:rsidRDefault="007944EC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До 1 сентября 2029 года.</w:t>
      </w:r>
    </w:p>
    <w:p w:rsidR="000C7CD6" w:rsidRPr="0045199B" w:rsidRDefault="000C7CD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7CD6" w:rsidRPr="0045199B" w:rsidRDefault="000C7CD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99B">
        <w:rPr>
          <w:rFonts w:ascii="Times New Roman" w:hAnsi="Times New Roman" w:cs="Times New Roman"/>
          <w:b/>
          <w:i/>
          <w:sz w:val="24"/>
          <w:szCs w:val="24"/>
        </w:rPr>
        <w:t>4)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общая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характеристика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общественных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отношений,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включая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сферу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осуществления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предпринимательской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или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иной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экономической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деятельности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конкретные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общественные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отношения,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регулирование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которых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направлены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обязательные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требования:</w:t>
      </w:r>
    </w:p>
    <w:p w:rsidR="00795EA6" w:rsidRPr="0045199B" w:rsidRDefault="00872BF0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3A2FBF" w:rsidRPr="0045199B">
        <w:rPr>
          <w:rFonts w:ascii="Times New Roman" w:hAnsi="Times New Roman" w:cs="Times New Roman"/>
          <w:sz w:val="24"/>
          <w:szCs w:val="24"/>
        </w:rPr>
        <w:t>устанавливае</w:t>
      </w:r>
      <w:r w:rsidR="000A7172" w:rsidRPr="0045199B">
        <w:rPr>
          <w:rFonts w:ascii="Times New Roman" w:hAnsi="Times New Roman" w:cs="Times New Roman"/>
          <w:sz w:val="24"/>
          <w:szCs w:val="24"/>
        </w:rPr>
        <w:t>т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3A2FBF" w:rsidRPr="0045199B">
        <w:rPr>
          <w:rFonts w:ascii="Times New Roman" w:hAnsi="Times New Roman" w:cs="Times New Roman"/>
          <w:sz w:val="24"/>
          <w:szCs w:val="24"/>
        </w:rPr>
        <w:t>о</w:t>
      </w:r>
      <w:r w:rsidR="00795EA6" w:rsidRPr="0045199B">
        <w:rPr>
          <w:rFonts w:ascii="Times New Roman" w:hAnsi="Times New Roman" w:cs="Times New Roman"/>
          <w:sz w:val="24"/>
          <w:szCs w:val="24"/>
        </w:rPr>
        <w:t>бщие требования по определению расстояний от организаций и (или) объектов, на территориях которых не допускается розничная продажа алкогольной продукции, до границ, прилегающих к ним территорий на территории Яльчикского муниципального округа Чувашской Республики.</w:t>
      </w:r>
    </w:p>
    <w:p w:rsidR="00795EA6" w:rsidRPr="0045199B" w:rsidRDefault="00795EA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199B" w:rsidRDefault="00795EA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C40B80" w:rsidRPr="0045199B">
        <w:rPr>
          <w:rFonts w:ascii="Times New Roman" w:hAnsi="Times New Roman" w:cs="Times New Roman"/>
          <w:sz w:val="24"/>
          <w:szCs w:val="24"/>
        </w:rPr>
        <w:t>обязательны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C40B80" w:rsidRPr="0045199B">
        <w:rPr>
          <w:rFonts w:ascii="Times New Roman" w:hAnsi="Times New Roman" w:cs="Times New Roman"/>
          <w:sz w:val="24"/>
          <w:szCs w:val="24"/>
        </w:rPr>
        <w:t>для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C40B80" w:rsidRPr="0045199B">
        <w:rPr>
          <w:rFonts w:ascii="Times New Roman" w:hAnsi="Times New Roman" w:cs="Times New Roman"/>
          <w:sz w:val="24"/>
          <w:szCs w:val="24"/>
        </w:rPr>
        <w:t>исполнения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B61456" w:rsidRPr="0045199B">
        <w:rPr>
          <w:rFonts w:ascii="Times New Roman" w:hAnsi="Times New Roman" w:cs="Times New Roman"/>
          <w:sz w:val="24"/>
          <w:szCs w:val="24"/>
        </w:rPr>
        <w:t>всеми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851CBF" w:rsidRPr="0045199B">
        <w:rPr>
          <w:rFonts w:ascii="Times New Roman" w:hAnsi="Times New Roman" w:cs="Times New Roman"/>
          <w:sz w:val="24"/>
          <w:szCs w:val="24"/>
        </w:rPr>
        <w:t>хозяйствующими субъектами</w:t>
      </w:r>
      <w:r w:rsidRPr="0045199B">
        <w:rPr>
          <w:rFonts w:ascii="Times New Roman" w:hAnsi="Times New Roman" w:cs="Times New Roman"/>
          <w:sz w:val="24"/>
          <w:szCs w:val="24"/>
        </w:rPr>
        <w:t>, осуществляющими розничную продажу алкогольной продукции.</w:t>
      </w:r>
    </w:p>
    <w:p w:rsidR="00795EA6" w:rsidRPr="0045199B" w:rsidRDefault="00A92958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Предметом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</w:rPr>
        <w:t>контроля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</w:rPr>
        <w:t>сфере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795EA6" w:rsidRPr="0045199B">
        <w:rPr>
          <w:rFonts w:ascii="Times New Roman" w:hAnsi="Times New Roman" w:cs="Times New Roman"/>
          <w:sz w:val="24"/>
          <w:szCs w:val="24"/>
        </w:rPr>
        <w:t>розничной продажи алкогольной продукции</w:t>
      </w:r>
      <w:r w:rsidR="0045199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</w:rPr>
        <w:t>является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</w:rPr>
        <w:t>соблюдение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851CBF" w:rsidRPr="0045199B">
        <w:rPr>
          <w:rFonts w:ascii="Times New Roman" w:hAnsi="Times New Roman" w:cs="Times New Roman"/>
          <w:sz w:val="24"/>
          <w:szCs w:val="24"/>
        </w:rPr>
        <w:t>хозяйствующими субъектами</w:t>
      </w:r>
      <w:r w:rsidR="00851CBF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795EA6" w:rsidRPr="0045199B">
        <w:rPr>
          <w:rFonts w:ascii="Times New Roman" w:hAnsi="Times New Roman" w:cs="Times New Roman"/>
          <w:sz w:val="24"/>
          <w:szCs w:val="24"/>
        </w:rPr>
        <w:t>следующих требований:</w:t>
      </w:r>
    </w:p>
    <w:p w:rsidR="00795EA6" w:rsidRPr="0045199B" w:rsidRDefault="00795EA6" w:rsidP="0045199B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45199B">
        <w:t xml:space="preserve"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на расстоянии </w:t>
      </w:r>
      <w:proofErr w:type="gramStart"/>
      <w:r w:rsidRPr="0045199B">
        <w:t>от</w:t>
      </w:r>
      <w:proofErr w:type="gramEnd"/>
      <w:r w:rsidRPr="0045199B">
        <w:t xml:space="preserve">: </w:t>
      </w:r>
    </w:p>
    <w:p w:rsidR="00795EA6" w:rsidRPr="0045199B" w:rsidRDefault="00795EA6" w:rsidP="0045199B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</w:pPr>
      <w:proofErr w:type="gramStart"/>
      <w:r w:rsidRPr="0045199B">
        <w:t xml:space="preserve">-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- 20 метров; </w:t>
      </w:r>
      <w:proofErr w:type="gramEnd"/>
    </w:p>
    <w:p w:rsidR="00795EA6" w:rsidRPr="0045199B" w:rsidRDefault="00795EA6" w:rsidP="0045199B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</w:pPr>
      <w:proofErr w:type="gramStart"/>
      <w:r w:rsidRPr="0045199B">
        <w:t xml:space="preserve">- зданий, строений, сооружений, помещений, находящихся во владении и (или) пользовании организаций, осуществляющих обучение несовершеннолетних - 20 метров; </w:t>
      </w:r>
      <w:proofErr w:type="gramEnd"/>
    </w:p>
    <w:p w:rsidR="005961E7" w:rsidRPr="0045199B" w:rsidRDefault="00795EA6" w:rsidP="0045199B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</w:pPr>
      <w:proofErr w:type="gramStart"/>
      <w:r w:rsidRPr="0045199B">
        <w:t>- 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- 20 м</w:t>
      </w:r>
      <w:r w:rsidR="005961E7" w:rsidRPr="0045199B">
        <w:t>етров;</w:t>
      </w:r>
      <w:proofErr w:type="gramEnd"/>
    </w:p>
    <w:p w:rsidR="005961E7" w:rsidRPr="0045199B" w:rsidRDefault="005961E7" w:rsidP="0045199B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45199B">
        <w:t>- с</w:t>
      </w:r>
      <w:r w:rsidR="00795EA6" w:rsidRPr="0045199B">
        <w:t xml:space="preserve">портивных сооружений - 20 метров; </w:t>
      </w:r>
    </w:p>
    <w:p w:rsidR="00795EA6" w:rsidRPr="0045199B" w:rsidRDefault="005961E7" w:rsidP="0045199B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45199B">
        <w:t>- з</w:t>
      </w:r>
      <w:r w:rsidR="00795EA6" w:rsidRPr="0045199B">
        <w:t>даний многоквартирных домов, на которых не допускается розничная продажа алкогольной п</w:t>
      </w:r>
      <w:r w:rsidRPr="0045199B">
        <w:t>родукции при оказании услуг общ</w:t>
      </w:r>
      <w:r w:rsidR="00795EA6" w:rsidRPr="0045199B">
        <w:t>ес</w:t>
      </w:r>
      <w:r w:rsidRPr="0045199B">
        <w:t>твенного питания в объектах общ</w:t>
      </w:r>
      <w:r w:rsidR="00795EA6" w:rsidRPr="0045199B">
        <w:t xml:space="preserve">ественного питания, при условии </w:t>
      </w:r>
      <w:proofErr w:type="gramStart"/>
      <w:r w:rsidR="00795EA6" w:rsidRPr="0045199B">
        <w:t>не соответствия</w:t>
      </w:r>
      <w:proofErr w:type="gramEnd"/>
      <w:r w:rsidR="00795EA6" w:rsidRPr="0045199B">
        <w:t xml:space="preserve"> таких объектов общественного питания требованиям, установленным пунктом 4.1 статьи 16 Закона № 171 -ФЗ - 20 метров.</w:t>
      </w:r>
    </w:p>
    <w:p w:rsidR="000C7CD6" w:rsidRPr="0045199B" w:rsidRDefault="000C7CD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7CD6" w:rsidRPr="0045199B" w:rsidRDefault="000C7CD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99B">
        <w:rPr>
          <w:rFonts w:ascii="Times New Roman" w:hAnsi="Times New Roman" w:cs="Times New Roman"/>
          <w:b/>
          <w:i/>
          <w:sz w:val="24"/>
          <w:szCs w:val="24"/>
        </w:rPr>
        <w:t>5)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нормативно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обоснованный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перечень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охраняемых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законом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ценностей,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защищаемых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рамках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соответствующей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сферы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общественных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отношений:</w:t>
      </w:r>
    </w:p>
    <w:p w:rsidR="00123AE2" w:rsidRPr="0045199B" w:rsidRDefault="005961E7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 xml:space="preserve">Согласно части 2 статьи 16 Федерального закона № 171-ФЗ не допускается розничная продажа алкогольной продукции </w:t>
      </w:r>
      <w:r w:rsidR="00123AE2" w:rsidRPr="0045199B">
        <w:rPr>
          <w:rFonts w:ascii="Times New Roman" w:hAnsi="Times New Roman" w:cs="Times New Roman"/>
          <w:bCs/>
          <w:iCs/>
          <w:sz w:val="24"/>
          <w:szCs w:val="24"/>
        </w:rPr>
        <w:t>и розничная продажа алкогольной продукции при оказании услуг общественного питания</w:t>
      </w:r>
      <w:r w:rsidR="00123AE2" w:rsidRPr="0045199B">
        <w:rPr>
          <w:rFonts w:ascii="Times New Roman" w:hAnsi="Times New Roman" w:cs="Times New Roman"/>
          <w:sz w:val="24"/>
          <w:szCs w:val="24"/>
        </w:rPr>
        <w:t xml:space="preserve"> на территориях, прилегающих:</w:t>
      </w:r>
    </w:p>
    <w:p w:rsidR="00123AE2" w:rsidRPr="0045199B" w:rsidRDefault="00123AE2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123AE2" w:rsidRPr="0045199B" w:rsidRDefault="00123AE2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99B">
        <w:rPr>
          <w:rFonts w:ascii="Times New Roman" w:hAnsi="Times New Roman" w:cs="Times New Roman"/>
          <w:sz w:val="24"/>
          <w:szCs w:val="24"/>
        </w:rPr>
        <w:t xml:space="preserve">к зданиям, строениям, сооружениям, помещениям, находящимся во владении и (или) пользовании организаций, осуществляющих обучение несовершеннолетних; </w:t>
      </w:r>
      <w:proofErr w:type="gramEnd"/>
    </w:p>
    <w:p w:rsidR="00123AE2" w:rsidRPr="0045199B" w:rsidRDefault="00123AE2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99B">
        <w:rPr>
          <w:rFonts w:ascii="Times New Roman" w:hAnsi="Times New Roman" w:cs="Times New Roman"/>
          <w:sz w:val="24"/>
          <w:szCs w:val="24"/>
        </w:rPr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  <w:proofErr w:type="gramEnd"/>
    </w:p>
    <w:p w:rsidR="00123AE2" w:rsidRPr="0045199B" w:rsidRDefault="00123AE2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 xml:space="preserve">к спортивным сооружениям, которые являются объектами </w:t>
      </w:r>
      <w:proofErr w:type="gramStart"/>
      <w:r w:rsidRPr="0045199B">
        <w:rPr>
          <w:rFonts w:ascii="Times New Roman" w:hAnsi="Times New Roman" w:cs="Times New Roman"/>
          <w:sz w:val="24"/>
          <w:szCs w:val="24"/>
        </w:rPr>
        <w:t>недвижимости</w:t>
      </w:r>
      <w:proofErr w:type="gramEnd"/>
      <w:r w:rsidRPr="0045199B">
        <w:rPr>
          <w:rFonts w:ascii="Times New Roman" w:hAnsi="Times New Roman" w:cs="Times New Roman"/>
          <w:sz w:val="24"/>
          <w:szCs w:val="24"/>
        </w:rPr>
        <w:t xml:space="preserve"> и права на которые зарегистрированы в установленном порядке; </w:t>
      </w:r>
    </w:p>
    <w:p w:rsidR="00123AE2" w:rsidRPr="0045199B" w:rsidRDefault="00123AE2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к местам, указанным в подпунктах 5 - 7 пункта 2 статьи 16 Федерального закона от 22 ноября 1995 г. № 171 -ФЗ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5961E7" w:rsidRPr="0045199B" w:rsidRDefault="005961E7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7CD6" w:rsidRPr="0045199B" w:rsidRDefault="000C7CD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99B">
        <w:rPr>
          <w:rFonts w:ascii="Times New Roman" w:hAnsi="Times New Roman" w:cs="Times New Roman"/>
          <w:b/>
          <w:i/>
          <w:sz w:val="24"/>
          <w:szCs w:val="24"/>
        </w:rPr>
        <w:t>6)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цели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введения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требований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(группы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требований)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для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каждого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содержащегося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докладе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муниципального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нормативного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правового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акта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(снижение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(устранение)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рисков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причинения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вреда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охраняемым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законом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ценностям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указанием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конкретных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рисков):</w:t>
      </w:r>
    </w:p>
    <w:p w:rsidR="00005078" w:rsidRPr="0045199B" w:rsidRDefault="00D8019B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направлено на </w:t>
      </w:r>
      <w:r w:rsidR="00005078" w:rsidRPr="0045199B">
        <w:rPr>
          <w:rFonts w:ascii="Times New Roman" w:hAnsi="Times New Roman" w:cs="Times New Roman"/>
          <w:sz w:val="24"/>
          <w:szCs w:val="24"/>
        </w:rPr>
        <w:t xml:space="preserve">запрет розничной продажи алкогольной продукции </w:t>
      </w:r>
      <w:r w:rsidR="00005078" w:rsidRPr="0045199B">
        <w:rPr>
          <w:rFonts w:ascii="Times New Roman" w:hAnsi="Times New Roman" w:cs="Times New Roman"/>
          <w:bCs/>
          <w:iCs/>
          <w:sz w:val="24"/>
          <w:szCs w:val="24"/>
        </w:rPr>
        <w:t>и розничной продажи алкогольной продукции при оказании услуг общественного питания</w:t>
      </w:r>
      <w:r w:rsidR="00005078" w:rsidRPr="0045199B">
        <w:rPr>
          <w:rFonts w:ascii="Times New Roman" w:hAnsi="Times New Roman" w:cs="Times New Roman"/>
          <w:sz w:val="24"/>
          <w:szCs w:val="24"/>
        </w:rPr>
        <w:t xml:space="preserve"> в целях защиты нравственности, здоровья, прав и законных интересов граждан, соблюдения общественного порядка на территориях, прилегающих:</w:t>
      </w:r>
    </w:p>
    <w:p w:rsidR="00005078" w:rsidRPr="0045199B" w:rsidRDefault="00005078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005078" w:rsidRPr="0045199B" w:rsidRDefault="00005078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99B">
        <w:rPr>
          <w:rFonts w:ascii="Times New Roman" w:hAnsi="Times New Roman" w:cs="Times New Roman"/>
          <w:sz w:val="24"/>
          <w:szCs w:val="24"/>
        </w:rPr>
        <w:t xml:space="preserve">к зданиям, строениям, сооружениям, помещениям, находящимся во владении и (или) пользовании организаций, осуществляющих обучение несовершеннолетних; </w:t>
      </w:r>
      <w:proofErr w:type="gramEnd"/>
    </w:p>
    <w:p w:rsidR="00005078" w:rsidRPr="0045199B" w:rsidRDefault="00005078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99B">
        <w:rPr>
          <w:rFonts w:ascii="Times New Roman" w:hAnsi="Times New Roman" w:cs="Times New Roman"/>
          <w:sz w:val="24"/>
          <w:szCs w:val="24"/>
        </w:rPr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  <w:proofErr w:type="gramEnd"/>
    </w:p>
    <w:p w:rsidR="00005078" w:rsidRPr="0045199B" w:rsidRDefault="00005078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 xml:space="preserve">к спортивным сооружениям, которые являются объектами </w:t>
      </w:r>
      <w:proofErr w:type="gramStart"/>
      <w:r w:rsidRPr="0045199B">
        <w:rPr>
          <w:rFonts w:ascii="Times New Roman" w:hAnsi="Times New Roman" w:cs="Times New Roman"/>
          <w:sz w:val="24"/>
          <w:szCs w:val="24"/>
        </w:rPr>
        <w:t>недвижимости</w:t>
      </w:r>
      <w:proofErr w:type="gramEnd"/>
      <w:r w:rsidRPr="0045199B">
        <w:rPr>
          <w:rFonts w:ascii="Times New Roman" w:hAnsi="Times New Roman" w:cs="Times New Roman"/>
          <w:sz w:val="24"/>
          <w:szCs w:val="24"/>
        </w:rPr>
        <w:t xml:space="preserve"> и права на которые зарегистрированы в установленном порядке; </w:t>
      </w:r>
    </w:p>
    <w:p w:rsidR="00005078" w:rsidRPr="0045199B" w:rsidRDefault="00005078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к местам, указанным в подпунктах 5 - 7 пункта 2 статьи 16 Федерального закона от 22 ноября 1995 г. № 171 -ФЗ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D8019B" w:rsidRPr="0045199B" w:rsidRDefault="00D8019B" w:rsidP="0045199B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7856D7" w:rsidRPr="0045199B" w:rsidRDefault="007856D7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sub_1020"/>
    </w:p>
    <w:p w:rsidR="000C7CD6" w:rsidRPr="0045199B" w:rsidRDefault="000C7CD6" w:rsidP="0045199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99B">
        <w:rPr>
          <w:rFonts w:ascii="Times New Roman" w:hAnsi="Times New Roman" w:cs="Times New Roman"/>
          <w:b/>
          <w:sz w:val="24"/>
          <w:szCs w:val="24"/>
        </w:rPr>
        <w:t>2.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оценки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применения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обязательных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требований</w:t>
      </w:r>
    </w:p>
    <w:bookmarkEnd w:id="0"/>
    <w:p w:rsidR="008D600B" w:rsidRPr="0045199B" w:rsidRDefault="008D600B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7CD6" w:rsidRPr="0045199B" w:rsidRDefault="000C7CD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99B">
        <w:rPr>
          <w:rFonts w:ascii="Times New Roman" w:hAnsi="Times New Roman" w:cs="Times New Roman"/>
          <w:b/>
          <w:i/>
          <w:sz w:val="24"/>
          <w:szCs w:val="24"/>
        </w:rPr>
        <w:t>1)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соблюдение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принципов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установления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оценки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применения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обязатель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требований,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установленных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статьей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Федерального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закона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от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31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июля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2020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года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№247-ФЗ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«об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требованиях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Российской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Федерации»:</w:t>
      </w:r>
    </w:p>
    <w:p w:rsidR="00BD3EC9" w:rsidRPr="0045199B" w:rsidRDefault="00363712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1)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sz w:val="24"/>
          <w:szCs w:val="24"/>
        </w:rPr>
        <w:t>З</w:t>
      </w:r>
      <w:r w:rsidRPr="0045199B">
        <w:rPr>
          <w:rFonts w:ascii="Times New Roman" w:hAnsi="Times New Roman" w:cs="Times New Roman"/>
          <w:sz w:val="24"/>
          <w:szCs w:val="24"/>
        </w:rPr>
        <w:t>аконность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45199B">
        <w:rPr>
          <w:rFonts w:ascii="Times New Roman" w:hAnsi="Times New Roman" w:cs="Times New Roman"/>
          <w:sz w:val="24"/>
          <w:szCs w:val="24"/>
        </w:rPr>
        <w:t>–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BD3EC9" w:rsidRPr="0045199B">
        <w:rPr>
          <w:rFonts w:ascii="Times New Roman" w:hAnsi="Times New Roman" w:cs="Times New Roman"/>
          <w:sz w:val="24"/>
          <w:szCs w:val="24"/>
        </w:rPr>
        <w:t>соблюд</w:t>
      </w:r>
      <w:r w:rsidR="007079D4" w:rsidRPr="0045199B">
        <w:rPr>
          <w:rFonts w:ascii="Times New Roman" w:hAnsi="Times New Roman" w:cs="Times New Roman"/>
          <w:sz w:val="24"/>
          <w:szCs w:val="24"/>
        </w:rPr>
        <w:t>ена</w:t>
      </w:r>
      <w:r w:rsidR="00BD3EC9" w:rsidRPr="0045199B">
        <w:rPr>
          <w:rFonts w:ascii="Times New Roman" w:hAnsi="Times New Roman" w:cs="Times New Roman"/>
          <w:sz w:val="24"/>
          <w:szCs w:val="24"/>
        </w:rPr>
        <w:t>.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6D7" w:rsidRPr="0045199B" w:rsidRDefault="007856D7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Порядок разработан в </w:t>
      </w:r>
      <w:r w:rsidR="00BD3EC9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соответствии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3EC9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</w:rPr>
        <w:t>пунктом 8 статьи 16 Федерального закона от 22 ноября 1995 г. № 171 -ФЗ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 декабря 2020 г. № 2220 «Об утверждении Правил определения органами местного самоуправления границ прилегающих территорий, на которых не</w:t>
      </w:r>
      <w:proofErr w:type="gramEnd"/>
      <w:r w:rsidRPr="0045199B">
        <w:rPr>
          <w:rFonts w:ascii="Times New Roman" w:hAnsi="Times New Roman" w:cs="Times New Roman"/>
          <w:sz w:val="24"/>
          <w:szCs w:val="24"/>
        </w:rPr>
        <w:t xml:space="preserve"> допускается розничная продажа алкогольной продукции и розничная продажа алкогольной продукции при оказании услуг общественного питания», руководствуясь Уставом Яльчикского муниципального округа Чувашской Республики.</w:t>
      </w:r>
    </w:p>
    <w:p w:rsidR="00851CBF" w:rsidRPr="0045199B" w:rsidRDefault="00F7633D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Обоснованность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обязательных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требований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</w:t>
      </w:r>
      <w:r w:rsidR="007079D4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ена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51CBF" w:rsidRPr="0045199B" w:rsidRDefault="00851CBF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851CBF" w:rsidRPr="0045199B" w:rsidRDefault="00851CBF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 </w:t>
      </w:r>
      <w:hyperlink r:id="rId7" w:anchor="block_23" w:history="1">
        <w:r w:rsidRPr="0045199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23</w:t>
        </w:r>
      </w:hyperlink>
      <w:r w:rsidR="0045199B">
        <w:rPr>
          <w:rFonts w:ascii="Times New Roman" w:hAnsi="Times New Roman" w:cs="Times New Roman"/>
          <w:sz w:val="24"/>
          <w:szCs w:val="24"/>
        </w:rPr>
        <w:t> Федерального закона «</w:t>
      </w:r>
      <w:r w:rsidRPr="0045199B">
        <w:rPr>
          <w:rFonts w:ascii="Times New Roman" w:hAnsi="Times New Roman" w:cs="Times New Roman"/>
          <w:sz w:val="24"/>
          <w:szCs w:val="24"/>
        </w:rPr>
        <w:t xml:space="preserve">О государственном контроле (надзоре) и муниципальном </w:t>
      </w:r>
      <w:r w:rsidR="0045199B">
        <w:rPr>
          <w:rFonts w:ascii="Times New Roman" w:hAnsi="Times New Roman" w:cs="Times New Roman"/>
          <w:sz w:val="24"/>
          <w:szCs w:val="24"/>
        </w:rPr>
        <w:t>контроле в Российской Федерации»</w:t>
      </w:r>
      <w:r w:rsidRPr="0045199B">
        <w:rPr>
          <w:rFonts w:ascii="Times New Roman" w:hAnsi="Times New Roman" w:cs="Times New Roman"/>
          <w:sz w:val="24"/>
          <w:szCs w:val="24"/>
        </w:rPr>
        <w:t>, или по истечении срока исполнения предписания;</w:t>
      </w:r>
    </w:p>
    <w:p w:rsidR="00851CBF" w:rsidRPr="0045199B" w:rsidRDefault="00851CBF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б) выездных обследований в соответствии с настоящим документом;</w:t>
      </w:r>
    </w:p>
    <w:p w:rsidR="00851CBF" w:rsidRPr="0045199B" w:rsidRDefault="00851CBF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в) внеплановых контрольных (надзорных) мероприятий, проводимых по согласованию с органами прокуратуры, предусмотренных </w:t>
      </w:r>
      <w:hyperlink r:id="rId8" w:anchor="/document/0/block/312" w:history="1">
        <w:r w:rsidRPr="0045199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абзацами вторым - четвертым подпункта "а" пункта 3</w:t>
        </w:r>
      </w:hyperlink>
      <w:r w:rsidRPr="0045199B">
        <w:rPr>
          <w:rFonts w:ascii="Times New Roman" w:hAnsi="Times New Roman" w:cs="Times New Roman"/>
          <w:sz w:val="24"/>
          <w:szCs w:val="24"/>
        </w:rPr>
        <w:t xml:space="preserve"> постановления Правительства Российской Федерации от 10 марта 2022 г. N 336 </w:t>
      </w:r>
      <w:r w:rsidRPr="0045199B">
        <w:rPr>
          <w:rFonts w:ascii="Times New Roman" w:hAnsi="Times New Roman" w:cs="Times New Roman"/>
          <w:sz w:val="24"/>
          <w:szCs w:val="24"/>
        </w:rPr>
        <w:t>«</w:t>
      </w:r>
      <w:r w:rsidRPr="0045199B">
        <w:rPr>
          <w:rFonts w:ascii="Times New Roman" w:hAnsi="Times New Roman" w:cs="Times New Roman"/>
          <w:sz w:val="24"/>
          <w:szCs w:val="24"/>
        </w:rPr>
        <w:t xml:space="preserve">Об </w:t>
      </w:r>
      <w:r w:rsidRPr="0045199B">
        <w:rPr>
          <w:rFonts w:ascii="Times New Roman" w:hAnsi="Times New Roman" w:cs="Times New Roman"/>
          <w:sz w:val="24"/>
          <w:szCs w:val="24"/>
        </w:rPr>
        <w:lastRenderedPageBreak/>
        <w:t>особенностях организации и осуществления государственного контроля (на</w:t>
      </w:r>
      <w:r w:rsidRPr="0045199B">
        <w:rPr>
          <w:rFonts w:ascii="Times New Roman" w:hAnsi="Times New Roman" w:cs="Times New Roman"/>
          <w:sz w:val="24"/>
          <w:szCs w:val="24"/>
        </w:rPr>
        <w:t>дзора), муниципального контроля»</w:t>
      </w:r>
      <w:r w:rsidRPr="0045199B">
        <w:rPr>
          <w:rFonts w:ascii="Times New Roman" w:hAnsi="Times New Roman" w:cs="Times New Roman"/>
          <w:sz w:val="24"/>
          <w:szCs w:val="24"/>
        </w:rPr>
        <w:t>;</w:t>
      </w:r>
    </w:p>
    <w:p w:rsidR="00851CBF" w:rsidRPr="0045199B" w:rsidRDefault="00851CBF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199B">
        <w:rPr>
          <w:rFonts w:ascii="Times New Roman" w:hAnsi="Times New Roman" w:cs="Times New Roman"/>
          <w:sz w:val="24"/>
          <w:szCs w:val="24"/>
        </w:rPr>
        <w:t>г) внеплановых контрольных (надзорных) мероприятий, проводимых без согласования с органами прокуратуры, предусмотренных </w:t>
      </w:r>
      <w:hyperlink r:id="rId9" w:anchor="block_322" w:history="1">
        <w:r w:rsidRPr="0045199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абзацами вторым - пятым</w:t>
        </w:r>
      </w:hyperlink>
      <w:r w:rsidRPr="0045199B">
        <w:rPr>
          <w:rFonts w:ascii="Times New Roman" w:hAnsi="Times New Roman" w:cs="Times New Roman"/>
          <w:sz w:val="24"/>
          <w:szCs w:val="24"/>
        </w:rPr>
        <w:t>, </w:t>
      </w:r>
      <w:hyperlink r:id="rId10" w:anchor="block_3210" w:history="1">
        <w:r w:rsidRPr="0045199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десятым</w:t>
        </w:r>
      </w:hyperlink>
      <w:r w:rsidRPr="0045199B">
        <w:rPr>
          <w:rFonts w:ascii="Times New Roman" w:hAnsi="Times New Roman" w:cs="Times New Roman"/>
          <w:sz w:val="24"/>
          <w:szCs w:val="24"/>
        </w:rPr>
        <w:t> и </w:t>
      </w:r>
      <w:hyperlink r:id="rId11" w:anchor="block_3211" w:history="1">
        <w:r w:rsidRPr="0045199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одиннадцатым подпункта «</w:t>
        </w:r>
        <w:r w:rsidRPr="0045199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б</w:t>
        </w:r>
        <w:r w:rsidRPr="0045199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45199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пункта 3 </w:t>
        </w:r>
      </w:hyperlink>
      <w:r w:rsidRPr="0045199B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</w:t>
      </w:r>
      <w:r w:rsidRPr="0045199B">
        <w:rPr>
          <w:rFonts w:ascii="Times New Roman" w:hAnsi="Times New Roman" w:cs="Times New Roman"/>
          <w:sz w:val="24"/>
          <w:szCs w:val="24"/>
        </w:rPr>
        <w:t>ации от 10 марта 2022 г. № 336 «</w:t>
      </w:r>
      <w:r w:rsidRPr="0045199B">
        <w:rPr>
          <w:rFonts w:ascii="Times New Roman" w:hAnsi="Times New Roman" w:cs="Times New Roman"/>
          <w:sz w:val="24"/>
          <w:szCs w:val="24"/>
        </w:rPr>
        <w:t>Об особенностях организации и осуществления государственного контроля (на</w:t>
      </w:r>
      <w:r w:rsidRPr="0045199B">
        <w:rPr>
          <w:rFonts w:ascii="Times New Roman" w:hAnsi="Times New Roman" w:cs="Times New Roman"/>
          <w:sz w:val="24"/>
          <w:szCs w:val="24"/>
        </w:rPr>
        <w:t>дзора), муниципального контроля»</w:t>
      </w:r>
      <w:r w:rsidRPr="0045199B">
        <w:rPr>
          <w:rFonts w:ascii="Times New Roman" w:hAnsi="Times New Roman" w:cs="Times New Roman"/>
          <w:sz w:val="24"/>
          <w:szCs w:val="24"/>
        </w:rPr>
        <w:t>.</w:t>
      </w:r>
    </w:p>
    <w:p w:rsidR="00F7633D" w:rsidRPr="0045199B" w:rsidRDefault="00F7633D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3)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Правовая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определенность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системность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</w:t>
      </w:r>
      <w:r w:rsidR="007079D4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ена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16B71" w:rsidRPr="0045199B" w:rsidRDefault="00FB7FD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5199B">
        <w:rPr>
          <w:rFonts w:ascii="Times New Roman" w:hAnsi="Times New Roman" w:cs="Times New Roman"/>
          <w:sz w:val="24"/>
          <w:szCs w:val="24"/>
        </w:rPr>
        <w:t>Постановление администрации Яльчикского муниципального округа Чувашской Республики от 07.06.2023 № 516 «Об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Яльчикского муниципального округа Чувашской Республики»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соответствии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Федеральным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законом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от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6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октября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2003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года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№131-ФЗ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«Об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общих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принципах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организации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местного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самоуправления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Российской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="00916B71" w:rsidRPr="0045199B">
        <w:rPr>
          <w:rFonts w:ascii="Times New Roman" w:hAnsi="Times New Roman" w:cs="Times New Roman"/>
          <w:sz w:val="24"/>
          <w:szCs w:val="24"/>
        </w:rPr>
        <w:t>»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</w:rPr>
        <w:t>являе</w:t>
      </w:r>
      <w:r w:rsidR="00916B71" w:rsidRPr="0045199B">
        <w:rPr>
          <w:rFonts w:ascii="Times New Roman" w:hAnsi="Times New Roman" w:cs="Times New Roman"/>
          <w:sz w:val="24"/>
          <w:szCs w:val="24"/>
        </w:rPr>
        <w:t>тся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правовым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актом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местного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значения,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B71" w:rsidRPr="0045199B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916B71" w:rsidRPr="0045199B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разрабатываются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для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конкретного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муниципального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образования.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Дублирующие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либо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противоречащие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обязательные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требования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отсутствуют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силу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отсутствия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вступивших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законную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силу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судебных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решений,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выданных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по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результатам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контрольно-надзорных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916B71" w:rsidRPr="0045199B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F7633D" w:rsidRPr="0045199B" w:rsidRDefault="00F7633D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4)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Открытость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предсказуемость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79D4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FB7FD6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</w:t>
      </w:r>
      <w:r w:rsidR="007079D4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ена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B7FD6" w:rsidRPr="0045199B" w:rsidRDefault="007079D4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утверждении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7FD6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Порядка в соответствии с постановлением администрации Яльчикского муниципального округа Чувашской Республики от </w:t>
      </w:r>
      <w:hyperlink r:id="rId12" w:tooltip="постановление_Порядок проведения ОРВ.pdf" w:history="1">
        <w:r w:rsidR="00FB7FD6" w:rsidRPr="0045199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30.12.2022 №37 «Об утверждении </w:t>
        </w:r>
        <w:proofErr w:type="gramStart"/>
        <w:r w:rsidR="00FB7FD6" w:rsidRPr="0045199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Порядка проведения оценки регулирующего воздействия проектов муниципальных нормативных правовых актов</w:t>
        </w:r>
        <w:proofErr w:type="gramEnd"/>
        <w:r w:rsidR="00FB7FD6" w:rsidRPr="0045199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 Яльчикского муниципального округа Чувашской Республики»</w:t>
        </w:r>
      </w:hyperlink>
      <w:r w:rsidR="00FB7FD6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FB7FD6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проведена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процедура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оценки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регулирующего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воздействия</w:t>
      </w:r>
      <w:r w:rsidR="00FB7FD6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B7FD6" w:rsidRPr="0045199B" w:rsidRDefault="00FB7FD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99B">
        <w:rPr>
          <w:rFonts w:ascii="Times New Roman" w:hAnsi="Times New Roman" w:cs="Times New Roman"/>
          <w:sz w:val="24"/>
          <w:szCs w:val="24"/>
        </w:rPr>
        <w:t>Проект постановления администрации Яльчикского муниципального округа Чувашской Республики «Об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Яльчикского муниципального округа Чувашской Республики» был размещен на портале «Народный контроль»</w:t>
      </w:r>
      <w:hyperlink r:id="rId13" w:history="1"/>
      <w:r w:rsidRPr="0045199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 27 апреля 2023 года.</w:t>
      </w:r>
      <w:proofErr w:type="gramEnd"/>
      <w:r w:rsidRPr="0045199B">
        <w:rPr>
          <w:rFonts w:ascii="Times New Roman" w:hAnsi="Times New Roman" w:cs="Times New Roman"/>
          <w:sz w:val="24"/>
          <w:szCs w:val="24"/>
        </w:rPr>
        <w:t xml:space="preserve"> Предложения и рекомендации по изменению проекта принимались до 12 мая 2023 года.</w:t>
      </w:r>
    </w:p>
    <w:p w:rsidR="00FB7FD6" w:rsidRPr="0045199B" w:rsidRDefault="00FB7FD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99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Яльчикского муниципального округа Чувашской Республики от 07.06.2023 № 516 «Об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Яльчикского муниципального округа Чувашской Республики» </w:t>
      </w:r>
      <w:r w:rsidR="007944EC" w:rsidRPr="0045199B">
        <w:rPr>
          <w:rFonts w:ascii="Times New Roman" w:hAnsi="Times New Roman" w:cs="Times New Roman"/>
          <w:sz w:val="24"/>
          <w:szCs w:val="24"/>
        </w:rPr>
        <w:t>размещен сайте администрации Яльчикского муниципального округа Чувашской Республики в информационно-телекоммуникационной сети «Интернет» по адресу: https://yaltch.cap.ru/doc/laws</w:t>
      </w:r>
      <w:proofErr w:type="gramEnd"/>
      <w:r w:rsidR="007944EC" w:rsidRPr="0045199B">
        <w:rPr>
          <w:rFonts w:ascii="Times New Roman" w:hAnsi="Times New Roman" w:cs="Times New Roman"/>
          <w:sz w:val="24"/>
          <w:szCs w:val="24"/>
        </w:rPr>
        <w:t>/2023/06/07/ruling-516.</w:t>
      </w:r>
    </w:p>
    <w:p w:rsidR="00F7633D" w:rsidRPr="0045199B" w:rsidRDefault="00F7633D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5)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Исполнимость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обязательных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требований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</w:t>
      </w:r>
      <w:r w:rsidR="00C555A1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ена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555A1" w:rsidRPr="0045199B" w:rsidRDefault="00C555A1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Вступивших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законную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силу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судебных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решений,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выданных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результатам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контрольно-надзорных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мероприятий,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предписаний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свидетельствующих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фактической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невозможности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соблюдения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обязательных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требований</w:t>
      </w:r>
      <w:r w:rsidR="002F6D26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установленных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44EC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Порядком</w:t>
      </w:r>
      <w:r w:rsidR="002F6D26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отсутствуют.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Обращения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</w:rPr>
        <w:t>контролируемых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</w:rPr>
        <w:t>лиц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</w:rPr>
        <w:t>о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</w:rPr>
        <w:t>неисполнении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</w:rPr>
        <w:t>обязательных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</w:rPr>
        <w:t>требований</w:t>
      </w:r>
      <w:r w:rsidR="002F6D26" w:rsidRPr="0045199B">
        <w:rPr>
          <w:rFonts w:ascii="Times New Roman" w:hAnsi="Times New Roman" w:cs="Times New Roman"/>
          <w:sz w:val="24"/>
          <w:szCs w:val="24"/>
        </w:rPr>
        <w:t>,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</w:rPr>
        <w:t>установленных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2F6D26" w:rsidRPr="0045199B">
        <w:rPr>
          <w:rFonts w:ascii="Times New Roman" w:hAnsi="Times New Roman" w:cs="Times New Roman"/>
          <w:sz w:val="24"/>
          <w:szCs w:val="24"/>
        </w:rPr>
        <w:t>Порядком,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</w:rPr>
        <w:t>также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BD3EC9" w:rsidRDefault="00C555A1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199B">
        <w:rPr>
          <w:rFonts w:ascii="Times New Roman" w:hAnsi="Times New Roman" w:cs="Times New Roman"/>
          <w:sz w:val="24"/>
          <w:szCs w:val="24"/>
        </w:rPr>
        <w:t>Данные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</w:rPr>
        <w:t>по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</w:rPr>
        <w:t>вероятным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</w:rPr>
        <w:t>затратам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</w:rPr>
        <w:t>лиц,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отношении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которых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они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устанавливаются,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исполнение</w:t>
      </w:r>
      <w:r w:rsidR="008F1448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отсутствуют.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5199B" w:rsidRPr="0045199B" w:rsidRDefault="0045199B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7CD6" w:rsidRPr="0045199B" w:rsidRDefault="000C7CD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99B">
        <w:rPr>
          <w:rFonts w:ascii="Times New Roman" w:hAnsi="Times New Roman" w:cs="Times New Roman"/>
          <w:b/>
          <w:i/>
          <w:sz w:val="24"/>
          <w:szCs w:val="24"/>
        </w:rPr>
        <w:t>2)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информация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динамике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ведения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предпринимательской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или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иной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экономической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деятельности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соответствующей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сфере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общественных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отношений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период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действия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требований,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применение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которых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является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предметом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оценки:</w:t>
      </w:r>
    </w:p>
    <w:p w:rsidR="00B342A2" w:rsidRPr="0045199B" w:rsidRDefault="00B342A2" w:rsidP="004519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6296D" w:rsidRPr="0045199B" w:rsidRDefault="00B342A2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lastRenderedPageBreak/>
        <w:t xml:space="preserve">По состоянию на 31 декабря 2023 года розничную продажу алкогольной продукции и розничную продажу алкогольной продукции при оказании услуг общественного питания осуществляли 25 </w:t>
      </w:r>
      <w:r w:rsidR="00851CBF" w:rsidRPr="0045199B">
        <w:rPr>
          <w:rFonts w:ascii="Times New Roman" w:hAnsi="Times New Roman" w:cs="Times New Roman"/>
          <w:sz w:val="24"/>
          <w:szCs w:val="24"/>
        </w:rPr>
        <w:t>хозяйствующих</w:t>
      </w:r>
      <w:r w:rsidR="00851CBF" w:rsidRPr="0045199B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851CBF" w:rsidRPr="0045199B">
        <w:rPr>
          <w:rFonts w:ascii="Times New Roman" w:hAnsi="Times New Roman" w:cs="Times New Roman"/>
          <w:sz w:val="24"/>
          <w:szCs w:val="24"/>
        </w:rPr>
        <w:t>ов</w:t>
      </w:r>
      <w:r w:rsidRPr="0045199B">
        <w:rPr>
          <w:rFonts w:ascii="Times New Roman" w:hAnsi="Times New Roman" w:cs="Times New Roman"/>
          <w:sz w:val="24"/>
          <w:szCs w:val="24"/>
        </w:rPr>
        <w:t xml:space="preserve">, снижение по сравнению с 2022 годом составило 2 </w:t>
      </w:r>
      <w:r w:rsidR="00851CBF" w:rsidRPr="0045199B">
        <w:rPr>
          <w:rFonts w:ascii="Times New Roman" w:hAnsi="Times New Roman" w:cs="Times New Roman"/>
          <w:sz w:val="24"/>
          <w:szCs w:val="24"/>
        </w:rPr>
        <w:t>хозяйствующих субъекта</w:t>
      </w:r>
      <w:r w:rsidRPr="004519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296D" w:rsidRPr="0045199B" w:rsidRDefault="00B342A2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Снижение в указанный период контролируемых лиц связано с истечением срока действия лицензии.</w:t>
      </w:r>
    </w:p>
    <w:p w:rsidR="00B342A2" w:rsidRPr="0045199B" w:rsidRDefault="00B342A2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99B">
        <w:rPr>
          <w:rFonts w:ascii="Times New Roman" w:hAnsi="Times New Roman" w:cs="Times New Roman"/>
          <w:sz w:val="24"/>
          <w:szCs w:val="24"/>
        </w:rPr>
        <w:t>Снижение общего количества субъектов, осуществляющих розничную продажу алкогольной продукции и розничную продажу алкогольной продукции при оказании услуг общественного питания, само по себе не свидетельствует о необходимости отмены обязательных требований в области розничной продажи алкогольной продукции, поскольку в будущем такие субъекты могут появиться и выполнение ими обязательных требований, установленных Порядком, будет обязательным.</w:t>
      </w:r>
      <w:proofErr w:type="gramEnd"/>
    </w:p>
    <w:p w:rsidR="000C7CD6" w:rsidRPr="0045199B" w:rsidRDefault="000C7CD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7CD6" w:rsidRPr="0045199B" w:rsidRDefault="000C7CD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99B">
        <w:rPr>
          <w:rFonts w:ascii="Times New Roman" w:hAnsi="Times New Roman" w:cs="Times New Roman"/>
          <w:b/>
          <w:i/>
          <w:sz w:val="24"/>
          <w:szCs w:val="24"/>
        </w:rPr>
        <w:t>3)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сведения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уровне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соблюдения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требований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соответствующей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сфере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регулирования,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том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числе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данные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привлечении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ответственности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нарушение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требований,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типовых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массовых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нарушениях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требований:</w:t>
      </w:r>
    </w:p>
    <w:p w:rsidR="003A2FBF" w:rsidRPr="0045199B" w:rsidRDefault="003A2FBF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Контролируемых лиц, привлеченных к административной ответственности в 2023-2024 гг., не имеется.</w:t>
      </w:r>
    </w:p>
    <w:p w:rsidR="000C7CD6" w:rsidRPr="0045199B" w:rsidRDefault="003A2FBF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CD6" w:rsidRPr="0045199B" w:rsidRDefault="000C7CD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99B">
        <w:rPr>
          <w:rFonts w:ascii="Times New Roman" w:hAnsi="Times New Roman" w:cs="Times New Roman"/>
          <w:b/>
          <w:i/>
          <w:sz w:val="24"/>
          <w:szCs w:val="24"/>
        </w:rPr>
        <w:t>4)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количество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содержание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связанных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применением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требований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обращений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контролируемых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лиц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контрольный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орган:</w:t>
      </w:r>
    </w:p>
    <w:p w:rsidR="003A2FBF" w:rsidRPr="0045199B" w:rsidRDefault="003A2FBF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0C7CD6" w:rsidRPr="0045199B" w:rsidRDefault="000C7CD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7CD6" w:rsidRPr="0045199B" w:rsidRDefault="000C7CD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99B">
        <w:rPr>
          <w:rFonts w:ascii="Times New Roman" w:hAnsi="Times New Roman" w:cs="Times New Roman"/>
          <w:b/>
          <w:i/>
          <w:sz w:val="24"/>
          <w:szCs w:val="24"/>
        </w:rPr>
        <w:t>5)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количество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анализ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содержания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вступивших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законную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силу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судебных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актов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спорам,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связанным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применением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требований,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делам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оспаривании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нормативных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правовых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актов,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содержащих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обязательные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требования:</w:t>
      </w:r>
    </w:p>
    <w:p w:rsidR="003A2FBF" w:rsidRPr="0045199B" w:rsidRDefault="003A2FBF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0C7CD6" w:rsidRPr="0045199B" w:rsidRDefault="000C7CD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7CD6" w:rsidRPr="0045199B" w:rsidRDefault="000C7CD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99B">
        <w:rPr>
          <w:rFonts w:ascii="Times New Roman" w:hAnsi="Times New Roman" w:cs="Times New Roman"/>
          <w:b/>
          <w:i/>
          <w:sz w:val="24"/>
          <w:szCs w:val="24"/>
        </w:rPr>
        <w:t>6)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иные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сведения,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которые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позволяют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оценить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применения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требований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достижение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целей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их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установления:</w:t>
      </w:r>
    </w:p>
    <w:tbl>
      <w:tblPr>
        <w:tblStyle w:val="a9"/>
        <w:tblW w:w="10458" w:type="dxa"/>
        <w:tblLook w:val="04A0" w:firstRow="1" w:lastRow="0" w:firstColumn="1" w:lastColumn="0" w:noHBand="0" w:noVBand="1"/>
      </w:tblPr>
      <w:tblGrid>
        <w:gridCol w:w="5637"/>
        <w:gridCol w:w="1701"/>
        <w:gridCol w:w="1560"/>
        <w:gridCol w:w="1560"/>
      </w:tblGrid>
      <w:tr w:rsidR="0045199B" w:rsidRPr="0045199B" w:rsidTr="00A03B47">
        <w:tc>
          <w:tcPr>
            <w:tcW w:w="5637" w:type="dxa"/>
          </w:tcPr>
          <w:p w:rsidR="00A03B47" w:rsidRPr="0045199B" w:rsidRDefault="00A03B47" w:rsidP="004519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03B47" w:rsidRPr="0045199B" w:rsidRDefault="00A03B47" w:rsidP="00692B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  <w:p w:rsidR="00A03B47" w:rsidRPr="0045199B" w:rsidRDefault="00A03B47" w:rsidP="00692B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1560" w:type="dxa"/>
          </w:tcPr>
          <w:p w:rsidR="00A03B47" w:rsidRPr="0045199B" w:rsidRDefault="00A03B47" w:rsidP="00692B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 (факт)</w:t>
            </w:r>
          </w:p>
        </w:tc>
        <w:tc>
          <w:tcPr>
            <w:tcW w:w="1560" w:type="dxa"/>
          </w:tcPr>
          <w:p w:rsidR="00A03B47" w:rsidRPr="0045199B" w:rsidRDefault="00A03B47" w:rsidP="00692B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 (план)</w:t>
            </w:r>
          </w:p>
        </w:tc>
      </w:tr>
      <w:tr w:rsidR="0045199B" w:rsidRPr="0045199B" w:rsidTr="00A03B47">
        <w:tc>
          <w:tcPr>
            <w:tcW w:w="5637" w:type="dxa"/>
          </w:tcPr>
          <w:p w:rsidR="00A03B47" w:rsidRPr="0045199B" w:rsidRDefault="00A03B47" w:rsidP="004519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юридических лиц (контролируемых), осуществля</w:t>
            </w:r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деятельность</w:t>
            </w:r>
          </w:p>
          <w:p w:rsidR="00A03B47" w:rsidRPr="0045199B" w:rsidRDefault="00A03B47" w:rsidP="004519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03B47" w:rsidRPr="0045199B" w:rsidRDefault="00A03B47" w:rsidP="00692B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</w:tcPr>
          <w:p w:rsidR="00A03B47" w:rsidRPr="0045199B" w:rsidRDefault="00A03B47" w:rsidP="00692B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</w:tcPr>
          <w:p w:rsidR="00A03B47" w:rsidRPr="0045199B" w:rsidRDefault="00A03B47" w:rsidP="00692B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5199B" w:rsidRPr="0045199B" w:rsidTr="00A03B47">
        <w:tc>
          <w:tcPr>
            <w:tcW w:w="5637" w:type="dxa"/>
          </w:tcPr>
          <w:p w:rsidR="00A03B47" w:rsidRPr="0045199B" w:rsidRDefault="00A03B47" w:rsidP="004519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 за выявленные нарушения особых к розничной продаже алкогольной продукции, розничной продажи алк</w:t>
            </w:r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гольной продукции при оказании услуг общественного питанию, а также потреблению (распитию) алкогольной проду</w:t>
            </w:r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(</w:t>
            </w:r>
            <w:proofErr w:type="spellStart"/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A03B47" w:rsidRPr="0045199B" w:rsidRDefault="00A03B47" w:rsidP="00692B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A03B47" w:rsidRPr="0045199B" w:rsidRDefault="00A03B47" w:rsidP="00692B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A03B47" w:rsidRPr="0045199B" w:rsidRDefault="00A03B47" w:rsidP="00692B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199B" w:rsidRPr="0045199B" w:rsidTr="00A03B47">
        <w:tc>
          <w:tcPr>
            <w:tcW w:w="5637" w:type="dxa"/>
          </w:tcPr>
          <w:p w:rsidR="00A03B47" w:rsidRPr="0045199B" w:rsidRDefault="00A03B47" w:rsidP="004519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Отравления спиртосодержащей проду</w:t>
            </w:r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цией, человек</w:t>
            </w:r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A03B47" w:rsidRPr="0045199B" w:rsidRDefault="00692B64" w:rsidP="00692B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A03B47" w:rsidRPr="0045199B" w:rsidRDefault="00A03B47" w:rsidP="00692B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</w:tcPr>
          <w:p w:rsidR="00A03B47" w:rsidRPr="0045199B" w:rsidRDefault="00A03B47" w:rsidP="00692B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C7CD6" w:rsidRPr="0045199B" w:rsidRDefault="000C7CD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7CD6" w:rsidRPr="0045199B" w:rsidRDefault="000C7CD6" w:rsidP="0045199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sub_1021"/>
      <w:r w:rsidRPr="0045199B">
        <w:rPr>
          <w:rFonts w:ascii="Times New Roman" w:hAnsi="Times New Roman" w:cs="Times New Roman"/>
          <w:b/>
          <w:sz w:val="24"/>
          <w:szCs w:val="24"/>
        </w:rPr>
        <w:t>3.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Выводы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и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по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итогам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оценки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применения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обязательных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требований</w:t>
      </w:r>
    </w:p>
    <w:p w:rsidR="00841F2B" w:rsidRPr="0045199B" w:rsidRDefault="00841F2B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2FBF" w:rsidRPr="0045199B" w:rsidRDefault="003A2FBF" w:rsidP="004519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проведенного анализа выявлено, что установленные Постановлением </w:t>
      </w:r>
      <w:r w:rsidR="003210DF"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бязательные требования</w:t>
      </w:r>
      <w:r w:rsidR="003210DF"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851CBF"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хозяйствующих субъектов</w:t>
      </w:r>
      <w:r w:rsidR="003210DF"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осуществляющих деятельность в области продажи алкогольной продукции:</w:t>
      </w:r>
    </w:p>
    <w:p w:rsidR="003A2FBF" w:rsidRPr="0045199B" w:rsidRDefault="003A2FBF" w:rsidP="004519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соответствуют полномочиям, установленным</w:t>
      </w:r>
      <w:r w:rsidR="003210DF"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№ 171-ФЗ;</w:t>
      </w:r>
    </w:p>
    <w:p w:rsidR="0045199B" w:rsidRDefault="003A2FBF" w:rsidP="004519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210DF"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</w:t>
      </w:r>
      <w:r w:rsidR="003210DF"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предотвращению </w:t>
      </w:r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</w:t>
      </w:r>
      <w:r w:rsidR="003210DF"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алкогольной зависимости населения</w:t>
      </w:r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повышению уровня общественного</w:t>
      </w:r>
      <w:r w:rsidR="003210DF"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порядка, снижению количества правонарушений,</w:t>
      </w:r>
      <w:r w:rsid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ответственности за противоправные</w:t>
      </w:r>
      <w:r w:rsidR="003210DF"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в сфере оборота и потребления</w:t>
      </w:r>
      <w:r w:rsid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алкогольной продукции.</w:t>
      </w:r>
    </w:p>
    <w:p w:rsidR="0045199B" w:rsidRDefault="003A2FBF" w:rsidP="004519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Отрицательные последствия, установленные</w:t>
      </w:r>
      <w:r w:rsidR="003210DF"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1D3"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вышеназванным постановлением </w:t>
      </w:r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5F41D3"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действия отсутствуют</w:t>
      </w:r>
      <w:proofErr w:type="gramEnd"/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2FBF" w:rsidRPr="0045199B" w:rsidRDefault="005F41D3" w:rsidP="004519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 w:rsidR="003A2FBF"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FBF"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обязательных требований в</w:t>
      </w:r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3A2FBF"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</w:t>
      </w:r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FBF"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сравнению с</w:t>
      </w:r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</w:t>
      </w:r>
      <w:r w:rsidR="003A2FBF"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годом, говорит о необходимости</w:t>
      </w:r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FBF"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</w:t>
      </w:r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FBF"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bookmarkStart w:id="2" w:name="_GoBack"/>
      <w:bookmarkEnd w:id="2"/>
      <w:r w:rsidR="003A2FBF" w:rsidRPr="0045199B">
        <w:rPr>
          <w:rFonts w:ascii="Times New Roman" w:eastAsia="Times New Roman" w:hAnsi="Times New Roman" w:cs="Times New Roman"/>
          <w:sz w:val="23"/>
          <w:szCs w:val="23"/>
          <w:lang w:eastAsia="ru-RU"/>
        </w:rPr>
        <w:t>рименение</w:t>
      </w:r>
      <w:r w:rsidRPr="0045199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постановления.</w:t>
      </w:r>
      <w:bookmarkEnd w:id="1"/>
    </w:p>
    <w:sectPr w:rsidR="003A2FBF" w:rsidRPr="0045199B" w:rsidSect="000C7CD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2A6"/>
    <w:multiLevelType w:val="hybridMultilevel"/>
    <w:tmpl w:val="E576A5F2"/>
    <w:lvl w:ilvl="0" w:tplc="3E3048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BD6040"/>
    <w:multiLevelType w:val="hybridMultilevel"/>
    <w:tmpl w:val="39DC29EC"/>
    <w:lvl w:ilvl="0" w:tplc="67DE1F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D1"/>
    <w:rsid w:val="00005078"/>
    <w:rsid w:val="00014E5A"/>
    <w:rsid w:val="00016290"/>
    <w:rsid w:val="00025B40"/>
    <w:rsid w:val="00072C30"/>
    <w:rsid w:val="00072F84"/>
    <w:rsid w:val="000A7172"/>
    <w:rsid w:val="000C2BBA"/>
    <w:rsid w:val="000C7CD6"/>
    <w:rsid w:val="00121FD0"/>
    <w:rsid w:val="00123AE2"/>
    <w:rsid w:val="0012687B"/>
    <w:rsid w:val="00132797"/>
    <w:rsid w:val="00187FE7"/>
    <w:rsid w:val="001B3995"/>
    <w:rsid w:val="001C6C22"/>
    <w:rsid w:val="001D1C1B"/>
    <w:rsid w:val="002B7216"/>
    <w:rsid w:val="002D69C8"/>
    <w:rsid w:val="002F6D26"/>
    <w:rsid w:val="003009D7"/>
    <w:rsid w:val="003210DF"/>
    <w:rsid w:val="00342ED1"/>
    <w:rsid w:val="00363712"/>
    <w:rsid w:val="00391FF5"/>
    <w:rsid w:val="003A2FBF"/>
    <w:rsid w:val="003B1CFB"/>
    <w:rsid w:val="003C3DB0"/>
    <w:rsid w:val="003F0234"/>
    <w:rsid w:val="00431473"/>
    <w:rsid w:val="004324FC"/>
    <w:rsid w:val="00434A7D"/>
    <w:rsid w:val="004470D1"/>
    <w:rsid w:val="0045199B"/>
    <w:rsid w:val="0046769F"/>
    <w:rsid w:val="004A4AE4"/>
    <w:rsid w:val="00504CDA"/>
    <w:rsid w:val="00541069"/>
    <w:rsid w:val="00582CBD"/>
    <w:rsid w:val="005961E7"/>
    <w:rsid w:val="005D11AB"/>
    <w:rsid w:val="005E218B"/>
    <w:rsid w:val="005F41D3"/>
    <w:rsid w:val="006337BD"/>
    <w:rsid w:val="006450AC"/>
    <w:rsid w:val="0064721E"/>
    <w:rsid w:val="006666A5"/>
    <w:rsid w:val="00671017"/>
    <w:rsid w:val="006722B2"/>
    <w:rsid w:val="00677B6C"/>
    <w:rsid w:val="00692B64"/>
    <w:rsid w:val="006E5ADB"/>
    <w:rsid w:val="00700CE8"/>
    <w:rsid w:val="007079D4"/>
    <w:rsid w:val="0072260A"/>
    <w:rsid w:val="00766D82"/>
    <w:rsid w:val="007856D7"/>
    <w:rsid w:val="007944EC"/>
    <w:rsid w:val="007944F1"/>
    <w:rsid w:val="00795EA6"/>
    <w:rsid w:val="007A06BD"/>
    <w:rsid w:val="007B16DC"/>
    <w:rsid w:val="007E51B5"/>
    <w:rsid w:val="00800FA8"/>
    <w:rsid w:val="00822FD8"/>
    <w:rsid w:val="00841F2B"/>
    <w:rsid w:val="00851CBF"/>
    <w:rsid w:val="00872BF0"/>
    <w:rsid w:val="0088415B"/>
    <w:rsid w:val="008928AA"/>
    <w:rsid w:val="008B0456"/>
    <w:rsid w:val="008C2F83"/>
    <w:rsid w:val="008D600B"/>
    <w:rsid w:val="008F1448"/>
    <w:rsid w:val="00916B71"/>
    <w:rsid w:val="00963F28"/>
    <w:rsid w:val="00977C36"/>
    <w:rsid w:val="009C05D8"/>
    <w:rsid w:val="009D3690"/>
    <w:rsid w:val="009F5E1E"/>
    <w:rsid w:val="00A03B47"/>
    <w:rsid w:val="00A6273C"/>
    <w:rsid w:val="00A83336"/>
    <w:rsid w:val="00A92958"/>
    <w:rsid w:val="00A92FD0"/>
    <w:rsid w:val="00AB1412"/>
    <w:rsid w:val="00AB4923"/>
    <w:rsid w:val="00AB49E6"/>
    <w:rsid w:val="00AE3E64"/>
    <w:rsid w:val="00B31A96"/>
    <w:rsid w:val="00B342A2"/>
    <w:rsid w:val="00B404B0"/>
    <w:rsid w:val="00B45C53"/>
    <w:rsid w:val="00B61456"/>
    <w:rsid w:val="00BC7C0C"/>
    <w:rsid w:val="00BD3EC9"/>
    <w:rsid w:val="00BE1FFD"/>
    <w:rsid w:val="00BF1778"/>
    <w:rsid w:val="00C252AF"/>
    <w:rsid w:val="00C40B80"/>
    <w:rsid w:val="00C42E00"/>
    <w:rsid w:val="00C555A1"/>
    <w:rsid w:val="00CC08CB"/>
    <w:rsid w:val="00CD2925"/>
    <w:rsid w:val="00CE0F45"/>
    <w:rsid w:val="00D03AC9"/>
    <w:rsid w:val="00D0624B"/>
    <w:rsid w:val="00D13512"/>
    <w:rsid w:val="00D31735"/>
    <w:rsid w:val="00D35200"/>
    <w:rsid w:val="00D54249"/>
    <w:rsid w:val="00D6296D"/>
    <w:rsid w:val="00D8019B"/>
    <w:rsid w:val="00D871A3"/>
    <w:rsid w:val="00DC66D4"/>
    <w:rsid w:val="00E16358"/>
    <w:rsid w:val="00E80246"/>
    <w:rsid w:val="00E818B1"/>
    <w:rsid w:val="00E83417"/>
    <w:rsid w:val="00E83C92"/>
    <w:rsid w:val="00F11468"/>
    <w:rsid w:val="00F74D22"/>
    <w:rsid w:val="00F7633D"/>
    <w:rsid w:val="00FA08FA"/>
    <w:rsid w:val="00FA6D59"/>
    <w:rsid w:val="00FB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0D1"/>
    <w:pPr>
      <w:ind w:left="720"/>
      <w:contextualSpacing/>
    </w:pPr>
  </w:style>
  <w:style w:type="character" w:customStyle="1" w:styleId="a4">
    <w:name w:val="Гипертекстовая ссылка"/>
    <w:uiPriority w:val="99"/>
    <w:rsid w:val="000C7CD6"/>
    <w:rPr>
      <w:color w:val="106BBE"/>
    </w:rPr>
  </w:style>
  <w:style w:type="paragraph" w:customStyle="1" w:styleId="s1">
    <w:name w:val="s_1"/>
    <w:basedOn w:val="a"/>
    <w:rsid w:val="00CE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E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E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E0F45"/>
    <w:rPr>
      <w:color w:val="0000FF"/>
      <w:u w:val="single"/>
    </w:rPr>
  </w:style>
  <w:style w:type="character" w:styleId="a6">
    <w:name w:val="Emphasis"/>
    <w:basedOn w:val="a0"/>
    <w:uiPriority w:val="20"/>
    <w:qFormat/>
    <w:rsid w:val="00A92958"/>
    <w:rPr>
      <w:i/>
      <w:iCs/>
    </w:rPr>
  </w:style>
  <w:style w:type="paragraph" w:customStyle="1" w:styleId="1">
    <w:name w:val="Без интервала1"/>
    <w:rsid w:val="006E5AD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67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22B2"/>
    <w:rPr>
      <w:rFonts w:ascii="Segoe UI" w:hAnsi="Segoe UI" w:cs="Segoe UI"/>
      <w:sz w:val="18"/>
      <w:szCs w:val="18"/>
    </w:rPr>
  </w:style>
  <w:style w:type="paragraph" w:customStyle="1" w:styleId="s22">
    <w:name w:val="s_22"/>
    <w:basedOn w:val="a"/>
    <w:rsid w:val="0085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5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0D1"/>
    <w:pPr>
      <w:ind w:left="720"/>
      <w:contextualSpacing/>
    </w:pPr>
  </w:style>
  <w:style w:type="character" w:customStyle="1" w:styleId="a4">
    <w:name w:val="Гипертекстовая ссылка"/>
    <w:uiPriority w:val="99"/>
    <w:rsid w:val="000C7CD6"/>
    <w:rPr>
      <w:color w:val="106BBE"/>
    </w:rPr>
  </w:style>
  <w:style w:type="paragraph" w:customStyle="1" w:styleId="s1">
    <w:name w:val="s_1"/>
    <w:basedOn w:val="a"/>
    <w:rsid w:val="00CE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E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E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E0F45"/>
    <w:rPr>
      <w:color w:val="0000FF"/>
      <w:u w:val="single"/>
    </w:rPr>
  </w:style>
  <w:style w:type="character" w:styleId="a6">
    <w:name w:val="Emphasis"/>
    <w:basedOn w:val="a0"/>
    <w:uiPriority w:val="20"/>
    <w:qFormat/>
    <w:rsid w:val="00A92958"/>
    <w:rPr>
      <w:i/>
      <w:iCs/>
    </w:rPr>
  </w:style>
  <w:style w:type="paragraph" w:customStyle="1" w:styleId="1">
    <w:name w:val="Без интервала1"/>
    <w:rsid w:val="006E5AD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67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22B2"/>
    <w:rPr>
      <w:rFonts w:ascii="Segoe UI" w:hAnsi="Segoe UI" w:cs="Segoe UI"/>
      <w:sz w:val="18"/>
      <w:szCs w:val="18"/>
    </w:rPr>
  </w:style>
  <w:style w:type="paragraph" w:customStyle="1" w:styleId="s22">
    <w:name w:val="s_22"/>
    <w:basedOn w:val="a"/>
    <w:rsid w:val="0085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5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7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13" Type="http://schemas.openxmlformats.org/officeDocument/2006/relationships/hyperlink" Target="http://www.regulations.cap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74449814/74d7c78a3a1e33cef2750a2b7b35d2ed/" TargetMode="External"/><Relationship Id="rId12" Type="http://schemas.openxmlformats.org/officeDocument/2006/relationships/hyperlink" Target="https://fs01.cap.ru/www22-09/www22-09/yaltch/activities/2020/19577998-4d76-4402-8faf-44f9f3958664/postanovlenie_poryadok-proved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403681894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40368189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40368189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79079-E064-4C7E-89AF-61CE186A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2641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Хайруллина Ольга Минкадировна</dc:creator>
  <cp:lastModifiedBy>User</cp:lastModifiedBy>
  <cp:revision>2</cp:revision>
  <cp:lastPrinted>2024-02-27T11:35:00Z</cp:lastPrinted>
  <dcterms:created xsi:type="dcterms:W3CDTF">2024-09-23T07:21:00Z</dcterms:created>
  <dcterms:modified xsi:type="dcterms:W3CDTF">2024-09-23T07:21:00Z</dcterms:modified>
</cp:coreProperties>
</file>