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53"/>
        <w:gridCol w:w="1327"/>
        <w:gridCol w:w="3719"/>
      </w:tblGrid>
      <w:tr w:rsidR="00423763">
        <w:trPr>
          <w:trHeight w:val="1565"/>
        </w:trPr>
        <w:tc>
          <w:tcPr>
            <w:tcW w:w="3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763" w:rsidRDefault="008D1A38">
            <w:pPr>
              <w:spacing w:line="260" w:lineRule="exact"/>
              <w:jc w:val="center"/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Ч</w:t>
            </w:r>
            <w:r>
              <w:rPr>
                <w:sz w:val="28"/>
                <w:szCs w:val="28"/>
                <w:lang w:eastAsia="ru-RU"/>
              </w:rPr>
              <w:t>ă</w:t>
            </w:r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423763" w:rsidRDefault="008D1A38">
            <w:pPr>
              <w:spacing w:line="260" w:lineRule="exact"/>
              <w:jc w:val="center"/>
            </w:pPr>
            <w:proofErr w:type="spellStart"/>
            <w:r>
              <w:rPr>
                <w:sz w:val="28"/>
                <w:szCs w:val="28"/>
                <w:lang w:eastAsia="ru-RU"/>
              </w:rPr>
              <w:t>Çĕʜĕ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 xml:space="preserve"> хула</w:t>
            </w:r>
          </w:p>
          <w:p w:rsidR="00423763" w:rsidRDefault="008D1A38">
            <w:pPr>
              <w:widowControl w:val="0"/>
              <w:spacing w:line="228" w:lineRule="auto"/>
              <w:jc w:val="center"/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администраций</w:t>
            </w:r>
            <w:r>
              <w:rPr>
                <w:sz w:val="28"/>
                <w:szCs w:val="28"/>
                <w:lang w:eastAsia="ru-RU"/>
              </w:rPr>
              <w:t>ĕ</w:t>
            </w:r>
            <w:proofErr w:type="spellEnd"/>
          </w:p>
          <w:p w:rsidR="00423763" w:rsidRDefault="00423763">
            <w:pPr>
              <w:spacing w:line="260" w:lineRule="exact"/>
              <w:jc w:val="center"/>
              <w:rPr>
                <w:rFonts w:ascii="Times New Roman Chuv" w:hAnsi="Times New Roman Chuv"/>
                <w:caps/>
                <w:sz w:val="28"/>
                <w:szCs w:val="28"/>
                <w:lang w:eastAsia="ru-RU"/>
              </w:rPr>
            </w:pPr>
          </w:p>
          <w:p w:rsidR="00423763" w:rsidRDefault="008D1A38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ХУШУ</w:t>
            </w:r>
          </w:p>
          <w:p w:rsidR="00423763" w:rsidRDefault="00423763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</w:p>
          <w:p w:rsidR="00423763" w:rsidRDefault="00423763">
            <w:pPr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</w:p>
          <w:p w:rsidR="00423763" w:rsidRDefault="00423763">
            <w:pPr>
              <w:pStyle w:val="2"/>
              <w:rPr>
                <w:rFonts w:ascii="Times New Roman Chuv" w:hAnsi="Times New Roman Chuv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763" w:rsidRDefault="007805A0">
            <w:pPr>
              <w:jc w:val="center"/>
              <w:rPr>
                <w:sz w:val="26"/>
              </w:rPr>
            </w:pPr>
            <w:bookmarkStart w:id="0" w:name="_1200914591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781050" cy="1000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63" w:rsidRDefault="00423763">
            <w:pPr>
              <w:rPr>
                <w:sz w:val="26"/>
              </w:rPr>
            </w:pPr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763" w:rsidRDefault="008D1A38">
            <w:pPr>
              <w:spacing w:line="260" w:lineRule="exact"/>
              <w:jc w:val="center"/>
            </w:pPr>
            <w:r>
              <w:rPr>
                <w:sz w:val="28"/>
                <w:szCs w:val="28"/>
                <w:lang w:eastAsia="ru-RU"/>
              </w:rPr>
              <w:t>Администрация</w:t>
            </w:r>
          </w:p>
          <w:p w:rsidR="00423763" w:rsidRDefault="008D1A38">
            <w:pPr>
              <w:spacing w:line="260" w:lineRule="exact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 города Новочебоксарска</w:t>
            </w:r>
          </w:p>
          <w:p w:rsidR="00423763" w:rsidRDefault="008D1A38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Чувашской Республики</w:t>
            </w:r>
          </w:p>
          <w:p w:rsidR="00423763" w:rsidRDefault="00423763">
            <w:pPr>
              <w:spacing w:line="260" w:lineRule="exact"/>
              <w:jc w:val="center"/>
              <w:rPr>
                <w:i/>
                <w:lang w:eastAsia="ru-RU"/>
              </w:rPr>
            </w:pPr>
          </w:p>
          <w:p w:rsidR="00423763" w:rsidRDefault="008D1A38">
            <w:pPr>
              <w:spacing w:line="260" w:lineRule="exact"/>
              <w:jc w:val="center"/>
            </w:pPr>
            <w:r>
              <w:rPr>
                <w:sz w:val="28"/>
                <w:szCs w:val="28"/>
                <w:lang w:eastAsia="ru-RU"/>
              </w:rPr>
              <w:t>РАСПОРЯЖЕНИЕ</w:t>
            </w:r>
          </w:p>
          <w:p w:rsidR="00423763" w:rsidRDefault="00423763">
            <w:pPr>
              <w:pStyle w:val="211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423763" w:rsidRPr="007805A0" w:rsidRDefault="008C6172" w:rsidP="008C6172">
      <w:r>
        <w:rPr>
          <w:color w:val="000000"/>
          <w:sz w:val="26"/>
          <w:szCs w:val="26"/>
        </w:rPr>
        <w:t xml:space="preserve">                                     </w:t>
      </w:r>
      <w:r w:rsidR="009B4CDC">
        <w:rPr>
          <w:color w:val="000000"/>
          <w:sz w:val="26"/>
          <w:szCs w:val="26"/>
        </w:rPr>
        <w:t xml:space="preserve">     </w:t>
      </w:r>
      <w:r w:rsidR="001A34B4">
        <w:rPr>
          <w:color w:val="000000"/>
          <w:sz w:val="26"/>
          <w:szCs w:val="26"/>
        </w:rPr>
        <w:t xml:space="preserve">      </w:t>
      </w:r>
      <w:r w:rsidR="006F4356">
        <w:rPr>
          <w:color w:val="000000"/>
          <w:sz w:val="26"/>
          <w:szCs w:val="26"/>
        </w:rPr>
        <w:t xml:space="preserve"> </w:t>
      </w:r>
      <w:r w:rsidR="00AE1154">
        <w:rPr>
          <w:color w:val="000000"/>
          <w:sz w:val="26"/>
          <w:szCs w:val="26"/>
        </w:rPr>
        <w:t xml:space="preserve">      </w:t>
      </w:r>
      <w:r w:rsidR="006F4356">
        <w:rPr>
          <w:color w:val="000000"/>
          <w:sz w:val="26"/>
          <w:szCs w:val="26"/>
        </w:rPr>
        <w:t xml:space="preserve"> </w:t>
      </w:r>
      <w:r w:rsidR="009B4CDC">
        <w:rPr>
          <w:color w:val="000000"/>
          <w:sz w:val="26"/>
          <w:szCs w:val="26"/>
        </w:rPr>
        <w:t xml:space="preserve"> </w:t>
      </w:r>
      <w:r w:rsidR="00AE1154">
        <w:rPr>
          <w:color w:val="000000"/>
          <w:sz w:val="26"/>
          <w:szCs w:val="26"/>
        </w:rPr>
        <w:t xml:space="preserve">26.02.2024 </w:t>
      </w:r>
      <w:r w:rsidR="008D1A38" w:rsidRPr="007805A0">
        <w:rPr>
          <w:color w:val="000000"/>
          <w:sz w:val="26"/>
          <w:szCs w:val="26"/>
        </w:rPr>
        <w:t>№</w:t>
      </w:r>
      <w:r w:rsidR="00AE1154">
        <w:rPr>
          <w:color w:val="000000"/>
          <w:sz w:val="26"/>
          <w:szCs w:val="26"/>
        </w:rPr>
        <w:t xml:space="preserve"> 31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423763">
        <w:trPr>
          <w:trHeight w:val="2433"/>
        </w:trPr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763" w:rsidRDefault="00423763">
            <w:pPr>
              <w:jc w:val="both"/>
              <w:rPr>
                <w:b/>
                <w:sz w:val="26"/>
                <w:szCs w:val="26"/>
              </w:rPr>
            </w:pPr>
          </w:p>
          <w:p w:rsidR="00423763" w:rsidRDefault="008D1A38" w:rsidP="00EE0A94">
            <w:pPr>
              <w:jc w:val="both"/>
              <w:rPr>
                <w:b/>
              </w:rPr>
            </w:pPr>
            <w:r>
              <w:rPr>
                <w:b/>
              </w:rPr>
              <w:t xml:space="preserve">Об </w:t>
            </w:r>
            <w:r w:rsidR="008C6172">
              <w:rPr>
                <w:b/>
              </w:rPr>
              <w:t xml:space="preserve">    </w:t>
            </w:r>
            <w:r>
              <w:rPr>
                <w:b/>
              </w:rPr>
              <w:t>утверждении</w:t>
            </w:r>
            <w:r w:rsidR="008C6172">
              <w:rPr>
                <w:b/>
              </w:rPr>
              <w:t xml:space="preserve"> </w:t>
            </w:r>
            <w:r>
              <w:rPr>
                <w:b/>
              </w:rPr>
              <w:t xml:space="preserve"> программы</w:t>
            </w:r>
          </w:p>
          <w:p w:rsidR="00423763" w:rsidRDefault="008D1A38" w:rsidP="00054EA5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профилактики рисков причинения вреда (ущерба) охраняемых законом ценностям </w:t>
            </w:r>
            <w:r w:rsidR="00EE0A94">
              <w:rPr>
                <w:b/>
              </w:rPr>
              <w:t>при осуществлении</w:t>
            </w:r>
            <w:r>
              <w:rPr>
                <w:b/>
              </w:rPr>
              <w:t xml:space="preserve"> муниципально</w:t>
            </w:r>
            <w:r w:rsidR="00EE0A94">
              <w:rPr>
                <w:b/>
              </w:rPr>
              <w:t>го</w:t>
            </w:r>
            <w:r>
              <w:rPr>
                <w:b/>
              </w:rPr>
              <w:t xml:space="preserve"> контрол</w:t>
            </w:r>
            <w:r w:rsidR="00EE0A94">
              <w:rPr>
                <w:b/>
              </w:rPr>
              <w:t>я</w:t>
            </w:r>
            <w:r>
              <w:rPr>
                <w:b/>
              </w:rPr>
              <w:t xml:space="preserve"> в </w:t>
            </w:r>
            <w:r w:rsidR="001B402B">
              <w:rPr>
                <w:b/>
              </w:rPr>
              <w:t xml:space="preserve">сфере благоустройства </w:t>
            </w:r>
            <w:r w:rsidR="00851C81">
              <w:rPr>
                <w:b/>
              </w:rPr>
              <w:t xml:space="preserve">на </w:t>
            </w:r>
            <w:r w:rsidR="00827297">
              <w:rPr>
                <w:b/>
              </w:rPr>
              <w:t>территории города Новочебоксарска Чувашской Республики</w:t>
            </w:r>
            <w:r w:rsidR="00723C26">
              <w:rPr>
                <w:b/>
              </w:rPr>
              <w:t xml:space="preserve"> на 2024</w:t>
            </w:r>
            <w:r w:rsidR="001B402B">
              <w:rPr>
                <w:b/>
              </w:rPr>
              <w:t xml:space="preserve"> год</w:t>
            </w:r>
          </w:p>
          <w:p w:rsidR="00054EA5" w:rsidRDefault="00054EA5" w:rsidP="00054EA5">
            <w:pPr>
              <w:jc w:val="both"/>
            </w:pPr>
          </w:p>
        </w:tc>
      </w:tr>
    </w:tbl>
    <w:p w:rsidR="00423763" w:rsidRDefault="00423763">
      <w:pPr>
        <w:jc w:val="center"/>
        <w:rPr>
          <w:b/>
        </w:rPr>
      </w:pPr>
    </w:p>
    <w:p w:rsidR="004D67F5" w:rsidRDefault="00EA501B" w:rsidP="004D67F5">
      <w:pPr>
        <w:ind w:firstLine="540"/>
        <w:jc w:val="both"/>
      </w:pPr>
      <w:r>
        <w:t xml:space="preserve">  </w:t>
      </w:r>
      <w:r w:rsidR="008D1A38">
        <w:t xml:space="preserve">В соответствии с Федеральным </w:t>
      </w:r>
      <w:hyperlink r:id="rId8" w:tooltip="https://login.consultant.ru/link/?req=doc&amp;base=LAW&amp;n=389501" w:history="1">
        <w:r w:rsidR="008D1A38" w:rsidRPr="008D1A38">
          <w:rPr>
            <w:color w:val="000000"/>
          </w:rPr>
          <w:t>законом</w:t>
        </w:r>
      </w:hyperlink>
      <w:r w:rsidR="00827297">
        <w:t xml:space="preserve"> от 31.07.2020 № 248-ФЗ «</w:t>
      </w:r>
      <w:r w:rsidR="008D1A38">
        <w:t>О государственном контроле (надзоре) и муниципальном контроле в Российской Федерации</w:t>
      </w:r>
      <w:r w:rsidR="00827297">
        <w:t>»</w:t>
      </w:r>
      <w:r w:rsidR="008D1A38">
        <w:t xml:space="preserve">, </w:t>
      </w:r>
      <w:r w:rsidR="00054EA5">
        <w:t>постановлени</w:t>
      </w:r>
      <w:hyperlink r:id="rId9" w:tooltip="https://login.consultant.ru/link/?req=doc&amp;base=LAW&amp;n=388492" w:history="1">
        <w:r w:rsidR="00054EA5">
          <w:rPr>
            <w:color w:val="000000"/>
          </w:rPr>
          <w:t>ем</w:t>
        </w:r>
      </w:hyperlink>
      <w:r w:rsidR="008D1A38">
        <w:t xml:space="preserve"> </w:t>
      </w:r>
      <w:r w:rsidR="00827297">
        <w:t>Правительства Р</w:t>
      </w:r>
      <w:r w:rsidR="00054EA5">
        <w:t>оссийской Федерации</w:t>
      </w:r>
      <w:r w:rsidR="00827297">
        <w:t xml:space="preserve"> от 25.06.2021 №</w:t>
      </w:r>
      <w:r w:rsidR="008D1A38">
        <w:t xml:space="preserve"> 990 </w:t>
      </w:r>
      <w:r w:rsidR="00827297">
        <w:t>«</w:t>
      </w:r>
      <w:r w:rsidR="008D1A38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54EA5">
        <w:t>»</w:t>
      </w:r>
      <w:r w:rsidR="008D1A38">
        <w:t>,</w:t>
      </w:r>
      <w:r w:rsidR="00297E3F">
        <w:t xml:space="preserve"> решением Новочебоксарского городского </w:t>
      </w:r>
      <w:r w:rsidR="00054EA5">
        <w:t>С</w:t>
      </w:r>
      <w:r w:rsidR="00297E3F">
        <w:t>обрания депутатов Чуваш</w:t>
      </w:r>
      <w:r w:rsidR="009B4CDC">
        <w:t xml:space="preserve">ской Республики от 25.11.2021 </w:t>
      </w:r>
      <w:r w:rsidR="00297E3F">
        <w:t xml:space="preserve"> №</w:t>
      </w:r>
      <w:r w:rsidR="008D1A38" w:rsidRPr="008D1A38">
        <w:rPr>
          <w:color w:val="E36C0A"/>
        </w:rPr>
        <w:t xml:space="preserve"> </w:t>
      </w:r>
      <w:r w:rsidR="00A3510B">
        <w:rPr>
          <w:color w:val="000000"/>
        </w:rPr>
        <w:t>С</w:t>
      </w:r>
      <w:r w:rsidR="00297E3F" w:rsidRPr="008D1A38">
        <w:rPr>
          <w:color w:val="000000"/>
        </w:rPr>
        <w:t xml:space="preserve"> 22-9 </w:t>
      </w:r>
      <w:r w:rsidR="006E4D53">
        <w:rPr>
          <w:color w:val="000000"/>
        </w:rPr>
        <w:t>«</w:t>
      </w:r>
      <w:r w:rsidR="00A3510B">
        <w:rPr>
          <w:color w:val="000000"/>
        </w:rPr>
        <w:t>Об утверждении положения о муниципальном контроле в сфере благоустройства на территории города Новочебоксарска Чувашской Республики»</w:t>
      </w:r>
      <w:r w:rsidR="00297E3F" w:rsidRPr="008D1A38">
        <w:rPr>
          <w:color w:val="000000"/>
        </w:rPr>
        <w:t xml:space="preserve">, </w:t>
      </w:r>
      <w:r w:rsidR="009B4CDC">
        <w:t>руководствуясь статьей 22</w:t>
      </w:r>
      <w:r w:rsidR="008D1A38">
        <w:t xml:space="preserve"> Устава г</w:t>
      </w:r>
      <w:r w:rsidR="00E316B0">
        <w:t>орода</w:t>
      </w:r>
      <w:r w:rsidR="008D1A38">
        <w:t xml:space="preserve"> Новоч</w:t>
      </w:r>
      <w:r w:rsidR="00A3510B">
        <w:t>ебоксарска Чувашской Республики</w:t>
      </w:r>
      <w:r w:rsidR="008D1A38">
        <w:t>:</w:t>
      </w:r>
    </w:p>
    <w:p w:rsidR="003530D0" w:rsidRDefault="008D1A38" w:rsidP="0082016B">
      <w:pPr>
        <w:ind w:firstLine="540"/>
        <w:jc w:val="both"/>
        <w:rPr>
          <w:color w:val="000000"/>
        </w:rPr>
      </w:pPr>
      <w:r>
        <w:t xml:space="preserve">1. Утвердить </w:t>
      </w:r>
      <w:hyperlink w:anchor="Par30" w:tooltip="#Par30" w:history="1">
        <w:r w:rsidR="00054EA5">
          <w:rPr>
            <w:color w:val="000000"/>
          </w:rPr>
          <w:t>П</w:t>
        </w:r>
        <w:r w:rsidRPr="008D1A38">
          <w:rPr>
            <w:color w:val="000000"/>
          </w:rPr>
          <w:t>рограмму</w:t>
        </w:r>
      </w:hyperlink>
      <w:r>
        <w:t xml:space="preserve"> профилактики рисков причинения вреда (ущерба) охраняемым законом ценностям </w:t>
      </w:r>
      <w:r w:rsidR="003530D0">
        <w:t xml:space="preserve">при осуществлении </w:t>
      </w:r>
      <w:r>
        <w:t>муниципально</w:t>
      </w:r>
      <w:r w:rsidR="003530D0">
        <w:t>го</w:t>
      </w:r>
      <w:r>
        <w:t xml:space="preserve"> контрол</w:t>
      </w:r>
      <w:r w:rsidR="003530D0">
        <w:t>я</w:t>
      </w:r>
      <w:r>
        <w:t xml:space="preserve"> в сф</w:t>
      </w:r>
      <w:r w:rsidR="004D67F5">
        <w:t>ере благоустройства</w:t>
      </w:r>
      <w:r w:rsidR="002B198D" w:rsidRPr="002B198D">
        <w:rPr>
          <w:color w:val="000000"/>
        </w:rPr>
        <w:t xml:space="preserve"> </w:t>
      </w:r>
      <w:r w:rsidR="003530D0">
        <w:rPr>
          <w:color w:val="000000"/>
        </w:rPr>
        <w:t xml:space="preserve"> на </w:t>
      </w:r>
      <w:r w:rsidR="002B198D">
        <w:rPr>
          <w:color w:val="000000"/>
        </w:rPr>
        <w:t>территории города Новочебоксарска Чувашской Республики</w:t>
      </w:r>
      <w:r w:rsidR="000A4F21">
        <w:rPr>
          <w:color w:val="000000"/>
        </w:rPr>
        <w:t xml:space="preserve"> на 2024</w:t>
      </w:r>
      <w:r w:rsidR="00E316B0">
        <w:rPr>
          <w:color w:val="000000"/>
        </w:rPr>
        <w:t xml:space="preserve"> год, согласно приложению</w:t>
      </w:r>
      <w:r w:rsidR="003530D0">
        <w:rPr>
          <w:color w:val="000000"/>
        </w:rPr>
        <w:t xml:space="preserve"> к настоящему распоряжению</w:t>
      </w:r>
      <w:r w:rsidR="00BE42FA">
        <w:rPr>
          <w:color w:val="000000"/>
        </w:rPr>
        <w:t>.</w:t>
      </w:r>
    </w:p>
    <w:p w:rsidR="004D67F5" w:rsidRDefault="003530D0" w:rsidP="0082016B">
      <w:pPr>
        <w:ind w:firstLine="540"/>
        <w:jc w:val="both"/>
      </w:pPr>
      <w:r>
        <w:t>2</w:t>
      </w:r>
      <w:r w:rsidR="004D67F5">
        <w:t>.</w:t>
      </w:r>
      <w:r w:rsidR="0082016B">
        <w:t xml:space="preserve"> Сектору пресс-службы администрации города Новочебоксарска Чувашской Республики разместить на</w:t>
      </w:r>
      <w:r w:rsidR="00015DB3">
        <w:t>стоящее распоряжение в</w:t>
      </w:r>
      <w:r w:rsidR="009274CE">
        <w:t xml:space="preserve"> печатных</w:t>
      </w:r>
      <w:r w:rsidR="00015DB3">
        <w:t xml:space="preserve"> </w:t>
      </w:r>
      <w:r w:rsidR="0082016B">
        <w:t>средствах массовой информации</w:t>
      </w:r>
      <w:r w:rsidR="009274CE">
        <w:t xml:space="preserve"> в порядке, установленном для официального опубликования муниципальных правовых актов</w:t>
      </w:r>
      <w:r w:rsidR="00015DB3">
        <w:t xml:space="preserve"> и</w:t>
      </w:r>
      <w:r w:rsidR="009274CE">
        <w:t xml:space="preserve"> разместить его</w:t>
      </w:r>
      <w:r w:rsidR="00015DB3">
        <w:t xml:space="preserve"> </w:t>
      </w:r>
      <w:r w:rsidR="0050294A">
        <w:t>на официальном сайте города Новочебоксарска</w:t>
      </w:r>
      <w:r w:rsidR="00015DB3">
        <w:t xml:space="preserve"> в </w:t>
      </w:r>
      <w:r w:rsidR="0050294A">
        <w:t>сети «Интернет».</w:t>
      </w:r>
      <w:r w:rsidR="0082016B">
        <w:t xml:space="preserve"> </w:t>
      </w:r>
    </w:p>
    <w:p w:rsidR="004D67F5" w:rsidRDefault="003530D0" w:rsidP="0050294A">
      <w:pPr>
        <w:ind w:firstLine="540"/>
        <w:jc w:val="both"/>
        <w:rPr>
          <w:rFonts w:eastAsia="Arial"/>
        </w:rPr>
      </w:pPr>
      <w:r>
        <w:t xml:space="preserve">3. </w:t>
      </w:r>
      <w:r w:rsidR="008D1A38">
        <w:t xml:space="preserve">Контроль за исполнением настоящего </w:t>
      </w:r>
      <w:r w:rsidR="008D1A38">
        <w:rPr>
          <w:rFonts w:eastAsia="Arial"/>
        </w:rPr>
        <w:t>распоряжения</w:t>
      </w:r>
      <w:r w:rsidR="008D1A38">
        <w:t xml:space="preserve"> возложить на </w:t>
      </w:r>
      <w:r w:rsidR="008D1A38">
        <w:rPr>
          <w:rFonts w:eastAsia="Arial"/>
        </w:rPr>
        <w:t>заместителя главы администрации города Новочебоксарска по вопросам градостроительства, ЖКХ и инфраструктуры.</w:t>
      </w:r>
    </w:p>
    <w:p w:rsidR="00423763" w:rsidRDefault="003530D0" w:rsidP="0050294A">
      <w:pPr>
        <w:ind w:firstLine="540"/>
        <w:jc w:val="both"/>
      </w:pPr>
      <w:r>
        <w:t xml:space="preserve">4. </w:t>
      </w:r>
      <w:r w:rsidR="00827297">
        <w:t>Настоящее распоряжение</w:t>
      </w:r>
      <w:r w:rsidR="008D1A38">
        <w:t xml:space="preserve"> вступает в силу после его официального опубликования</w:t>
      </w:r>
      <w:r w:rsidR="0050294A">
        <w:t xml:space="preserve"> (</w:t>
      </w:r>
      <w:r w:rsidR="00BE42FA">
        <w:t>обнародования</w:t>
      </w:r>
      <w:r w:rsidR="0050294A">
        <w:t>)</w:t>
      </w:r>
      <w:r w:rsidR="008D1A38">
        <w:t>.</w:t>
      </w:r>
    </w:p>
    <w:p w:rsidR="0050294A" w:rsidRDefault="0050294A" w:rsidP="0050294A">
      <w:pPr>
        <w:ind w:firstLine="540"/>
        <w:jc w:val="both"/>
      </w:pPr>
    </w:p>
    <w:p w:rsidR="0050294A" w:rsidRDefault="0050294A" w:rsidP="0050294A">
      <w:pPr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488"/>
      </w:tblGrid>
      <w:tr w:rsidR="00F34526" w:rsidTr="00F34526">
        <w:tc>
          <w:tcPr>
            <w:tcW w:w="7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1970" w:rsidRPr="00801970" w:rsidRDefault="00801970" w:rsidP="00801970">
            <w:pPr>
              <w:jc w:val="both"/>
            </w:pPr>
            <w:r w:rsidRPr="00801970">
              <w:t xml:space="preserve">Глава города Новочебоксарска </w:t>
            </w:r>
          </w:p>
          <w:p w:rsidR="00F34526" w:rsidRPr="00921424" w:rsidRDefault="00801970" w:rsidP="00801970">
            <w:r w:rsidRPr="00801970">
              <w:t xml:space="preserve">Чувашской Республики             </w:t>
            </w:r>
            <w:r w:rsidR="00F34526" w:rsidRPr="00801970">
              <w:t xml:space="preserve">                                                  </w:t>
            </w:r>
          </w:p>
        </w:tc>
      </w:tr>
    </w:tbl>
    <w:p w:rsidR="00F34526" w:rsidRDefault="00F34526" w:rsidP="001B402B">
      <w:pPr>
        <w:rPr>
          <w:bCs/>
        </w:rPr>
      </w:pPr>
    </w:p>
    <w:p w:rsidR="00F34526" w:rsidRDefault="00801970" w:rsidP="001B402B">
      <w:pPr>
        <w:rPr>
          <w:bCs/>
        </w:rPr>
      </w:pPr>
      <w:r>
        <w:rPr>
          <w:bCs/>
        </w:rPr>
        <w:t xml:space="preserve">         </w:t>
      </w:r>
      <w:r w:rsidR="00F34526">
        <w:rPr>
          <w:bCs/>
        </w:rPr>
        <w:t>М.Л. Семенов</w:t>
      </w:r>
      <w:r w:rsidR="001B402B">
        <w:rPr>
          <w:bCs/>
        </w:rPr>
        <w:t xml:space="preserve">                                                       </w:t>
      </w:r>
      <w:r w:rsidR="008D1A38" w:rsidRPr="00851C81">
        <w:rPr>
          <w:bCs/>
        </w:rPr>
        <w:t xml:space="preserve">                              </w:t>
      </w:r>
      <w:r w:rsidR="0050294A">
        <w:rPr>
          <w:bCs/>
        </w:rPr>
        <w:t xml:space="preserve">                                    </w:t>
      </w:r>
      <w:r w:rsidR="008D1A38" w:rsidRPr="00851C81">
        <w:rPr>
          <w:bCs/>
        </w:rPr>
        <w:t xml:space="preserve">           </w:t>
      </w:r>
    </w:p>
    <w:p w:rsidR="00F34526" w:rsidRDefault="00F34526" w:rsidP="001B402B">
      <w:pPr>
        <w:rPr>
          <w:bCs/>
        </w:rPr>
      </w:pPr>
    </w:p>
    <w:p w:rsidR="00F34526" w:rsidRDefault="00F34526" w:rsidP="001B402B">
      <w:pPr>
        <w:rPr>
          <w:bCs/>
        </w:rPr>
      </w:pPr>
    </w:p>
    <w:p w:rsidR="00F34526" w:rsidRDefault="00F34526" w:rsidP="001B402B">
      <w:pPr>
        <w:rPr>
          <w:bCs/>
        </w:rPr>
      </w:pPr>
    </w:p>
    <w:p w:rsidR="00F34526" w:rsidRDefault="00F34526" w:rsidP="001B402B">
      <w:pPr>
        <w:rPr>
          <w:bCs/>
        </w:rPr>
      </w:pPr>
    </w:p>
    <w:p w:rsidR="00801970" w:rsidRDefault="005F2EDA" w:rsidP="001B402B">
      <w:r>
        <w:t xml:space="preserve">                                                                                                                                          </w:t>
      </w:r>
    </w:p>
    <w:p w:rsidR="007C36A0" w:rsidRDefault="007C36A0" w:rsidP="001B402B"/>
    <w:p w:rsidR="00423763" w:rsidRPr="00851C81" w:rsidRDefault="00801970" w:rsidP="001B402B">
      <w:r>
        <w:lastRenderedPageBreak/>
        <w:t xml:space="preserve">                                                                                                                                          </w:t>
      </w:r>
      <w:r w:rsidR="008D1A38" w:rsidRPr="00851C81">
        <w:t xml:space="preserve">Приложение </w:t>
      </w:r>
    </w:p>
    <w:p w:rsidR="00423763" w:rsidRPr="00851C81" w:rsidRDefault="008D1A38">
      <w:pPr>
        <w:jc w:val="right"/>
      </w:pPr>
      <w:r w:rsidRPr="00851C81">
        <w:t xml:space="preserve">к </w:t>
      </w:r>
      <w:r w:rsidRPr="00851C81">
        <w:rPr>
          <w:rFonts w:eastAsia="Arial"/>
        </w:rPr>
        <w:t xml:space="preserve">распоряжению администрации </w:t>
      </w:r>
    </w:p>
    <w:p w:rsidR="00423763" w:rsidRPr="00851C81" w:rsidRDefault="008D1A38">
      <w:pPr>
        <w:jc w:val="right"/>
      </w:pPr>
      <w:r w:rsidRPr="00851C81">
        <w:rPr>
          <w:rFonts w:eastAsia="Arial"/>
        </w:rPr>
        <w:t>г. Новочебоксарска</w:t>
      </w:r>
    </w:p>
    <w:p w:rsidR="00423763" w:rsidRPr="00851C81" w:rsidRDefault="0050294A">
      <w:pPr>
        <w:jc w:val="right"/>
      </w:pPr>
      <w:r>
        <w:t>от</w:t>
      </w:r>
      <w:r w:rsidR="00DF09F9">
        <w:t xml:space="preserve"> </w:t>
      </w:r>
      <w:r w:rsidR="00AE1154">
        <w:t xml:space="preserve">26.02.2024 </w:t>
      </w:r>
      <w:r w:rsidR="008D1A38" w:rsidRPr="00851C81">
        <w:t xml:space="preserve">№ </w:t>
      </w:r>
      <w:r w:rsidR="00AE1154">
        <w:t>31</w:t>
      </w:r>
      <w:bookmarkStart w:id="1" w:name="_GoBack"/>
      <w:bookmarkEnd w:id="1"/>
    </w:p>
    <w:p w:rsidR="00423763" w:rsidRDefault="00423763">
      <w:pPr>
        <w:jc w:val="center"/>
        <w:rPr>
          <w:b/>
          <w:bCs/>
        </w:rPr>
      </w:pPr>
    </w:p>
    <w:p w:rsidR="00423763" w:rsidRDefault="008D1A38">
      <w:pPr>
        <w:jc w:val="center"/>
        <w:rPr>
          <w:b/>
          <w:bCs/>
        </w:rPr>
      </w:pPr>
      <w:bookmarkStart w:id="2" w:name="Par30"/>
      <w:bookmarkEnd w:id="2"/>
      <w:r>
        <w:rPr>
          <w:b/>
          <w:bCs/>
        </w:rPr>
        <w:t>ПРОГРАММА</w:t>
      </w:r>
    </w:p>
    <w:p w:rsidR="00423763" w:rsidRDefault="008D1A38">
      <w:pPr>
        <w:jc w:val="center"/>
        <w:rPr>
          <w:b/>
          <w:bCs/>
        </w:rPr>
      </w:pPr>
      <w:r>
        <w:rPr>
          <w:b/>
          <w:bCs/>
        </w:rPr>
        <w:t>ПРОФИЛАКТИКИ РИСКОВ ПРИЧИНЕНИЯ ВРЕДА (УЩЕРБА)</w:t>
      </w:r>
    </w:p>
    <w:p w:rsidR="00423763" w:rsidRDefault="008D1A38" w:rsidP="00C0716A">
      <w:pPr>
        <w:jc w:val="center"/>
        <w:rPr>
          <w:b/>
          <w:bCs/>
        </w:rPr>
      </w:pPr>
      <w:r>
        <w:rPr>
          <w:b/>
          <w:bCs/>
        </w:rPr>
        <w:t>ОХРАНЯЕМЫМ ЗАКОНОМ ЦЕННОСТЯМ П</w:t>
      </w:r>
      <w:r w:rsidR="00C0716A">
        <w:rPr>
          <w:b/>
          <w:bCs/>
        </w:rPr>
        <w:t xml:space="preserve">РИ ОСУЩЕСТВЛЕНИИ </w:t>
      </w:r>
      <w:r>
        <w:rPr>
          <w:b/>
          <w:bCs/>
        </w:rPr>
        <w:t>МУНИЦИПАЛЬНО</w:t>
      </w:r>
      <w:r w:rsidR="00C0716A">
        <w:rPr>
          <w:b/>
          <w:bCs/>
        </w:rPr>
        <w:t>ГО КОНТРОЛЯ В СФЕРЕ БЛАГОУСТРОЙСТВА</w:t>
      </w:r>
      <w:r w:rsidR="001B402B">
        <w:rPr>
          <w:b/>
          <w:bCs/>
        </w:rPr>
        <w:t xml:space="preserve"> </w:t>
      </w:r>
      <w:r w:rsidR="003C1CBF">
        <w:rPr>
          <w:b/>
          <w:bCs/>
        </w:rPr>
        <w:t>НА ТЕРРИТОРИИ ГОРОДА НОВОЧЕБОКСАРСКА</w:t>
      </w:r>
      <w:r w:rsidR="00C0716A" w:rsidRPr="00C0716A">
        <w:rPr>
          <w:b/>
          <w:bCs/>
        </w:rPr>
        <w:t xml:space="preserve"> </w:t>
      </w:r>
      <w:r w:rsidR="00DF09F9">
        <w:rPr>
          <w:b/>
          <w:bCs/>
        </w:rPr>
        <w:t>НА 2024</w:t>
      </w:r>
      <w:r w:rsidR="00C0716A">
        <w:rPr>
          <w:b/>
          <w:bCs/>
        </w:rPr>
        <w:t xml:space="preserve"> ГОД</w:t>
      </w:r>
    </w:p>
    <w:p w:rsidR="000B5782" w:rsidRDefault="000B5782">
      <w:pPr>
        <w:jc w:val="center"/>
        <w:rPr>
          <w:b/>
          <w:bCs/>
        </w:rPr>
      </w:pPr>
    </w:p>
    <w:p w:rsidR="007720E1" w:rsidRPr="007720E1" w:rsidRDefault="000B5782" w:rsidP="007720E1">
      <w:pPr>
        <w:jc w:val="center"/>
        <w:rPr>
          <w:b/>
          <w:bCs/>
        </w:rPr>
      </w:pPr>
      <w:r>
        <w:rPr>
          <w:b/>
          <w:bCs/>
        </w:rPr>
        <w:t>Раздел 1.</w:t>
      </w:r>
      <w:r w:rsidR="002F7DF3">
        <w:rPr>
          <w:b/>
          <w:bCs/>
        </w:rPr>
        <w:t xml:space="preserve"> ОБЩИЕ</w:t>
      </w:r>
      <w:r w:rsidR="00A4779C">
        <w:rPr>
          <w:b/>
          <w:bCs/>
        </w:rPr>
        <w:t xml:space="preserve"> ПОЛОЖЕНИЯ</w:t>
      </w:r>
    </w:p>
    <w:p w:rsidR="005D4E1A" w:rsidRDefault="005D4E1A" w:rsidP="000B5782">
      <w:pPr>
        <w:ind w:firstLine="540"/>
        <w:jc w:val="both"/>
      </w:pPr>
    </w:p>
    <w:p w:rsidR="000B5782" w:rsidRDefault="000B5782" w:rsidP="000B5782">
      <w:pPr>
        <w:ind w:firstLine="540"/>
        <w:jc w:val="both"/>
      </w:pPr>
      <w:r>
        <w:t xml:space="preserve">1.1. </w:t>
      </w:r>
      <w:r w:rsidR="00C0716A">
        <w:t>П</w:t>
      </w:r>
      <w:r>
        <w:t xml:space="preserve">рограмма </w:t>
      </w:r>
      <w:r w:rsidR="00C0716A">
        <w:t xml:space="preserve">профилактики </w:t>
      </w:r>
      <w:r>
        <w:t xml:space="preserve">разработана в соответствии со </w:t>
      </w:r>
      <w:hyperlink r:id="rId10" w:tooltip="https://login.consultant.ru/link/?req=doc&amp;base=LAW&amp;n=389501&amp;dst=100482" w:history="1">
        <w:r w:rsidRPr="008D1A38">
          <w:rPr>
            <w:color w:val="000000"/>
          </w:rPr>
          <w:t>статьей 44</w:t>
        </w:r>
      </w:hyperlink>
      <w:r w:rsidRPr="008D1A38">
        <w:rPr>
          <w:color w:val="000000"/>
        </w:rPr>
        <w:t xml:space="preserve"> Федераль</w:t>
      </w:r>
      <w:r>
        <w:rPr>
          <w:color w:val="000000"/>
        </w:rPr>
        <w:t>ного закона от 31 июля 2021 г. № 248-ФЗ «</w:t>
      </w:r>
      <w:r w:rsidRPr="008D1A38">
        <w:rPr>
          <w:color w:val="000000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</w:rPr>
        <w:t>»</w:t>
      </w:r>
      <w:r w:rsidRPr="008D1A38">
        <w:rPr>
          <w:color w:val="000000"/>
        </w:rPr>
        <w:t xml:space="preserve">, </w:t>
      </w:r>
      <w:hyperlink r:id="rId11" w:tooltip="https://login.consultant.ru/link/?req=doc&amp;base=LAW&amp;n=388492" w:history="1">
        <w:r w:rsidRPr="008D1A38">
          <w:rPr>
            <w:color w:val="000000"/>
          </w:rPr>
          <w:t>постановлением</w:t>
        </w:r>
      </w:hyperlink>
      <w: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0716A">
        <w:t xml:space="preserve"> (далее - Программа профилактики)</w:t>
      </w:r>
      <w: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423763" w:rsidRDefault="00423763">
      <w:pPr>
        <w:jc w:val="both"/>
      </w:pPr>
    </w:p>
    <w:p w:rsidR="009525DD" w:rsidRDefault="002F7DF3" w:rsidP="007720E1">
      <w:pPr>
        <w:jc w:val="center"/>
        <w:outlineLvl w:val="1"/>
      </w:pPr>
      <w:r>
        <w:rPr>
          <w:b/>
          <w:bCs/>
        </w:rPr>
        <w:t>Раздел 2</w:t>
      </w:r>
      <w:r w:rsidR="008D1A38">
        <w:rPr>
          <w:b/>
          <w:bCs/>
        </w:rPr>
        <w:t>. АНА</w:t>
      </w:r>
      <w:r w:rsidR="00C0716A">
        <w:rPr>
          <w:b/>
          <w:bCs/>
        </w:rPr>
        <w:t>ЛИТИЧЕСКАЯ ЧАСТЬ</w:t>
      </w:r>
    </w:p>
    <w:p w:rsidR="005D4E1A" w:rsidRDefault="005D4E1A" w:rsidP="003C1CBF">
      <w:pPr>
        <w:ind w:firstLine="540"/>
        <w:jc w:val="both"/>
      </w:pPr>
    </w:p>
    <w:p w:rsidR="003C1CBF" w:rsidRDefault="00A4779C" w:rsidP="003C1CBF">
      <w:pPr>
        <w:ind w:firstLine="540"/>
        <w:jc w:val="both"/>
      </w:pPr>
      <w:r>
        <w:t>2</w:t>
      </w:r>
      <w:r w:rsidR="008D1A38">
        <w:t>.</w:t>
      </w:r>
      <w:r>
        <w:t>1</w:t>
      </w:r>
      <w:r w:rsidR="008D1A38">
        <w:t>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города Новочебоксарска Чувашской Республики.</w:t>
      </w:r>
    </w:p>
    <w:p w:rsidR="003C1CBF" w:rsidRDefault="00A4779C" w:rsidP="003C1CBF">
      <w:pPr>
        <w:ind w:firstLine="540"/>
        <w:jc w:val="both"/>
      </w:pPr>
      <w:r>
        <w:t>2</w:t>
      </w:r>
      <w:r w:rsidR="008D1A38">
        <w:t>.</w:t>
      </w:r>
      <w:r>
        <w:t>2</w:t>
      </w:r>
      <w:r w:rsidR="008D1A38">
        <w:t>. Муниципальный контроль в сфере благоустройства - деятельность, направленная на предупреждение, выявление и пресечение нарушений обязательных требований установленных Правилами благоустройства</w:t>
      </w:r>
      <w:r w:rsidR="006E4D53">
        <w:t xml:space="preserve"> территории  города Новочебоксарска Чувашской</w:t>
      </w:r>
      <w:r w:rsidR="008D1A38">
        <w:t xml:space="preserve"> </w:t>
      </w:r>
      <w:r w:rsidR="006E4D53">
        <w:t>Республики, утвержденный решение</w:t>
      </w:r>
      <w:r w:rsidR="00BE42FA">
        <w:t>м Новочебоксарского городского С</w:t>
      </w:r>
      <w:r w:rsidR="006E4D53">
        <w:t xml:space="preserve">обрания депутатов от </w:t>
      </w:r>
      <w:r w:rsidR="00CF73F8">
        <w:t>26.10.2017 года №</w:t>
      </w:r>
      <w:r w:rsidR="00C0716A">
        <w:t xml:space="preserve"> </w:t>
      </w:r>
      <w:r w:rsidR="00CF73F8">
        <w:t xml:space="preserve">С36-1 «О правилах благоустройства территории города Новочебоксарска Чувашской Республики» </w:t>
      </w:r>
      <w:r w:rsidR="008D1A38">
        <w:t>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юридическими лицами, индивидуальными предпринимателями и физическими лицами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23763" w:rsidRDefault="00A4779C" w:rsidP="003C1CBF">
      <w:pPr>
        <w:ind w:firstLine="540"/>
        <w:jc w:val="both"/>
      </w:pPr>
      <w:r>
        <w:t>2.3</w:t>
      </w:r>
      <w:r w:rsidR="008D1A38">
        <w:t>. Муниципальный контроль в сфере благоустройства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0716A" w:rsidRDefault="00A4779C">
      <w:pPr>
        <w:spacing w:before="220"/>
        <w:ind w:firstLine="540"/>
        <w:jc w:val="both"/>
      </w:pPr>
      <w:r>
        <w:lastRenderedPageBreak/>
        <w:t>2</w:t>
      </w:r>
      <w:r w:rsidR="008D1A38">
        <w:t>.</w:t>
      </w:r>
      <w:r>
        <w:t>4</w:t>
      </w:r>
      <w:r w:rsidR="008D1A38">
        <w:t>. Анализ и оценка рисков причинения вреда охраняемым законом ценностям.</w:t>
      </w:r>
    </w:p>
    <w:p w:rsidR="00C0716A" w:rsidRDefault="008D1A38">
      <w:pPr>
        <w:spacing w:before="220"/>
        <w:ind w:firstLine="540"/>
        <w:jc w:val="both"/>
      </w:pPr>
      <w:r w:rsidRPr="008D1A38">
        <w:rPr>
          <w:color w:val="000000"/>
        </w:rPr>
        <w:t xml:space="preserve">В связи с вступлением в законную силу </w:t>
      </w:r>
      <w:hyperlink r:id="rId12" w:tooltip="https://login.consultant.ru/link/?req=doc&amp;base=RLAW098&amp;n=145223&amp;dst=100010" w:history="1">
        <w:r w:rsidRPr="008D1A38">
          <w:rPr>
            <w:color w:val="000000"/>
          </w:rPr>
          <w:t>Положения</w:t>
        </w:r>
      </w:hyperlink>
      <w:r w:rsidRPr="008D1A38">
        <w:rPr>
          <w:color w:val="000000"/>
        </w:rPr>
        <w:t xml:space="preserve"> о</w:t>
      </w:r>
      <w:r w:rsidR="00CF73F8">
        <w:rPr>
          <w:color w:val="000000"/>
        </w:rPr>
        <w:t xml:space="preserve"> муниципальном контроле в сфере благоустройства на территории города Новочебоксарска Чувашской Республики</w:t>
      </w:r>
      <w:r w:rsidRPr="008D1A38">
        <w:rPr>
          <w:color w:val="000000"/>
        </w:rPr>
        <w:t xml:space="preserve">, утвержденного решением Собрания депутатов города </w:t>
      </w:r>
      <w:r w:rsidR="00297E3F" w:rsidRPr="008D1A38">
        <w:rPr>
          <w:color w:val="000000"/>
        </w:rPr>
        <w:t xml:space="preserve">Новочебоксарск Чувашской Республики от 25.11.2021 </w:t>
      </w:r>
      <w:r w:rsidR="00CF73F8">
        <w:rPr>
          <w:color w:val="000000"/>
        </w:rPr>
        <w:t>№</w:t>
      </w:r>
      <w:r w:rsidR="00297E3F" w:rsidRPr="008D1A38">
        <w:rPr>
          <w:color w:val="000000"/>
        </w:rPr>
        <w:t xml:space="preserve"> </w:t>
      </w:r>
      <w:r w:rsidR="00CF73F8">
        <w:rPr>
          <w:color w:val="000000"/>
        </w:rPr>
        <w:t>С</w:t>
      </w:r>
      <w:r w:rsidR="00297E3F" w:rsidRPr="008D1A38">
        <w:rPr>
          <w:color w:val="000000"/>
        </w:rPr>
        <w:t>22-</w:t>
      </w:r>
      <w:r w:rsidRPr="008D1A38">
        <w:rPr>
          <w:color w:val="000000"/>
        </w:rPr>
        <w:t>9</w:t>
      </w:r>
      <w:r>
        <w:t xml:space="preserve"> программа профилактики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требований, установленных Правилами благоустройства на территории города Новочебоксарска.</w:t>
      </w:r>
    </w:p>
    <w:p w:rsidR="00423763" w:rsidRDefault="008D1A38" w:rsidP="00C0716A">
      <w:pPr>
        <w:ind w:firstLine="540"/>
        <w:jc w:val="both"/>
      </w:pPr>
      <w:r>
        <w:t>Мониторинг состояния подконтрольных субъектов в сфере правил благоустройства выявил, что ключевыми и наиболее значимыми рисками являются причинение вреда (ущерба), охраняемым законом ценностям.</w:t>
      </w:r>
    </w:p>
    <w:p w:rsidR="000B5782" w:rsidRDefault="008D1A38" w:rsidP="00C0716A">
      <w:pPr>
        <w:ind w:firstLine="540"/>
        <w:jc w:val="both"/>
      </w:pPr>
      <w:r>
        <w:t>Проведение профилактических мероприятий направлено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D32924" w:rsidRDefault="00D32924" w:rsidP="00C0716A">
      <w:pPr>
        <w:ind w:firstLine="540"/>
        <w:jc w:val="both"/>
      </w:pPr>
    </w:p>
    <w:p w:rsidR="00C0716A" w:rsidRPr="007720E1" w:rsidRDefault="00A4779C" w:rsidP="007720E1">
      <w:pPr>
        <w:pStyle w:val="aff2"/>
        <w:shd w:val="clear" w:color="auto" w:fill="FFFFFF"/>
        <w:spacing w:before="0" w:beforeAutospacing="0" w:after="0" w:afterAutospacing="0"/>
        <w:ind w:firstLine="720"/>
        <w:jc w:val="both"/>
      </w:pPr>
      <w:r w:rsidRPr="007720E1">
        <w:t>2</w:t>
      </w:r>
      <w:r w:rsidR="000B5782" w:rsidRPr="007720E1">
        <w:t>.</w:t>
      </w:r>
      <w:r w:rsidRPr="007720E1">
        <w:t>5</w:t>
      </w:r>
      <w:r w:rsidR="000B5782" w:rsidRPr="007720E1">
        <w:t>. Объектами муниципального контроля являются:</w:t>
      </w:r>
    </w:p>
    <w:p w:rsidR="00E71855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территория города Новочебоксарска с расположенными на ней объектами, элементами благоустройства;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объекты освещения и иное осветительное оборудование;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зеленые насаждения;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знаково-информационные системы;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детские и спортивные площадки, контейнерные площадки, малые архитектурные формы;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пешеходные коммуникации, в том числе тротуары, аллеи, дорожки, тропинки;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объекты (элементы) благоустройства для беспрепятственного доступа инвалидов и иных маломобильных граждан;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уборка территории, в том числе в зимний период;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проведение земляных работ;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содержание прилегающих территорий;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некапитальные объекты, в том числе сезонные торговые;</w:t>
      </w:r>
    </w:p>
    <w:p w:rsidR="00E71855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инженерные коммуникации и сооружения;</w:t>
      </w:r>
    </w:p>
    <w:p w:rsidR="000B5782" w:rsidRPr="007720E1" w:rsidRDefault="000B5782" w:rsidP="00D32924">
      <w:pPr>
        <w:pStyle w:val="aff2"/>
        <w:shd w:val="clear" w:color="auto" w:fill="FFFFFF"/>
        <w:spacing w:before="0" w:beforeAutospacing="0" w:after="0" w:afterAutospacing="0"/>
        <w:jc w:val="both"/>
      </w:pPr>
      <w:r w:rsidRPr="007720E1"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23763" w:rsidRDefault="00423763">
      <w:pPr>
        <w:jc w:val="both"/>
      </w:pPr>
    </w:p>
    <w:p w:rsidR="00423763" w:rsidRDefault="00383A8B">
      <w:pPr>
        <w:jc w:val="center"/>
        <w:outlineLvl w:val="1"/>
        <w:rPr>
          <w:b/>
          <w:bCs/>
        </w:rPr>
      </w:pPr>
      <w:r>
        <w:rPr>
          <w:b/>
          <w:bCs/>
        </w:rPr>
        <w:t>Раздел 3</w:t>
      </w:r>
      <w:r w:rsidR="008D1A38">
        <w:rPr>
          <w:b/>
          <w:bCs/>
        </w:rPr>
        <w:t>. ЦЕЛИ И ЗАДАЧИ РЕАЛИЗАЦИИ</w:t>
      </w:r>
    </w:p>
    <w:p w:rsidR="00423763" w:rsidRDefault="008D1A38">
      <w:pPr>
        <w:jc w:val="center"/>
        <w:rPr>
          <w:b/>
          <w:bCs/>
        </w:rPr>
      </w:pPr>
      <w:r>
        <w:rPr>
          <w:b/>
          <w:bCs/>
        </w:rPr>
        <w:t>ПРОГРАММЫ ПРОФИЛАКТИКИ РИСКОВ ПРИЧИНЕНИЯ ВРЕДА</w:t>
      </w:r>
    </w:p>
    <w:p w:rsidR="00423763" w:rsidRDefault="00423763">
      <w:pPr>
        <w:jc w:val="both"/>
      </w:pPr>
    </w:p>
    <w:p w:rsidR="00D46FA9" w:rsidRDefault="00921432" w:rsidP="00D46FA9">
      <w:pPr>
        <w:ind w:firstLine="540"/>
        <w:jc w:val="both"/>
      </w:pPr>
      <w:r>
        <w:t>3</w:t>
      </w:r>
      <w:r w:rsidR="008D1A38">
        <w:t>.1. Цели Программы:</w:t>
      </w:r>
    </w:p>
    <w:p w:rsidR="00D46FA9" w:rsidRDefault="008D1A38" w:rsidP="00D46FA9">
      <w:pPr>
        <w:ind w:firstLine="540"/>
        <w:jc w:val="both"/>
      </w:pPr>
      <w:r>
        <w:t>- стимулирование добросовестного соблюдения обязательных требований всеми контролируемыми лицами;</w:t>
      </w:r>
    </w:p>
    <w:p w:rsidR="00D46FA9" w:rsidRDefault="008D1A38" w:rsidP="00D46FA9">
      <w:pPr>
        <w:ind w:firstLine="54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23763" w:rsidRDefault="008D1A38" w:rsidP="00D46FA9">
      <w:pPr>
        <w:ind w:firstLine="540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6FA9" w:rsidRDefault="0081456F" w:rsidP="00D32924">
      <w:pPr>
        <w:ind w:firstLine="540"/>
        <w:jc w:val="both"/>
      </w:pPr>
      <w:r>
        <w:lastRenderedPageBreak/>
        <w:t>3</w:t>
      </w:r>
      <w:r w:rsidR="008D1A38">
        <w:t>.2. Задачи Программы:</w:t>
      </w:r>
    </w:p>
    <w:p w:rsidR="00E71855" w:rsidRDefault="008D1A38" w:rsidP="00D32924">
      <w:pPr>
        <w:ind w:firstLine="540"/>
        <w:jc w:val="both"/>
      </w:pPr>
      <w: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71855" w:rsidRDefault="008D1A38" w:rsidP="00D32924">
      <w:pPr>
        <w:ind w:firstLine="540"/>
        <w:jc w:val="both"/>
      </w:pPr>
      <w:r>
        <w:t>-</w:t>
      </w:r>
      <w:r w:rsidR="00E71855">
        <w:t xml:space="preserve"> </w:t>
      </w:r>
      <w: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71855" w:rsidRDefault="008D1A38" w:rsidP="00D32924">
      <w:pPr>
        <w:ind w:firstLine="540"/>
        <w:jc w:val="both"/>
      </w:pPr>
      <w: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71855" w:rsidRDefault="008D1A38" w:rsidP="00D32924">
      <w:pPr>
        <w:ind w:firstLine="540"/>
        <w:jc w:val="both"/>
      </w:pPr>
      <w:r>
        <w:t>- повышение прозрачности осуществления контроля контрольной деятельности;</w:t>
      </w:r>
    </w:p>
    <w:p w:rsidR="00423763" w:rsidRDefault="008D1A38" w:rsidP="00D32924">
      <w:pPr>
        <w:ind w:firstLine="540"/>
        <w:jc w:val="both"/>
      </w:pPr>
      <w: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32924" w:rsidRDefault="00D32924" w:rsidP="00D32924">
      <w:pPr>
        <w:ind w:firstLine="540"/>
        <w:jc w:val="both"/>
      </w:pPr>
    </w:p>
    <w:p w:rsidR="00423763" w:rsidRDefault="008D1A38">
      <w:pPr>
        <w:jc w:val="center"/>
        <w:outlineLvl w:val="1"/>
        <w:rPr>
          <w:b/>
          <w:bCs/>
        </w:rPr>
      </w:pPr>
      <w:r>
        <w:rPr>
          <w:b/>
          <w:bCs/>
        </w:rPr>
        <w:t xml:space="preserve">Раздел </w:t>
      </w:r>
      <w:r w:rsidR="00383A8B">
        <w:rPr>
          <w:b/>
          <w:bCs/>
        </w:rPr>
        <w:t>4</w:t>
      </w:r>
      <w:r>
        <w:rPr>
          <w:b/>
          <w:bCs/>
        </w:rPr>
        <w:t>. ПЕРЕЧЕНЬ ПРОФИЛАКТИЧЕСКИХ МЕРОПРИЯТИЙ,</w:t>
      </w:r>
    </w:p>
    <w:p w:rsidR="00423763" w:rsidRDefault="008D1A38">
      <w:pPr>
        <w:jc w:val="center"/>
        <w:rPr>
          <w:b/>
          <w:bCs/>
        </w:rPr>
      </w:pPr>
      <w:r>
        <w:rPr>
          <w:b/>
          <w:bCs/>
        </w:rPr>
        <w:t>СРОКИ (ПЕРИОДИЧНОСТЬ) ИХ ПРОВЕДЕНИЯ</w:t>
      </w:r>
    </w:p>
    <w:p w:rsidR="00423763" w:rsidRDefault="00423763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1699"/>
        <w:gridCol w:w="2835"/>
      </w:tblGrid>
      <w:tr w:rsidR="004237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C7522E">
            <w:pPr>
              <w:jc w:val="center"/>
            </w:pPr>
            <w:r>
              <w:t>№</w:t>
            </w:r>
          </w:p>
          <w:p w:rsidR="00423763" w:rsidRDefault="008D1A38">
            <w:pPr>
              <w:jc w:val="center"/>
            </w:pPr>
            <w:r>
              <w:t>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6A77FD">
            <w:pPr>
              <w:jc w:val="center"/>
            </w:pPr>
            <w:r>
              <w:t>Срок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Структурное подразделение, ответственное за реализацию</w:t>
            </w:r>
          </w:p>
        </w:tc>
      </w:tr>
      <w:tr w:rsidR="004237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Pr="00AF4CF5" w:rsidRDefault="008D1A38">
            <w:pPr>
              <w:jc w:val="both"/>
            </w:pPr>
            <w:r w:rsidRPr="00AF4CF5">
              <w:t>Информирование</w:t>
            </w:r>
          </w:p>
          <w:p w:rsidR="00AF4CF5" w:rsidRPr="00AF4CF5" w:rsidRDefault="00AF4CF5" w:rsidP="00F90A1B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</w:rPr>
            </w:pPr>
            <w:r w:rsidRPr="00AF4CF5">
              <w:rPr>
                <w:color w:val="262626"/>
              </w:rPr>
      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t xml:space="preserve"> администрации города Новочебоксарска Чувашской Республики </w:t>
            </w:r>
            <w:r w:rsidRPr="00AF4CF5">
              <w:rPr>
                <w:color w:val="262626"/>
              </w:rPr>
              <w:t>в информационно-теле</w:t>
            </w:r>
            <w:r w:rsidR="00F90A1B">
              <w:rPr>
                <w:color w:val="262626"/>
              </w:rPr>
              <w:t>коммуникационной сети «Интернет»</w:t>
            </w:r>
            <w:r w:rsidRPr="00AF4CF5">
              <w:rPr>
                <w:color w:val="262626"/>
              </w:rPr>
              <w:t xml:space="preserve"> (далее -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90A1B" w:rsidRDefault="00AF4CF5" w:rsidP="00F90A1B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</w:rPr>
            </w:pPr>
            <w:r w:rsidRPr="00AF4CF5">
              <w:rPr>
                <w:color w:val="262626"/>
              </w:rPr>
              <w:t>Актуализация размещенных на официальном сайте администрации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 в сфере благоустройства.</w:t>
            </w:r>
          </w:p>
          <w:p w:rsidR="00423763" w:rsidRPr="006A77FD" w:rsidRDefault="00AF4CF5" w:rsidP="00F90A1B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</w:rPr>
            </w:pPr>
            <w:r w:rsidRPr="00AF4CF5">
              <w:rPr>
                <w:color w:val="262626"/>
              </w:rPr>
              <w:t>Контрольный орган также вправе информировать населен</w:t>
            </w:r>
            <w:r w:rsidR="006A77FD">
              <w:rPr>
                <w:color w:val="262626"/>
              </w:rPr>
              <w:t xml:space="preserve">ие города Новочебоксарска </w:t>
            </w:r>
            <w:r w:rsidRPr="00AF4CF5">
              <w:rPr>
                <w:color w:val="262626"/>
              </w:rPr>
              <w:t xml:space="preserve">на собраниях и конференциях граждан об обязательных требованиях, </w:t>
            </w:r>
            <w:r w:rsidRPr="00AF4CF5">
              <w:rPr>
                <w:color w:val="262626"/>
              </w:rPr>
              <w:lastRenderedPageBreak/>
              <w:t>пр</w:t>
            </w:r>
            <w:r w:rsidR="006A77FD">
              <w:rPr>
                <w:color w:val="262626"/>
              </w:rPr>
              <w:t>едъявляемых к объектам контроля.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6A77FD">
            <w:pPr>
              <w:ind w:left="-142" w:right="-126"/>
              <w:jc w:val="center"/>
            </w:pPr>
            <w:r>
              <w:lastRenderedPageBreak/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6A77FD">
            <w:pPr>
              <w:jc w:val="both"/>
            </w:pPr>
            <w:r>
              <w:t>Управление городского хозяйства администрации города Новочебоксарска</w:t>
            </w:r>
          </w:p>
          <w:p w:rsidR="008F422D" w:rsidRDefault="008F422D">
            <w:pPr>
              <w:jc w:val="both"/>
            </w:pPr>
            <w:r>
              <w:t>Чувашской Республики</w:t>
            </w:r>
          </w:p>
        </w:tc>
      </w:tr>
      <w:tr w:rsidR="004237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both"/>
            </w:pPr>
            <w:r>
              <w:t>Обобщение правоприменительной практики</w:t>
            </w:r>
          </w:p>
          <w:p w:rsidR="00423763" w:rsidRDefault="008D1A38">
            <w:pPr>
              <w:jc w:val="both"/>
            </w:pPr>
            <w:r>
              <w:t>Доклад о правоприменительной практике при осуществлении муниципального контроля в сфере благоустройства готовится ежегодно до 1 марта года, следующего за отчетным, подлежит публичному обсуждению.</w:t>
            </w:r>
          </w:p>
          <w:p w:rsidR="00423763" w:rsidRDefault="008D1A38" w:rsidP="009767C9">
            <w:pPr>
              <w:jc w:val="both"/>
            </w:pPr>
            <w:r>
              <w:t>Доклад о правоприменительной практике размещается на официальном сайте администрации города Новочебоксарска  Чувашской Республики в информаци</w:t>
            </w:r>
            <w:r w:rsidR="009767C9">
              <w:t>онно-телекоммуникационной сети «</w:t>
            </w:r>
            <w:r>
              <w:t>Интернет</w:t>
            </w:r>
            <w:r w:rsidR="009767C9">
              <w:t>»</w:t>
            </w:r>
            <w:r>
              <w:t>, до 1 апреля года, следующего за отчетным годом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F422D" w:rsidP="008F422D">
            <w:pPr>
              <w:jc w:val="both"/>
            </w:pPr>
            <w:r>
              <w:t>Управление городского хозяйства администрации города Новочебоксарска</w:t>
            </w:r>
          </w:p>
          <w:p w:rsidR="008F422D" w:rsidRDefault="008F422D" w:rsidP="008F422D">
            <w:pPr>
              <w:jc w:val="both"/>
            </w:pPr>
            <w:r>
              <w:t>Чувашской Республики</w:t>
            </w:r>
          </w:p>
        </w:tc>
      </w:tr>
      <w:tr w:rsidR="004237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both"/>
            </w:pPr>
            <w:r>
              <w:t>Объявление предостережений</w:t>
            </w:r>
          </w:p>
          <w:p w:rsidR="00423763" w:rsidRDefault="008D1A38">
            <w:pPr>
              <w:jc w:val="both"/>
            </w:pPr>
            <w: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423763" w:rsidRDefault="008D1A38">
            <w:pPr>
              <w:jc w:val="both"/>
            </w:pPr>
            <w:r>
              <w:t xml:space="preserve"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органом муниципального контроля в течение 30 календарных дней со дня его получения, контролируемому лицу направляется ответ с информацией о согласии или несогласии с возражением. В случае несогласия с </w:t>
            </w:r>
            <w:r>
              <w:lastRenderedPageBreak/>
              <w:t>возражением указываются соответствующие обоснования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3" w:rsidRDefault="00714083" w:rsidP="00714083">
            <w:pPr>
              <w:ind w:left="-142" w:right="-126"/>
              <w:jc w:val="center"/>
            </w:pPr>
            <w:r>
              <w:lastRenderedPageBreak/>
              <w:t>В течение года</w:t>
            </w:r>
          </w:p>
          <w:p w:rsidR="00423763" w:rsidRDefault="00714083" w:rsidP="00714083">
            <w:pPr>
              <w:ind w:left="-142" w:right="-126"/>
              <w:jc w:val="center"/>
            </w:pPr>
            <w:r>
              <w:t xml:space="preserve"> по</w:t>
            </w:r>
            <w:r w:rsidR="008D1A38">
              <w:t xml:space="preserve">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714083">
            <w:pPr>
              <w:jc w:val="both"/>
            </w:pPr>
            <w:r>
              <w:t xml:space="preserve">Управление городского хозяйства администрации города Новочебоксарска Чувашской Республики </w:t>
            </w:r>
          </w:p>
        </w:tc>
      </w:tr>
      <w:tr w:rsidR="004237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both"/>
            </w:pPr>
            <w:r>
              <w:t>Консультирование:</w:t>
            </w:r>
          </w:p>
          <w:p w:rsidR="00423763" w:rsidRDefault="008D1A38">
            <w:pPr>
              <w:jc w:val="both"/>
            </w:pPr>
            <w:r>
              <w:t>Консультирование осуществляется должностными лицами органа муниципального контроля в сфере благоустройства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23763" w:rsidRDefault="008D1A38">
            <w:pPr>
              <w:jc w:val="both"/>
            </w:pPr>
            <w:r>
              <w:t>Консультирование, осуществляется по следующим вопросам:</w:t>
            </w:r>
          </w:p>
          <w:p w:rsidR="00423763" w:rsidRDefault="008D1A38">
            <w:pPr>
              <w:jc w:val="both"/>
            </w:pPr>
            <w: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23763" w:rsidRDefault="008D1A38">
            <w:pPr>
              <w:jc w:val="both"/>
            </w:pPr>
            <w: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23763" w:rsidRDefault="008D1A38">
            <w:pPr>
              <w:jc w:val="both"/>
            </w:pPr>
            <w:r>
              <w:t>компетенция уполномоченного органа;</w:t>
            </w:r>
          </w:p>
          <w:p w:rsidR="00423763" w:rsidRDefault="008D1A38">
            <w:pPr>
              <w:jc w:val="both"/>
            </w:pPr>
            <w:r>
              <w:t>порядок обжалования действий (бездействия) муниципальных инспекторов.</w:t>
            </w:r>
          </w:p>
          <w:p w:rsidR="00423763" w:rsidRDefault="008D1A38" w:rsidP="00F90A1B">
            <w:pPr>
              <w:jc w:val="both"/>
            </w:pPr>
            <w: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администрации города Новочебоксарска  Чувашской Республики в информационно-телекоммуникационной сети </w:t>
            </w:r>
            <w:r w:rsidR="00F90A1B">
              <w:t>«</w:t>
            </w:r>
            <w:r>
              <w:t>Интернет</w:t>
            </w:r>
            <w:r w:rsidR="00F90A1B">
              <w:t>»</w:t>
            </w:r>
            <w:r>
              <w:t xml:space="preserve"> на странице Контрольно-надзорная деятельность письменного разъяснения, подписанного уполномоченным лицом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ind w:left="-142" w:right="-126"/>
              <w:jc w:val="center"/>
            </w:pPr>
            <w: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714083">
            <w:pPr>
              <w:jc w:val="both"/>
            </w:pPr>
            <w: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4237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both"/>
            </w:pPr>
            <w:r>
              <w:t>Профилактический визит</w:t>
            </w:r>
          </w:p>
          <w:p w:rsidR="00423763" w:rsidRDefault="008D1A38">
            <w:pPr>
              <w:jc w:val="both"/>
            </w:pPr>
            <w: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23763" w:rsidRDefault="008D1A38">
            <w:pPr>
              <w:jc w:val="both"/>
            </w:pPr>
            <w: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:rsidR="00423763" w:rsidRDefault="008D1A38">
            <w:pPr>
              <w:jc w:val="both"/>
            </w:pPr>
            <w: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423763" w:rsidRDefault="008D1A38">
            <w:pPr>
              <w:jc w:val="both"/>
            </w:pPr>
            <w:r>
              <w:t>Профилактический визит проводится не менее чем за 30 рабочих дней до начала проведения планового и внепланового контрольного (надзорного)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0B1C75">
            <w:pPr>
              <w:ind w:left="-142" w:right="-126"/>
              <w:jc w:val="center"/>
            </w:pPr>
            <w:r>
              <w:lastRenderedPageBreak/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9F552E">
            <w:pPr>
              <w:jc w:val="both"/>
            </w:pPr>
            <w:r>
              <w:t>Управление городского хозяйства администрации города Новочебоксарска Чувашской Республики</w:t>
            </w:r>
          </w:p>
        </w:tc>
      </w:tr>
    </w:tbl>
    <w:p w:rsidR="00423763" w:rsidRDefault="00423763">
      <w:pPr>
        <w:jc w:val="both"/>
      </w:pPr>
    </w:p>
    <w:p w:rsidR="00423763" w:rsidRDefault="00383A8B">
      <w:pPr>
        <w:jc w:val="center"/>
        <w:outlineLvl w:val="1"/>
        <w:rPr>
          <w:b/>
          <w:bCs/>
        </w:rPr>
      </w:pPr>
      <w:r>
        <w:rPr>
          <w:b/>
          <w:bCs/>
        </w:rPr>
        <w:t>Раздел 5</w:t>
      </w:r>
      <w:r w:rsidR="008D1A38">
        <w:rPr>
          <w:b/>
          <w:bCs/>
        </w:rPr>
        <w:t>. ПОКАЗАТЕЛИ РЕЗУЛЬТАТИВНОСТИ И ЭФФЕКТИВНОСТИ</w:t>
      </w:r>
    </w:p>
    <w:p w:rsidR="00423763" w:rsidRDefault="008D1A38">
      <w:pPr>
        <w:jc w:val="center"/>
        <w:rPr>
          <w:b/>
          <w:bCs/>
        </w:rPr>
      </w:pPr>
      <w:r>
        <w:rPr>
          <w:b/>
          <w:bCs/>
        </w:rPr>
        <w:t>ПРОГРАММЫ ПРОФИЛАКТИКИ РИСКОВ ПРИЧИНЕНИЯ ВРЕДА</w:t>
      </w:r>
    </w:p>
    <w:p w:rsidR="00423763" w:rsidRDefault="00423763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36"/>
        <w:gridCol w:w="2324"/>
      </w:tblGrid>
      <w:tr w:rsidR="004237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C62856">
            <w:pPr>
              <w:jc w:val="center"/>
            </w:pPr>
            <w:r>
              <w:t>№</w:t>
            </w:r>
          </w:p>
          <w:p w:rsidR="00423763" w:rsidRDefault="008D1A38">
            <w:pPr>
              <w:jc w:val="center"/>
            </w:pPr>
            <w:r>
              <w:t>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Величина</w:t>
            </w:r>
          </w:p>
        </w:tc>
      </w:tr>
      <w:tr w:rsidR="004237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 w:rsidP="00D32924">
            <w:pPr>
              <w:jc w:val="both"/>
            </w:pPr>
            <w:r>
              <w:t>Полнота информации, размещенной на официальном сайте контр</w:t>
            </w:r>
            <w:r w:rsidR="00D32924">
              <w:t>ольного органа в сети «Интернет»</w:t>
            </w:r>
            <w:r>
              <w:t xml:space="preserve"> в соответствии с </w:t>
            </w:r>
            <w:hyperlink r:id="rId13" w:tooltip="https://login.consultant.ru/link/?req=doc&amp;base=LAW&amp;n=389501&amp;dst=100512" w:history="1">
              <w:r>
                <w:rPr>
                  <w:color w:val="0000FF"/>
                </w:rPr>
                <w:t>частью 3 статьи 46</w:t>
              </w:r>
            </w:hyperlink>
            <w:r>
              <w:t xml:space="preserve"> Федераль</w:t>
            </w:r>
            <w:r w:rsidR="006E13DC">
              <w:t>ного закона от 31 июля 2021 г. № 248-ФЗ «</w:t>
            </w:r>
            <w:r>
              <w:t xml:space="preserve">О государственном контроле (надзоре) и муниципальном </w:t>
            </w:r>
            <w:r w:rsidR="006E13DC">
              <w:t>контроле в Российской Федерации»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100%</w:t>
            </w:r>
          </w:p>
        </w:tc>
      </w:tr>
      <w:tr w:rsidR="004237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both"/>
            </w:pPr>
            <w: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D32924">
            <w:pPr>
              <w:jc w:val="center"/>
            </w:pPr>
            <w:r>
              <w:t>75%</w:t>
            </w:r>
            <w:r w:rsidR="008D1A38">
              <w:t xml:space="preserve"> от числа обратившихся</w:t>
            </w:r>
          </w:p>
        </w:tc>
      </w:tr>
      <w:tr w:rsidR="004237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8D1A38">
            <w:pPr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3" w:rsidRDefault="00D66F73">
            <w:pPr>
              <w:jc w:val="center"/>
            </w:pPr>
            <w:r>
              <w:t>50 ед.</w:t>
            </w:r>
          </w:p>
        </w:tc>
      </w:tr>
    </w:tbl>
    <w:p w:rsidR="00423763" w:rsidRDefault="00423763">
      <w:pPr>
        <w:jc w:val="both"/>
      </w:pPr>
    </w:p>
    <w:p w:rsidR="00423763" w:rsidRDefault="008D1A38">
      <w:pPr>
        <w:ind w:firstLine="540"/>
        <w:jc w:val="both"/>
        <w:rPr>
          <w:b/>
        </w:rPr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23763" w:rsidRDefault="00423763">
      <w:pPr>
        <w:ind w:firstLine="540"/>
        <w:jc w:val="both"/>
        <w:sectPr w:rsidR="00423763">
          <w:headerReference w:type="default" r:id="rId14"/>
          <w:type w:val="continuous"/>
          <w:pgSz w:w="11906" w:h="16838"/>
          <w:pgMar w:top="776" w:right="624" w:bottom="539" w:left="1701" w:header="720" w:footer="720" w:gutter="0"/>
          <w:cols w:space="720"/>
          <w:docGrid w:linePitch="360"/>
        </w:sectPr>
      </w:pPr>
    </w:p>
    <w:p w:rsidR="00423763" w:rsidRDefault="00423763">
      <w:pPr>
        <w:rPr>
          <w:color w:val="000000"/>
        </w:rPr>
      </w:pPr>
    </w:p>
    <w:sectPr w:rsidR="00423763" w:rsidSect="00627CBF">
      <w:type w:val="continuous"/>
      <w:pgSz w:w="11906" w:h="16838"/>
      <w:pgMar w:top="776" w:right="624" w:bottom="5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5B" w:rsidRDefault="00A6485B">
      <w:r>
        <w:separator/>
      </w:r>
    </w:p>
  </w:endnote>
  <w:endnote w:type="continuationSeparator" w:id="0">
    <w:p w:rsidR="00A6485B" w:rsidRDefault="00A6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ltica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5B" w:rsidRDefault="00A6485B">
      <w:r>
        <w:separator/>
      </w:r>
    </w:p>
  </w:footnote>
  <w:footnote w:type="continuationSeparator" w:id="0">
    <w:p w:rsidR="00A6485B" w:rsidRDefault="00A6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63" w:rsidRDefault="00423763">
    <w:pPr>
      <w:pStyle w:val="af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799E"/>
    <w:multiLevelType w:val="hybridMultilevel"/>
    <w:tmpl w:val="04C093BE"/>
    <w:lvl w:ilvl="0" w:tplc="624EDAB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0CEC6A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18E28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2D66FF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52213C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CACEF5E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9FC138C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A589BA0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F189E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63"/>
    <w:rsid w:val="00015DB3"/>
    <w:rsid w:val="00022405"/>
    <w:rsid w:val="00033C05"/>
    <w:rsid w:val="00054EA5"/>
    <w:rsid w:val="00073FD0"/>
    <w:rsid w:val="000A4F21"/>
    <w:rsid w:val="000B1C75"/>
    <w:rsid w:val="000B5782"/>
    <w:rsid w:val="00135AA3"/>
    <w:rsid w:val="00171F93"/>
    <w:rsid w:val="001A34B4"/>
    <w:rsid w:val="001B402B"/>
    <w:rsid w:val="001B4707"/>
    <w:rsid w:val="001F6C9D"/>
    <w:rsid w:val="00227082"/>
    <w:rsid w:val="002960B1"/>
    <w:rsid w:val="00297E3F"/>
    <w:rsid w:val="002A26AB"/>
    <w:rsid w:val="002B198D"/>
    <w:rsid w:val="002F7DF3"/>
    <w:rsid w:val="003530D0"/>
    <w:rsid w:val="003732F8"/>
    <w:rsid w:val="00383A8B"/>
    <w:rsid w:val="003C1CBF"/>
    <w:rsid w:val="003E3734"/>
    <w:rsid w:val="00423763"/>
    <w:rsid w:val="00443DED"/>
    <w:rsid w:val="0049412F"/>
    <w:rsid w:val="004A44FB"/>
    <w:rsid w:val="004D67F5"/>
    <w:rsid w:val="0050294A"/>
    <w:rsid w:val="00506114"/>
    <w:rsid w:val="005D4E1A"/>
    <w:rsid w:val="005F2EDA"/>
    <w:rsid w:val="00627CBF"/>
    <w:rsid w:val="00664ECF"/>
    <w:rsid w:val="006A58B5"/>
    <w:rsid w:val="006A77FD"/>
    <w:rsid w:val="006E13DC"/>
    <w:rsid w:val="006E4D53"/>
    <w:rsid w:val="006F4356"/>
    <w:rsid w:val="00714083"/>
    <w:rsid w:val="00723C26"/>
    <w:rsid w:val="00767FDE"/>
    <w:rsid w:val="007720E1"/>
    <w:rsid w:val="007805A0"/>
    <w:rsid w:val="007C36A0"/>
    <w:rsid w:val="00801970"/>
    <w:rsid w:val="0081456F"/>
    <w:rsid w:val="0082016B"/>
    <w:rsid w:val="00827297"/>
    <w:rsid w:val="00851C81"/>
    <w:rsid w:val="008C6172"/>
    <w:rsid w:val="008D1A38"/>
    <w:rsid w:val="008F422D"/>
    <w:rsid w:val="00921424"/>
    <w:rsid w:val="00921432"/>
    <w:rsid w:val="009274CE"/>
    <w:rsid w:val="009525DD"/>
    <w:rsid w:val="009767C9"/>
    <w:rsid w:val="009B4CDC"/>
    <w:rsid w:val="009B5DDB"/>
    <w:rsid w:val="009F552E"/>
    <w:rsid w:val="00A04B29"/>
    <w:rsid w:val="00A3510B"/>
    <w:rsid w:val="00A4779C"/>
    <w:rsid w:val="00A6485B"/>
    <w:rsid w:val="00AD1636"/>
    <w:rsid w:val="00AE1154"/>
    <w:rsid w:val="00AF4CF5"/>
    <w:rsid w:val="00B757F5"/>
    <w:rsid w:val="00BE42FA"/>
    <w:rsid w:val="00C0716A"/>
    <w:rsid w:val="00C17524"/>
    <w:rsid w:val="00C62856"/>
    <w:rsid w:val="00C7522E"/>
    <w:rsid w:val="00C766AF"/>
    <w:rsid w:val="00CF73F8"/>
    <w:rsid w:val="00D32924"/>
    <w:rsid w:val="00D46FA9"/>
    <w:rsid w:val="00D66F73"/>
    <w:rsid w:val="00D83F42"/>
    <w:rsid w:val="00DF09F9"/>
    <w:rsid w:val="00E316B0"/>
    <w:rsid w:val="00E71855"/>
    <w:rsid w:val="00EA501B"/>
    <w:rsid w:val="00EE0A94"/>
    <w:rsid w:val="00F34526"/>
    <w:rsid w:val="00F563A2"/>
    <w:rsid w:val="00F81A61"/>
    <w:rsid w:val="00F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4EAD"/>
  <w15:docId w15:val="{31724F09-33EA-40D2-A59C-95015485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CBF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627CBF"/>
    <w:pPr>
      <w:keepNext/>
      <w:numPr>
        <w:numId w:val="1"/>
      </w:numPr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rsid w:val="00627CBF"/>
    <w:pPr>
      <w:keepNext/>
      <w:numPr>
        <w:ilvl w:val="1"/>
        <w:numId w:val="1"/>
      </w:numPr>
      <w:jc w:val="center"/>
      <w:outlineLvl w:val="1"/>
    </w:pPr>
    <w:rPr>
      <w:rFonts w:ascii="Arial Cyr Chuv" w:hAnsi="Arial Cyr Chuv"/>
      <w:sz w:val="26"/>
      <w:szCs w:val="20"/>
    </w:rPr>
  </w:style>
  <w:style w:type="paragraph" w:styleId="3">
    <w:name w:val="heading 3"/>
    <w:basedOn w:val="a"/>
    <w:next w:val="a"/>
    <w:link w:val="31"/>
    <w:rsid w:val="00627CB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rsid w:val="00627CB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1"/>
    <w:link w:val="50"/>
    <w:rsid w:val="00627CBF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rsid w:val="00627CBF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0"/>
    <w:next w:val="a1"/>
    <w:link w:val="70"/>
    <w:rsid w:val="00627CBF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a0"/>
    <w:next w:val="a1"/>
    <w:link w:val="80"/>
    <w:rsid w:val="00627CBF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27C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27CB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27CBF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627C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27C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27C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27C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27C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27C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27CBF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rsid w:val="00627CBF"/>
  </w:style>
  <w:style w:type="character" w:customStyle="1" w:styleId="a6">
    <w:name w:val="Заголовок Знак"/>
    <w:link w:val="a0"/>
    <w:uiPriority w:val="10"/>
    <w:rsid w:val="00627CB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27CB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627CB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27C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27CB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27C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27CBF"/>
    <w:rPr>
      <w:i/>
    </w:rPr>
  </w:style>
  <w:style w:type="character" w:customStyle="1" w:styleId="ab">
    <w:name w:val="Верхний колонтитул Знак"/>
    <w:basedOn w:val="a2"/>
    <w:link w:val="ac"/>
    <w:uiPriority w:val="99"/>
    <w:rsid w:val="00627CBF"/>
  </w:style>
  <w:style w:type="character" w:customStyle="1" w:styleId="FooterChar">
    <w:name w:val="Footer Char"/>
    <w:basedOn w:val="a2"/>
    <w:uiPriority w:val="99"/>
    <w:rsid w:val="00627CBF"/>
  </w:style>
  <w:style w:type="character" w:customStyle="1" w:styleId="11">
    <w:name w:val="Нижний колонтитул Знак1"/>
    <w:link w:val="ad"/>
    <w:uiPriority w:val="99"/>
    <w:rsid w:val="00627CBF"/>
  </w:style>
  <w:style w:type="table" w:styleId="ae">
    <w:name w:val="Table Grid"/>
    <w:basedOn w:val="a3"/>
    <w:uiPriority w:val="59"/>
    <w:rsid w:val="00627C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rsid w:val="00627CBF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3"/>
    <w:uiPriority w:val="59"/>
    <w:rsid w:val="00627CBF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3"/>
    <w:uiPriority w:val="59"/>
    <w:rsid w:val="00627CBF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3"/>
    <w:uiPriority w:val="99"/>
    <w:rsid w:val="00627CB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3"/>
    <w:uiPriority w:val="99"/>
    <w:rsid w:val="00627CB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3"/>
    <w:uiPriority w:val="99"/>
    <w:rsid w:val="00627CB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627CBF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627CBF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627CBF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627CBF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627CBF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627CBF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627CBF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627CBF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627CBF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627CBF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627CBF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627CBF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627CBF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627CBF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627CBF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627CBF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627CBF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627CBF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627CBF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627CBF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627CBF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627CBF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627CBF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627CBF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627CBF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627CBF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627CBF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627CBF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627CB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627CB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627CB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627CB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627CB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627CB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627CB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627CBF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627CBF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627CBF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627CBF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627CBF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627CBF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627CBF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627CBF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627CBF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627CBF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627CBF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627CBF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627CBF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627CBF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627C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627C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627C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627C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627C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627C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627C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627CBF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627CBF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627CBF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627CBF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627CBF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627CBF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627CBF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627CBF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627CBF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627CBF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627CBF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627CBF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627CBF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627CBF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627CBF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627CBF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627CBF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627CBF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627CBF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627CBF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627CBF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627CBF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627CBF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627CBF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627CBF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627CBF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627CBF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627CBF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627CB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627CBF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627CBF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627CBF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627CBF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627CBF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627CBF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627CBF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627CBF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627CBF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627CBF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627CBF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627CBF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627CBF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627CB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627CB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627CB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627CB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627CB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627CB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627CB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627CBF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627CBF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627CBF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627CBF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627CBF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627CBF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627CBF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627CBF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627CBF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627CBF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627CBF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627CBF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627CBF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627CBF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627CBF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627CBF"/>
    <w:rPr>
      <w:sz w:val="18"/>
    </w:rPr>
  </w:style>
  <w:style w:type="character" w:styleId="af1">
    <w:name w:val="footnote reference"/>
    <w:uiPriority w:val="99"/>
    <w:unhideWhenUsed/>
    <w:rsid w:val="00627CB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27CBF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627CBF"/>
    <w:rPr>
      <w:sz w:val="20"/>
    </w:rPr>
  </w:style>
  <w:style w:type="character" w:styleId="af4">
    <w:name w:val="endnote reference"/>
    <w:uiPriority w:val="99"/>
    <w:semiHidden/>
    <w:unhideWhenUsed/>
    <w:rsid w:val="00627CB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27CBF"/>
    <w:pPr>
      <w:spacing w:after="57"/>
    </w:pPr>
  </w:style>
  <w:style w:type="paragraph" w:styleId="23">
    <w:name w:val="toc 2"/>
    <w:basedOn w:val="a"/>
    <w:next w:val="a"/>
    <w:uiPriority w:val="39"/>
    <w:unhideWhenUsed/>
    <w:rsid w:val="00627CB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27CB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27CB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27CB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27CB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27CB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27CB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27CBF"/>
    <w:pPr>
      <w:spacing w:after="57"/>
      <w:ind w:left="2268"/>
    </w:pPr>
  </w:style>
  <w:style w:type="paragraph" w:styleId="af5">
    <w:name w:val="TOC Heading"/>
    <w:uiPriority w:val="39"/>
    <w:unhideWhenUsed/>
    <w:rsid w:val="00627CBF"/>
  </w:style>
  <w:style w:type="paragraph" w:styleId="af6">
    <w:name w:val="table of figures"/>
    <w:basedOn w:val="a"/>
    <w:next w:val="a"/>
    <w:uiPriority w:val="99"/>
    <w:unhideWhenUsed/>
    <w:rsid w:val="00627CBF"/>
  </w:style>
  <w:style w:type="character" w:customStyle="1" w:styleId="WW8Num1z0">
    <w:name w:val="WW8Num1z0"/>
    <w:rsid w:val="00627CBF"/>
  </w:style>
  <w:style w:type="character" w:customStyle="1" w:styleId="WW8Num1z1">
    <w:name w:val="WW8Num1z1"/>
    <w:rsid w:val="00627CBF"/>
  </w:style>
  <w:style w:type="character" w:customStyle="1" w:styleId="WW8Num1z2">
    <w:name w:val="WW8Num1z2"/>
    <w:rsid w:val="00627CBF"/>
  </w:style>
  <w:style w:type="character" w:customStyle="1" w:styleId="WW8Num1z3">
    <w:name w:val="WW8Num1z3"/>
    <w:rsid w:val="00627CBF"/>
  </w:style>
  <w:style w:type="character" w:customStyle="1" w:styleId="WW8Num1z4">
    <w:name w:val="WW8Num1z4"/>
    <w:rsid w:val="00627CBF"/>
  </w:style>
  <w:style w:type="character" w:customStyle="1" w:styleId="WW8Num1z5">
    <w:name w:val="WW8Num1z5"/>
    <w:rsid w:val="00627CBF"/>
  </w:style>
  <w:style w:type="character" w:customStyle="1" w:styleId="WW8Num1z6">
    <w:name w:val="WW8Num1z6"/>
    <w:rsid w:val="00627CBF"/>
  </w:style>
  <w:style w:type="character" w:customStyle="1" w:styleId="WW8Num1z7">
    <w:name w:val="WW8Num1z7"/>
    <w:rsid w:val="00627CBF"/>
  </w:style>
  <w:style w:type="character" w:customStyle="1" w:styleId="WW8Num1z8">
    <w:name w:val="WW8Num1z8"/>
    <w:rsid w:val="00627CBF"/>
  </w:style>
  <w:style w:type="character" w:customStyle="1" w:styleId="32">
    <w:name w:val="Основной шрифт абзаца3"/>
    <w:rsid w:val="00627CBF"/>
  </w:style>
  <w:style w:type="character" w:customStyle="1" w:styleId="WW8Num2z0">
    <w:name w:val="WW8Num2z0"/>
    <w:rsid w:val="00627CBF"/>
  </w:style>
  <w:style w:type="character" w:customStyle="1" w:styleId="WW8Num2z1">
    <w:name w:val="WW8Num2z1"/>
    <w:rsid w:val="00627CBF"/>
  </w:style>
  <w:style w:type="character" w:customStyle="1" w:styleId="WW8Num2z2">
    <w:name w:val="WW8Num2z2"/>
    <w:rsid w:val="00627CBF"/>
  </w:style>
  <w:style w:type="character" w:customStyle="1" w:styleId="WW8Num2z3">
    <w:name w:val="WW8Num2z3"/>
    <w:rsid w:val="00627CBF"/>
  </w:style>
  <w:style w:type="character" w:customStyle="1" w:styleId="WW8Num2z4">
    <w:name w:val="WW8Num2z4"/>
    <w:rsid w:val="00627CBF"/>
  </w:style>
  <w:style w:type="character" w:customStyle="1" w:styleId="WW8Num2z5">
    <w:name w:val="WW8Num2z5"/>
    <w:rsid w:val="00627CBF"/>
  </w:style>
  <w:style w:type="character" w:customStyle="1" w:styleId="WW8Num2z6">
    <w:name w:val="WW8Num2z6"/>
    <w:rsid w:val="00627CBF"/>
  </w:style>
  <w:style w:type="character" w:customStyle="1" w:styleId="WW8Num2z7">
    <w:name w:val="WW8Num2z7"/>
    <w:rsid w:val="00627CBF"/>
  </w:style>
  <w:style w:type="character" w:customStyle="1" w:styleId="WW8Num2z8">
    <w:name w:val="WW8Num2z8"/>
    <w:rsid w:val="00627CBF"/>
  </w:style>
  <w:style w:type="character" w:customStyle="1" w:styleId="WW8Num3z0">
    <w:name w:val="WW8Num3z0"/>
    <w:rsid w:val="00627CBF"/>
  </w:style>
  <w:style w:type="character" w:customStyle="1" w:styleId="WW8Num3z1">
    <w:name w:val="WW8Num3z1"/>
    <w:rsid w:val="00627CBF"/>
  </w:style>
  <w:style w:type="character" w:customStyle="1" w:styleId="WW8Num3z2">
    <w:name w:val="WW8Num3z2"/>
    <w:rsid w:val="00627CBF"/>
  </w:style>
  <w:style w:type="character" w:customStyle="1" w:styleId="WW8Num3z3">
    <w:name w:val="WW8Num3z3"/>
    <w:rsid w:val="00627CBF"/>
  </w:style>
  <w:style w:type="character" w:customStyle="1" w:styleId="WW8Num3z4">
    <w:name w:val="WW8Num3z4"/>
    <w:rsid w:val="00627CBF"/>
  </w:style>
  <w:style w:type="character" w:customStyle="1" w:styleId="WW8Num3z5">
    <w:name w:val="WW8Num3z5"/>
    <w:rsid w:val="00627CBF"/>
  </w:style>
  <w:style w:type="character" w:customStyle="1" w:styleId="WW8Num3z6">
    <w:name w:val="WW8Num3z6"/>
    <w:rsid w:val="00627CBF"/>
  </w:style>
  <w:style w:type="character" w:customStyle="1" w:styleId="WW8Num3z7">
    <w:name w:val="WW8Num3z7"/>
    <w:rsid w:val="00627CBF"/>
  </w:style>
  <w:style w:type="character" w:customStyle="1" w:styleId="WW8Num3z8">
    <w:name w:val="WW8Num3z8"/>
    <w:rsid w:val="00627CBF"/>
  </w:style>
  <w:style w:type="character" w:customStyle="1" w:styleId="WW8Num4z0">
    <w:name w:val="WW8Num4z0"/>
    <w:rsid w:val="00627CBF"/>
  </w:style>
  <w:style w:type="character" w:customStyle="1" w:styleId="WW8Num4z1">
    <w:name w:val="WW8Num4z1"/>
    <w:rsid w:val="00627CBF"/>
  </w:style>
  <w:style w:type="character" w:customStyle="1" w:styleId="WW8Num4z2">
    <w:name w:val="WW8Num4z2"/>
    <w:rsid w:val="00627CBF"/>
  </w:style>
  <w:style w:type="character" w:customStyle="1" w:styleId="WW8Num4z3">
    <w:name w:val="WW8Num4z3"/>
    <w:rsid w:val="00627CBF"/>
  </w:style>
  <w:style w:type="character" w:customStyle="1" w:styleId="WW8Num4z4">
    <w:name w:val="WW8Num4z4"/>
    <w:rsid w:val="00627CBF"/>
  </w:style>
  <w:style w:type="character" w:customStyle="1" w:styleId="WW8Num4z5">
    <w:name w:val="WW8Num4z5"/>
    <w:rsid w:val="00627CBF"/>
  </w:style>
  <w:style w:type="character" w:customStyle="1" w:styleId="WW8Num4z6">
    <w:name w:val="WW8Num4z6"/>
    <w:rsid w:val="00627CBF"/>
  </w:style>
  <w:style w:type="character" w:customStyle="1" w:styleId="WW8Num4z7">
    <w:name w:val="WW8Num4z7"/>
    <w:rsid w:val="00627CBF"/>
  </w:style>
  <w:style w:type="character" w:customStyle="1" w:styleId="WW8Num4z8">
    <w:name w:val="WW8Num4z8"/>
    <w:rsid w:val="00627CBF"/>
  </w:style>
  <w:style w:type="character" w:customStyle="1" w:styleId="WW8Num5z0">
    <w:name w:val="WW8Num5z0"/>
    <w:rsid w:val="00627CBF"/>
  </w:style>
  <w:style w:type="character" w:customStyle="1" w:styleId="WW8Num5z1">
    <w:name w:val="WW8Num5z1"/>
    <w:rsid w:val="00627CBF"/>
  </w:style>
  <w:style w:type="character" w:customStyle="1" w:styleId="WW8Num5z2">
    <w:name w:val="WW8Num5z2"/>
    <w:rsid w:val="00627CBF"/>
  </w:style>
  <w:style w:type="character" w:customStyle="1" w:styleId="WW8Num5z3">
    <w:name w:val="WW8Num5z3"/>
    <w:rsid w:val="00627CBF"/>
  </w:style>
  <w:style w:type="character" w:customStyle="1" w:styleId="WW8Num5z4">
    <w:name w:val="WW8Num5z4"/>
    <w:rsid w:val="00627CBF"/>
  </w:style>
  <w:style w:type="character" w:customStyle="1" w:styleId="WW8Num5z5">
    <w:name w:val="WW8Num5z5"/>
    <w:rsid w:val="00627CBF"/>
  </w:style>
  <w:style w:type="character" w:customStyle="1" w:styleId="WW8Num5z6">
    <w:name w:val="WW8Num5z6"/>
    <w:rsid w:val="00627CBF"/>
  </w:style>
  <w:style w:type="character" w:customStyle="1" w:styleId="WW8Num5z7">
    <w:name w:val="WW8Num5z7"/>
    <w:rsid w:val="00627CBF"/>
  </w:style>
  <w:style w:type="character" w:customStyle="1" w:styleId="WW8Num5z8">
    <w:name w:val="WW8Num5z8"/>
    <w:rsid w:val="00627CBF"/>
  </w:style>
  <w:style w:type="character" w:customStyle="1" w:styleId="WW8Num6z0">
    <w:name w:val="WW8Num6z0"/>
    <w:rsid w:val="00627CBF"/>
  </w:style>
  <w:style w:type="character" w:customStyle="1" w:styleId="WW8Num6z1">
    <w:name w:val="WW8Num6z1"/>
    <w:rsid w:val="00627CBF"/>
  </w:style>
  <w:style w:type="character" w:customStyle="1" w:styleId="WW8Num6z2">
    <w:name w:val="WW8Num6z2"/>
    <w:rsid w:val="00627CBF"/>
  </w:style>
  <w:style w:type="character" w:customStyle="1" w:styleId="WW8Num6z3">
    <w:name w:val="WW8Num6z3"/>
    <w:rsid w:val="00627CBF"/>
  </w:style>
  <w:style w:type="character" w:customStyle="1" w:styleId="WW8Num6z4">
    <w:name w:val="WW8Num6z4"/>
    <w:rsid w:val="00627CBF"/>
  </w:style>
  <w:style w:type="character" w:customStyle="1" w:styleId="WW8Num6z5">
    <w:name w:val="WW8Num6z5"/>
    <w:rsid w:val="00627CBF"/>
  </w:style>
  <w:style w:type="character" w:customStyle="1" w:styleId="WW8Num6z6">
    <w:name w:val="WW8Num6z6"/>
    <w:rsid w:val="00627CBF"/>
  </w:style>
  <w:style w:type="character" w:customStyle="1" w:styleId="WW8Num6z7">
    <w:name w:val="WW8Num6z7"/>
    <w:rsid w:val="00627CBF"/>
  </w:style>
  <w:style w:type="character" w:customStyle="1" w:styleId="WW8Num6z8">
    <w:name w:val="WW8Num6z8"/>
    <w:rsid w:val="00627CBF"/>
  </w:style>
  <w:style w:type="character" w:customStyle="1" w:styleId="WW8Num7z0">
    <w:name w:val="WW8Num7z0"/>
    <w:rsid w:val="00627CBF"/>
  </w:style>
  <w:style w:type="character" w:customStyle="1" w:styleId="WW8Num7z1">
    <w:name w:val="WW8Num7z1"/>
    <w:rsid w:val="00627CBF"/>
  </w:style>
  <w:style w:type="character" w:customStyle="1" w:styleId="WW8Num7z2">
    <w:name w:val="WW8Num7z2"/>
    <w:rsid w:val="00627CBF"/>
  </w:style>
  <w:style w:type="character" w:customStyle="1" w:styleId="WW8Num7z3">
    <w:name w:val="WW8Num7z3"/>
    <w:rsid w:val="00627CBF"/>
  </w:style>
  <w:style w:type="character" w:customStyle="1" w:styleId="WW8Num7z4">
    <w:name w:val="WW8Num7z4"/>
    <w:rsid w:val="00627CBF"/>
  </w:style>
  <w:style w:type="character" w:customStyle="1" w:styleId="WW8Num7z5">
    <w:name w:val="WW8Num7z5"/>
    <w:rsid w:val="00627CBF"/>
  </w:style>
  <w:style w:type="character" w:customStyle="1" w:styleId="WW8Num7z6">
    <w:name w:val="WW8Num7z6"/>
    <w:rsid w:val="00627CBF"/>
  </w:style>
  <w:style w:type="character" w:customStyle="1" w:styleId="WW8Num7z7">
    <w:name w:val="WW8Num7z7"/>
    <w:rsid w:val="00627CBF"/>
  </w:style>
  <w:style w:type="character" w:customStyle="1" w:styleId="WW8Num7z8">
    <w:name w:val="WW8Num7z8"/>
    <w:rsid w:val="00627CBF"/>
  </w:style>
  <w:style w:type="character" w:customStyle="1" w:styleId="24">
    <w:name w:val="Основной шрифт абзаца2"/>
    <w:rsid w:val="00627CBF"/>
  </w:style>
  <w:style w:type="character" w:customStyle="1" w:styleId="WW8Num8z0">
    <w:name w:val="WW8Num8z0"/>
    <w:rsid w:val="00627CBF"/>
    <w:rPr>
      <w:rFonts w:ascii="Symbol" w:hAnsi="Symbol"/>
    </w:rPr>
  </w:style>
  <w:style w:type="character" w:customStyle="1" w:styleId="WW8Num9z0">
    <w:name w:val="WW8Num9z0"/>
    <w:rsid w:val="00627CBF"/>
  </w:style>
  <w:style w:type="character" w:customStyle="1" w:styleId="WW8Num10z0">
    <w:name w:val="WW8Num10z0"/>
    <w:rsid w:val="00627CBF"/>
    <w:rPr>
      <w:rFonts w:ascii="Symbol" w:hAnsi="Symbol"/>
    </w:rPr>
  </w:style>
  <w:style w:type="character" w:customStyle="1" w:styleId="WW8Num11z0">
    <w:name w:val="WW8Num11z0"/>
    <w:rsid w:val="00627CBF"/>
  </w:style>
  <w:style w:type="character" w:customStyle="1" w:styleId="WW8Num11z1">
    <w:name w:val="WW8Num11z1"/>
    <w:rsid w:val="00627CBF"/>
  </w:style>
  <w:style w:type="character" w:customStyle="1" w:styleId="WW8Num11z2">
    <w:name w:val="WW8Num11z2"/>
    <w:rsid w:val="00627CBF"/>
  </w:style>
  <w:style w:type="character" w:customStyle="1" w:styleId="WW8Num11z3">
    <w:name w:val="WW8Num11z3"/>
    <w:rsid w:val="00627CBF"/>
  </w:style>
  <w:style w:type="character" w:customStyle="1" w:styleId="WW8Num11z4">
    <w:name w:val="WW8Num11z4"/>
    <w:rsid w:val="00627CBF"/>
  </w:style>
  <w:style w:type="character" w:customStyle="1" w:styleId="WW8Num11z5">
    <w:name w:val="WW8Num11z5"/>
    <w:rsid w:val="00627CBF"/>
  </w:style>
  <w:style w:type="character" w:customStyle="1" w:styleId="WW8Num11z6">
    <w:name w:val="WW8Num11z6"/>
    <w:rsid w:val="00627CBF"/>
  </w:style>
  <w:style w:type="character" w:customStyle="1" w:styleId="WW8Num11z7">
    <w:name w:val="WW8Num11z7"/>
    <w:rsid w:val="00627CBF"/>
  </w:style>
  <w:style w:type="character" w:customStyle="1" w:styleId="WW8Num11z8">
    <w:name w:val="WW8Num11z8"/>
    <w:rsid w:val="00627CBF"/>
  </w:style>
  <w:style w:type="character" w:customStyle="1" w:styleId="WW8Num12z0">
    <w:name w:val="WW8Num12z0"/>
    <w:rsid w:val="00627CBF"/>
  </w:style>
  <w:style w:type="character" w:customStyle="1" w:styleId="WW8Num12z1">
    <w:name w:val="WW8Num12z1"/>
    <w:rsid w:val="00627CBF"/>
  </w:style>
  <w:style w:type="character" w:customStyle="1" w:styleId="WW8Num12z2">
    <w:name w:val="WW8Num12z2"/>
    <w:rsid w:val="00627CBF"/>
  </w:style>
  <w:style w:type="character" w:customStyle="1" w:styleId="WW8Num12z3">
    <w:name w:val="WW8Num12z3"/>
    <w:rsid w:val="00627CBF"/>
  </w:style>
  <w:style w:type="character" w:customStyle="1" w:styleId="WW8Num12z4">
    <w:name w:val="WW8Num12z4"/>
    <w:rsid w:val="00627CBF"/>
  </w:style>
  <w:style w:type="character" w:customStyle="1" w:styleId="WW8Num12z5">
    <w:name w:val="WW8Num12z5"/>
    <w:rsid w:val="00627CBF"/>
  </w:style>
  <w:style w:type="character" w:customStyle="1" w:styleId="WW8Num12z6">
    <w:name w:val="WW8Num12z6"/>
    <w:rsid w:val="00627CBF"/>
  </w:style>
  <w:style w:type="character" w:customStyle="1" w:styleId="WW8Num12z7">
    <w:name w:val="WW8Num12z7"/>
    <w:rsid w:val="00627CBF"/>
  </w:style>
  <w:style w:type="character" w:customStyle="1" w:styleId="WW8Num12z8">
    <w:name w:val="WW8Num12z8"/>
    <w:rsid w:val="00627CBF"/>
  </w:style>
  <w:style w:type="character" w:customStyle="1" w:styleId="WW8Num13z0">
    <w:name w:val="WW8Num13z0"/>
    <w:rsid w:val="00627CBF"/>
  </w:style>
  <w:style w:type="character" w:customStyle="1" w:styleId="WW8Num13z1">
    <w:name w:val="WW8Num13z1"/>
    <w:rsid w:val="00627CBF"/>
  </w:style>
  <w:style w:type="character" w:customStyle="1" w:styleId="WW8Num13z2">
    <w:name w:val="WW8Num13z2"/>
    <w:rsid w:val="00627CBF"/>
  </w:style>
  <w:style w:type="character" w:customStyle="1" w:styleId="WW8Num13z3">
    <w:name w:val="WW8Num13z3"/>
    <w:rsid w:val="00627CBF"/>
  </w:style>
  <w:style w:type="character" w:customStyle="1" w:styleId="WW8Num13z4">
    <w:name w:val="WW8Num13z4"/>
    <w:rsid w:val="00627CBF"/>
  </w:style>
  <w:style w:type="character" w:customStyle="1" w:styleId="WW8Num13z5">
    <w:name w:val="WW8Num13z5"/>
    <w:rsid w:val="00627CBF"/>
  </w:style>
  <w:style w:type="character" w:customStyle="1" w:styleId="WW8Num13z6">
    <w:name w:val="WW8Num13z6"/>
    <w:rsid w:val="00627CBF"/>
  </w:style>
  <w:style w:type="character" w:customStyle="1" w:styleId="WW8Num13z7">
    <w:name w:val="WW8Num13z7"/>
    <w:rsid w:val="00627CBF"/>
  </w:style>
  <w:style w:type="character" w:customStyle="1" w:styleId="WW8Num13z8">
    <w:name w:val="WW8Num13z8"/>
    <w:rsid w:val="00627CBF"/>
  </w:style>
  <w:style w:type="character" w:customStyle="1" w:styleId="13">
    <w:name w:val="Основной шрифт абзаца1"/>
    <w:rsid w:val="00627CBF"/>
  </w:style>
  <w:style w:type="character" w:customStyle="1" w:styleId="33">
    <w:name w:val="Заголовок 3 Знак"/>
    <w:rsid w:val="00627CBF"/>
    <w:rPr>
      <w:rFonts w:ascii="Cambria" w:eastAsia="Times New Roman" w:hAnsi="Cambria"/>
      <w:b/>
      <w:bCs/>
      <w:sz w:val="26"/>
      <w:szCs w:val="26"/>
    </w:rPr>
  </w:style>
  <w:style w:type="character" w:customStyle="1" w:styleId="af7">
    <w:name w:val="Абзац списка Знак"/>
    <w:rsid w:val="00627CBF"/>
    <w:rPr>
      <w:sz w:val="24"/>
      <w:szCs w:val="24"/>
    </w:rPr>
  </w:style>
  <w:style w:type="character" w:styleId="af8">
    <w:name w:val="Hyperlink"/>
    <w:rsid w:val="00627CBF"/>
    <w:rPr>
      <w:color w:val="000080"/>
      <w:u w:val="single"/>
      <w:lang w:val="en-US" w:bidi="en-US"/>
    </w:rPr>
  </w:style>
  <w:style w:type="character" w:customStyle="1" w:styleId="af9">
    <w:name w:val="Нижний колонтитул Знак"/>
    <w:rsid w:val="00627CBF"/>
    <w:rPr>
      <w:sz w:val="24"/>
      <w:szCs w:val="24"/>
      <w:lang w:eastAsia="zh-CN"/>
    </w:rPr>
  </w:style>
  <w:style w:type="paragraph" w:styleId="a0">
    <w:name w:val="Title"/>
    <w:basedOn w:val="a"/>
    <w:next w:val="afa"/>
    <w:link w:val="a6"/>
    <w:rsid w:val="00627CB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next w:val="afa"/>
    <w:rsid w:val="00627CBF"/>
    <w:pPr>
      <w:spacing w:after="140" w:line="276" w:lineRule="auto"/>
    </w:pPr>
  </w:style>
  <w:style w:type="paragraph" w:styleId="afa">
    <w:name w:val="List"/>
    <w:next w:val="25"/>
    <w:rsid w:val="00627CBF"/>
    <w:pPr>
      <w:widowControl w:val="0"/>
    </w:pPr>
    <w:rPr>
      <w:rFonts w:ascii="Liberation Serif" w:eastAsia="NSimSun" w:hAnsi="Liberation Serif"/>
      <w:sz w:val="24"/>
      <w:szCs w:val="24"/>
      <w:lang w:eastAsia="zh-CN" w:bidi="hi-IN"/>
    </w:rPr>
  </w:style>
  <w:style w:type="paragraph" w:styleId="afb">
    <w:name w:val="caption"/>
    <w:basedOn w:val="a"/>
    <w:rsid w:val="00627CBF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rsid w:val="00627CBF"/>
    <w:pPr>
      <w:suppressLineNumbers/>
    </w:pPr>
  </w:style>
  <w:style w:type="paragraph" w:customStyle="1" w:styleId="25">
    <w:name w:val="Название объекта2"/>
    <w:basedOn w:val="a"/>
    <w:next w:val="26"/>
    <w:rsid w:val="00627CBF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next w:val="14"/>
    <w:rsid w:val="00627CBF"/>
    <w:pPr>
      <w:suppressLineNumbers/>
    </w:pPr>
  </w:style>
  <w:style w:type="paragraph" w:customStyle="1" w:styleId="14">
    <w:name w:val="Название объекта1"/>
    <w:basedOn w:val="a"/>
    <w:next w:val="15"/>
    <w:rsid w:val="00627CBF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next w:val="afc"/>
    <w:rsid w:val="00627CBF"/>
    <w:pPr>
      <w:suppressLineNumbers/>
    </w:pPr>
  </w:style>
  <w:style w:type="paragraph" w:customStyle="1" w:styleId="afc">
    <w:name w:val="Верхний и нижний колонтитулы"/>
    <w:basedOn w:val="a"/>
    <w:next w:val="ac"/>
    <w:rsid w:val="00627CBF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next w:val="211"/>
    <w:link w:val="ab"/>
    <w:rsid w:val="00627CBF"/>
    <w:pPr>
      <w:widowControl w:val="0"/>
      <w:tabs>
        <w:tab w:val="center" w:pos="4153"/>
        <w:tab w:val="right" w:pos="8306"/>
      </w:tabs>
    </w:pPr>
    <w:rPr>
      <w:rFonts w:ascii="Baltica" w:hAnsi="Baltica"/>
      <w:sz w:val="26"/>
      <w:szCs w:val="20"/>
    </w:rPr>
  </w:style>
  <w:style w:type="paragraph" w:customStyle="1" w:styleId="211">
    <w:name w:val="Основной текст 21"/>
    <w:basedOn w:val="a"/>
    <w:next w:val="afd"/>
    <w:rsid w:val="00627CBF"/>
    <w:pPr>
      <w:jc w:val="both"/>
    </w:pPr>
  </w:style>
  <w:style w:type="paragraph" w:styleId="afd">
    <w:name w:val="Body Text Indent"/>
    <w:basedOn w:val="a"/>
    <w:next w:val="afe"/>
    <w:rsid w:val="00627CBF"/>
    <w:pPr>
      <w:spacing w:after="120"/>
      <w:ind w:left="283"/>
    </w:pPr>
  </w:style>
  <w:style w:type="paragraph" w:styleId="afe">
    <w:name w:val="Balloon Text"/>
    <w:basedOn w:val="a"/>
    <w:next w:val="aff"/>
    <w:rsid w:val="00627CBF"/>
    <w:rPr>
      <w:rFonts w:ascii="Tahoma" w:hAnsi="Tahoma"/>
      <w:sz w:val="16"/>
      <w:szCs w:val="16"/>
    </w:rPr>
  </w:style>
  <w:style w:type="paragraph" w:customStyle="1" w:styleId="aff">
    <w:name w:val="Содержимое таблицы"/>
    <w:basedOn w:val="a"/>
    <w:next w:val="aff0"/>
    <w:rsid w:val="00627CBF"/>
    <w:pPr>
      <w:suppressLineNumbers/>
    </w:pPr>
  </w:style>
  <w:style w:type="paragraph" w:customStyle="1" w:styleId="aff0">
    <w:name w:val="Заголовок таблицы"/>
    <w:next w:val="aff1"/>
    <w:rsid w:val="00627CBF"/>
    <w:pPr>
      <w:widowControl w:val="0"/>
      <w:suppressLineNumbers/>
      <w:jc w:val="center"/>
    </w:pPr>
    <w:rPr>
      <w:rFonts w:ascii="Liberation Serif" w:eastAsia="NSimSun" w:hAnsi="Liberation Serif"/>
      <w:b/>
      <w:bCs/>
      <w:sz w:val="24"/>
      <w:szCs w:val="24"/>
      <w:lang w:eastAsia="zh-CN" w:bidi="hi-IN"/>
    </w:rPr>
  </w:style>
  <w:style w:type="paragraph" w:styleId="aff1">
    <w:name w:val="List Paragraph"/>
    <w:basedOn w:val="a"/>
    <w:next w:val="ConsPlusNonformat"/>
    <w:rsid w:val="00627CBF"/>
    <w:pPr>
      <w:spacing w:after="60"/>
      <w:ind w:left="720"/>
      <w:jc w:val="both"/>
    </w:pPr>
  </w:style>
  <w:style w:type="paragraph" w:customStyle="1" w:styleId="ConsPlusNonformat">
    <w:name w:val="ConsPlusNonformat"/>
    <w:next w:val="ConsPlusNormal"/>
    <w:rsid w:val="00627CBF"/>
    <w:rPr>
      <w:rFonts w:ascii="Courier New" w:eastAsia="Calibri" w:hAnsi="Courier New"/>
      <w:lang w:eastAsia="zh-CN"/>
    </w:rPr>
  </w:style>
  <w:style w:type="paragraph" w:customStyle="1" w:styleId="ConsPlusNormal">
    <w:name w:val="ConsPlusNormal"/>
    <w:rsid w:val="00627CBF"/>
    <w:pPr>
      <w:widowControl w:val="0"/>
    </w:pPr>
    <w:rPr>
      <w:rFonts w:ascii="Arial" w:eastAsia="Arial" w:hAnsi="Arial"/>
      <w:sz w:val="16"/>
      <w:szCs w:val="24"/>
      <w:lang w:eastAsia="zh-CN" w:bidi="hi-IN"/>
    </w:rPr>
  </w:style>
  <w:style w:type="paragraph" w:styleId="ad">
    <w:name w:val="footer"/>
    <w:basedOn w:val="a"/>
    <w:link w:val="11"/>
    <w:rsid w:val="00627CBF"/>
    <w:pPr>
      <w:tabs>
        <w:tab w:val="center" w:pos="4677"/>
        <w:tab w:val="right" w:pos="9355"/>
      </w:tabs>
    </w:pPr>
  </w:style>
  <w:style w:type="paragraph" w:styleId="aff2">
    <w:name w:val="Normal (Web)"/>
    <w:basedOn w:val="a"/>
    <w:uiPriority w:val="99"/>
    <w:unhideWhenUsed/>
    <w:rsid w:val="000B578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501" TargetMode="External"/><Relationship Id="rId13" Type="http://schemas.openxmlformats.org/officeDocument/2006/relationships/hyperlink" Target="https://login.consultant.ru/link/?req=doc&amp;base=LAW&amp;n=389501&amp;dst=1005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098&amp;n=145223&amp;dst=1000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849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501&amp;dst=100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49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nowch-doc5</dc:creator>
  <cp:lastModifiedBy>Адм. г. Новочебоксарск (Канцелярия)</cp:lastModifiedBy>
  <cp:revision>2</cp:revision>
  <cp:lastPrinted>2024-02-26T05:39:00Z</cp:lastPrinted>
  <dcterms:created xsi:type="dcterms:W3CDTF">2024-02-27T09:04:00Z</dcterms:created>
  <dcterms:modified xsi:type="dcterms:W3CDTF">2024-02-27T09:04:00Z</dcterms:modified>
</cp:coreProperties>
</file>