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Кабинета Министров ЧР от 23.05.2012 N 203</w:t>
              <w:br/>
              <w:t xml:space="preserve">(ред. от 01.04.2024)</w:t>
              <w:br/>
              <w:t xml:space="preserve">"Об обеспечении граждан бесплатной юридической помощью в Чувашской Республике"</w:t>
              <w:br/>
              <w:t xml:space="preserve">(вместе с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"Порядком принятия решений об оказании в экстренных случаях бесплатной юридической помощи гражданам, оказавшимся в трудной жизненной ситуации")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КАБИНЕТ МИНИСТРОВ ЧУВАШСКОЙ РЕСПУБЛИКИ</w:t>
      </w:r>
    </w:p>
    <w:p>
      <w:pPr>
        <w:pStyle w:val="2"/>
        <w:jc w:val="center"/>
      </w:pPr>
      <w:r>
        <w:rPr>
          <w:sz w:val="20"/>
        </w:rPr>
      </w:r>
    </w:p>
    <w:bookmarkStart w:id="3" w:name="P3"/>
    <w:bookmarkEnd w:id="3"/>
    <w:p>
      <w:pPr>
        <w:pStyle w:val="2"/>
        <w:jc w:val="center"/>
      </w:pPr>
      <w:r>
        <w:rPr>
          <w:sz w:val="20"/>
        </w:rPr>
        <w:t xml:space="preserve">ПОСТАНОВЛЕНИЕ</w:t>
      </w:r>
    </w:p>
    <w:p>
      <w:pPr>
        <w:pStyle w:val="2"/>
        <w:jc w:val="center"/>
      </w:pPr>
      <w:r>
        <w:rPr>
          <w:sz w:val="20"/>
        </w:rPr>
        <w:t xml:space="preserve">от 23 мая 2012 г. N 203</w:t>
      </w:r>
    </w:p>
    <w:p>
      <w:pPr>
        <w:pStyle w:val="2"/>
        <w:jc w:val="center"/>
      </w:pPr>
      <w:r>
        <w:rPr>
          <w:sz w:val="20"/>
        </w:rPr>
      </w:r>
    </w:p>
    <w:p>
      <w:pPr>
        <w:pStyle w:val="2"/>
        <w:jc w:val="center"/>
      </w:pPr>
      <w:r>
        <w:rPr>
          <w:sz w:val="20"/>
        </w:rPr>
        <w:t xml:space="preserve">ОБ ОБЕСПЕЧЕНИИ ГРАЖДАН БЕСПЛАТНОЙ ЮРИДИЧЕСКОЙ ПОМОЩЬЮ</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w:t>
            </w:r>
          </w:p>
          <w:p>
            <w:pPr>
              <w:pStyle w:val="0"/>
              <w:jc w:val="center"/>
            </w:pPr>
            <w:r>
              <w:rPr>
                <w:sz w:val="20"/>
                <w:color w:val="392c69"/>
              </w:rPr>
              <w:t xml:space="preserve">от 10.10.2012 </w:t>
            </w:r>
            <w:hyperlink w:history="0" r:id="rId7" w:tooltip="Постановление Кабинета Министров ЧР от 10.10.2012 N 421 &quot;О внесении изменений в некоторые постановления Кабинета Министров Чувашской Республики и признании утратившим силу постановления Кабинета Министров Чувашской Республики от 29 апреля 2011 г. N 165&quot; {КонсультантПлюс}">
              <w:r>
                <w:rPr>
                  <w:sz w:val="20"/>
                  <w:color w:val="0000ff"/>
                </w:rPr>
                <w:t xml:space="preserve">N 421</w:t>
              </w:r>
            </w:hyperlink>
            <w:r>
              <w:rPr>
                <w:sz w:val="20"/>
                <w:color w:val="392c69"/>
              </w:rPr>
              <w:t xml:space="preserve">, от 12.02.2014 </w:t>
            </w:r>
            <w:hyperlink w:history="0" r:id="rId8"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N 23</w:t>
              </w:r>
            </w:hyperlink>
            <w:r>
              <w:rPr>
                <w:sz w:val="20"/>
                <w:color w:val="392c69"/>
              </w:rPr>
              <w:t xml:space="preserve">, от 11.06.2014 </w:t>
            </w:r>
            <w:hyperlink w:history="0" r:id="rId9" w:tooltip="Постановление Кабинета Министров ЧР от 11.06.2014 N 200 &quot;О внесении изменений в постановление Кабинета Министров Чувашской Республики от 23 мая 2012 г. N 203&quot; {КонсультантПлюс}">
              <w:r>
                <w:rPr>
                  <w:sz w:val="20"/>
                  <w:color w:val="0000ff"/>
                </w:rPr>
                <w:t xml:space="preserve">N 200</w:t>
              </w:r>
            </w:hyperlink>
            <w:r>
              <w:rPr>
                <w:sz w:val="20"/>
                <w:color w:val="392c69"/>
              </w:rPr>
              <w:t xml:space="preserve">,</w:t>
            </w:r>
          </w:p>
          <w:p>
            <w:pPr>
              <w:pStyle w:val="0"/>
              <w:jc w:val="center"/>
            </w:pPr>
            <w:r>
              <w:rPr>
                <w:sz w:val="20"/>
                <w:color w:val="392c69"/>
              </w:rPr>
              <w:t xml:space="preserve">от 30.03.2015 </w:t>
            </w:r>
            <w:hyperlink w:history="0" r:id="rId10"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color w:val="392c69"/>
              </w:rPr>
              <w:t xml:space="preserve">, от 13.07.2016 </w:t>
            </w:r>
            <w:hyperlink w:history="0" r:id="rId11" w:tooltip="Постановление Кабинета Министров ЧР от 13.07.2016 N 273 &quot;О внесении изменений в постановление Кабинета Министров Чувашской Республики от 23 мая 2012 г. N 203&quot; {КонсультантПлюс}">
              <w:r>
                <w:rPr>
                  <w:sz w:val="20"/>
                  <w:color w:val="0000ff"/>
                </w:rPr>
                <w:t xml:space="preserve">N 273</w:t>
              </w:r>
            </w:hyperlink>
            <w:r>
              <w:rPr>
                <w:sz w:val="20"/>
                <w:color w:val="392c69"/>
              </w:rPr>
              <w:t xml:space="preserve">, от 15.12.2016 </w:t>
            </w:r>
            <w:hyperlink w:history="0" r:id="rId12"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26.04.2017 </w:t>
            </w:r>
            <w:hyperlink w:history="0" r:id="rId13"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23.03.2018 </w:t>
            </w:r>
            <w:hyperlink w:history="0" r:id="rId14"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N 85</w:t>
              </w:r>
            </w:hyperlink>
            <w:r>
              <w:rPr>
                <w:sz w:val="20"/>
                <w:color w:val="392c69"/>
              </w:rPr>
              <w:t xml:space="preserve">, от 13.06.2019 </w:t>
            </w:r>
            <w:hyperlink w:history="0" r:id="rId15" w:tooltip="Постановление Кабинета Министров ЧР от 13.06.2019 N 215 &quot;О внесении изменений в постановление Кабинета Министров Чувашской Республики от 23 мая 2012 г. N 203&quot; {КонсультантПлюс}">
              <w:r>
                <w:rPr>
                  <w:sz w:val="20"/>
                  <w:color w:val="0000ff"/>
                </w:rPr>
                <w:t xml:space="preserve">N 215</w:t>
              </w:r>
            </w:hyperlink>
            <w:r>
              <w:rPr>
                <w:sz w:val="20"/>
                <w:color w:val="392c69"/>
              </w:rPr>
              <w:t xml:space="preserve">,</w:t>
            </w:r>
          </w:p>
          <w:p>
            <w:pPr>
              <w:pStyle w:val="0"/>
              <w:jc w:val="center"/>
            </w:pPr>
            <w:r>
              <w:rPr>
                <w:sz w:val="20"/>
                <w:color w:val="392c69"/>
              </w:rPr>
              <w:t xml:space="preserve">от 25.12.2019 </w:t>
            </w:r>
            <w:hyperlink w:history="0" r:id="rId16" w:tooltip="Постановление Кабинета Министров ЧР от 25.12.2019 N 581 &quot;О внесении изменений в постановление Кабинета Министров Чувашской Республики от 23 мая 2012 г. N 203&quot; {КонсультантПлюс}">
              <w:r>
                <w:rPr>
                  <w:sz w:val="20"/>
                  <w:color w:val="0000ff"/>
                </w:rPr>
                <w:t xml:space="preserve">N 581</w:t>
              </w:r>
            </w:hyperlink>
            <w:r>
              <w:rPr>
                <w:sz w:val="20"/>
                <w:color w:val="392c69"/>
              </w:rPr>
              <w:t xml:space="preserve">, от 22.04.2020 </w:t>
            </w:r>
            <w:hyperlink w:history="0" r:id="rId17"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 от 22.12.2021 </w:t>
            </w:r>
            <w:hyperlink w:history="0" r:id="rId18"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N 687</w:t>
              </w:r>
            </w:hyperlink>
            <w:r>
              <w:rPr>
                <w:sz w:val="20"/>
                <w:color w:val="392c69"/>
              </w:rPr>
              <w:t xml:space="preserve">,</w:t>
            </w:r>
          </w:p>
          <w:p>
            <w:pPr>
              <w:pStyle w:val="0"/>
              <w:jc w:val="center"/>
            </w:pPr>
            <w:r>
              <w:rPr>
                <w:sz w:val="20"/>
                <w:color w:val="392c69"/>
              </w:rPr>
              <w:t xml:space="preserve">от 24.02.2022 </w:t>
            </w:r>
            <w:hyperlink w:history="0" r:id="rId19" w:tooltip="Постановление Кабинета Министров ЧР от 24.02.2022 N 61 &quot;О внесении изменения в постановление Кабинета Министров Чувашской Республики от 23 мая 2012 г. N 203&quot; {КонсультантПлюс}">
              <w:r>
                <w:rPr>
                  <w:sz w:val="20"/>
                  <w:color w:val="0000ff"/>
                </w:rPr>
                <w:t xml:space="preserve">N 61</w:t>
              </w:r>
            </w:hyperlink>
            <w:r>
              <w:rPr>
                <w:sz w:val="20"/>
                <w:color w:val="392c69"/>
              </w:rPr>
              <w:t xml:space="preserve">, от 08.06.2022 </w:t>
            </w:r>
            <w:hyperlink w:history="0" r:id="rId20"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color w:val="392c69"/>
              </w:rPr>
              <w:t xml:space="preserve">, от 14.11.2022 </w:t>
            </w:r>
            <w:hyperlink w:history="0" r:id="rId21"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N 585</w:t>
              </w:r>
            </w:hyperlink>
            <w:r>
              <w:rPr>
                <w:sz w:val="20"/>
                <w:color w:val="392c69"/>
              </w:rPr>
              <w:t xml:space="preserve">,</w:t>
            </w:r>
          </w:p>
          <w:p>
            <w:pPr>
              <w:pStyle w:val="0"/>
              <w:jc w:val="center"/>
            </w:pPr>
            <w:r>
              <w:rPr>
                <w:sz w:val="20"/>
                <w:color w:val="392c69"/>
              </w:rPr>
              <w:t xml:space="preserve">от 24.01.2023 </w:t>
            </w:r>
            <w:hyperlink w:history="0" r:id="rId22" w:tooltip="Постановление Кабинета Министров ЧР от 24.01.2023 N 16 &quot;О внесении изменений в некоторые постановления Кабинета Министров Чувашской Республики&quot; {КонсультантПлюс}">
              <w:r>
                <w:rPr>
                  <w:sz w:val="20"/>
                  <w:color w:val="0000ff"/>
                </w:rPr>
                <w:t xml:space="preserve">N 16</w:t>
              </w:r>
            </w:hyperlink>
            <w:r>
              <w:rPr>
                <w:sz w:val="20"/>
                <w:color w:val="392c69"/>
              </w:rPr>
              <w:t xml:space="preserve">, от 28.06.2023 </w:t>
            </w:r>
            <w:hyperlink w:history="0" r:id="rId23"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color w:val="392c69"/>
              </w:rPr>
              <w:t xml:space="preserve">, от 09.08.2023 </w:t>
            </w:r>
            <w:hyperlink w:history="0" r:id="rId24"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N 529</w:t>
              </w:r>
            </w:hyperlink>
            <w:r>
              <w:rPr>
                <w:sz w:val="20"/>
                <w:color w:val="392c69"/>
              </w:rPr>
              <w:t xml:space="preserve">,</w:t>
            </w:r>
          </w:p>
          <w:p>
            <w:pPr>
              <w:pStyle w:val="0"/>
              <w:jc w:val="center"/>
            </w:pPr>
            <w:r>
              <w:rPr>
                <w:sz w:val="20"/>
                <w:color w:val="392c69"/>
              </w:rPr>
              <w:t xml:space="preserve">от 24.10.2023 </w:t>
            </w:r>
            <w:hyperlink w:history="0" r:id="rId25"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N 668</w:t>
              </w:r>
            </w:hyperlink>
            <w:r>
              <w:rPr>
                <w:sz w:val="20"/>
                <w:color w:val="392c69"/>
              </w:rPr>
              <w:t xml:space="preserve">, от 01.04.2024 </w:t>
            </w:r>
            <w:hyperlink w:history="0" r:id="rId26"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N 157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w:t>
      </w:r>
      <w:hyperlink w:history="0" r:id="rId28"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 Кабинет Министров Чувашской Республики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8" w:tooltip="ПОРЯДОК">
        <w:r>
          <w:rPr>
            <w:sz w:val="20"/>
            <w:color w:val="0000ff"/>
          </w:rPr>
          <w:t xml:space="preserve">Порядок</w:t>
        </w:r>
      </w:hyperlink>
      <w:r>
        <w:rPr>
          <w:sz w:val="20"/>
        </w:rP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(приложение N 1);</w:t>
      </w:r>
    </w:p>
    <w:p>
      <w:pPr>
        <w:pStyle w:val="0"/>
        <w:spacing w:before="200" w:line-rule="auto"/>
        <w:ind w:firstLine="540"/>
        <w:jc w:val="both"/>
      </w:pPr>
      <w:hyperlink w:history="0" w:anchor="P665" w:tooltip="ПОРЯДОК">
        <w:r>
          <w:rPr>
            <w:sz w:val="20"/>
            <w:color w:val="0000ff"/>
          </w:rPr>
          <w:t xml:space="preserve">Порядок</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 (приложение N 2);</w:t>
      </w:r>
    </w:p>
    <w:p>
      <w:pPr>
        <w:pStyle w:val="0"/>
        <w:spacing w:before="200" w:line-rule="auto"/>
        <w:ind w:firstLine="540"/>
        <w:jc w:val="both"/>
      </w:pPr>
      <w:hyperlink w:history="0" w:anchor="P774" w:tooltip="ПОРЯДОК">
        <w:r>
          <w:rPr>
            <w:sz w:val="20"/>
            <w:color w:val="0000ff"/>
          </w:rPr>
          <w:t xml:space="preserve">Порядок</w:t>
        </w:r>
      </w:hyperlink>
      <w:r>
        <w:rPr>
          <w:sz w:val="20"/>
        </w:rPr>
        <w:t xml:space="preserve"> оказания бесплатной юридической помощи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(приложение N 3);</w:t>
      </w:r>
    </w:p>
    <w:p>
      <w:pPr>
        <w:pStyle w:val="0"/>
        <w:jc w:val="both"/>
      </w:pPr>
      <w:r>
        <w:rPr>
          <w:sz w:val="20"/>
        </w:rPr>
        <w:t xml:space="preserve">(абзац введен </w:t>
      </w:r>
      <w:hyperlink w:history="0" r:id="rId29"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Постановлением</w:t>
        </w:r>
      </w:hyperlink>
      <w:r>
        <w:rPr>
          <w:sz w:val="20"/>
        </w:rPr>
        <w:t xml:space="preserve"> Кабинета Министров ЧР от 15.12.2016 N 542)</w:t>
      </w:r>
    </w:p>
    <w:p>
      <w:pPr>
        <w:pStyle w:val="0"/>
        <w:spacing w:before="200" w:line-rule="auto"/>
        <w:ind w:firstLine="540"/>
        <w:jc w:val="both"/>
      </w:pPr>
      <w:r>
        <w:rPr>
          <w:sz w:val="20"/>
        </w:rPr>
        <w:t xml:space="preserve">примерную форму </w:t>
      </w:r>
      <w:hyperlink w:history="0" w:anchor="P847" w:tooltip="                                 ЗАЯВЛЕНИЕ">
        <w:r>
          <w:rPr>
            <w:sz w:val="20"/>
            <w:color w:val="0000ff"/>
          </w:rPr>
          <w:t xml:space="preserve">заявления</w:t>
        </w:r>
      </w:hyperlink>
      <w:r>
        <w:rPr>
          <w:sz w:val="20"/>
        </w:rPr>
        <w:t xml:space="preserve"> об оказании бесплатной юридической помощи (приложение N 4);</w:t>
      </w:r>
    </w:p>
    <w:p>
      <w:pPr>
        <w:pStyle w:val="0"/>
        <w:jc w:val="both"/>
      </w:pPr>
      <w:r>
        <w:rPr>
          <w:sz w:val="20"/>
        </w:rPr>
        <w:t xml:space="preserve">(абзац введен </w:t>
      </w:r>
      <w:hyperlink w:history="0" r:id="rId3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26.04.2017 N 158)</w:t>
      </w:r>
    </w:p>
    <w:p>
      <w:pPr>
        <w:pStyle w:val="0"/>
        <w:spacing w:before="200" w:line-rule="auto"/>
        <w:ind w:firstLine="540"/>
        <w:jc w:val="both"/>
      </w:pPr>
      <w:hyperlink w:history="0" w:anchor="P929" w:tooltip="ПЕРЕЧЕНЬ">
        <w:r>
          <w:rPr>
            <w:sz w:val="20"/>
            <w:color w:val="0000ff"/>
          </w:rPr>
          <w:t xml:space="preserve">перечень</w:t>
        </w:r>
      </w:hyperlink>
      <w:r>
        <w:rPr>
          <w:sz w:val="20"/>
        </w:rPr>
        <w:t xml:space="preserve"> документов, на основании которых оказывается бесплатная юридическая помощь (приложение N 5).</w:t>
      </w:r>
    </w:p>
    <w:p>
      <w:pPr>
        <w:pStyle w:val="0"/>
        <w:jc w:val="both"/>
      </w:pPr>
      <w:r>
        <w:rPr>
          <w:sz w:val="20"/>
        </w:rPr>
        <w:t xml:space="preserve">(абзац введен </w:t>
      </w:r>
      <w:hyperlink w:history="0" r:id="rId31"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26.04.2017 N 158)</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32" w:tooltip="Постановление Кабинета Министров ЧР от 29.12.2005 N 331 (ред. от 27.01.2011) &quot;О мерах по реализации Федерального закона &quot;Об адвокатской деятельности и адвокатуре в Российской Федерации&quot; (вместе с &quot;Порядком компенсации расходов адвокату, оказывающему юридическую помощь гражданам Российской Федерации, проживающим на территории Чувашской Республики, бесплатно&quot;) ------------ Утратил силу или отменен {КонсультантПлюс}">
        <w:r>
          <w:rPr>
            <w:sz w:val="20"/>
            <w:color w:val="0000ff"/>
          </w:rPr>
          <w:t xml:space="preserve">постановление</w:t>
        </w:r>
      </w:hyperlink>
      <w:r>
        <w:rPr>
          <w:sz w:val="20"/>
        </w:rPr>
        <w:t xml:space="preserve"> Кабинета Министров Чувашской Республики от 29 декабря 2005 г. N 331 "О мерах по реализации Федерального закона "Об адвокатской деятельности и адвокатуре в Российской Федерации";</w:t>
      </w:r>
    </w:p>
    <w:p>
      <w:pPr>
        <w:pStyle w:val="0"/>
        <w:spacing w:before="200" w:line-rule="auto"/>
        <w:ind w:firstLine="540"/>
        <w:jc w:val="both"/>
      </w:pPr>
      <w:hyperlink w:history="0" r:id="rId33" w:tooltip="Постановление Кабинета Министров ЧР от 27.01.2011 N 16 &quot;О внесении изменений в постановление Кабинета Министров Чувашской Республики от 29 декабря 2005 г. N 331&quot; ------------ Утратил силу или отменен {КонсультантПлюс}">
        <w:r>
          <w:rPr>
            <w:sz w:val="20"/>
            <w:color w:val="0000ff"/>
          </w:rPr>
          <w:t xml:space="preserve">постановление</w:t>
        </w:r>
      </w:hyperlink>
      <w:r>
        <w:rPr>
          <w:sz w:val="20"/>
        </w:rPr>
        <w:t xml:space="preserve"> Кабинета Министров Чувашской Республики от 27 января 2011 г. N 16 "О внесении изменений в постановление Кабинета Министров Чувашской Республики от 29 декабря 2005 г. N 331".</w:t>
      </w:r>
    </w:p>
    <w:p>
      <w:pPr>
        <w:pStyle w:val="0"/>
        <w:spacing w:before="200" w:line-rule="auto"/>
        <w:ind w:firstLine="540"/>
        <w:jc w:val="both"/>
      </w:pPr>
      <w:r>
        <w:rPr>
          <w:sz w:val="20"/>
        </w:rPr>
        <w:t xml:space="preserve">3. Настоящее постановление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Председатель Кабинета Министров</w:t>
      </w:r>
    </w:p>
    <w:p>
      <w:pPr>
        <w:pStyle w:val="0"/>
        <w:jc w:val="right"/>
      </w:pPr>
      <w:r>
        <w:rPr>
          <w:sz w:val="20"/>
        </w:rPr>
        <w:t xml:space="preserve">Чувашской Республики</w:t>
      </w:r>
    </w:p>
    <w:p>
      <w:pPr>
        <w:pStyle w:val="0"/>
        <w:jc w:val="right"/>
      </w:pPr>
      <w:r>
        <w:rPr>
          <w:sz w:val="20"/>
        </w:rPr>
        <w:t xml:space="preserve">И.МОТОРИН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23.05.2012 N 203</w:t>
      </w:r>
    </w:p>
    <w:p>
      <w:pPr>
        <w:pStyle w:val="0"/>
        <w:jc w:val="right"/>
      </w:pPr>
      <w:r>
        <w:rPr>
          <w:sz w:val="20"/>
        </w:rPr>
        <w:t xml:space="preserve">(приложение N 1)</w:t>
      </w:r>
    </w:p>
    <w:p>
      <w:pPr>
        <w:pStyle w:val="0"/>
        <w:jc w:val="both"/>
      </w:pPr>
      <w:r>
        <w:rPr>
          <w:sz w:val="20"/>
        </w:rPr>
      </w:r>
    </w:p>
    <w:bookmarkStart w:id="48" w:name="P48"/>
    <w:bookmarkEnd w:id="48"/>
    <w:p>
      <w:pPr>
        <w:pStyle w:val="2"/>
        <w:jc w:val="center"/>
      </w:pPr>
      <w:r>
        <w:rPr>
          <w:sz w:val="20"/>
        </w:rPr>
        <w:t xml:space="preserve">ПОРЯДОК</w:t>
      </w:r>
    </w:p>
    <w:p>
      <w:pPr>
        <w:pStyle w:val="2"/>
        <w:jc w:val="center"/>
      </w:pPr>
      <w:r>
        <w:rPr>
          <w:sz w:val="20"/>
        </w:rPr>
        <w:t xml:space="preserve">ОПЛАТЫ ТРУДА АДВОКАТОВ, ОКАЗЫВАЮЩИХ ГРАЖДАНАМ БЕСПЛАТНУЮ</w:t>
      </w:r>
    </w:p>
    <w:p>
      <w:pPr>
        <w:pStyle w:val="2"/>
        <w:jc w:val="center"/>
      </w:pPr>
      <w:r>
        <w:rPr>
          <w:sz w:val="20"/>
        </w:rPr>
        <w:t xml:space="preserve">ЮРИДИЧЕСКУЮ ПОМОЩЬ В РАМКАХ ГОСУДАРСТВЕННОЙ СИСТЕМЫ</w:t>
      </w:r>
    </w:p>
    <w:p>
      <w:pPr>
        <w:pStyle w:val="2"/>
        <w:jc w:val="center"/>
      </w:pPr>
      <w:r>
        <w:rPr>
          <w:sz w:val="20"/>
        </w:rPr>
        <w:t xml:space="preserve">БЕСПЛАТНОЙ ЮРИДИЧЕСКОЙ ПОМОЩИ, И КОМПЕНСАЦИИ РАСХОДОВ</w:t>
      </w:r>
    </w:p>
    <w:p>
      <w:pPr>
        <w:pStyle w:val="2"/>
        <w:jc w:val="center"/>
      </w:pPr>
      <w:r>
        <w:rPr>
          <w:sz w:val="20"/>
        </w:rPr>
        <w:t xml:space="preserve">АДВОКАТОВ НА ОКАЗАНИЕ 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w:t>
            </w:r>
          </w:p>
          <w:p>
            <w:pPr>
              <w:pStyle w:val="0"/>
              <w:jc w:val="center"/>
            </w:pPr>
            <w:r>
              <w:rPr>
                <w:sz w:val="20"/>
                <w:color w:val="392c69"/>
              </w:rPr>
              <w:t xml:space="preserve">от 10.10.2012 </w:t>
            </w:r>
            <w:hyperlink w:history="0" r:id="rId34" w:tooltip="Постановление Кабинета Министров ЧР от 10.10.2012 N 421 &quot;О внесении изменений в некоторые постановления Кабинета Министров Чувашской Республики и признании утратившим силу постановления Кабинета Министров Чувашской Республики от 29 апреля 2011 г. N 165&quot; {КонсультантПлюс}">
              <w:r>
                <w:rPr>
                  <w:sz w:val="20"/>
                  <w:color w:val="0000ff"/>
                </w:rPr>
                <w:t xml:space="preserve">N 421</w:t>
              </w:r>
            </w:hyperlink>
            <w:r>
              <w:rPr>
                <w:sz w:val="20"/>
                <w:color w:val="392c69"/>
              </w:rPr>
              <w:t xml:space="preserve">, от 12.02.2014 </w:t>
            </w:r>
            <w:hyperlink w:history="0" r:id="rId35"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N 23</w:t>
              </w:r>
            </w:hyperlink>
            <w:r>
              <w:rPr>
                <w:sz w:val="20"/>
                <w:color w:val="392c69"/>
              </w:rPr>
              <w:t xml:space="preserve">, от 11.06.2014 </w:t>
            </w:r>
            <w:hyperlink w:history="0" r:id="rId36" w:tooltip="Постановление Кабинета Министров ЧР от 11.06.2014 N 200 &quot;О внесении изменений в постановление Кабинета Министров Чувашской Республики от 23 мая 2012 г. N 203&quot; {КонсультантПлюс}">
              <w:r>
                <w:rPr>
                  <w:sz w:val="20"/>
                  <w:color w:val="0000ff"/>
                </w:rPr>
                <w:t xml:space="preserve">N 200</w:t>
              </w:r>
            </w:hyperlink>
            <w:r>
              <w:rPr>
                <w:sz w:val="20"/>
                <w:color w:val="392c69"/>
              </w:rPr>
              <w:t xml:space="preserve">,</w:t>
            </w:r>
          </w:p>
          <w:p>
            <w:pPr>
              <w:pStyle w:val="0"/>
              <w:jc w:val="center"/>
            </w:pPr>
            <w:r>
              <w:rPr>
                <w:sz w:val="20"/>
                <w:color w:val="392c69"/>
              </w:rPr>
              <w:t xml:space="preserve">от 30.03.2015 </w:t>
            </w:r>
            <w:hyperlink w:history="0" r:id="rId37"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color w:val="392c69"/>
              </w:rPr>
              <w:t xml:space="preserve">, от 13.07.2016 </w:t>
            </w:r>
            <w:hyperlink w:history="0" r:id="rId38" w:tooltip="Постановление Кабинета Министров ЧР от 13.07.2016 N 273 &quot;О внесении изменений в постановление Кабинета Министров Чувашской Республики от 23 мая 2012 г. N 203&quot; {КонсультантПлюс}">
              <w:r>
                <w:rPr>
                  <w:sz w:val="20"/>
                  <w:color w:val="0000ff"/>
                </w:rPr>
                <w:t xml:space="preserve">N 273</w:t>
              </w:r>
            </w:hyperlink>
            <w:r>
              <w:rPr>
                <w:sz w:val="20"/>
                <w:color w:val="392c69"/>
              </w:rPr>
              <w:t xml:space="preserve">, от 15.12.2016 </w:t>
            </w:r>
            <w:hyperlink w:history="0" r:id="rId39"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26.04.2017 </w:t>
            </w:r>
            <w:hyperlink w:history="0" r:id="rId4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23.03.2018 </w:t>
            </w:r>
            <w:hyperlink w:history="0" r:id="rId41"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N 85</w:t>
              </w:r>
            </w:hyperlink>
            <w:r>
              <w:rPr>
                <w:sz w:val="20"/>
                <w:color w:val="392c69"/>
              </w:rPr>
              <w:t xml:space="preserve">, от 22.04.2020 </w:t>
            </w:r>
            <w:hyperlink w:history="0" r:id="rId42"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22.12.2021 </w:t>
            </w:r>
            <w:hyperlink w:history="0" r:id="rId43"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N 687</w:t>
              </w:r>
            </w:hyperlink>
            <w:r>
              <w:rPr>
                <w:sz w:val="20"/>
                <w:color w:val="392c69"/>
              </w:rPr>
              <w:t xml:space="preserve">, от 24.02.2022 </w:t>
            </w:r>
            <w:hyperlink w:history="0" r:id="rId44" w:tooltip="Постановление Кабинета Министров ЧР от 24.02.2022 N 61 &quot;О внесении изменения в постановление Кабинета Министров Чувашской Республики от 23 мая 2012 г. N 203&quot; {КонсультантПлюс}">
              <w:r>
                <w:rPr>
                  <w:sz w:val="20"/>
                  <w:color w:val="0000ff"/>
                </w:rPr>
                <w:t xml:space="preserve">N 61</w:t>
              </w:r>
            </w:hyperlink>
            <w:r>
              <w:rPr>
                <w:sz w:val="20"/>
                <w:color w:val="392c69"/>
              </w:rPr>
              <w:t xml:space="preserve">, от 08.06.2022 </w:t>
            </w:r>
            <w:hyperlink w:history="0" r:id="rId45"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24.10.2023 </w:t>
            </w:r>
            <w:hyperlink w:history="0" r:id="rId46"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N 668</w:t>
              </w:r>
            </w:hyperlink>
            <w:r>
              <w:rPr>
                <w:sz w:val="20"/>
                <w:color w:val="392c69"/>
              </w:rPr>
              <w:t xml:space="preserve">, от 01.04.2024 </w:t>
            </w:r>
            <w:hyperlink w:history="0" r:id="rId47"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N 157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 соответствии с Федеральным </w:t>
      </w:r>
      <w:hyperlink w:history="0" r:id="rId4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и </w:t>
      </w:r>
      <w:hyperlink w:history="0" r:id="rId49"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 (далее - Закон) определяет механизм оплаты труда адвокатов, оказывающих бесплатную юридическую помощь гражданам Российской Федерации, имеющим право на получение бесплатной квалифицированной юридической помощи в рамках государственной системы бесплатной юридической помощи (далее соответственно - бесплатная юридическая помощь, гражданин), и компенсации расходов адвокатов на оказание бесплатной юридической помощи.</w:t>
      </w:r>
    </w:p>
    <w:p>
      <w:pPr>
        <w:pStyle w:val="0"/>
        <w:spacing w:before="200" w:line-rule="auto"/>
        <w:ind w:firstLine="540"/>
        <w:jc w:val="both"/>
      </w:pPr>
      <w:r>
        <w:rPr>
          <w:sz w:val="20"/>
        </w:rPr>
        <w:t xml:space="preserve">В соответствии с настоящим Порядком осуществляются оплата труда и компенсация расходов адвокатов, являющихся участниками государственной системы бесплатной юридической помощи (далее также - адвокаты).</w:t>
      </w:r>
    </w:p>
    <w:p>
      <w:pPr>
        <w:pStyle w:val="0"/>
        <w:spacing w:before="200" w:line-rule="auto"/>
        <w:ind w:firstLine="540"/>
        <w:jc w:val="both"/>
      </w:pPr>
      <w:r>
        <w:rPr>
          <w:sz w:val="20"/>
        </w:rPr>
        <w:t xml:space="preserve">2. Оплата труда и компенсация расходов адвокатов осуществляются за счет средств республиканского бюджета Чувашской Республики.</w:t>
      </w:r>
    </w:p>
    <w:p>
      <w:pPr>
        <w:pStyle w:val="0"/>
        <w:jc w:val="both"/>
      </w:pPr>
      <w:r>
        <w:rPr>
          <w:sz w:val="20"/>
        </w:rPr>
        <w:t xml:space="preserve">(в ред. </w:t>
      </w:r>
      <w:hyperlink w:history="0" r:id="rId50"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01.04.2024 N 157)</w:t>
      </w:r>
    </w:p>
    <w:p>
      <w:pPr>
        <w:pStyle w:val="0"/>
        <w:spacing w:before="200" w:line-rule="auto"/>
        <w:ind w:firstLine="540"/>
        <w:jc w:val="both"/>
      </w:pPr>
      <w:r>
        <w:rPr>
          <w:sz w:val="20"/>
        </w:rPr>
        <w:t xml:space="preserve">Предоставление средств на указанные цели осуществляется за счет средств, предусмотренных в республиканском бюджете Чувашской Республики главному распорядителю средств республиканского бюджета Чувашской Республики - Государственной службе Чувашской Республики по делам юстиции (далее - Госслужба Чувашии по делам юстиции).</w:t>
      </w:r>
    </w:p>
    <w:p>
      <w:pPr>
        <w:pStyle w:val="0"/>
        <w:jc w:val="both"/>
      </w:pPr>
      <w:r>
        <w:rPr>
          <w:sz w:val="20"/>
        </w:rPr>
        <w:t xml:space="preserve">(в ред. Постановлений Кабинета Министров ЧР от 15.12.2016 </w:t>
      </w:r>
      <w:hyperlink w:history="0" r:id="rId51"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rPr>
        <w:t xml:space="preserve">, от 22.04.2020 </w:t>
      </w:r>
      <w:hyperlink w:history="0" r:id="rId52"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rPr>
        <w:t xml:space="preserve">)</w:t>
      </w:r>
    </w:p>
    <w:bookmarkStart w:id="67" w:name="P67"/>
    <w:bookmarkEnd w:id="67"/>
    <w:p>
      <w:pPr>
        <w:pStyle w:val="0"/>
        <w:spacing w:before="200" w:line-rule="auto"/>
        <w:ind w:firstLine="540"/>
        <w:jc w:val="both"/>
      </w:pPr>
      <w:r>
        <w:rPr>
          <w:sz w:val="20"/>
        </w:rPr>
        <w:t xml:space="preserve">3. Оплата труда адвокатов производится в соответствии с </w:t>
      </w:r>
      <w:hyperlink w:history="0" w:anchor="P170" w:tooltip="РАЗМЕРЫ">
        <w:r>
          <w:rPr>
            <w:sz w:val="20"/>
            <w:color w:val="0000ff"/>
          </w:rPr>
          <w:t xml:space="preserve">размерами</w:t>
        </w:r>
      </w:hyperlink>
      <w:r>
        <w:rPr>
          <w:sz w:val="20"/>
        </w:rPr>
        <w:t xml:space="preserve"> оплаты труда адвокатов, являющихся участниками государственной системы бесплатной юридической помощи, указанными в приложении N 1 к настоящему Порядку.</w:t>
      </w:r>
    </w:p>
    <w:p>
      <w:pPr>
        <w:pStyle w:val="0"/>
        <w:spacing w:before="200" w:line-rule="auto"/>
        <w:ind w:firstLine="540"/>
        <w:jc w:val="both"/>
      </w:pPr>
      <w:r>
        <w:rPr>
          <w:sz w:val="20"/>
        </w:rPr>
        <w:t xml:space="preserve">Абзац утратил силу. - </w:t>
      </w:r>
      <w:hyperlink w:history="0" r:id="rId53"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Постановление</w:t>
        </w:r>
      </w:hyperlink>
      <w:r>
        <w:rPr>
          <w:sz w:val="20"/>
        </w:rPr>
        <w:t xml:space="preserve"> Кабинета Министров ЧР от 08.06.2022 N 263.</w:t>
      </w:r>
    </w:p>
    <w:bookmarkStart w:id="69" w:name="P69"/>
    <w:bookmarkEnd w:id="69"/>
    <w:p>
      <w:pPr>
        <w:pStyle w:val="0"/>
        <w:spacing w:before="200" w:line-rule="auto"/>
        <w:ind w:firstLine="540"/>
        <w:jc w:val="both"/>
      </w:pPr>
      <w:r>
        <w:rPr>
          <w:sz w:val="20"/>
        </w:rPr>
        <w:t xml:space="preserve">В случае если адвокатом при оказании бесплатной юридической помощи гражданину составляется несколько запросов, жалоб, ходатайств и других документов правового характера одного и того же содержания, адресованных в разные инстанции, оплате подлежит составление одного документа.</w:t>
      </w:r>
    </w:p>
    <w:p>
      <w:pPr>
        <w:pStyle w:val="0"/>
        <w:spacing w:before="200" w:line-rule="auto"/>
        <w:ind w:firstLine="540"/>
        <w:jc w:val="both"/>
      </w:pPr>
      <w:r>
        <w:rPr>
          <w:sz w:val="20"/>
        </w:rPr>
        <w:t xml:space="preserve">Абзац утратил силу. - </w:t>
      </w:r>
      <w:hyperlink w:history="0" r:id="rId54"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Постановление</w:t>
        </w:r>
      </w:hyperlink>
      <w:r>
        <w:rPr>
          <w:sz w:val="20"/>
        </w:rPr>
        <w:t xml:space="preserve"> Кабинета Министров ЧР от 08.06.2022 N 263.</w:t>
      </w:r>
    </w:p>
    <w:p>
      <w:pPr>
        <w:pStyle w:val="0"/>
        <w:spacing w:before="200" w:line-rule="auto"/>
        <w:ind w:firstLine="540"/>
        <w:jc w:val="both"/>
      </w:pPr>
      <w:r>
        <w:rPr>
          <w:sz w:val="20"/>
        </w:rPr>
        <w:t xml:space="preserve">В случае если адвокатом оказывается бесплатная юридическая помощь гражданину в виде составления запросов, заявлений, жалоб, ходатайств и других документов правового характера (кроме исковых заявлений, административных исковых заявлений, заявлений жалоб, возражений на них в суд общей юрисдикции, апелляционных, кассационных, надзорных жалоб) по одному и тому же правовому вопросу, вытекающему из одной и той же фактической ситуации, то оплата труда адвоката в полном размере производится только за составление одного документа. Составление иных документов в указанном в настоящем абзаце случае оплачивается в размере 50 процентов от установленного размера. При этом положения настоящего абзаца применяются с учетом положений </w:t>
      </w:r>
      <w:hyperlink w:history="0" w:anchor="P69" w:tooltip="В случае если адвокатом при оказании бесплатной юридической помощи гражданину составляется несколько запросов, жалоб, ходатайств и других документов правового характера одного и того же содержания, адресованных в разные инстанции, оплате подлежит составление одного документа.">
        <w:r>
          <w:rPr>
            <w:sz w:val="20"/>
            <w:color w:val="0000ff"/>
          </w:rPr>
          <w:t xml:space="preserve">абзаца третьего</w:t>
        </w:r>
      </w:hyperlink>
      <w:r>
        <w:rPr>
          <w:sz w:val="20"/>
        </w:rPr>
        <w:t xml:space="preserve"> настоящего пункта.</w:t>
      </w:r>
    </w:p>
    <w:p>
      <w:pPr>
        <w:pStyle w:val="0"/>
        <w:jc w:val="both"/>
      </w:pPr>
      <w:r>
        <w:rPr>
          <w:sz w:val="20"/>
        </w:rPr>
        <w:t xml:space="preserve">(в ред. </w:t>
      </w:r>
      <w:hyperlink w:history="0" r:id="rId55"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08.06.2022 N 263)</w:t>
      </w:r>
    </w:p>
    <w:p>
      <w:pPr>
        <w:pStyle w:val="0"/>
        <w:spacing w:before="200" w:line-rule="auto"/>
        <w:ind w:firstLine="540"/>
        <w:jc w:val="both"/>
      </w:pPr>
      <w:r>
        <w:rPr>
          <w:sz w:val="20"/>
        </w:rPr>
        <w:t xml:space="preserve">В случае если адвокатом одновременно оказывается бесплатная юридическая помощь двум или более совместно обратившимся гражданам, имеющим право на бесплатную юридическую помощь, в виде правового консультирования, составления заявлений, в том числе исковых заявлений, административных исковых заявлений, жалоб, возражений на них, ходатайств и других документов правового характера в течение одного и того же дня по одному и тому же правовому вопросу, вытекающему из одной и той же фактической ситуации, то оплата труда адвоката производится за оказанную бесплатную юридическую помощь только один раз с учетом положений, предусмотренных настоящим пунктом.</w:t>
      </w:r>
    </w:p>
    <w:p>
      <w:pPr>
        <w:pStyle w:val="0"/>
        <w:jc w:val="both"/>
      </w:pPr>
      <w:r>
        <w:rPr>
          <w:sz w:val="20"/>
        </w:rPr>
        <w:t xml:space="preserve">(в ред. </w:t>
      </w:r>
      <w:hyperlink w:history="0" r:id="rId56"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08.06.2022 N 263)</w:t>
      </w:r>
    </w:p>
    <w:p>
      <w:pPr>
        <w:pStyle w:val="0"/>
        <w:spacing w:before="200" w:line-rule="auto"/>
        <w:ind w:firstLine="540"/>
        <w:jc w:val="both"/>
      </w:pPr>
      <w:r>
        <w:rPr>
          <w:sz w:val="20"/>
        </w:rPr>
        <w:t xml:space="preserve">Оказание бесплатной юридической помощи адвокатом одному и тому же гражданину более чем по двум вопросам в течение двух месяцев в виде правового консультирования, составления запросов, заявлений, жалоб, ходатайств и других документов правового характера производится при наличии письменного решения Госслужбы Чувашии по делам юстиции, принятого на основании </w:t>
      </w:r>
      <w:hyperlink w:history="0" w:anchor="P256" w:tooltip="                                 ЗАЯВЛЕНИЕ">
        <w:r>
          <w:rPr>
            <w:sz w:val="20"/>
            <w:color w:val="0000ff"/>
          </w:rPr>
          <w:t xml:space="preserve">заявления</w:t>
        </w:r>
      </w:hyperlink>
      <w:r>
        <w:rPr>
          <w:sz w:val="20"/>
        </w:rPr>
        <w:t xml:space="preserve"> гражданина об оказании бесплатной юридической помощи по примерной форме согласно приложению N 1.1 к настоящему Порядку (далее также - заявление гражданина). Заявление гражданина рассматривается в течение 5 рабочих дней со дня его поступления.</w:t>
      </w:r>
    </w:p>
    <w:p>
      <w:pPr>
        <w:pStyle w:val="0"/>
        <w:jc w:val="both"/>
      </w:pPr>
      <w:r>
        <w:rPr>
          <w:sz w:val="20"/>
        </w:rPr>
        <w:t xml:space="preserve">(в ред. </w:t>
      </w:r>
      <w:hyperlink w:history="0" r:id="rId57"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Основаниями для отказа в оказании бесплатной юридической помощи являются следующие условия:</w:t>
      </w:r>
    </w:p>
    <w:p>
      <w:pPr>
        <w:pStyle w:val="0"/>
        <w:spacing w:before="200" w:line-rule="auto"/>
        <w:ind w:firstLine="540"/>
        <w:jc w:val="both"/>
      </w:pPr>
      <w:r>
        <w:rPr>
          <w:sz w:val="20"/>
        </w:rPr>
        <w:t xml:space="preserve">если гражданин, подавший (в отношении которого было подано) заявление об оказании бесплатной юридической помощи, не относится ни к одной из категорий граждан, имеющих право на получение бесплатной юридической помощи в соответствии со </w:t>
      </w:r>
      <w:hyperlink w:history="0" r:id="rId58"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w:t>
      </w:r>
    </w:p>
    <w:p>
      <w:pPr>
        <w:pStyle w:val="0"/>
        <w:spacing w:before="200" w:line-rule="auto"/>
        <w:ind w:firstLine="540"/>
        <w:jc w:val="both"/>
      </w:pPr>
      <w:r>
        <w:rPr>
          <w:sz w:val="20"/>
        </w:rPr>
        <w:t xml:space="preserve">если гражданином (лицом, представляющим интересы гражданина) подано заявление об оказании бесплатной юридической помощи в случаях, не предусмотренных </w:t>
      </w:r>
      <w:hyperlink w:history="0" r:id="rId59"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5</w:t>
        </w:r>
      </w:hyperlink>
      <w:r>
        <w:rPr>
          <w:sz w:val="20"/>
        </w:rPr>
        <w:t xml:space="preserve"> Закона.</w:t>
      </w:r>
    </w:p>
    <w:p>
      <w:pPr>
        <w:pStyle w:val="0"/>
        <w:jc w:val="both"/>
      </w:pPr>
      <w:r>
        <w:rPr>
          <w:sz w:val="20"/>
        </w:rPr>
        <w:t xml:space="preserve">(п. 3 в ред. </w:t>
      </w:r>
      <w:hyperlink w:history="0" r:id="rId6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bookmarkStart w:id="81" w:name="P81"/>
    <w:bookmarkEnd w:id="81"/>
    <w:p>
      <w:pPr>
        <w:pStyle w:val="0"/>
        <w:spacing w:before="200" w:line-rule="auto"/>
        <w:ind w:firstLine="540"/>
        <w:jc w:val="both"/>
      </w:pPr>
      <w:r>
        <w:rPr>
          <w:sz w:val="20"/>
        </w:rPr>
        <w:t xml:space="preserve">4. Компенсации подлежат следующие расходы адвоката:</w:t>
      </w:r>
    </w:p>
    <w:p>
      <w:pPr>
        <w:pStyle w:val="0"/>
        <w:spacing w:before="200" w:line-rule="auto"/>
        <w:ind w:firstLine="540"/>
        <w:jc w:val="both"/>
      </w:pPr>
      <w:r>
        <w:rPr>
          <w:sz w:val="20"/>
        </w:rPr>
        <w:t xml:space="preserve">стоимость проезда в связи с необходимостью представления интересов гражданина в суде, государственных и муниципальных органах, организациях вне места жительства адвоката в пределах территории Чувашской Республики в размере фактических расходов, подтвержденных проездными документами, но не выше стоимости проезда автомобильным транспортом междугородного или пригородного сообщения. При отсутствии проездных документов компенсация транспортных расходов не производится;</w:t>
      </w:r>
    </w:p>
    <w:p>
      <w:pPr>
        <w:pStyle w:val="0"/>
        <w:spacing w:before="200" w:line-rule="auto"/>
        <w:ind w:firstLine="540"/>
        <w:jc w:val="both"/>
      </w:pPr>
      <w:r>
        <w:rPr>
          <w:sz w:val="20"/>
        </w:rPr>
        <w:t xml:space="preserve">иные расходы адвоката из расчета 50 рублей на одного гражданина, которому была оказана бесплатная юридическая помощь, по одному соглашению.</w:t>
      </w:r>
    </w:p>
    <w:p>
      <w:pPr>
        <w:pStyle w:val="0"/>
        <w:spacing w:before="200" w:line-rule="auto"/>
        <w:ind w:firstLine="540"/>
        <w:jc w:val="both"/>
      </w:pPr>
      <w:r>
        <w:rPr>
          <w:sz w:val="20"/>
        </w:rPr>
        <w:t xml:space="preserve">Оплате не подлежат следующие расходы:</w:t>
      </w:r>
    </w:p>
    <w:p>
      <w:pPr>
        <w:pStyle w:val="0"/>
        <w:spacing w:before="200" w:line-rule="auto"/>
        <w:ind w:firstLine="540"/>
        <w:jc w:val="both"/>
      </w:pPr>
      <w:r>
        <w:rPr>
          <w:sz w:val="20"/>
        </w:rPr>
        <w:t xml:space="preserve">распечатка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w:t>
      </w:r>
    </w:p>
    <w:p>
      <w:pPr>
        <w:pStyle w:val="0"/>
        <w:spacing w:before="200" w:line-rule="auto"/>
        <w:ind w:firstLine="540"/>
        <w:jc w:val="both"/>
      </w:pPr>
      <w:r>
        <w:rPr>
          <w:sz w:val="20"/>
        </w:rPr>
        <w:t xml:space="preserve">адвокатские запросы об истребовании документов (справок, характеристик и т.д.), тесно связанных с личностью доверителя, которые гражданин может получить самостоятельно при обращении в соответствующие государственные (муниципальные) органы и организации;</w:t>
      </w:r>
    </w:p>
    <w:p>
      <w:pPr>
        <w:pStyle w:val="0"/>
        <w:spacing w:before="200" w:line-rule="auto"/>
        <w:ind w:firstLine="540"/>
        <w:jc w:val="both"/>
      </w:pPr>
      <w:r>
        <w:rPr>
          <w:sz w:val="20"/>
        </w:rPr>
        <w:t xml:space="preserve">правовое консультирование, составление запросов, заявлений, жалоб, ходатайств и других документов правового характера во время участия адвоката в качестве представителя в суде либо представления интересов гражданина в государственных и муниципальных органах и организациях по правовому вопросу, вытекающему из одной и той же фактической ситуации.</w:t>
      </w:r>
    </w:p>
    <w:p>
      <w:pPr>
        <w:pStyle w:val="0"/>
        <w:jc w:val="both"/>
      </w:pPr>
      <w:r>
        <w:rPr>
          <w:sz w:val="20"/>
        </w:rPr>
        <w:t xml:space="preserve">(п. 4 в ред. </w:t>
      </w:r>
      <w:hyperlink w:history="0" r:id="rId61"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4.1. Размер оплаты труда адвоката, предусмотренный </w:t>
      </w:r>
      <w:hyperlink w:history="0" w:anchor="P67" w:tooltip="3. Оплата труда адвокатов производится в соответствии с размерами оплаты труда адвокатов, являющихся участниками государственной системы бесплатной юридической помощи, указанными в приложении N 1 к настоящему Порядку.">
        <w:r>
          <w:rPr>
            <w:sz w:val="20"/>
            <w:color w:val="0000ff"/>
          </w:rPr>
          <w:t xml:space="preserve">пунктом 3</w:t>
        </w:r>
      </w:hyperlink>
      <w:r>
        <w:rPr>
          <w:sz w:val="20"/>
        </w:rPr>
        <w:t xml:space="preserve"> настоящего Порядка, увеличивается на 50 процентов в случаях выезда адвоката для оказания бесплатной юридической помощи:</w:t>
      </w:r>
    </w:p>
    <w:p>
      <w:pPr>
        <w:pStyle w:val="0"/>
        <w:spacing w:before="200" w:line-rule="auto"/>
        <w:ind w:firstLine="540"/>
        <w:jc w:val="both"/>
      </w:pPr>
      <w:r>
        <w:rPr>
          <w:sz w:val="20"/>
        </w:rPr>
        <w:t xml:space="preserve">1) на дом к инвалиду I группы;</w:t>
      </w:r>
    </w:p>
    <w:p>
      <w:pPr>
        <w:pStyle w:val="0"/>
        <w:spacing w:before="200" w:line-rule="auto"/>
        <w:ind w:firstLine="540"/>
        <w:jc w:val="both"/>
      </w:pPr>
      <w:r>
        <w:rPr>
          <w:sz w:val="20"/>
        </w:rPr>
        <w:t xml:space="preserve">2) в организацию, оказывающую психиатрическую помощь;</w:t>
      </w:r>
    </w:p>
    <w:p>
      <w:pPr>
        <w:pStyle w:val="0"/>
        <w:spacing w:before="200" w:line-rule="auto"/>
        <w:ind w:firstLine="540"/>
        <w:jc w:val="both"/>
      </w:pPr>
      <w:r>
        <w:rPr>
          <w:sz w:val="20"/>
        </w:rPr>
        <w:t xml:space="preserve">3) в организацию социального обслуживания, предоставляющую социальные услуги в стационарной форме;</w:t>
      </w:r>
    </w:p>
    <w:p>
      <w:pPr>
        <w:pStyle w:val="0"/>
        <w:jc w:val="both"/>
      </w:pPr>
      <w:r>
        <w:rPr>
          <w:sz w:val="20"/>
        </w:rPr>
        <w:t xml:space="preserve">(в ред. </w:t>
      </w:r>
      <w:hyperlink w:history="0" r:id="rId62" w:tooltip="Постановление Кабинета Министров ЧР от 13.07.2016 N 27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13.07.2016 N 273)</w:t>
      </w:r>
    </w:p>
    <w:p>
      <w:pPr>
        <w:pStyle w:val="0"/>
        <w:spacing w:before="200" w:line-rule="auto"/>
        <w:ind w:firstLine="540"/>
        <w:jc w:val="both"/>
      </w:pPr>
      <w:r>
        <w:rPr>
          <w:sz w:val="20"/>
        </w:rPr>
        <w:t xml:space="preserve">4) в учреждение системы профилактики безнадзорности и правонарушений несовершеннолетних, а также в учреждение, исполняющее наказания.</w:t>
      </w:r>
    </w:p>
    <w:p>
      <w:pPr>
        <w:pStyle w:val="0"/>
        <w:spacing w:before="200" w:line-rule="auto"/>
        <w:ind w:firstLine="540"/>
        <w:jc w:val="both"/>
      </w:pPr>
      <w:r>
        <w:rPr>
          <w:sz w:val="20"/>
        </w:rPr>
        <w:t xml:space="preserve">При оказании одному гражданину одновременно нескольких видов бесплатной юридической помощи с выездом оплата труда адвокатов увеличивается на 50 процентов один раз по одному виду бесплатной юридической помощи, указанному адвокатом в </w:t>
      </w:r>
      <w:hyperlink w:history="0" w:anchor="P318" w:tooltip="                                  Реестр">
        <w:r>
          <w:rPr>
            <w:sz w:val="20"/>
            <w:color w:val="0000ff"/>
          </w:rPr>
          <w:t xml:space="preserve">реестре</w:t>
        </w:r>
      </w:hyperlink>
      <w:r>
        <w:rPr>
          <w:sz w:val="20"/>
        </w:rPr>
        <w:t xml:space="preserve"> оказанной адвокатом бесплатной юридической помощи, составленном по форме согласно приложению N 2 к настоящему Порядку (далее - реестр).</w:t>
      </w:r>
    </w:p>
    <w:p>
      <w:pPr>
        <w:pStyle w:val="0"/>
        <w:jc w:val="both"/>
      </w:pPr>
      <w:r>
        <w:rPr>
          <w:sz w:val="20"/>
        </w:rPr>
        <w:t xml:space="preserve">(в ред. </w:t>
      </w:r>
      <w:hyperlink w:history="0" r:id="rId63"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В случае оказания адвокатом бесплатной юридической помощи в один и тот же день двум и более гражданам, содержащимся в одной организации, оказывающей психиатрическую помощь, в одной организации социального обслуживания, предоставляющей социальные услуги в стационарной форме, в одном учреждении системы профилактики безнадзорности и правонарушений несовершеннолетних, а также в одном учреждении, исполняющем наказания, размер оплаты труда адвоката при оказании бесплатной юридической помощи увеличивается на 50 процентов за оказанную бесплатную юридическую помощь только одному гражданину и по одному виду бесплатной юридической помощи, имеющему наибольший размер оплаты.</w:t>
      </w:r>
    </w:p>
    <w:p>
      <w:pPr>
        <w:pStyle w:val="0"/>
        <w:jc w:val="both"/>
      </w:pPr>
      <w:r>
        <w:rPr>
          <w:sz w:val="20"/>
        </w:rPr>
        <w:t xml:space="preserve">(абзац введен </w:t>
      </w:r>
      <w:hyperlink w:history="0" r:id="rId64"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30.03.2015 N 102; в ред. Постановлений Кабинета Министров ЧР от 13.07.2016 </w:t>
      </w:r>
      <w:hyperlink w:history="0" r:id="rId65" w:tooltip="Постановление Кабинета Министров ЧР от 13.07.2016 N 273 &quot;О внесении изменений в постановление Кабинета Министров Чувашской Республики от 23 мая 2012 г. N 203&quot; {КонсультантПлюс}">
        <w:r>
          <w:rPr>
            <w:sz w:val="20"/>
            <w:color w:val="0000ff"/>
          </w:rPr>
          <w:t xml:space="preserve">N 273</w:t>
        </w:r>
      </w:hyperlink>
      <w:r>
        <w:rPr>
          <w:sz w:val="20"/>
        </w:rPr>
        <w:t xml:space="preserve">, от 15.12.2016 </w:t>
      </w:r>
      <w:hyperlink w:history="0" r:id="rId66"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rPr>
        <w:t xml:space="preserve">, от 26.04.2017 </w:t>
      </w:r>
      <w:hyperlink w:history="0" r:id="rId67"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rPr>
        <w:t xml:space="preserve">)</w:t>
      </w:r>
    </w:p>
    <w:p>
      <w:pPr>
        <w:pStyle w:val="0"/>
        <w:jc w:val="both"/>
      </w:pPr>
      <w:r>
        <w:rPr>
          <w:sz w:val="20"/>
        </w:rPr>
        <w:t xml:space="preserve">(п. 4.1 введен </w:t>
      </w:r>
      <w:hyperlink w:history="0" r:id="rId68"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12.02.2014 N 23)</w:t>
      </w:r>
    </w:p>
    <w:bookmarkStart w:id="100" w:name="P100"/>
    <w:bookmarkEnd w:id="100"/>
    <w:p>
      <w:pPr>
        <w:pStyle w:val="0"/>
        <w:spacing w:before="200" w:line-rule="auto"/>
        <w:ind w:firstLine="540"/>
        <w:jc w:val="both"/>
      </w:pPr>
      <w:r>
        <w:rPr>
          <w:sz w:val="20"/>
        </w:rPr>
        <w:t xml:space="preserve">5. Для осуществления оплаты труда и компенсации расходов адвокатом ежемесячно не позднее 10 числа месяца, следующего за отчетным, представляются в Адвокатскую палату Чувашской Республики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pPr>
        <w:pStyle w:val="0"/>
        <w:jc w:val="both"/>
      </w:pPr>
      <w:r>
        <w:rPr>
          <w:sz w:val="20"/>
        </w:rPr>
        <w:t xml:space="preserve">(в ред. </w:t>
      </w:r>
      <w:hyperlink w:history="0" r:id="rId69"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08.06.2022 N 263)</w:t>
      </w:r>
    </w:p>
    <w:p>
      <w:pPr>
        <w:pStyle w:val="0"/>
        <w:spacing w:before="200" w:line-rule="auto"/>
        <w:ind w:firstLine="540"/>
        <w:jc w:val="both"/>
      </w:pPr>
      <w:r>
        <w:rPr>
          <w:sz w:val="20"/>
        </w:rPr>
        <w:t xml:space="preserve">а) реестр;</w:t>
      </w:r>
    </w:p>
    <w:p>
      <w:pPr>
        <w:pStyle w:val="0"/>
        <w:jc w:val="both"/>
      </w:pPr>
      <w:r>
        <w:rPr>
          <w:sz w:val="20"/>
        </w:rPr>
        <w:t xml:space="preserve">(в ред. Постановлений Кабинета Министров ЧР от 30.03.2015 </w:t>
      </w:r>
      <w:hyperlink w:history="0" r:id="rId70"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rPr>
        <w:t xml:space="preserve">, от 08.06.2022 </w:t>
      </w:r>
      <w:hyperlink w:history="0" r:id="rId71"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rPr>
        <w:t xml:space="preserve">)</w:t>
      </w:r>
    </w:p>
    <w:p>
      <w:pPr>
        <w:pStyle w:val="0"/>
        <w:spacing w:before="200" w:line-rule="auto"/>
        <w:ind w:firstLine="540"/>
        <w:jc w:val="both"/>
      </w:pPr>
      <w:r>
        <w:rPr>
          <w:sz w:val="20"/>
        </w:rPr>
        <w:t xml:space="preserve">б) копии зарегистрированных в установленном порядке соглашений об оказании бесплатной юридической помощи.</w:t>
      </w:r>
    </w:p>
    <w:p>
      <w:pPr>
        <w:pStyle w:val="0"/>
        <w:spacing w:before="200" w:line-rule="auto"/>
        <w:ind w:firstLine="540"/>
        <w:jc w:val="both"/>
      </w:pPr>
      <w:r>
        <w:rPr>
          <w:sz w:val="20"/>
        </w:rPr>
        <w:t xml:space="preserve">При оказании бесплатной юридической помощи на дому инвалиду I группы в соглашение об оказании бесплатной юридической помощи вносится соответствующая запись, содержащая информацию об оказании бесплатной юридической помощи инвалиду I группы на дому;</w:t>
      </w:r>
    </w:p>
    <w:p>
      <w:pPr>
        <w:pStyle w:val="0"/>
        <w:spacing w:before="200" w:line-rule="auto"/>
        <w:ind w:firstLine="540"/>
        <w:jc w:val="both"/>
      </w:pPr>
      <w:r>
        <w:rPr>
          <w:sz w:val="20"/>
        </w:rPr>
        <w:t xml:space="preserve">б.1) копии документов, подтверждающих оказание бесплатной юридической помощи адвокатом (копии письменных консультаций, копии составленных адвокатом заявлений (в том числе заявлений об изменении иска, отказе от иска, о признании иска), жалоб, возражений на них, ходатайств и других документов правового характера, копии судебных решений);</w:t>
      </w:r>
    </w:p>
    <w:p>
      <w:pPr>
        <w:pStyle w:val="0"/>
        <w:jc w:val="both"/>
      </w:pPr>
      <w:r>
        <w:rPr>
          <w:sz w:val="20"/>
        </w:rPr>
        <w:t xml:space="preserve">(в ред. Постановлений Кабинета Министров ЧР от 26.04.2017 </w:t>
      </w:r>
      <w:hyperlink w:history="0" r:id="rId72"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rPr>
        <w:t xml:space="preserve">, от 08.06.2022 </w:t>
      </w:r>
      <w:hyperlink w:history="0" r:id="rId73"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rPr>
        <w:t xml:space="preserve">)</w:t>
      </w:r>
    </w:p>
    <w:p>
      <w:pPr>
        <w:pStyle w:val="0"/>
        <w:spacing w:before="200" w:line-rule="auto"/>
        <w:ind w:firstLine="540"/>
        <w:jc w:val="both"/>
      </w:pPr>
      <w:r>
        <w:rPr>
          <w:sz w:val="20"/>
        </w:rPr>
        <w:t xml:space="preserve">б.2) утратил силу. - </w:t>
      </w:r>
      <w:hyperlink w:history="0" r:id="rId74"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w:t>
        </w:r>
      </w:hyperlink>
      <w:r>
        <w:rPr>
          <w:sz w:val="20"/>
        </w:rPr>
        <w:t xml:space="preserve"> Кабинета Министров ЧР от 24.10.2023 N 668;</w:t>
      </w:r>
    </w:p>
    <w:p>
      <w:pPr>
        <w:pStyle w:val="0"/>
        <w:spacing w:before="200" w:line-rule="auto"/>
        <w:ind w:firstLine="540"/>
        <w:jc w:val="both"/>
      </w:pPr>
      <w:r>
        <w:rPr>
          <w:sz w:val="20"/>
        </w:rPr>
        <w:t xml:space="preserve">в) проездные документы, подтверждающие расходы адвоката, указанные в </w:t>
      </w:r>
      <w:hyperlink w:history="0" w:anchor="P81" w:tooltip="4. Компенсации подлежат следующие расходы адвоката:">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г) </w:t>
      </w:r>
      <w:hyperlink w:history="0" w:anchor="P421" w:tooltip="                                  СПРАВКА">
        <w:r>
          <w:rPr>
            <w:sz w:val="20"/>
            <w:color w:val="0000ff"/>
          </w:rPr>
          <w:t xml:space="preserve">справки</w:t>
        </w:r>
      </w:hyperlink>
      <w:r>
        <w:rPr>
          <w:sz w:val="20"/>
        </w:rPr>
        <w:t xml:space="preserve"> о посещении организации, оказывающей психиатрическую помощь, организации социального обслуживания, предоставляющей социальные услуги в стационарной форме, учреждения системы профилактики безнадзорности и правонарушений несовершеннолетних, а также учреждения, исполняющего наказания, по примерной форме согласно приложению N 2.1 к настоящему Порядку;</w:t>
      </w:r>
    </w:p>
    <w:p>
      <w:pPr>
        <w:pStyle w:val="0"/>
        <w:jc w:val="both"/>
      </w:pPr>
      <w:r>
        <w:rPr>
          <w:sz w:val="20"/>
        </w:rPr>
        <w:t xml:space="preserve">(в ред. </w:t>
      </w:r>
      <w:hyperlink w:history="0" r:id="rId75" w:tooltip="Постановление Кабинета Министров ЧР от 13.07.2016 N 27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13.07.2016 N 273)</w:t>
      </w:r>
    </w:p>
    <w:p>
      <w:pPr>
        <w:pStyle w:val="0"/>
        <w:spacing w:before="200" w:line-rule="auto"/>
        <w:ind w:firstLine="540"/>
        <w:jc w:val="both"/>
      </w:pPr>
      <w:r>
        <w:rPr>
          <w:sz w:val="20"/>
        </w:rPr>
        <w:t xml:space="preserve">г.1) копия </w:t>
      </w:r>
      <w:hyperlink w:history="0" w:anchor="P847" w:tooltip="                                 ЗАЯВЛЕНИЕ">
        <w:r>
          <w:rPr>
            <w:sz w:val="20"/>
            <w:color w:val="0000ff"/>
          </w:rPr>
          <w:t xml:space="preserve">заявления</w:t>
        </w:r>
      </w:hyperlink>
      <w:r>
        <w:rPr>
          <w:sz w:val="20"/>
        </w:rPr>
        <w:t xml:space="preserve"> об оказании бесплатной юридической помощи по примерной форме согласно приложению N 4 к настоящему постановлению;</w:t>
      </w:r>
    </w:p>
    <w:p>
      <w:pPr>
        <w:pStyle w:val="0"/>
        <w:jc w:val="both"/>
      </w:pPr>
      <w:r>
        <w:rPr>
          <w:sz w:val="20"/>
        </w:rPr>
        <w:t xml:space="preserve">(пп. "г.1" введен </w:t>
      </w:r>
      <w:hyperlink w:history="0" r:id="rId76"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30.03.2015 N 102; в ред. </w:t>
      </w:r>
      <w:hyperlink w:history="0" r:id="rId77"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д) копии документов, представленных гражданами для получения бесплатной юридической помощи и включенных в </w:t>
      </w:r>
      <w:hyperlink w:history="0" w:anchor="P929" w:tooltip="ПЕРЕЧЕНЬ">
        <w:r>
          <w:rPr>
            <w:sz w:val="20"/>
            <w:color w:val="0000ff"/>
          </w:rPr>
          <w:t xml:space="preserve">перечень</w:t>
        </w:r>
      </w:hyperlink>
      <w:r>
        <w:rPr>
          <w:sz w:val="20"/>
        </w:rPr>
        <w:t xml:space="preserve"> документов, на основании которых оказывается бесплатная юридическая помощь, указанный в приложении N 5 к настоящему постановлению;</w:t>
      </w:r>
    </w:p>
    <w:p>
      <w:pPr>
        <w:pStyle w:val="0"/>
        <w:jc w:val="both"/>
      </w:pPr>
      <w:r>
        <w:rPr>
          <w:sz w:val="20"/>
        </w:rPr>
        <w:t xml:space="preserve">(в ред. </w:t>
      </w:r>
      <w:hyperlink w:history="0" r:id="rId78"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е) утратил силу с 1 января 2017 года. - </w:t>
      </w:r>
      <w:hyperlink w:history="0" r:id="rId79"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Постановление</w:t>
        </w:r>
      </w:hyperlink>
      <w:r>
        <w:rPr>
          <w:sz w:val="20"/>
        </w:rPr>
        <w:t xml:space="preserve"> Кабинета Министров ЧР от 15.12.2016 N 542;</w:t>
      </w:r>
    </w:p>
    <w:p>
      <w:pPr>
        <w:pStyle w:val="0"/>
        <w:spacing w:before="200" w:line-rule="auto"/>
        <w:ind w:firstLine="540"/>
        <w:jc w:val="both"/>
      </w:pPr>
      <w:r>
        <w:rPr>
          <w:sz w:val="20"/>
        </w:rPr>
        <w:t xml:space="preserve">е.1) </w:t>
      </w:r>
      <w:hyperlink w:history="0" w:anchor="P534" w:tooltip="                                  СПРАВКА">
        <w:r>
          <w:rPr>
            <w:sz w:val="20"/>
            <w:color w:val="0000ff"/>
          </w:rPr>
          <w:t xml:space="preserve">справки</w:t>
        </w:r>
      </w:hyperlink>
      <w:r>
        <w:rPr>
          <w:sz w:val="20"/>
        </w:rPr>
        <w:t xml:space="preserve"> о представлении адвокатом интересов гражданина в государственных и муниципальных органах, организациях по примерной форме согласно приложению N 4.1 к настоящему Порядку;</w:t>
      </w:r>
    </w:p>
    <w:p>
      <w:pPr>
        <w:pStyle w:val="0"/>
        <w:jc w:val="both"/>
      </w:pPr>
      <w:r>
        <w:rPr>
          <w:sz w:val="20"/>
        </w:rPr>
        <w:t xml:space="preserve">(пп. "е.1" введен </w:t>
      </w:r>
      <w:hyperlink w:history="0" r:id="rId8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26.04.2017 N 158)</w:t>
      </w:r>
    </w:p>
    <w:p>
      <w:pPr>
        <w:pStyle w:val="0"/>
        <w:spacing w:before="200" w:line-rule="auto"/>
        <w:ind w:firstLine="540"/>
        <w:jc w:val="both"/>
      </w:pPr>
      <w:r>
        <w:rPr>
          <w:sz w:val="20"/>
        </w:rPr>
        <w:t xml:space="preserve">ж) документы, подтверждающие участие адвоката в судебном процессе и содержащие информацию о представлении интересов заявителя или его представителя с указанием фамилии, имени, отчества (последнего - при наличии) и случаев оказания бесплатной юридической помощи со ссылками на соответствующие положения </w:t>
      </w:r>
      <w:hyperlink w:history="0" r:id="rId81"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статьи 5</w:t>
        </w:r>
      </w:hyperlink>
      <w:r>
        <w:rPr>
          <w:sz w:val="20"/>
        </w:rPr>
        <w:t xml:space="preserve"> Закона.</w:t>
      </w:r>
    </w:p>
    <w:p>
      <w:pPr>
        <w:pStyle w:val="0"/>
        <w:jc w:val="both"/>
      </w:pPr>
      <w:r>
        <w:rPr>
          <w:sz w:val="20"/>
        </w:rPr>
        <w:t xml:space="preserve">(в ред. </w:t>
      </w:r>
      <w:hyperlink w:history="0" r:id="rId82"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Представляемые копии документов должны быть заверены подписью адвоката, оказавшего гражданину бесплатную юридическую помощь.</w:t>
      </w:r>
    </w:p>
    <w:p>
      <w:pPr>
        <w:pStyle w:val="0"/>
        <w:jc w:val="both"/>
      </w:pPr>
      <w:r>
        <w:rPr>
          <w:sz w:val="20"/>
        </w:rPr>
        <w:t xml:space="preserve">(абзац введен </w:t>
      </w:r>
      <w:hyperlink w:history="0" r:id="rId83"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30.03.2015 N 102)</w:t>
      </w:r>
    </w:p>
    <w:p>
      <w:pPr>
        <w:pStyle w:val="0"/>
        <w:spacing w:before="200" w:line-rule="auto"/>
        <w:ind w:firstLine="540"/>
        <w:jc w:val="both"/>
      </w:pPr>
      <w:r>
        <w:rPr>
          <w:sz w:val="20"/>
        </w:rPr>
        <w:t xml:space="preserve">Адвокат, допустивший внесение в документы, указанные в настоящем пункте, недостоверных сведений об оказании бесплатной юридической помощи, несет ответственность в установленном законодательством Российской Федерации порядке.</w:t>
      </w:r>
    </w:p>
    <w:p>
      <w:pPr>
        <w:pStyle w:val="0"/>
        <w:jc w:val="both"/>
      </w:pPr>
      <w:r>
        <w:rPr>
          <w:sz w:val="20"/>
        </w:rPr>
        <w:t xml:space="preserve">(абзац введен </w:t>
      </w:r>
      <w:hyperlink w:history="0" r:id="rId84"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30.03.2015 N 102; в ред. </w:t>
      </w:r>
      <w:hyperlink w:history="0" r:id="rId85"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Постановления</w:t>
        </w:r>
      </w:hyperlink>
      <w:r>
        <w:rPr>
          <w:sz w:val="20"/>
        </w:rPr>
        <w:t xml:space="preserve"> Кабинета Министров ЧР от 15.12.2016 N 542)</w:t>
      </w:r>
    </w:p>
    <w:p>
      <w:pPr>
        <w:pStyle w:val="0"/>
        <w:spacing w:before="200" w:line-rule="auto"/>
        <w:ind w:firstLine="540"/>
        <w:jc w:val="both"/>
      </w:pPr>
      <w:r>
        <w:rPr>
          <w:sz w:val="20"/>
        </w:rPr>
        <w:t xml:space="preserve">В случае представления документов в электронной форме каждый отдельный документ должен быть представлен в виде отдельного файла в формате pdf, размер которого не должен превышать 5 Мб.</w:t>
      </w:r>
    </w:p>
    <w:p>
      <w:pPr>
        <w:pStyle w:val="0"/>
        <w:jc w:val="both"/>
      </w:pPr>
      <w:r>
        <w:rPr>
          <w:sz w:val="20"/>
        </w:rPr>
        <w:t xml:space="preserve">(абзац введен </w:t>
      </w:r>
      <w:hyperlink w:history="0" r:id="rId86"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Постановлением</w:t>
        </w:r>
      </w:hyperlink>
      <w:r>
        <w:rPr>
          <w:sz w:val="20"/>
        </w:rPr>
        <w:t xml:space="preserve"> Кабинета Министров ЧР от 08.06.2022 N 263)</w:t>
      </w:r>
    </w:p>
    <w:p>
      <w:pPr>
        <w:pStyle w:val="0"/>
        <w:jc w:val="both"/>
      </w:pPr>
      <w:r>
        <w:rPr>
          <w:sz w:val="20"/>
        </w:rPr>
        <w:t xml:space="preserve">(п. 5 в ред. </w:t>
      </w:r>
      <w:hyperlink w:history="0" r:id="rId87"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12.02.2014 N 23)</w:t>
      </w:r>
    </w:p>
    <w:bookmarkStart w:id="128" w:name="P128"/>
    <w:bookmarkEnd w:id="128"/>
    <w:p>
      <w:pPr>
        <w:pStyle w:val="0"/>
        <w:spacing w:before="200" w:line-rule="auto"/>
        <w:ind w:firstLine="540"/>
        <w:jc w:val="both"/>
      </w:pPr>
      <w:r>
        <w:rPr>
          <w:sz w:val="20"/>
        </w:rPr>
        <w:t xml:space="preserve">6. Оплата труда и компенсация расходов адвокату производится на основании сводного </w:t>
      </w:r>
      <w:hyperlink w:history="0" w:anchor="P581" w:tooltip="                               СВОДНЫЙ ОТЧЕТ">
        <w:r>
          <w:rPr>
            <w:sz w:val="20"/>
            <w:color w:val="0000ff"/>
          </w:rPr>
          <w:t xml:space="preserve">отчета</w:t>
        </w:r>
      </w:hyperlink>
      <w:r>
        <w:rPr>
          <w:sz w:val="20"/>
        </w:rPr>
        <w:t xml:space="preserve"> об оказании адвокатами бесплатной юридической помощи и понесенных расходах, связанных с ее оказанием, по форме согласно приложению N 5 к настоящему Порядку (далее - сводный отчет), а также документов, указанных в </w:t>
      </w:r>
      <w:hyperlink w:history="0" w:anchor="P100" w:tooltip="5. Для осуществления оплаты труда и компенсации расходов адвокатом ежемесячно не позднее 10 числа месяца, следующего за отчетным, представляются в Адвокатскую палату Чувашской Республик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w:r>
          <w:rPr>
            <w:sz w:val="20"/>
            <w:color w:val="0000ff"/>
          </w:rPr>
          <w:t xml:space="preserve">пункте 5</w:t>
        </w:r>
      </w:hyperlink>
      <w:r>
        <w:rPr>
          <w:sz w:val="20"/>
        </w:rPr>
        <w:t xml:space="preserve"> настоящего Порядка, в </w:t>
      </w:r>
      <w:hyperlink w:history="0" w:anchor="P170" w:tooltip="РАЗМЕРЫ">
        <w:r>
          <w:rPr>
            <w:sz w:val="20"/>
            <w:color w:val="0000ff"/>
          </w:rPr>
          <w:t xml:space="preserve">размерах</w:t>
        </w:r>
      </w:hyperlink>
      <w:r>
        <w:rPr>
          <w:sz w:val="20"/>
        </w:rPr>
        <w:t xml:space="preserve">, указанных в приложении N 1 к настоящему Порядку.</w:t>
      </w:r>
    </w:p>
    <w:p>
      <w:pPr>
        <w:pStyle w:val="0"/>
        <w:jc w:val="both"/>
      </w:pPr>
      <w:r>
        <w:rPr>
          <w:sz w:val="20"/>
        </w:rPr>
        <w:t xml:space="preserve">(п. 6 в ред. </w:t>
      </w:r>
      <w:hyperlink w:history="0" r:id="rId88"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30.03.2015 N 102)</w:t>
      </w:r>
    </w:p>
    <w:p>
      <w:pPr>
        <w:pStyle w:val="0"/>
        <w:spacing w:before="200" w:line-rule="auto"/>
        <w:ind w:firstLine="540"/>
        <w:jc w:val="both"/>
      </w:pPr>
      <w:r>
        <w:rPr>
          <w:sz w:val="20"/>
        </w:rPr>
        <w:t xml:space="preserve">7. Сводный отчет составляется Адвокатской палатой Чувашской Республики и вместе с документами, указанными в </w:t>
      </w:r>
      <w:hyperlink w:history="0" w:anchor="P128" w:tooltip="6. Оплата труда и компенсация расходов адвокату производится на основании сводного отчета об оказании адвокатами бесплатной юридической помощи и понесенных расходах, связанных с ее оказанием, по форме согласно приложению N 5 к настоящему Порядку (далее - сводный отчет), а также документов, указанных в пункте 5 настоящего Порядка, в размерах, указанных в приложении N 1 к настоящему Порядку.">
        <w:r>
          <w:rPr>
            <w:sz w:val="20"/>
            <w:color w:val="0000ff"/>
          </w:rPr>
          <w:t xml:space="preserve">пункте 6</w:t>
        </w:r>
      </w:hyperlink>
      <w:r>
        <w:rPr>
          <w:sz w:val="20"/>
        </w:rPr>
        <w:t xml:space="preserve"> настоящего Порядка, не позднее 20 числа месяца, следующего за отчетным, представляется в Госслужбу Чувашии по делам юстиции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pPr>
        <w:pStyle w:val="0"/>
        <w:jc w:val="both"/>
      </w:pPr>
      <w:r>
        <w:rPr>
          <w:sz w:val="20"/>
        </w:rPr>
        <w:t xml:space="preserve">(в ред. Постановлений Кабинета Министров ЧР от 22.04.2020 </w:t>
      </w:r>
      <w:hyperlink w:history="0" r:id="rId89"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rPr>
        <w:t xml:space="preserve">, от 08.06.2022 </w:t>
      </w:r>
      <w:hyperlink w:history="0" r:id="rId90"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rPr>
        <w:t xml:space="preserve">)</w:t>
      </w:r>
    </w:p>
    <w:p>
      <w:pPr>
        <w:pStyle w:val="0"/>
        <w:spacing w:before="200" w:line-rule="auto"/>
        <w:ind w:firstLine="540"/>
        <w:jc w:val="both"/>
      </w:pPr>
      <w:r>
        <w:rPr>
          <w:sz w:val="20"/>
        </w:rPr>
        <w:t xml:space="preserve">8. Госслужба Чувашии по делам юстиции проверяет полноту и обоснованность указанного сводного отчета, а также приложенных к нему документов в течение 10 рабочих дней со дня их получения.</w:t>
      </w:r>
    </w:p>
    <w:p>
      <w:pPr>
        <w:pStyle w:val="0"/>
        <w:jc w:val="both"/>
      </w:pPr>
      <w:r>
        <w:rPr>
          <w:sz w:val="20"/>
        </w:rPr>
        <w:t xml:space="preserve">(в ред. </w:t>
      </w:r>
      <w:hyperlink w:history="0" r:id="rId91"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9. Адвокату отказывается в оплате труда и компенсации его расходов в следующих случаях:</w:t>
      </w:r>
    </w:p>
    <w:p>
      <w:pPr>
        <w:pStyle w:val="0"/>
        <w:spacing w:before="200" w:line-rule="auto"/>
        <w:ind w:firstLine="540"/>
        <w:jc w:val="both"/>
      </w:pPr>
      <w:r>
        <w:rPr>
          <w:sz w:val="20"/>
        </w:rPr>
        <w:t xml:space="preserve">бесплатная юридическая помощь оказана гражданину, не относящемуся ни к одной из категорий граждан, имеющих право на получение бесплатной юридической помощи в соответствии со </w:t>
      </w:r>
      <w:hyperlink w:history="0" r:id="rId92"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w:t>
      </w:r>
    </w:p>
    <w:p>
      <w:pPr>
        <w:pStyle w:val="0"/>
        <w:spacing w:before="200" w:line-rule="auto"/>
        <w:ind w:firstLine="540"/>
        <w:jc w:val="both"/>
      </w:pPr>
      <w:r>
        <w:rPr>
          <w:sz w:val="20"/>
        </w:rPr>
        <w:t xml:space="preserve">бесплатная юридическая помощь оказана в случаях, не предусмотренных </w:t>
      </w:r>
      <w:hyperlink w:history="0" r:id="rId93"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не представлены документы, предусмотренные </w:t>
      </w:r>
      <w:hyperlink w:history="0" w:anchor="P100" w:tooltip="5. Для осуществления оплаты труда и компенсации расходов адвокатом ежемесячно не позднее 10 числа месяца, следующего за отчетным, представляются в Адвокатскую палату Чувашской Республик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w:r>
          <w:rPr>
            <w:sz w:val="20"/>
            <w:color w:val="0000ff"/>
          </w:rPr>
          <w:t xml:space="preserve">пунктами 5</w:t>
        </w:r>
      </w:hyperlink>
      <w:r>
        <w:rPr>
          <w:sz w:val="20"/>
        </w:rPr>
        <w:t xml:space="preserve"> и </w:t>
      </w:r>
      <w:hyperlink w:history="0" w:anchor="P128" w:tooltip="6. Оплата труда и компенсация расходов адвокату производится на основании сводного отчета об оказании адвокатами бесплатной юридической помощи и понесенных расходах, связанных с ее оказанием, по форме согласно приложению N 5 к настоящему Порядку (далее - сводный отчет), а также документов, указанных в пункте 5 настоящего Порядка, в размерах, указанных в приложении N 1 к настоящему Порядку.">
        <w:r>
          <w:rPr>
            <w:sz w:val="20"/>
            <w:color w:val="0000ff"/>
          </w:rPr>
          <w:t xml:space="preserve">6</w:t>
        </w:r>
      </w:hyperlink>
      <w:r>
        <w:rPr>
          <w:sz w:val="20"/>
        </w:rPr>
        <w:t xml:space="preserve"> настоящего Порядка;</w:t>
      </w:r>
    </w:p>
    <w:p>
      <w:pPr>
        <w:pStyle w:val="0"/>
        <w:spacing w:before="200" w:line-rule="auto"/>
        <w:ind w:firstLine="540"/>
        <w:jc w:val="both"/>
      </w:pPr>
      <w:r>
        <w:rPr>
          <w:sz w:val="20"/>
        </w:rPr>
        <w:t xml:space="preserve">бесплатная юридическая помощь оказана адвокатом, не включенным в список адвокатов, являющихся участниками государственной системы бесплатной юридической помощи;</w:t>
      </w:r>
    </w:p>
    <w:p>
      <w:pPr>
        <w:pStyle w:val="0"/>
        <w:spacing w:before="200" w:line-rule="auto"/>
        <w:ind w:firstLine="540"/>
        <w:jc w:val="both"/>
      </w:pPr>
      <w:r>
        <w:rPr>
          <w:sz w:val="20"/>
        </w:rPr>
        <w:t xml:space="preserve">совершенные адвокатом действия по оказанию бесплатной юридической помощи не соответствуют предмету поручения, указанному в соглашении об оказании бесплатной юридической помощи.</w:t>
      </w:r>
    </w:p>
    <w:p>
      <w:pPr>
        <w:pStyle w:val="0"/>
        <w:jc w:val="both"/>
      </w:pPr>
      <w:r>
        <w:rPr>
          <w:sz w:val="20"/>
        </w:rPr>
        <w:t xml:space="preserve">(п. 9 в ред. </w:t>
      </w:r>
      <w:hyperlink w:history="0" r:id="rId94"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08.06.2022 N 263)</w:t>
      </w:r>
    </w:p>
    <w:p>
      <w:pPr>
        <w:pStyle w:val="0"/>
        <w:spacing w:before="200" w:line-rule="auto"/>
        <w:ind w:firstLine="540"/>
        <w:jc w:val="both"/>
      </w:pPr>
      <w:r>
        <w:rPr>
          <w:sz w:val="20"/>
        </w:rPr>
        <w:t xml:space="preserve">10. В случае отказа в оплате труда и компенсации расходов адвокату Госслужба Чувашии по делам юстиции в течение 10 рабочих дней со дня получения сводного отчета направляет адвокату, а также в Адвокатскую палату Чувашской Республики письменное уведомление с указанием причин отказа.</w:t>
      </w:r>
    </w:p>
    <w:p>
      <w:pPr>
        <w:pStyle w:val="0"/>
        <w:jc w:val="both"/>
      </w:pPr>
      <w:r>
        <w:rPr>
          <w:sz w:val="20"/>
        </w:rPr>
        <w:t xml:space="preserve">(в ред. </w:t>
      </w:r>
      <w:hyperlink w:history="0" r:id="rId95"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11. В случае если расчет оплаты труда и компенсации расходов произведен Адвокатской палатой Чувашской Республики неверно, Госслужба Чувашии по делам юстиции осуществляет данный расчет самостоятельно, о чем в течение 10 рабочих дней со дня получения сводного отчета направляет в Адвокатскую палату Чувашской Республики письменное уведомление. В этом случае оплата труда и компенсация расходов адвокатам осуществляются в соответствии с расчетом, произведенным Госслужбой Чувашии по делам юстиции.</w:t>
      </w:r>
    </w:p>
    <w:p>
      <w:pPr>
        <w:pStyle w:val="0"/>
        <w:jc w:val="both"/>
      </w:pPr>
      <w:r>
        <w:rPr>
          <w:sz w:val="20"/>
        </w:rPr>
        <w:t xml:space="preserve">(в ред. </w:t>
      </w:r>
      <w:hyperlink w:history="0" r:id="rId96"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12. Отказ Госслужбы Чувашии по делам юстиции в оплате труда и компенсации расходов адвокату или расчет оплаты труда и компенсации расходов адвокату, осуществленный Госслужбой Чувашии по делам юстиции, может быть обжалован в установленном законодательством Российской Федерации порядке.</w:t>
      </w:r>
    </w:p>
    <w:p>
      <w:pPr>
        <w:pStyle w:val="0"/>
        <w:jc w:val="both"/>
      </w:pPr>
      <w:r>
        <w:rPr>
          <w:sz w:val="20"/>
        </w:rPr>
        <w:t xml:space="preserve">(в ред. </w:t>
      </w:r>
      <w:hyperlink w:history="0" r:id="rId97"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13. После проверки представленного сводного отчета и прилагаемых к нему документов Госслужба Чувашии по делам юстиции в течение 3 рабочих дней со дня окончания проверки оформляет платежные документы на перечисление средств адвокатам и представляет их с приложением копии сводного отчета в Министерство финансов Чувашской Республики (далее - Минфин Чувашии).</w:t>
      </w:r>
    </w:p>
    <w:p>
      <w:pPr>
        <w:pStyle w:val="0"/>
        <w:jc w:val="both"/>
      </w:pPr>
      <w:r>
        <w:rPr>
          <w:sz w:val="20"/>
        </w:rPr>
        <w:t xml:space="preserve">(в ред. </w:t>
      </w:r>
      <w:hyperlink w:history="0" r:id="rId98"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14. Перечисление средств производится в течение 3 рабочих дней со дня представления Госслужбой Чувашии по делам юстиции платежных документов на перечисление средств адвокатам с лицевого счета главного распорядителя средств республиканского бюджета Чувашской Республики - Госслужбы Чувашии по делам юстиции, открытого в Минфине Чувашии, на расчетный счет Адвокатской палаты Чувашской Республики, открытый в кредитной организации, для последующих выплат адвокатам, оказавшим бесплатную юридическую помощь. Одновременно Госслужба Чувашии по делам юстиции направляет в Адвокатскую палату Чувашской Республики уведомление с указанием адвокатов, для которых перечисляются средства республиканского бюджета Чувашской Республики, а также размеров выплат каждому из них.</w:t>
      </w:r>
    </w:p>
    <w:p>
      <w:pPr>
        <w:pStyle w:val="0"/>
        <w:jc w:val="both"/>
      </w:pPr>
      <w:r>
        <w:rPr>
          <w:sz w:val="20"/>
        </w:rPr>
        <w:t xml:space="preserve">(в ред. </w:t>
      </w:r>
      <w:hyperlink w:history="0" r:id="rId99"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14.1. Информация об оказании адвокатом бесплатной юридической помощи размещается Госслужбой Чувашии по делам юстиции в государственной информационной системе "Единая централизованная цифровая платформа в социальной сфере" в течение 5 рабочих дней со дня перечисления средств на оплату труда и компенсацию расходов адвоката.</w:t>
      </w:r>
    </w:p>
    <w:p>
      <w:pPr>
        <w:pStyle w:val="0"/>
        <w:spacing w:before="200" w:line-rule="auto"/>
        <w:ind w:firstLine="540"/>
        <w:jc w:val="both"/>
      </w:pPr>
      <w:r>
        <w:rPr>
          <w:sz w:val="20"/>
        </w:rPr>
        <w:t xml:space="preserve">Размещение (получение) Госслужбой Чувашии по делам юстиции информации об оказании адвокатом бесплатной юридической помощи осуществляется в порядке, установленном </w:t>
      </w:r>
      <w:hyperlink w:history="0" r:id="rId100"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постановлением</w:t>
        </w:r>
      </w:hyperlink>
      <w:r>
        <w:rPr>
          <w:sz w:val="20"/>
        </w:rP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14.1 в ред. </w:t>
      </w:r>
      <w:hyperlink w:history="0" r:id="rId101"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01.04.2024 N 157)</w:t>
      </w:r>
    </w:p>
    <w:p>
      <w:pPr>
        <w:pStyle w:val="0"/>
        <w:spacing w:before="200" w:line-rule="auto"/>
        <w:ind w:firstLine="540"/>
        <w:jc w:val="both"/>
      </w:pPr>
      <w:r>
        <w:rPr>
          <w:sz w:val="20"/>
        </w:rPr>
        <w:t xml:space="preserve">15. Контроль за целевым использованием средств, направляемых на оплату труда и компенсацию расходов адвокату, осуществляют Госслужба Чувашии по делам юстиции и Минфин Чувашии в соответствии с законодательством Российской Федерации и законодательством Чувашской Республики.</w:t>
      </w:r>
    </w:p>
    <w:p>
      <w:pPr>
        <w:pStyle w:val="0"/>
        <w:jc w:val="both"/>
      </w:pPr>
      <w:r>
        <w:rPr>
          <w:sz w:val="20"/>
        </w:rPr>
        <w:t xml:space="preserve">(в ред. </w:t>
      </w:r>
      <w:hyperlink w:history="0" r:id="rId102"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pStyle w:val="0"/>
        <w:jc w:val="both"/>
      </w:pPr>
      <w:r>
        <w:rPr>
          <w:sz w:val="20"/>
        </w:rPr>
      </w:r>
    </w:p>
    <w:bookmarkStart w:id="170" w:name="P170"/>
    <w:bookmarkEnd w:id="170"/>
    <w:p>
      <w:pPr>
        <w:pStyle w:val="2"/>
        <w:jc w:val="center"/>
      </w:pPr>
      <w:r>
        <w:rPr>
          <w:sz w:val="20"/>
        </w:rPr>
        <w:t xml:space="preserve">РАЗМЕРЫ</w:t>
      </w:r>
    </w:p>
    <w:p>
      <w:pPr>
        <w:pStyle w:val="2"/>
        <w:jc w:val="center"/>
      </w:pPr>
      <w:r>
        <w:rPr>
          <w:sz w:val="20"/>
        </w:rPr>
        <w:t xml:space="preserve">ОПЛАТЫ ТРУДА АДВОКАТОВ, ЯВЛЯЮЩИХСЯ УЧАСТНИКАМИ</w:t>
      </w:r>
    </w:p>
    <w:p>
      <w:pPr>
        <w:pStyle w:val="2"/>
        <w:jc w:val="center"/>
      </w:pPr>
      <w:r>
        <w:rPr>
          <w:sz w:val="20"/>
        </w:rPr>
        <w:t xml:space="preserve">ГОСУДАРСТВЕННОЙ СИСТЕМЫ 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24.02.2022 </w:t>
            </w:r>
            <w:hyperlink w:history="0" r:id="rId103" w:tooltip="Постановление Кабинета Министров ЧР от 24.02.2022 N 61 &quot;О внесении изменения в постановление Кабинета Министров Чувашской Республики от 23 мая 2012 г. N 203&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08.06.2022 </w:t>
            </w:r>
            <w:hyperlink w:history="0" r:id="rId104"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N 263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94"/>
        <w:gridCol w:w="3619"/>
        <w:gridCol w:w="1871"/>
        <w:gridCol w:w="2892"/>
      </w:tblGrid>
      <w:tr>
        <w:tblPrEx>
          <w:tblBorders>
            <w:insideV w:val="single" w:sz="4"/>
            <w:insideH w:val="single" w:sz="4"/>
          </w:tblBorders>
        </w:tblPrEx>
        <w:tc>
          <w:tcPr>
            <w:tcW w:w="394"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3619" w:type="dxa"/>
            <w:tcBorders>
              <w:top w:val="single" w:sz="4"/>
              <w:bottom w:val="single" w:sz="4"/>
            </w:tcBorders>
          </w:tcPr>
          <w:p>
            <w:pPr>
              <w:pStyle w:val="0"/>
              <w:jc w:val="center"/>
            </w:pPr>
            <w:r>
              <w:rPr>
                <w:sz w:val="20"/>
              </w:rPr>
              <w:t xml:space="preserve">Вид бесплатной юридической помощи</w:t>
            </w:r>
          </w:p>
        </w:tc>
        <w:tc>
          <w:tcPr>
            <w:tcW w:w="1871" w:type="dxa"/>
            <w:tcBorders>
              <w:top w:val="single" w:sz="4"/>
              <w:bottom w:val="single" w:sz="4"/>
            </w:tcBorders>
          </w:tcPr>
          <w:p>
            <w:pPr>
              <w:pStyle w:val="0"/>
              <w:jc w:val="center"/>
            </w:pPr>
            <w:r>
              <w:rPr>
                <w:sz w:val="20"/>
              </w:rPr>
              <w:t xml:space="preserve">Размер оплаты труда адвокатов, рублей</w:t>
            </w:r>
          </w:p>
        </w:tc>
        <w:tc>
          <w:tcPr>
            <w:tcW w:w="2892" w:type="dxa"/>
            <w:tcBorders>
              <w:top w:val="single" w:sz="4"/>
              <w:bottom w:val="single" w:sz="4"/>
              <w:right w:val="nil"/>
            </w:tcBorders>
          </w:tcPr>
          <w:p>
            <w:pPr>
              <w:pStyle w:val="0"/>
              <w:jc w:val="center"/>
            </w:pPr>
            <w:r>
              <w:rPr>
                <w:sz w:val="20"/>
              </w:rPr>
              <w:t xml:space="preserve">Единица измерения</w:t>
            </w:r>
          </w:p>
        </w:tc>
      </w:tr>
      <w:tr>
        <w:tblPrEx>
          <w:tblBorders>
            <w:insideV w:val="single" w:sz="4"/>
            <w:insideH w:val="single" w:sz="4"/>
          </w:tblBorders>
        </w:tblPrEx>
        <w:tc>
          <w:tcPr>
            <w:tcW w:w="394" w:type="dxa"/>
            <w:tcBorders>
              <w:top w:val="single" w:sz="4"/>
              <w:left w:val="nil"/>
              <w:bottom w:val="single" w:sz="4"/>
            </w:tcBorders>
          </w:tcPr>
          <w:p>
            <w:pPr>
              <w:pStyle w:val="0"/>
              <w:jc w:val="center"/>
            </w:pPr>
            <w:r>
              <w:rPr>
                <w:sz w:val="20"/>
              </w:rPr>
              <w:t xml:space="preserve">1</w:t>
            </w:r>
          </w:p>
        </w:tc>
        <w:tc>
          <w:tcPr>
            <w:tcW w:w="3619" w:type="dxa"/>
            <w:tcBorders>
              <w:top w:val="single" w:sz="4"/>
              <w:bottom w:val="single" w:sz="4"/>
            </w:tcBorders>
          </w:tcPr>
          <w:p>
            <w:pPr>
              <w:pStyle w:val="0"/>
              <w:jc w:val="center"/>
            </w:pPr>
            <w:r>
              <w:rPr>
                <w:sz w:val="20"/>
              </w:rPr>
              <w:t xml:space="preserve">2</w:t>
            </w:r>
          </w:p>
        </w:tc>
        <w:tc>
          <w:tcPr>
            <w:tcW w:w="1871" w:type="dxa"/>
            <w:tcBorders>
              <w:top w:val="single" w:sz="4"/>
              <w:bottom w:val="single" w:sz="4"/>
            </w:tcBorders>
          </w:tcPr>
          <w:p>
            <w:pPr>
              <w:pStyle w:val="0"/>
              <w:jc w:val="center"/>
            </w:pPr>
            <w:r>
              <w:rPr>
                <w:sz w:val="20"/>
              </w:rPr>
              <w:t xml:space="preserve">3</w:t>
            </w:r>
          </w:p>
        </w:tc>
        <w:tc>
          <w:tcPr>
            <w:tcW w:w="2892" w:type="dxa"/>
            <w:tcBorders>
              <w:top w:val="single" w:sz="4"/>
              <w:bottom w:val="single" w:sz="4"/>
              <w:right w:val="nil"/>
            </w:tcBorders>
          </w:tcPr>
          <w:p>
            <w:pPr>
              <w:pStyle w:val="0"/>
              <w:jc w:val="center"/>
            </w:pPr>
            <w:r>
              <w:rPr>
                <w:sz w:val="20"/>
              </w:rPr>
              <w:t xml:space="preserve">4</w:t>
            </w:r>
          </w:p>
        </w:tc>
      </w:tr>
      <w:tr>
        <w:tc>
          <w:tcPr>
            <w:tcW w:w="394" w:type="dxa"/>
            <w:tcBorders>
              <w:top w:val="single" w:sz="4"/>
              <w:left w:val="nil"/>
              <w:bottom w:val="nil"/>
              <w:right w:val="nil"/>
            </w:tcBorders>
          </w:tcPr>
          <w:p>
            <w:pPr>
              <w:pStyle w:val="0"/>
              <w:jc w:val="center"/>
            </w:pPr>
            <w:r>
              <w:rPr>
                <w:sz w:val="20"/>
              </w:rPr>
              <w:t xml:space="preserve">1.</w:t>
            </w:r>
          </w:p>
        </w:tc>
        <w:tc>
          <w:tcPr>
            <w:tcW w:w="3619" w:type="dxa"/>
            <w:tcBorders>
              <w:top w:val="single" w:sz="4"/>
              <w:left w:val="nil"/>
              <w:bottom w:val="nil"/>
              <w:right w:val="nil"/>
            </w:tcBorders>
          </w:tcPr>
          <w:p>
            <w:pPr>
              <w:pStyle w:val="0"/>
              <w:jc w:val="both"/>
            </w:pPr>
            <w:r>
              <w:rPr>
                <w:sz w:val="20"/>
              </w:rPr>
              <w:t xml:space="preserve">Правовое консультирование:</w:t>
            </w:r>
          </w:p>
        </w:tc>
        <w:tc>
          <w:tcPr>
            <w:tcW w:w="1871" w:type="dxa"/>
            <w:tcBorders>
              <w:top w:val="single" w:sz="4"/>
              <w:left w:val="nil"/>
              <w:bottom w:val="nil"/>
              <w:right w:val="nil"/>
            </w:tcBorders>
          </w:tcPr>
          <w:p>
            <w:pPr>
              <w:pStyle w:val="0"/>
            </w:pPr>
            <w:r>
              <w:rPr>
                <w:sz w:val="20"/>
              </w:rPr>
            </w:r>
          </w:p>
        </w:tc>
        <w:tc>
          <w:tcPr>
            <w:tcW w:w="2892" w:type="dxa"/>
            <w:tcBorders>
              <w:top w:val="single" w:sz="4"/>
              <w:left w:val="nil"/>
              <w:bottom w:val="nil"/>
              <w:right w:val="nil"/>
            </w:tcBorders>
          </w:tcPr>
          <w:p>
            <w:pPr>
              <w:pStyle w:val="0"/>
            </w:pPr>
            <w:r>
              <w:rPr>
                <w:sz w:val="20"/>
              </w:rPr>
            </w:r>
          </w:p>
        </w:tc>
      </w:tr>
      <w:tr>
        <w:tc>
          <w:tcPr>
            <w:tcW w:w="394" w:type="dxa"/>
            <w:tcBorders>
              <w:top w:val="nil"/>
              <w:left w:val="nil"/>
              <w:bottom w:val="nil"/>
              <w:right w:val="nil"/>
            </w:tcBorders>
          </w:tcPr>
          <w:p>
            <w:pPr>
              <w:pStyle w:val="0"/>
            </w:pPr>
            <w:r>
              <w:rPr>
                <w:sz w:val="20"/>
              </w:rPr>
            </w:r>
          </w:p>
        </w:tc>
        <w:tc>
          <w:tcPr>
            <w:tcW w:w="3619" w:type="dxa"/>
            <w:tcBorders>
              <w:top w:val="nil"/>
              <w:left w:val="nil"/>
              <w:bottom w:val="nil"/>
              <w:right w:val="nil"/>
            </w:tcBorders>
          </w:tcPr>
          <w:p>
            <w:pPr>
              <w:pStyle w:val="0"/>
              <w:jc w:val="both"/>
            </w:pPr>
            <w:r>
              <w:rPr>
                <w:sz w:val="20"/>
              </w:rPr>
              <w:t xml:space="preserve">в устной форме</w:t>
            </w:r>
          </w:p>
        </w:tc>
        <w:tc>
          <w:tcPr>
            <w:tcW w:w="1871" w:type="dxa"/>
            <w:tcBorders>
              <w:top w:val="nil"/>
              <w:left w:val="nil"/>
              <w:bottom w:val="nil"/>
              <w:right w:val="nil"/>
            </w:tcBorders>
          </w:tcPr>
          <w:p>
            <w:pPr>
              <w:pStyle w:val="0"/>
              <w:jc w:val="center"/>
            </w:pPr>
            <w:r>
              <w:rPr>
                <w:sz w:val="20"/>
              </w:rPr>
              <w:t xml:space="preserve">744,00</w:t>
            </w:r>
          </w:p>
        </w:tc>
        <w:tc>
          <w:tcPr>
            <w:tcW w:w="2892" w:type="dxa"/>
            <w:tcBorders>
              <w:top w:val="nil"/>
              <w:left w:val="nil"/>
              <w:bottom w:val="nil"/>
              <w:right w:val="nil"/>
            </w:tcBorders>
          </w:tcPr>
          <w:p>
            <w:pPr>
              <w:pStyle w:val="0"/>
              <w:jc w:val="both"/>
            </w:pPr>
            <w:r>
              <w:rPr>
                <w:sz w:val="20"/>
              </w:rPr>
              <w:t xml:space="preserve">одна тематически завершенная консультация</w:t>
            </w:r>
          </w:p>
        </w:tc>
      </w:tr>
      <w:tr>
        <w:tc>
          <w:tcPr>
            <w:tcW w:w="394" w:type="dxa"/>
            <w:tcBorders>
              <w:top w:val="nil"/>
              <w:left w:val="nil"/>
              <w:bottom w:val="nil"/>
              <w:right w:val="nil"/>
            </w:tcBorders>
          </w:tcPr>
          <w:p>
            <w:pPr>
              <w:pStyle w:val="0"/>
            </w:pPr>
            <w:r>
              <w:rPr>
                <w:sz w:val="20"/>
              </w:rPr>
            </w:r>
          </w:p>
        </w:tc>
        <w:tc>
          <w:tcPr>
            <w:tcW w:w="3619" w:type="dxa"/>
            <w:tcBorders>
              <w:top w:val="nil"/>
              <w:left w:val="nil"/>
              <w:bottom w:val="nil"/>
              <w:right w:val="nil"/>
            </w:tcBorders>
          </w:tcPr>
          <w:p>
            <w:pPr>
              <w:pStyle w:val="0"/>
              <w:jc w:val="both"/>
            </w:pPr>
            <w:r>
              <w:rPr>
                <w:sz w:val="20"/>
              </w:rPr>
              <w:t xml:space="preserve">в письменной форме </w:t>
            </w:r>
            <w:hyperlink w:history="0" w:anchor="P232" w:tooltip="&lt;*&gt; Правовое консультирование в письменной форме - развернутый письменный ответ на конкретно поставленный вопрос гражданина с подбором информации и ссылкой на нормы действующего законодательства и судебную практику (при необходимости), включающий заключения или предложения по решению проблемного вопроса. Распечатка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 не являет...">
              <w:r>
                <w:rPr>
                  <w:sz w:val="20"/>
                  <w:color w:val="0000ff"/>
                </w:rPr>
                <w:t xml:space="preserve">&lt;*&gt;</w:t>
              </w:r>
            </w:hyperlink>
          </w:p>
        </w:tc>
        <w:tc>
          <w:tcPr>
            <w:tcW w:w="1871" w:type="dxa"/>
            <w:tcBorders>
              <w:top w:val="nil"/>
              <w:left w:val="nil"/>
              <w:bottom w:val="nil"/>
              <w:right w:val="nil"/>
            </w:tcBorders>
          </w:tcPr>
          <w:p>
            <w:pPr>
              <w:pStyle w:val="0"/>
              <w:jc w:val="center"/>
            </w:pPr>
            <w:r>
              <w:rPr>
                <w:sz w:val="20"/>
              </w:rPr>
              <w:t xml:space="preserve">1240,00</w:t>
            </w:r>
          </w:p>
        </w:tc>
        <w:tc>
          <w:tcPr>
            <w:tcW w:w="2892" w:type="dxa"/>
            <w:tcBorders>
              <w:top w:val="nil"/>
              <w:left w:val="nil"/>
              <w:bottom w:val="nil"/>
              <w:right w:val="nil"/>
            </w:tcBorders>
          </w:tcPr>
          <w:p>
            <w:pPr>
              <w:pStyle w:val="0"/>
              <w:jc w:val="both"/>
            </w:pPr>
            <w:r>
              <w:rPr>
                <w:sz w:val="20"/>
              </w:rPr>
              <w:t xml:space="preserve">один тематически завершенный документ вне зависимости от количества страниц</w:t>
            </w:r>
          </w:p>
        </w:tc>
      </w:tr>
      <w:tr>
        <w:tc>
          <w:tcPr>
            <w:tcW w:w="394" w:type="dxa"/>
            <w:tcBorders>
              <w:top w:val="nil"/>
              <w:left w:val="nil"/>
              <w:bottom w:val="nil"/>
              <w:right w:val="nil"/>
            </w:tcBorders>
            <w:vMerge w:val="restart"/>
          </w:tcPr>
          <w:p>
            <w:pPr>
              <w:pStyle w:val="0"/>
              <w:jc w:val="center"/>
            </w:pPr>
            <w:r>
              <w:rPr>
                <w:sz w:val="20"/>
              </w:rPr>
              <w:t xml:space="preserve">2.</w:t>
            </w:r>
          </w:p>
        </w:tc>
        <w:tc>
          <w:tcPr>
            <w:tcW w:w="3619" w:type="dxa"/>
            <w:tcBorders>
              <w:top w:val="nil"/>
              <w:left w:val="nil"/>
              <w:bottom w:val="nil"/>
              <w:right w:val="nil"/>
            </w:tcBorders>
          </w:tcPr>
          <w:p>
            <w:pPr>
              <w:pStyle w:val="0"/>
              <w:jc w:val="both"/>
            </w:pPr>
            <w:r>
              <w:rPr>
                <w:sz w:val="20"/>
              </w:rPr>
              <w:t xml:space="preserve">Составление:</w:t>
            </w:r>
          </w:p>
        </w:tc>
        <w:tc>
          <w:tcPr>
            <w:tcW w:w="1871" w:type="dxa"/>
            <w:tcBorders>
              <w:top w:val="nil"/>
              <w:left w:val="nil"/>
              <w:bottom w:val="nil"/>
              <w:right w:val="nil"/>
            </w:tcBorders>
          </w:tcPr>
          <w:p>
            <w:pPr>
              <w:pStyle w:val="0"/>
            </w:pPr>
            <w:r>
              <w:rPr>
                <w:sz w:val="20"/>
              </w:rPr>
            </w:r>
          </w:p>
        </w:tc>
        <w:tc>
          <w:tcPr>
            <w:tcW w:w="2892"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запросов, жалоб, заявлений (в том числе заявлений об изменении иска, отказе от иска, о признании иска), ходатайств и других документов правового характера</w:t>
            </w:r>
          </w:p>
        </w:tc>
        <w:tc>
          <w:tcPr>
            <w:tcW w:w="1871" w:type="dxa"/>
            <w:tcBorders>
              <w:top w:val="nil"/>
              <w:left w:val="nil"/>
              <w:bottom w:val="nil"/>
              <w:right w:val="nil"/>
            </w:tcBorders>
          </w:tcPr>
          <w:p>
            <w:pPr>
              <w:pStyle w:val="0"/>
              <w:jc w:val="center"/>
            </w:pPr>
            <w:r>
              <w:rPr>
                <w:sz w:val="20"/>
              </w:rPr>
              <w:t xml:space="preserve">775,00</w:t>
            </w:r>
          </w:p>
        </w:tc>
        <w:tc>
          <w:tcPr>
            <w:tcW w:w="2892" w:type="dxa"/>
            <w:tcBorders>
              <w:top w:val="nil"/>
              <w:left w:val="nil"/>
              <w:bottom w:val="nil"/>
              <w:right w:val="nil"/>
            </w:tcBorders>
          </w:tcPr>
          <w:p>
            <w:pPr>
              <w:pStyle w:val="0"/>
              <w:jc w:val="both"/>
            </w:pPr>
            <w:r>
              <w:rPr>
                <w:sz w:val="20"/>
              </w:rPr>
              <w:t xml:space="preserve">один тематически завершенный документ вне зависимости от количества страниц</w:t>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исковых заявлений, административных исковых заявлений, заявлений, жалоб, возражений на них</w:t>
            </w:r>
          </w:p>
        </w:tc>
        <w:tc>
          <w:tcPr>
            <w:tcW w:w="1871" w:type="dxa"/>
            <w:tcBorders>
              <w:top w:val="nil"/>
              <w:left w:val="nil"/>
              <w:bottom w:val="nil"/>
              <w:right w:val="nil"/>
            </w:tcBorders>
          </w:tcPr>
          <w:p>
            <w:pPr>
              <w:pStyle w:val="0"/>
              <w:jc w:val="center"/>
            </w:pPr>
            <w:r>
              <w:rPr>
                <w:sz w:val="20"/>
              </w:rPr>
              <w:t xml:space="preserve">1488,00</w:t>
            </w:r>
          </w:p>
        </w:tc>
        <w:tc>
          <w:tcPr>
            <w:tcW w:w="2892" w:type="dxa"/>
            <w:tcBorders>
              <w:top w:val="nil"/>
              <w:left w:val="nil"/>
              <w:bottom w:val="nil"/>
              <w:right w:val="nil"/>
            </w:tcBorders>
          </w:tcPr>
          <w:p>
            <w:pPr>
              <w:pStyle w:val="0"/>
              <w:jc w:val="both"/>
            </w:pPr>
            <w:r>
              <w:rPr>
                <w:sz w:val="20"/>
              </w:rPr>
              <w:t xml:space="preserve">один тематически завершенный документ вне зависимости от количества страниц</w:t>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апелляционных жалоб</w:t>
            </w:r>
          </w:p>
        </w:tc>
        <w:tc>
          <w:tcPr>
            <w:tcW w:w="1871" w:type="dxa"/>
            <w:tcBorders>
              <w:top w:val="nil"/>
              <w:left w:val="nil"/>
              <w:bottom w:val="nil"/>
              <w:right w:val="nil"/>
            </w:tcBorders>
          </w:tcPr>
          <w:p>
            <w:pPr>
              <w:pStyle w:val="0"/>
              <w:jc w:val="center"/>
            </w:pPr>
            <w:r>
              <w:rPr>
                <w:sz w:val="20"/>
              </w:rPr>
              <w:t xml:space="preserve">1240,00</w:t>
            </w:r>
          </w:p>
        </w:tc>
        <w:tc>
          <w:tcPr>
            <w:tcW w:w="2892" w:type="dxa"/>
            <w:tcBorders>
              <w:top w:val="nil"/>
              <w:left w:val="nil"/>
              <w:bottom w:val="nil"/>
              <w:right w:val="nil"/>
            </w:tcBorders>
          </w:tcPr>
          <w:p>
            <w:pPr>
              <w:pStyle w:val="0"/>
              <w:jc w:val="both"/>
            </w:pPr>
            <w:r>
              <w:rPr>
                <w:sz w:val="20"/>
              </w:rPr>
              <w:t xml:space="preserve">один тематически завершенный документ вне зависимости от количества страниц</w:t>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кассационных и надзорных жалоб</w:t>
            </w:r>
          </w:p>
        </w:tc>
        <w:tc>
          <w:tcPr>
            <w:tcW w:w="1871" w:type="dxa"/>
            <w:tcBorders>
              <w:top w:val="nil"/>
              <w:left w:val="nil"/>
              <w:bottom w:val="nil"/>
              <w:right w:val="nil"/>
            </w:tcBorders>
          </w:tcPr>
          <w:p>
            <w:pPr>
              <w:pStyle w:val="0"/>
              <w:jc w:val="center"/>
            </w:pPr>
            <w:r>
              <w:rPr>
                <w:sz w:val="20"/>
              </w:rPr>
              <w:t xml:space="preserve">1116,00</w:t>
            </w:r>
          </w:p>
        </w:tc>
        <w:tc>
          <w:tcPr>
            <w:tcW w:w="2892" w:type="dxa"/>
            <w:tcBorders>
              <w:top w:val="nil"/>
              <w:left w:val="nil"/>
              <w:bottom w:val="nil"/>
              <w:right w:val="nil"/>
            </w:tcBorders>
          </w:tcPr>
          <w:p>
            <w:pPr>
              <w:pStyle w:val="0"/>
              <w:jc w:val="both"/>
            </w:pPr>
            <w:r>
              <w:rPr>
                <w:sz w:val="20"/>
              </w:rPr>
              <w:t xml:space="preserve">один тематически завершенный документ вне зависимости от количества страниц</w:t>
            </w:r>
          </w:p>
        </w:tc>
      </w:tr>
      <w:tr>
        <w:tc>
          <w:tcPr>
            <w:gridSpan w:val="4"/>
            <w:tcW w:w="8776" w:type="dxa"/>
            <w:tcBorders>
              <w:top w:val="nil"/>
              <w:left w:val="nil"/>
              <w:bottom w:val="nil"/>
              <w:right w:val="nil"/>
            </w:tcBorders>
          </w:tcPr>
          <w:p>
            <w:pPr>
              <w:pStyle w:val="0"/>
              <w:jc w:val="both"/>
            </w:pPr>
            <w:r>
              <w:rPr>
                <w:sz w:val="20"/>
              </w:rPr>
              <w:t xml:space="preserve">(в ред. </w:t>
            </w:r>
            <w:hyperlink w:history="0" r:id="rId105" w:tooltip="Постановление Кабинета Министров ЧР от 08.06.2022 N 263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08.06.2022 N 263)</w:t>
            </w:r>
          </w:p>
        </w:tc>
      </w:tr>
      <w:tr>
        <w:tc>
          <w:tcPr>
            <w:tcW w:w="394" w:type="dxa"/>
            <w:tcBorders>
              <w:top w:val="nil"/>
              <w:left w:val="nil"/>
              <w:bottom w:val="nil"/>
              <w:right w:val="nil"/>
            </w:tcBorders>
            <w:vMerge w:val="restart"/>
          </w:tcPr>
          <w:p>
            <w:pPr>
              <w:pStyle w:val="0"/>
              <w:jc w:val="center"/>
            </w:pPr>
            <w:r>
              <w:rPr>
                <w:sz w:val="20"/>
              </w:rPr>
              <w:t xml:space="preserve">3.</w:t>
            </w:r>
          </w:p>
        </w:tc>
        <w:tc>
          <w:tcPr>
            <w:tcW w:w="3619" w:type="dxa"/>
            <w:tcBorders>
              <w:top w:val="nil"/>
              <w:left w:val="nil"/>
              <w:bottom w:val="nil"/>
              <w:right w:val="nil"/>
            </w:tcBorders>
          </w:tcPr>
          <w:p>
            <w:pPr>
              <w:pStyle w:val="0"/>
              <w:jc w:val="both"/>
            </w:pPr>
            <w:r>
              <w:rPr>
                <w:sz w:val="20"/>
              </w:rPr>
              <w:t xml:space="preserve">Представление интересов гражданина в суде:</w:t>
            </w:r>
          </w:p>
        </w:tc>
        <w:tc>
          <w:tcPr>
            <w:tcW w:w="1871" w:type="dxa"/>
            <w:tcBorders>
              <w:top w:val="nil"/>
              <w:left w:val="nil"/>
              <w:bottom w:val="nil"/>
              <w:right w:val="nil"/>
            </w:tcBorders>
          </w:tcPr>
          <w:p>
            <w:pPr>
              <w:pStyle w:val="0"/>
            </w:pPr>
            <w:r>
              <w:rPr>
                <w:sz w:val="20"/>
              </w:rPr>
            </w:r>
          </w:p>
        </w:tc>
        <w:tc>
          <w:tcPr>
            <w:tcW w:w="2892"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1-й инстанции</w:t>
            </w:r>
          </w:p>
        </w:tc>
        <w:tc>
          <w:tcPr>
            <w:tcW w:w="1871" w:type="dxa"/>
            <w:tcBorders>
              <w:top w:val="nil"/>
              <w:left w:val="nil"/>
              <w:bottom w:val="nil"/>
              <w:right w:val="nil"/>
            </w:tcBorders>
          </w:tcPr>
          <w:p>
            <w:pPr>
              <w:pStyle w:val="0"/>
              <w:jc w:val="center"/>
            </w:pPr>
            <w:r>
              <w:rPr>
                <w:sz w:val="20"/>
              </w:rPr>
              <w:t xml:space="preserve">2480,00</w:t>
            </w:r>
          </w:p>
        </w:tc>
        <w:tc>
          <w:tcPr>
            <w:tcW w:w="2892" w:type="dxa"/>
            <w:tcBorders>
              <w:top w:val="nil"/>
              <w:left w:val="nil"/>
              <w:bottom w:val="nil"/>
              <w:right w:val="nil"/>
            </w:tcBorders>
          </w:tcPr>
          <w:p>
            <w:pPr>
              <w:pStyle w:val="0"/>
              <w:jc w:val="both"/>
            </w:pPr>
            <w:r>
              <w:rPr>
                <w:sz w:val="20"/>
              </w:rPr>
              <w:t xml:space="preserve">за один день участия в судебном процессе, но не более 7440,0 рубля</w:t>
            </w:r>
          </w:p>
          <w:p>
            <w:pPr>
              <w:pStyle w:val="0"/>
              <w:jc w:val="both"/>
            </w:pPr>
            <w:r>
              <w:rPr>
                <w:sz w:val="20"/>
              </w:rPr>
              <w:t xml:space="preserve">за весь период представления интересов гражданина по одному делу</w:t>
            </w:r>
          </w:p>
        </w:tc>
      </w:tr>
      <w:tr>
        <w:tc>
          <w:tcPr>
            <w:tcBorders>
              <w:top w:val="nil"/>
              <w:left w:val="nil"/>
              <w:bottom w:val="nil"/>
              <w:right w:val="nil"/>
            </w:tcBorders>
            <w:vMerge w:val="continue"/>
          </w:tcPr>
          <w:p/>
        </w:tc>
        <w:tc>
          <w:tcPr>
            <w:tcW w:w="3619" w:type="dxa"/>
            <w:tcBorders>
              <w:top w:val="nil"/>
              <w:left w:val="nil"/>
              <w:bottom w:val="nil"/>
              <w:right w:val="nil"/>
            </w:tcBorders>
          </w:tcPr>
          <w:p>
            <w:pPr>
              <w:pStyle w:val="0"/>
              <w:jc w:val="both"/>
            </w:pPr>
            <w:r>
              <w:rPr>
                <w:sz w:val="20"/>
              </w:rPr>
              <w:t xml:space="preserve">2-й и последующих инстанций (апелляционной, кассационной или надзорной)</w:t>
            </w:r>
          </w:p>
        </w:tc>
        <w:tc>
          <w:tcPr>
            <w:tcW w:w="1871" w:type="dxa"/>
            <w:tcBorders>
              <w:top w:val="nil"/>
              <w:left w:val="nil"/>
              <w:bottom w:val="nil"/>
              <w:right w:val="nil"/>
            </w:tcBorders>
          </w:tcPr>
          <w:p>
            <w:pPr>
              <w:pStyle w:val="0"/>
              <w:jc w:val="center"/>
            </w:pPr>
            <w:r>
              <w:rPr>
                <w:sz w:val="20"/>
              </w:rPr>
              <w:t xml:space="preserve">1116,00</w:t>
            </w:r>
          </w:p>
        </w:tc>
        <w:tc>
          <w:tcPr>
            <w:tcW w:w="2892" w:type="dxa"/>
            <w:tcBorders>
              <w:top w:val="nil"/>
              <w:left w:val="nil"/>
              <w:bottom w:val="nil"/>
              <w:right w:val="nil"/>
            </w:tcBorders>
          </w:tcPr>
          <w:p>
            <w:pPr>
              <w:pStyle w:val="0"/>
              <w:jc w:val="both"/>
            </w:pPr>
            <w:r>
              <w:rPr>
                <w:sz w:val="20"/>
              </w:rPr>
              <w:t xml:space="preserve">за один день участия в судебном процессе</w:t>
            </w:r>
          </w:p>
        </w:tc>
      </w:tr>
      <w:tr>
        <w:tc>
          <w:tcPr>
            <w:tcW w:w="394" w:type="dxa"/>
            <w:tcBorders>
              <w:top w:val="nil"/>
              <w:left w:val="nil"/>
              <w:bottom w:val="nil"/>
              <w:right w:val="nil"/>
            </w:tcBorders>
          </w:tcPr>
          <w:p>
            <w:pPr>
              <w:pStyle w:val="0"/>
              <w:jc w:val="center"/>
            </w:pPr>
            <w:r>
              <w:rPr>
                <w:sz w:val="20"/>
              </w:rPr>
              <w:t xml:space="preserve">4.</w:t>
            </w:r>
          </w:p>
        </w:tc>
        <w:tc>
          <w:tcPr>
            <w:tcW w:w="3619" w:type="dxa"/>
            <w:tcBorders>
              <w:top w:val="nil"/>
              <w:left w:val="nil"/>
              <w:bottom w:val="nil"/>
              <w:right w:val="nil"/>
            </w:tcBorders>
          </w:tcPr>
          <w:p>
            <w:pPr>
              <w:pStyle w:val="0"/>
              <w:jc w:val="both"/>
            </w:pPr>
            <w:r>
              <w:rPr>
                <w:sz w:val="20"/>
              </w:rPr>
              <w:t xml:space="preserve">Представление интересов гражданина в государственных и муниципальных органах, организациях</w:t>
            </w:r>
          </w:p>
        </w:tc>
        <w:tc>
          <w:tcPr>
            <w:tcW w:w="1871" w:type="dxa"/>
            <w:tcBorders>
              <w:top w:val="nil"/>
              <w:left w:val="nil"/>
              <w:bottom w:val="nil"/>
              <w:right w:val="nil"/>
            </w:tcBorders>
          </w:tcPr>
          <w:p>
            <w:pPr>
              <w:pStyle w:val="0"/>
              <w:jc w:val="center"/>
            </w:pPr>
            <w:r>
              <w:rPr>
                <w:sz w:val="20"/>
              </w:rPr>
              <w:t xml:space="preserve">930,00</w:t>
            </w:r>
          </w:p>
        </w:tc>
        <w:tc>
          <w:tcPr>
            <w:tcW w:w="2892" w:type="dxa"/>
            <w:tcBorders>
              <w:top w:val="nil"/>
              <w:left w:val="nil"/>
              <w:bottom w:val="nil"/>
              <w:right w:val="nil"/>
            </w:tcBorders>
          </w:tcPr>
          <w:p>
            <w:pPr>
              <w:pStyle w:val="0"/>
              <w:jc w:val="both"/>
            </w:pPr>
            <w:r>
              <w:rPr>
                <w:sz w:val="20"/>
              </w:rPr>
              <w:t xml:space="preserve">за один вопрос, требующий представительства в государственных и (или) муниципальных органах, организациях и завершенный рассмотрением по существу</w:t>
            </w:r>
          </w:p>
        </w:tc>
      </w:tr>
    </w:tbl>
    <w:p>
      <w:pPr>
        <w:pStyle w:val="0"/>
        <w:jc w:val="both"/>
      </w:pPr>
      <w:r>
        <w:rPr>
          <w:sz w:val="20"/>
        </w:rPr>
      </w:r>
    </w:p>
    <w:p>
      <w:pPr>
        <w:pStyle w:val="0"/>
        <w:ind w:firstLine="540"/>
        <w:jc w:val="both"/>
      </w:pPr>
      <w:r>
        <w:rPr>
          <w:sz w:val="20"/>
        </w:rPr>
        <w:t xml:space="preserve">--------------------------------</w:t>
      </w:r>
    </w:p>
    <w:bookmarkStart w:id="232" w:name="P232"/>
    <w:bookmarkEnd w:id="232"/>
    <w:p>
      <w:pPr>
        <w:pStyle w:val="0"/>
        <w:spacing w:before="200" w:line-rule="auto"/>
        <w:ind w:firstLine="540"/>
        <w:jc w:val="both"/>
      </w:pPr>
      <w:r>
        <w:rPr>
          <w:sz w:val="20"/>
        </w:rPr>
        <w:t xml:space="preserve">&lt;*&gt; Правовое консультирование в письменной форме - развернутый письменный ответ на конкретно поставленный вопрос гражданина с подбором информации и ссылкой на нормы действующего законодательства и судебную практику (при необходимости), включающий заключения или предложения по решению проблемного вопроса. Распечатка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 не является правовым консультированием, подлежащим оплате из средств республиканского бюджета Чувашской Республики.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w:t>
            </w:r>
          </w:p>
          <w:p>
            <w:pPr>
              <w:pStyle w:val="0"/>
              <w:jc w:val="center"/>
            </w:pPr>
            <w:r>
              <w:rPr>
                <w:sz w:val="20"/>
                <w:color w:val="392c69"/>
              </w:rPr>
              <w:t xml:space="preserve">от 15.12.2016 </w:t>
            </w:r>
            <w:hyperlink w:history="0" r:id="rId106"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 от 26.04.2017 </w:t>
            </w:r>
            <w:hyperlink w:history="0" r:id="rId107"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22.04.2020 </w:t>
            </w:r>
            <w:hyperlink w:history="0" r:id="rId108"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примерная форма</w:t>
      </w:r>
    </w:p>
    <w:p>
      <w:pPr>
        <w:pStyle w:val="0"/>
        <w:jc w:val="both"/>
      </w:pPr>
      <w:r>
        <w:rPr>
          <w:sz w:val="20"/>
        </w:rPr>
      </w:r>
    </w:p>
    <w:p>
      <w:pPr>
        <w:pStyle w:val="1"/>
        <w:jc w:val="both"/>
      </w:pPr>
      <w:r>
        <w:rPr>
          <w:sz w:val="20"/>
        </w:rPr>
        <w:t xml:space="preserve">                                    Государственная служба</w:t>
      </w:r>
    </w:p>
    <w:p>
      <w:pPr>
        <w:pStyle w:val="1"/>
        <w:jc w:val="both"/>
      </w:pPr>
      <w:r>
        <w:rPr>
          <w:sz w:val="20"/>
        </w:rPr>
        <w:t xml:space="preserve">                                    Чувашской Республики</w:t>
      </w:r>
    </w:p>
    <w:p>
      <w:pPr>
        <w:pStyle w:val="1"/>
        <w:jc w:val="both"/>
      </w:pPr>
      <w:r>
        <w:rPr>
          <w:sz w:val="20"/>
        </w:rPr>
        <w:t xml:space="preserve">                                    по делам юстиции</w:t>
      </w:r>
    </w:p>
    <w:p>
      <w:pPr>
        <w:pStyle w:val="1"/>
        <w:jc w:val="both"/>
      </w:pPr>
      <w:r>
        <w:rPr>
          <w:sz w:val="20"/>
        </w:rPr>
      </w:r>
    </w:p>
    <w:bookmarkStart w:id="256" w:name="P256"/>
    <w:bookmarkEnd w:id="256"/>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об оказании бесплатной юридической помощи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прошу разрешить оказать мне бесплатную юридическую помощь 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фамилия, имя, отчество (последнее - при наличии) адвоката,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адвокатского образования)</w:t>
      </w:r>
    </w:p>
    <w:p>
      <w:pPr>
        <w:pStyle w:val="1"/>
        <w:jc w:val="both"/>
      </w:pPr>
      <w:r>
        <w:rPr>
          <w:sz w:val="20"/>
        </w:rPr>
        <w:t xml:space="preserve">в виде: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(правового консультирования в устной и письменной форме, составления</w:t>
      </w:r>
    </w:p>
    <w:p>
      <w:pPr>
        <w:pStyle w:val="1"/>
        <w:jc w:val="both"/>
      </w:pPr>
      <w:r>
        <w:rPr>
          <w:sz w:val="20"/>
        </w:rPr>
        <w:t xml:space="preserve">___________________________________________________________________________</w:t>
      </w:r>
    </w:p>
    <w:p>
      <w:pPr>
        <w:pStyle w:val="1"/>
        <w:jc w:val="both"/>
      </w:pPr>
      <w:r>
        <w:rPr>
          <w:sz w:val="20"/>
        </w:rPr>
        <w:t xml:space="preserve">  заявлений, жалоб, ходатайств и других документов правового характера,</w:t>
      </w:r>
    </w:p>
    <w:p>
      <w:pPr>
        <w:pStyle w:val="1"/>
        <w:jc w:val="both"/>
      </w:pPr>
      <w:r>
        <w:rPr>
          <w:sz w:val="20"/>
        </w:rPr>
        <w:t xml:space="preserve">___________________________________________________________________________</w:t>
      </w:r>
    </w:p>
    <w:p>
      <w:pPr>
        <w:pStyle w:val="1"/>
        <w:jc w:val="both"/>
      </w:pPr>
      <w:r>
        <w:rPr>
          <w:sz w:val="20"/>
        </w:rPr>
        <w:t xml:space="preserve">        представления интересов гражданина в суде, государственных</w:t>
      </w:r>
    </w:p>
    <w:p>
      <w:pPr>
        <w:pStyle w:val="1"/>
        <w:jc w:val="both"/>
      </w:pPr>
      <w:r>
        <w:rPr>
          <w:sz w:val="20"/>
        </w:rPr>
        <w:t xml:space="preserve">___________________________________________________________________________</w:t>
      </w:r>
    </w:p>
    <w:p>
      <w:pPr>
        <w:pStyle w:val="1"/>
        <w:jc w:val="both"/>
      </w:pPr>
      <w:r>
        <w:rPr>
          <w:sz w:val="20"/>
        </w:rPr>
        <w:t xml:space="preserve">                  и муниципальных органах, организациях)</w:t>
      </w:r>
    </w:p>
    <w:p>
      <w:pPr>
        <w:pStyle w:val="1"/>
        <w:jc w:val="both"/>
      </w:pPr>
      <w:r>
        <w:rPr>
          <w:sz w:val="20"/>
        </w:rPr>
        <w:t xml:space="preserve">по вопросу(ам) </w:t>
      </w:r>
      <w:hyperlink w:history="0" w:anchor="P296" w:tooltip="&lt;*&gt; Указываются случаи, предусмотренные статьей 20 Федерального закона &quot;О бесплатной юридической помощи в Российской Федерации&quot;, статьей 5 Закона Чувашской Республики &quot;О бесплатной юридической помощи в Чувашской Республике&quot;.">
        <w:r>
          <w:rPr>
            <w:sz w:val="20"/>
            <w:color w:val="0000ff"/>
          </w:rPr>
          <w:t xml:space="preserve">&lt;*&gt;</w:t>
        </w:r>
      </w:hyperlink>
      <w:r>
        <w:rPr>
          <w:sz w:val="20"/>
        </w:rPr>
        <w:t xml:space="preserve">: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связи с ________________________________________________________________.</w:t>
      </w:r>
    </w:p>
    <w:p>
      <w:pPr>
        <w:pStyle w:val="1"/>
        <w:jc w:val="both"/>
      </w:pPr>
      <w:r>
        <w:rPr>
          <w:sz w:val="20"/>
        </w:rPr>
        <w:t xml:space="preserve">           (указывается причина получения бесплатной юридической помощи</w:t>
      </w:r>
    </w:p>
    <w:p>
      <w:pPr>
        <w:pStyle w:val="1"/>
        <w:jc w:val="both"/>
      </w:pPr>
      <w:r>
        <w:rPr>
          <w:sz w:val="20"/>
        </w:rPr>
        <w:t xml:space="preserve">            адвоката более чем по двум вопросам в течение двух месяцев)</w:t>
      </w:r>
    </w:p>
    <w:p>
      <w:pPr>
        <w:pStyle w:val="1"/>
        <w:jc w:val="both"/>
      </w:pPr>
      <w:r>
        <w:rPr>
          <w:sz w:val="20"/>
        </w:rPr>
      </w:r>
    </w:p>
    <w:p>
      <w:pPr>
        <w:pStyle w:val="1"/>
        <w:jc w:val="both"/>
      </w:pPr>
      <w:r>
        <w:rPr>
          <w:sz w:val="20"/>
        </w:rPr>
        <w:t xml:space="preserve">    Перечень прилагаемых документов:</w:t>
      </w:r>
    </w:p>
    <w:p>
      <w:pPr>
        <w:pStyle w:val="1"/>
        <w:jc w:val="both"/>
      </w:pPr>
      <w:r>
        <w:rPr>
          <w:sz w:val="20"/>
        </w:rPr>
        <w:t xml:space="preserve">    1.   Копия  паспорта  или  иного  документа,  удостоверяющего  личность</w:t>
      </w:r>
    </w:p>
    <w:p>
      <w:pPr>
        <w:pStyle w:val="1"/>
        <w:jc w:val="both"/>
      </w:pPr>
      <w:r>
        <w:rPr>
          <w:sz w:val="20"/>
        </w:rPr>
        <w:t xml:space="preserve">гражданина Российской Федерации.</w:t>
      </w:r>
    </w:p>
    <w:p>
      <w:pPr>
        <w:pStyle w:val="1"/>
        <w:jc w:val="both"/>
      </w:pPr>
      <w:r>
        <w:rPr>
          <w:sz w:val="20"/>
        </w:rPr>
        <w:t xml:space="preserve">    2.  Копия  документа,  подтверждающего  отнесение гражданина к одной из</w:t>
      </w:r>
    </w:p>
    <w:p>
      <w:pPr>
        <w:pStyle w:val="1"/>
        <w:jc w:val="both"/>
      </w:pPr>
      <w:r>
        <w:rPr>
          <w:sz w:val="20"/>
        </w:rPr>
        <w:t xml:space="preserve">категорий  граждан,  определенных в </w:t>
      </w:r>
      <w:hyperlink w:history="0" r:id="rId109"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 6</w:t>
        </w:r>
      </w:hyperlink>
      <w:r>
        <w:rPr>
          <w:sz w:val="20"/>
        </w:rPr>
        <w:t xml:space="preserve"> Закона Чувашской Республики "О</w:t>
      </w:r>
    </w:p>
    <w:p>
      <w:pPr>
        <w:pStyle w:val="1"/>
        <w:jc w:val="both"/>
      </w:pPr>
      <w:r>
        <w:rPr>
          <w:sz w:val="20"/>
        </w:rPr>
        <w:t xml:space="preserve">бесплатной  юридической  помощи  в  Чувашской  Республике",  включенного  в</w:t>
      </w:r>
    </w:p>
    <w:p>
      <w:pPr>
        <w:pStyle w:val="1"/>
        <w:jc w:val="both"/>
      </w:pPr>
      <w:r>
        <w:rPr>
          <w:sz w:val="20"/>
        </w:rPr>
        <w:t xml:space="preserve">перечень   документов,   на   основании   которых   оказывается  бесплатная</w:t>
      </w:r>
    </w:p>
    <w:p>
      <w:pPr>
        <w:pStyle w:val="1"/>
        <w:jc w:val="both"/>
      </w:pPr>
      <w:r>
        <w:rPr>
          <w:sz w:val="20"/>
        </w:rPr>
        <w:t xml:space="preserve">юридическая   помощь,  предусмотренный  </w:t>
      </w:r>
      <w:hyperlink w:history="0" w:anchor="P3" w:tooltip="ПОСТАНОВЛЕНИЕ">
        <w:r>
          <w:rPr>
            <w:sz w:val="20"/>
            <w:color w:val="0000ff"/>
          </w:rPr>
          <w:t xml:space="preserve">постановлением</w:t>
        </w:r>
      </w:hyperlink>
      <w:r>
        <w:rPr>
          <w:sz w:val="20"/>
        </w:rPr>
        <w:t xml:space="preserve">  Кабинета  Министров</w:t>
      </w:r>
    </w:p>
    <w:p>
      <w:pPr>
        <w:pStyle w:val="1"/>
        <w:jc w:val="both"/>
      </w:pPr>
      <w:r>
        <w:rPr>
          <w:sz w:val="20"/>
        </w:rPr>
        <w:t xml:space="preserve">Чувашской  Республики  от  23  мая  2012  г.  N 203 "Об обеспечении граждан</w:t>
      </w:r>
    </w:p>
    <w:p>
      <w:pPr>
        <w:pStyle w:val="1"/>
        <w:jc w:val="both"/>
      </w:pPr>
      <w:r>
        <w:rPr>
          <w:sz w:val="20"/>
        </w:rPr>
        <w:t xml:space="preserve">бесплатной юридической помощью в Чувашской Республике".</w:t>
      </w:r>
    </w:p>
    <w:p>
      <w:pPr>
        <w:pStyle w:val="1"/>
        <w:jc w:val="both"/>
      </w:pPr>
      <w:r>
        <w:rPr>
          <w:sz w:val="20"/>
        </w:rPr>
      </w:r>
    </w:p>
    <w:p>
      <w:pPr>
        <w:pStyle w:val="1"/>
        <w:jc w:val="both"/>
      </w:pPr>
      <w:r>
        <w:rPr>
          <w:sz w:val="20"/>
        </w:rPr>
        <w:t xml:space="preserve">_____ __________ 20___ г. ________________________ ________________________</w:t>
      </w:r>
    </w:p>
    <w:p>
      <w:pPr>
        <w:pStyle w:val="1"/>
        <w:jc w:val="both"/>
      </w:pPr>
      <w:r>
        <w:rPr>
          <w:sz w:val="20"/>
        </w:rPr>
        <w:t xml:space="preserve">                            (подпись гражданина)    (расшифровка подписи)</w:t>
      </w:r>
    </w:p>
    <w:p>
      <w:pPr>
        <w:pStyle w:val="0"/>
        <w:jc w:val="both"/>
      </w:pPr>
      <w:r>
        <w:rPr>
          <w:sz w:val="20"/>
        </w:rPr>
      </w:r>
    </w:p>
    <w:p>
      <w:pPr>
        <w:pStyle w:val="0"/>
        <w:ind w:firstLine="540"/>
        <w:jc w:val="both"/>
      </w:pPr>
      <w:r>
        <w:rPr>
          <w:sz w:val="20"/>
        </w:rPr>
        <w:t xml:space="preserve">--------------------------------</w:t>
      </w:r>
    </w:p>
    <w:bookmarkStart w:id="296" w:name="P296"/>
    <w:bookmarkEnd w:id="296"/>
    <w:p>
      <w:pPr>
        <w:pStyle w:val="0"/>
        <w:spacing w:before="200" w:line-rule="auto"/>
        <w:ind w:firstLine="540"/>
        <w:jc w:val="both"/>
      </w:pPr>
      <w:r>
        <w:rPr>
          <w:sz w:val="20"/>
        </w:rPr>
        <w:t xml:space="preserve">&lt;*&gt; Указываются случаи, предусмотренные </w:t>
      </w:r>
      <w:hyperlink w:history="0" r:id="rId11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 бесплатной юридической помощи в Российской Федерации", </w:t>
      </w:r>
      <w:hyperlink w:history="0" r:id="rId111"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5</w:t>
        </w:r>
      </w:hyperlink>
      <w:r>
        <w:rPr>
          <w:sz w:val="20"/>
        </w:rPr>
        <w:t xml:space="preserve"> Закона Чувашской Республики "О бесплатной юридической помощи в Чувашской Республике".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2"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color w:val="392c69"/>
              </w:rPr>
              <w:t xml:space="preserve"> Кабинета Министров ЧР от 01.04.2024 N 157)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Представляется в Адвокатскую палату</w:t>
      </w:r>
    </w:p>
    <w:p>
      <w:pPr>
        <w:pStyle w:val="1"/>
        <w:jc w:val="both"/>
      </w:pPr>
      <w:r>
        <w:rPr>
          <w:sz w:val="20"/>
        </w:rPr>
        <w:t xml:space="preserve">Чувашской Республики ежемесячно</w:t>
      </w:r>
    </w:p>
    <w:p>
      <w:pPr>
        <w:pStyle w:val="1"/>
        <w:jc w:val="both"/>
      </w:pPr>
      <w:r>
        <w:rPr>
          <w:sz w:val="20"/>
        </w:rPr>
        <w:t xml:space="preserve">не позднее 10 числа месяца,</w:t>
      </w:r>
    </w:p>
    <w:p>
      <w:pPr>
        <w:pStyle w:val="1"/>
        <w:jc w:val="both"/>
      </w:pPr>
      <w:r>
        <w:rPr>
          <w:sz w:val="20"/>
        </w:rPr>
        <w:t xml:space="preserve">следующего за отчетным</w:t>
      </w:r>
    </w:p>
    <w:p>
      <w:pPr>
        <w:pStyle w:val="1"/>
        <w:jc w:val="both"/>
      </w:pPr>
      <w:r>
        <w:rPr>
          <w:sz w:val="20"/>
        </w:rPr>
      </w:r>
    </w:p>
    <w:bookmarkStart w:id="318" w:name="P318"/>
    <w:bookmarkEnd w:id="318"/>
    <w:p>
      <w:pPr>
        <w:pStyle w:val="1"/>
        <w:jc w:val="both"/>
      </w:pPr>
      <w:r>
        <w:rPr>
          <w:sz w:val="20"/>
        </w:rPr>
        <w:t xml:space="preserve">                                  </w:t>
      </w:r>
      <w:r>
        <w:rPr>
          <w:sz w:val="20"/>
          <w:b w:val="on"/>
        </w:rPr>
        <w:t xml:space="preserve">Реестр</w:t>
      </w:r>
    </w:p>
    <w:p>
      <w:pPr>
        <w:pStyle w:val="1"/>
        <w:jc w:val="both"/>
      </w:pPr>
      <w:r>
        <w:rPr>
          <w:sz w:val="20"/>
        </w:rPr>
        <w:t xml:space="preserve">             </w:t>
      </w:r>
      <w:r>
        <w:rPr>
          <w:sz w:val="20"/>
          <w:b w:val="on"/>
        </w:rPr>
        <w:t xml:space="preserve">оказанной адвокатом бесплатной юридической помощи</w:t>
      </w:r>
    </w:p>
    <w:p>
      <w:pPr>
        <w:pStyle w:val="1"/>
        <w:jc w:val="both"/>
      </w:pPr>
      <w:r>
        <w:rPr>
          <w:sz w:val="20"/>
        </w:rPr>
        <w:t xml:space="preserve">                      </w:t>
      </w:r>
      <w:r>
        <w:rPr>
          <w:sz w:val="20"/>
          <w:b w:val="on"/>
        </w:rPr>
        <w:t xml:space="preserve">за</w:t>
      </w:r>
      <w:r>
        <w:rPr>
          <w:sz w:val="20"/>
        </w:rPr>
        <w:t xml:space="preserve"> ________________ </w:t>
      </w:r>
      <w:r>
        <w:rPr>
          <w:sz w:val="20"/>
          <w:b w:val="on"/>
        </w:rPr>
        <w:t xml:space="preserve">20</w:t>
      </w:r>
      <w:r>
        <w:rPr>
          <w:sz w:val="20"/>
        </w:rPr>
        <w:t xml:space="preserve">___ </w:t>
      </w:r>
      <w:r>
        <w:rPr>
          <w:sz w:val="20"/>
          <w:b w:val="on"/>
        </w:rPr>
        <w:t xml:space="preserve">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
        <w:gridCol w:w="1131"/>
        <w:gridCol w:w="732"/>
        <w:gridCol w:w="1361"/>
        <w:gridCol w:w="1531"/>
        <w:gridCol w:w="1548"/>
        <w:gridCol w:w="1304"/>
        <w:gridCol w:w="1077"/>
        <w:gridCol w:w="911"/>
        <w:gridCol w:w="1174"/>
        <w:gridCol w:w="1339"/>
        <w:gridCol w:w="1020"/>
      </w:tblGrid>
      <w:tr>
        <w:tc>
          <w:tcPr>
            <w:tcW w:w="454" w:type="dxa"/>
            <w:tcBorders>
              <w:left w:val="nil"/>
            </w:tcBorders>
            <w:vMerge w:val="restart"/>
          </w:tcPr>
          <w:p>
            <w:pPr>
              <w:pStyle w:val="0"/>
              <w:jc w:val="center"/>
            </w:pPr>
            <w:r>
              <w:rPr>
                <w:sz w:val="20"/>
              </w:rPr>
              <w:t xml:space="preserve">N</w:t>
            </w:r>
          </w:p>
          <w:p>
            <w:pPr>
              <w:pStyle w:val="0"/>
              <w:jc w:val="center"/>
            </w:pPr>
            <w:r>
              <w:rPr>
                <w:sz w:val="20"/>
              </w:rPr>
              <w:t xml:space="preserve">пп</w:t>
            </w:r>
          </w:p>
        </w:tc>
        <w:tc>
          <w:tcPr>
            <w:gridSpan w:val="4"/>
            <w:tcW w:w="4755" w:type="dxa"/>
          </w:tcPr>
          <w:p>
            <w:pPr>
              <w:pStyle w:val="0"/>
              <w:jc w:val="center"/>
            </w:pPr>
            <w:r>
              <w:rPr>
                <w:sz w:val="20"/>
              </w:rPr>
              <w:t xml:space="preserve">Кому оказана бесплатная юридическая помощь</w:t>
            </w:r>
          </w:p>
        </w:tc>
        <w:tc>
          <w:tcPr>
            <w:tcW w:w="1548" w:type="dxa"/>
            <w:vMerge w:val="restart"/>
          </w:tcPr>
          <w:p>
            <w:pPr>
              <w:pStyle w:val="0"/>
              <w:jc w:val="center"/>
            </w:pPr>
            <w:r>
              <w:rPr>
                <w:sz w:val="20"/>
              </w:rPr>
              <w:t xml:space="preserve">Дата и номер соглашения об оказании бесплатной юридической помощи</w:t>
            </w:r>
          </w:p>
        </w:tc>
        <w:tc>
          <w:tcPr>
            <w:tcW w:w="1304" w:type="dxa"/>
            <w:vMerge w:val="restart"/>
          </w:tcPr>
          <w:p>
            <w:pPr>
              <w:pStyle w:val="0"/>
              <w:jc w:val="center"/>
            </w:pPr>
            <w:r>
              <w:rPr>
                <w:sz w:val="20"/>
              </w:rPr>
              <w:t xml:space="preserve">Вид бесплатной юридической помощи</w:t>
            </w:r>
          </w:p>
        </w:tc>
        <w:tc>
          <w:tcPr>
            <w:tcW w:w="1077" w:type="dxa"/>
            <w:vMerge w:val="restart"/>
          </w:tcPr>
          <w:p>
            <w:pPr>
              <w:pStyle w:val="0"/>
              <w:jc w:val="center"/>
            </w:pPr>
            <w:r>
              <w:rPr>
                <w:sz w:val="20"/>
              </w:rPr>
              <w:t xml:space="preserve">Случаи оказания бесплатной юридической помощи </w:t>
            </w:r>
            <w:hyperlink w:history="0" w:anchor="P400" w:tooltip="&lt;**&gt; Указываются случаи оказания бесплатной юридической помощи со ссылками на соответствующие положения статьи 5 Закона Чувашской Республики &quot;О бесплатной юридической помощи в Чувашской Республике&quot;.">
              <w:r>
                <w:rPr>
                  <w:sz w:val="20"/>
                  <w:color w:val="0000ff"/>
                </w:rPr>
                <w:t xml:space="preserve">&lt;**&gt;</w:t>
              </w:r>
            </w:hyperlink>
          </w:p>
        </w:tc>
        <w:tc>
          <w:tcPr>
            <w:tcW w:w="911" w:type="dxa"/>
            <w:vMerge w:val="restart"/>
          </w:tcPr>
          <w:p>
            <w:pPr>
              <w:pStyle w:val="0"/>
              <w:jc w:val="center"/>
            </w:pPr>
            <w:r>
              <w:rPr>
                <w:sz w:val="20"/>
              </w:rPr>
              <w:t xml:space="preserve">Размер оплаты труда, рублей</w:t>
            </w:r>
          </w:p>
        </w:tc>
        <w:tc>
          <w:tcPr>
            <w:gridSpan w:val="3"/>
            <w:tcW w:w="3533" w:type="dxa"/>
            <w:tcBorders>
              <w:right w:val="nil"/>
            </w:tcBorders>
          </w:tcPr>
          <w:p>
            <w:pPr>
              <w:pStyle w:val="0"/>
              <w:jc w:val="center"/>
            </w:pPr>
            <w:r>
              <w:rPr>
                <w:sz w:val="20"/>
              </w:rPr>
              <w:t xml:space="preserve">Сведения, необходимые для компенсации расходов адвоката</w:t>
            </w:r>
          </w:p>
        </w:tc>
      </w:tr>
      <w:tr>
        <w:tc>
          <w:tcPr>
            <w:tcBorders>
              <w:left w:val="nil"/>
            </w:tcBorders>
            <w:vMerge w:val="continue"/>
          </w:tcPr>
          <w:p/>
        </w:tc>
        <w:tc>
          <w:tcPr>
            <w:tcW w:w="1131" w:type="dxa"/>
          </w:tcPr>
          <w:p>
            <w:pPr>
              <w:pStyle w:val="0"/>
              <w:jc w:val="center"/>
            </w:pPr>
            <w:r>
              <w:rPr>
                <w:sz w:val="20"/>
              </w:rPr>
              <w:t xml:space="preserve">фамилия, имя, отчество (последнее - при наличии)</w:t>
            </w:r>
          </w:p>
        </w:tc>
        <w:tc>
          <w:tcPr>
            <w:tcW w:w="732" w:type="dxa"/>
          </w:tcPr>
          <w:p>
            <w:pPr>
              <w:pStyle w:val="0"/>
              <w:jc w:val="center"/>
            </w:pPr>
            <w:r>
              <w:rPr>
                <w:sz w:val="20"/>
              </w:rPr>
              <w:t xml:space="preserve">адрес</w:t>
            </w:r>
          </w:p>
        </w:tc>
        <w:tc>
          <w:tcPr>
            <w:tcW w:w="1361" w:type="dxa"/>
          </w:tcPr>
          <w:p>
            <w:pPr>
              <w:pStyle w:val="0"/>
              <w:jc w:val="center"/>
            </w:pPr>
            <w:r>
              <w:rPr>
                <w:sz w:val="20"/>
              </w:rPr>
              <w:t xml:space="preserve">паспортные данные гражданина</w:t>
            </w:r>
          </w:p>
        </w:tc>
        <w:tc>
          <w:tcPr>
            <w:tcW w:w="1531" w:type="dxa"/>
          </w:tcPr>
          <w:p>
            <w:pPr>
              <w:pStyle w:val="0"/>
              <w:jc w:val="center"/>
            </w:pPr>
            <w:r>
              <w:rPr>
                <w:sz w:val="20"/>
              </w:rPr>
              <w:t xml:space="preserve">категория граждан, имеющих право на получение бесплатной юридической помощи </w:t>
            </w:r>
            <w:hyperlink w:history="0" w:anchor="P399" w:tooltip="&lt;*&gt; Из числа категорий граждан, установленных Законом Чувашской Республики &quot;О бесплатной юридической помощи в Чувашской Республике&quot;.">
              <w:r>
                <w:rPr>
                  <w:sz w:val="20"/>
                  <w:color w:val="0000ff"/>
                </w:rPr>
                <w:t xml:space="preserve">&lt;*&gt;</w:t>
              </w:r>
            </w:hyperlink>
          </w:p>
        </w:tc>
        <w:tc>
          <w:tcPr>
            <w:vMerge w:val="continue"/>
          </w:tcPr>
          <w:p/>
        </w:tc>
        <w:tc>
          <w:tcPr>
            <w:vMerge w:val="continue"/>
          </w:tcPr>
          <w:p/>
        </w:tc>
        <w:tc>
          <w:tcPr>
            <w:vMerge w:val="continue"/>
          </w:tcPr>
          <w:p/>
        </w:tc>
        <w:tc>
          <w:tcPr>
            <w:vMerge w:val="continue"/>
          </w:tcPr>
          <w:p/>
        </w:tc>
        <w:tc>
          <w:tcPr>
            <w:tcW w:w="1174" w:type="dxa"/>
          </w:tcPr>
          <w:p>
            <w:pPr>
              <w:pStyle w:val="0"/>
              <w:jc w:val="center"/>
            </w:pPr>
            <w:r>
              <w:rPr>
                <w:sz w:val="20"/>
              </w:rPr>
              <w:t xml:space="preserve">стоимость проезда, рублей </w:t>
            </w:r>
            <w:hyperlink w:history="0" w:anchor="P401" w:tooltip="&lt;***&gt; Подтверждаются документами, прилагаемыми к отчету.">
              <w:r>
                <w:rPr>
                  <w:sz w:val="20"/>
                  <w:color w:val="0000ff"/>
                </w:rPr>
                <w:t xml:space="preserve">&lt;***&gt;</w:t>
              </w:r>
            </w:hyperlink>
          </w:p>
        </w:tc>
        <w:tc>
          <w:tcPr>
            <w:tcW w:w="1339" w:type="dxa"/>
          </w:tcPr>
          <w:p>
            <w:pPr>
              <w:pStyle w:val="0"/>
              <w:jc w:val="center"/>
            </w:pPr>
            <w:r>
              <w:rPr>
                <w:sz w:val="20"/>
              </w:rPr>
              <w:t xml:space="preserve">количество поездок </w:t>
            </w:r>
            <w:hyperlink w:history="0" w:anchor="P401" w:tooltip="&lt;***&gt; Подтверждаются документами, прилагаемыми к отчету.">
              <w:r>
                <w:rPr>
                  <w:sz w:val="20"/>
                  <w:color w:val="0000ff"/>
                </w:rPr>
                <w:t xml:space="preserve">&lt;***&gt;</w:t>
              </w:r>
            </w:hyperlink>
          </w:p>
        </w:tc>
        <w:tc>
          <w:tcPr>
            <w:tcW w:w="1020" w:type="dxa"/>
            <w:tcBorders>
              <w:right w:val="nil"/>
            </w:tcBorders>
          </w:tcPr>
          <w:p>
            <w:pPr>
              <w:pStyle w:val="0"/>
              <w:jc w:val="center"/>
            </w:pPr>
            <w:r>
              <w:rPr>
                <w:sz w:val="20"/>
              </w:rPr>
              <w:t xml:space="preserve">иные расходы, рублей </w:t>
            </w:r>
            <w:hyperlink w:history="0" w:anchor="P402" w:tooltip="&lt;****&gt; Иные расходы адвоката на каждый вид бесплатной юридической помощи в размере 50 рублей.">
              <w:r>
                <w:rPr>
                  <w:sz w:val="20"/>
                  <w:color w:val="0000ff"/>
                </w:rPr>
                <w:t xml:space="preserve">&lt;****&gt;</w:t>
              </w:r>
            </w:hyperlink>
          </w:p>
        </w:tc>
      </w:tr>
      <w:tr>
        <w:tc>
          <w:tcPr>
            <w:tcW w:w="454" w:type="dxa"/>
            <w:tcBorders>
              <w:left w:val="nil"/>
            </w:tcBorders>
          </w:tcPr>
          <w:p>
            <w:pPr>
              <w:pStyle w:val="0"/>
              <w:jc w:val="center"/>
            </w:pPr>
            <w:r>
              <w:rPr>
                <w:sz w:val="20"/>
              </w:rPr>
              <w:t xml:space="preserve">1</w:t>
            </w:r>
          </w:p>
        </w:tc>
        <w:tc>
          <w:tcPr>
            <w:tcW w:w="1131" w:type="dxa"/>
          </w:tcPr>
          <w:p>
            <w:pPr>
              <w:pStyle w:val="0"/>
              <w:jc w:val="center"/>
            </w:pPr>
            <w:r>
              <w:rPr>
                <w:sz w:val="20"/>
              </w:rPr>
              <w:t xml:space="preserve">2</w:t>
            </w:r>
          </w:p>
        </w:tc>
        <w:tc>
          <w:tcPr>
            <w:tcW w:w="732" w:type="dxa"/>
          </w:tcPr>
          <w:p>
            <w:pPr>
              <w:pStyle w:val="0"/>
              <w:jc w:val="center"/>
            </w:pPr>
            <w:r>
              <w:rPr>
                <w:sz w:val="20"/>
              </w:rPr>
              <w:t xml:space="preserve">3</w:t>
            </w:r>
          </w:p>
        </w:tc>
        <w:tc>
          <w:tcPr>
            <w:tcW w:w="1361" w:type="dxa"/>
          </w:tcPr>
          <w:p>
            <w:pPr>
              <w:pStyle w:val="0"/>
              <w:jc w:val="center"/>
            </w:pPr>
            <w:r>
              <w:rPr>
                <w:sz w:val="20"/>
              </w:rPr>
              <w:t xml:space="preserve">4</w:t>
            </w:r>
          </w:p>
        </w:tc>
        <w:tc>
          <w:tcPr>
            <w:tcW w:w="1531" w:type="dxa"/>
          </w:tcPr>
          <w:p>
            <w:pPr>
              <w:pStyle w:val="0"/>
              <w:jc w:val="center"/>
            </w:pPr>
            <w:r>
              <w:rPr>
                <w:sz w:val="20"/>
              </w:rPr>
              <w:t xml:space="preserve">5</w:t>
            </w:r>
          </w:p>
        </w:tc>
        <w:tc>
          <w:tcPr>
            <w:tcW w:w="1548" w:type="dxa"/>
          </w:tcPr>
          <w:p>
            <w:pPr>
              <w:pStyle w:val="0"/>
              <w:jc w:val="center"/>
            </w:pPr>
            <w:r>
              <w:rPr>
                <w:sz w:val="20"/>
              </w:rPr>
              <w:t xml:space="preserve">6</w:t>
            </w:r>
          </w:p>
        </w:tc>
        <w:tc>
          <w:tcPr>
            <w:tcW w:w="1304" w:type="dxa"/>
          </w:tcPr>
          <w:p>
            <w:pPr>
              <w:pStyle w:val="0"/>
              <w:jc w:val="center"/>
            </w:pPr>
            <w:r>
              <w:rPr>
                <w:sz w:val="20"/>
              </w:rPr>
              <w:t xml:space="preserve">7</w:t>
            </w:r>
          </w:p>
        </w:tc>
        <w:tc>
          <w:tcPr>
            <w:tcW w:w="1077" w:type="dxa"/>
          </w:tcPr>
          <w:p>
            <w:pPr>
              <w:pStyle w:val="0"/>
              <w:jc w:val="center"/>
            </w:pPr>
            <w:r>
              <w:rPr>
                <w:sz w:val="20"/>
              </w:rPr>
              <w:t xml:space="preserve">8</w:t>
            </w:r>
          </w:p>
        </w:tc>
        <w:tc>
          <w:tcPr>
            <w:tcW w:w="911" w:type="dxa"/>
          </w:tcPr>
          <w:p>
            <w:pPr>
              <w:pStyle w:val="0"/>
              <w:jc w:val="center"/>
            </w:pPr>
            <w:r>
              <w:rPr>
                <w:sz w:val="20"/>
              </w:rPr>
              <w:t xml:space="preserve">9</w:t>
            </w:r>
          </w:p>
        </w:tc>
        <w:tc>
          <w:tcPr>
            <w:tcW w:w="1174" w:type="dxa"/>
          </w:tcPr>
          <w:p>
            <w:pPr>
              <w:pStyle w:val="0"/>
              <w:jc w:val="center"/>
            </w:pPr>
            <w:r>
              <w:rPr>
                <w:sz w:val="20"/>
              </w:rPr>
              <w:t xml:space="preserve">10</w:t>
            </w:r>
          </w:p>
        </w:tc>
        <w:tc>
          <w:tcPr>
            <w:tcW w:w="1339" w:type="dxa"/>
          </w:tcPr>
          <w:p>
            <w:pPr>
              <w:pStyle w:val="0"/>
              <w:jc w:val="center"/>
            </w:pPr>
            <w:r>
              <w:rPr>
                <w:sz w:val="20"/>
              </w:rPr>
              <w:t xml:space="preserve">11</w:t>
            </w:r>
          </w:p>
        </w:tc>
        <w:tc>
          <w:tcPr>
            <w:tcW w:w="1020" w:type="dxa"/>
            <w:tcBorders>
              <w:right w:val="nil"/>
            </w:tcBorders>
          </w:tcPr>
          <w:p>
            <w:pPr>
              <w:pStyle w:val="0"/>
              <w:jc w:val="center"/>
            </w:pPr>
            <w:r>
              <w:rPr>
                <w:sz w:val="20"/>
              </w:rPr>
              <w:t xml:space="preserve">12</w:t>
            </w:r>
          </w:p>
        </w:tc>
      </w:tr>
      <w:tr>
        <w:tc>
          <w:tcPr>
            <w:tcW w:w="454" w:type="dxa"/>
            <w:tcBorders>
              <w:left w:val="nil"/>
            </w:tcBorders>
          </w:tcPr>
          <w:p>
            <w:pPr>
              <w:pStyle w:val="0"/>
            </w:pPr>
            <w:r>
              <w:rPr>
                <w:sz w:val="20"/>
              </w:rPr>
            </w:r>
          </w:p>
        </w:tc>
        <w:tc>
          <w:tcPr>
            <w:tcW w:w="1131" w:type="dxa"/>
          </w:tcPr>
          <w:p>
            <w:pPr>
              <w:pStyle w:val="0"/>
            </w:pPr>
            <w:r>
              <w:rPr>
                <w:sz w:val="20"/>
              </w:rPr>
            </w:r>
          </w:p>
        </w:tc>
        <w:tc>
          <w:tcPr>
            <w:tcW w:w="732"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548"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911" w:type="dxa"/>
          </w:tcPr>
          <w:p>
            <w:pPr>
              <w:pStyle w:val="0"/>
            </w:pPr>
            <w:r>
              <w:rPr>
                <w:sz w:val="20"/>
              </w:rPr>
            </w:r>
          </w:p>
        </w:tc>
        <w:tc>
          <w:tcPr>
            <w:tcW w:w="1174" w:type="dxa"/>
          </w:tcPr>
          <w:p>
            <w:pPr>
              <w:pStyle w:val="0"/>
            </w:pPr>
            <w:r>
              <w:rPr>
                <w:sz w:val="20"/>
              </w:rPr>
            </w:r>
          </w:p>
        </w:tc>
        <w:tc>
          <w:tcPr>
            <w:tcW w:w="1339" w:type="dxa"/>
          </w:tcPr>
          <w:p>
            <w:pPr>
              <w:pStyle w:val="0"/>
            </w:pPr>
            <w:r>
              <w:rPr>
                <w:sz w:val="20"/>
              </w:rPr>
            </w:r>
          </w:p>
        </w:tc>
        <w:tc>
          <w:tcPr>
            <w:tcW w:w="1020" w:type="dxa"/>
            <w:tcBorders>
              <w:right w:val="nil"/>
            </w:tcBorders>
          </w:tcPr>
          <w:p>
            <w:pPr>
              <w:pStyle w:val="0"/>
            </w:pPr>
            <w:r>
              <w:rPr>
                <w:sz w:val="20"/>
              </w:rPr>
            </w:r>
          </w:p>
        </w:tc>
      </w:tr>
      <w:tr>
        <w:tc>
          <w:tcPr>
            <w:tcW w:w="454" w:type="dxa"/>
            <w:tcBorders>
              <w:left w:val="nil"/>
            </w:tcBorders>
          </w:tcPr>
          <w:p>
            <w:pPr>
              <w:pStyle w:val="0"/>
            </w:pPr>
            <w:r>
              <w:rPr>
                <w:sz w:val="20"/>
              </w:rPr>
            </w:r>
          </w:p>
        </w:tc>
        <w:tc>
          <w:tcPr>
            <w:tcW w:w="1131" w:type="dxa"/>
          </w:tcPr>
          <w:p>
            <w:pPr>
              <w:pStyle w:val="0"/>
              <w:jc w:val="both"/>
            </w:pPr>
            <w:r>
              <w:rPr>
                <w:sz w:val="20"/>
              </w:rPr>
              <w:t xml:space="preserve">Итого</w:t>
            </w:r>
          </w:p>
        </w:tc>
        <w:tc>
          <w:tcPr>
            <w:tcW w:w="732"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548"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911" w:type="dxa"/>
          </w:tcPr>
          <w:p>
            <w:pPr>
              <w:pStyle w:val="0"/>
            </w:pPr>
            <w:r>
              <w:rPr>
                <w:sz w:val="20"/>
              </w:rPr>
            </w:r>
          </w:p>
        </w:tc>
        <w:tc>
          <w:tcPr>
            <w:tcW w:w="1174" w:type="dxa"/>
          </w:tcPr>
          <w:p>
            <w:pPr>
              <w:pStyle w:val="0"/>
            </w:pPr>
            <w:r>
              <w:rPr>
                <w:sz w:val="20"/>
              </w:rPr>
            </w:r>
          </w:p>
        </w:tc>
        <w:tc>
          <w:tcPr>
            <w:tcW w:w="1339" w:type="dxa"/>
          </w:tcPr>
          <w:p>
            <w:pPr>
              <w:pStyle w:val="0"/>
            </w:pPr>
            <w:r>
              <w:rPr>
                <w:sz w:val="20"/>
              </w:rPr>
            </w:r>
          </w:p>
        </w:tc>
        <w:tc>
          <w:tcPr>
            <w:tcW w:w="1020" w:type="dxa"/>
            <w:tcBorders>
              <w:right w:val="nil"/>
            </w:tcBorders>
          </w:tcPr>
          <w:p>
            <w:pPr>
              <w:pStyle w:val="0"/>
            </w:pPr>
            <w:r>
              <w:rPr>
                <w:sz w:val="20"/>
              </w:rPr>
            </w:r>
          </w:p>
        </w:tc>
      </w:tr>
    </w:tbl>
    <w:p>
      <w:pPr>
        <w:pStyle w:val="0"/>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 адвоката)</w:t>
      </w:r>
    </w:p>
    <w:p>
      <w:pPr>
        <w:pStyle w:val="1"/>
        <w:jc w:val="both"/>
      </w:pPr>
      <w:r>
        <w:rPr>
          <w:sz w:val="20"/>
        </w:rPr>
        <w:t xml:space="preserve">в соответствии со </w:t>
      </w:r>
      <w:hyperlink w:history="0" r:id="rId115"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 персональных данных" даю</w:t>
      </w:r>
    </w:p>
    <w:p>
      <w:pPr>
        <w:pStyle w:val="1"/>
        <w:jc w:val="both"/>
      </w:pPr>
      <w:r>
        <w:rPr>
          <w:sz w:val="20"/>
        </w:rPr>
        <w:t xml:space="preserve">свое  согласие Государственной службе Чувашской Республики по делам юстиции</w:t>
      </w:r>
    </w:p>
    <w:p>
      <w:pPr>
        <w:pStyle w:val="1"/>
        <w:jc w:val="both"/>
      </w:pPr>
      <w:r>
        <w:rPr>
          <w:sz w:val="20"/>
        </w:rPr>
        <w:t xml:space="preserve">на  автоматизированную,  а  также  без  использования средств автоматизации</w:t>
      </w:r>
    </w:p>
    <w:p>
      <w:pPr>
        <w:pStyle w:val="1"/>
        <w:jc w:val="both"/>
      </w:pPr>
      <w:r>
        <w:rPr>
          <w:sz w:val="20"/>
        </w:rPr>
        <w:t xml:space="preserve">обработку  моих  персональных  данных,  а  именно  на  совершение действий,</w:t>
      </w:r>
    </w:p>
    <w:p>
      <w:pPr>
        <w:pStyle w:val="1"/>
        <w:jc w:val="both"/>
      </w:pPr>
      <w:r>
        <w:rPr>
          <w:sz w:val="20"/>
        </w:rPr>
        <w:t xml:space="preserve">предусмотренных  </w:t>
      </w:r>
      <w:hyperlink w:history="0" r:id="rId116" w:tooltip="Федеральный закон от 27.07.2006 N 152-ФЗ (ред. от 06.02.2023) &quot;О персональных данных&quot; {КонсультантПлюс}">
        <w:r>
          <w:rPr>
            <w:sz w:val="20"/>
            <w:color w:val="0000ff"/>
          </w:rPr>
          <w:t xml:space="preserve">пунктом  3  статьи  3</w:t>
        </w:r>
      </w:hyperlink>
      <w:r>
        <w:rPr>
          <w:sz w:val="20"/>
        </w:rPr>
        <w:t xml:space="preserve">  Федерального закона "О персональных</w:t>
      </w:r>
    </w:p>
    <w:p>
      <w:pPr>
        <w:pStyle w:val="1"/>
        <w:jc w:val="both"/>
      </w:pPr>
      <w:r>
        <w:rPr>
          <w:sz w:val="20"/>
        </w:rPr>
        <w:t xml:space="preserve">данных",  со  сведениями,  представленными  мной  в  Государственную службу</w:t>
      </w:r>
    </w:p>
    <w:p>
      <w:pPr>
        <w:pStyle w:val="1"/>
        <w:jc w:val="both"/>
      </w:pPr>
      <w:r>
        <w:rPr>
          <w:sz w:val="20"/>
        </w:rPr>
        <w:t xml:space="preserve">Чувашской  Республики  по  делам  юстиции  для  оплаты  труда и компенсации</w:t>
      </w:r>
    </w:p>
    <w:p>
      <w:pPr>
        <w:pStyle w:val="1"/>
        <w:jc w:val="both"/>
      </w:pPr>
      <w:r>
        <w:rPr>
          <w:sz w:val="20"/>
        </w:rPr>
        <w:t xml:space="preserve">расходов за оказание бесплатной юридической помощи гражданам, имеющим право</w:t>
      </w:r>
    </w:p>
    <w:p>
      <w:pPr>
        <w:pStyle w:val="1"/>
        <w:jc w:val="both"/>
      </w:pPr>
      <w:r>
        <w:rPr>
          <w:sz w:val="20"/>
        </w:rPr>
        <w:t xml:space="preserve">на такую помощь.</w:t>
      </w:r>
    </w:p>
    <w:p>
      <w:pPr>
        <w:pStyle w:val="1"/>
        <w:jc w:val="both"/>
      </w:pPr>
      <w:r>
        <w:rPr>
          <w:sz w:val="20"/>
        </w:rPr>
        <w:t xml:space="preserve">    Настоящее  согласие  дается  на  период  до  истечения  сроков хранения</w:t>
      </w:r>
    </w:p>
    <w:p>
      <w:pPr>
        <w:pStyle w:val="1"/>
        <w:jc w:val="both"/>
      </w:pPr>
      <w:r>
        <w:rPr>
          <w:sz w:val="20"/>
        </w:rPr>
        <w:t xml:space="preserve">соответствующей информации или документов, содержащих указанную информацию,</w:t>
      </w:r>
    </w:p>
    <w:p>
      <w:pPr>
        <w:pStyle w:val="1"/>
        <w:jc w:val="both"/>
      </w:pPr>
      <w:r>
        <w:rPr>
          <w:sz w:val="20"/>
        </w:rPr>
        <w:t xml:space="preserve">определяемых в соответствии с законодательством Российской Федерации.</w:t>
      </w:r>
    </w:p>
    <w:p>
      <w:pPr>
        <w:pStyle w:val="1"/>
        <w:jc w:val="both"/>
      </w:pPr>
      <w:r>
        <w:rPr>
          <w:sz w:val="20"/>
        </w:rPr>
        <w:t xml:space="preserve">    Согласие  может быть отозвано мною путем подачи письменного заявления в</w:t>
      </w:r>
    </w:p>
    <w:p>
      <w:pPr>
        <w:pStyle w:val="1"/>
        <w:jc w:val="both"/>
      </w:pPr>
      <w:r>
        <w:rPr>
          <w:sz w:val="20"/>
        </w:rPr>
        <w:t xml:space="preserve">адрес Государственной службы Чувашской Республики по делам юстиции.</w:t>
      </w:r>
    </w:p>
    <w:p>
      <w:pPr>
        <w:pStyle w:val="1"/>
        <w:jc w:val="both"/>
      </w:pPr>
      <w:r>
        <w:rPr>
          <w:sz w:val="20"/>
        </w:rPr>
        <w:t xml:space="preserve">    Об    ответственности    за    представление   недостоверных   сведений</w:t>
      </w:r>
    </w:p>
    <w:p>
      <w:pPr>
        <w:pStyle w:val="1"/>
        <w:jc w:val="both"/>
      </w:pPr>
      <w:r>
        <w:rPr>
          <w:sz w:val="20"/>
        </w:rPr>
        <w:t xml:space="preserve">предупрежден(а).</w:t>
      </w:r>
    </w:p>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Адвокат _________________ _________________________________________________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pStyle w:val="0"/>
        <w:jc w:val="both"/>
      </w:pPr>
      <w:r>
        <w:rPr>
          <w:sz w:val="20"/>
        </w:rPr>
      </w:r>
    </w:p>
    <w:p>
      <w:pPr>
        <w:pStyle w:val="0"/>
        <w:ind w:firstLine="540"/>
        <w:jc w:val="both"/>
      </w:pPr>
      <w:r>
        <w:rPr>
          <w:sz w:val="20"/>
        </w:rPr>
        <w:t xml:space="preserve">--------------------------------</w:t>
      </w:r>
    </w:p>
    <w:bookmarkStart w:id="399" w:name="P399"/>
    <w:bookmarkEnd w:id="399"/>
    <w:p>
      <w:pPr>
        <w:pStyle w:val="0"/>
        <w:spacing w:before="200" w:line-rule="auto"/>
        <w:ind w:firstLine="540"/>
        <w:jc w:val="both"/>
      </w:pPr>
      <w:r>
        <w:rPr>
          <w:sz w:val="20"/>
        </w:rPr>
        <w:t xml:space="preserve">&lt;*&gt; Из числа категорий граждан, установленных </w:t>
      </w:r>
      <w:hyperlink w:history="0" r:id="rId117"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w:t>
      </w:r>
    </w:p>
    <w:bookmarkStart w:id="400" w:name="P400"/>
    <w:bookmarkEnd w:id="400"/>
    <w:p>
      <w:pPr>
        <w:pStyle w:val="0"/>
        <w:spacing w:before="200" w:line-rule="auto"/>
        <w:ind w:firstLine="540"/>
        <w:jc w:val="both"/>
      </w:pPr>
      <w:r>
        <w:rPr>
          <w:sz w:val="20"/>
        </w:rPr>
        <w:t xml:space="preserve">&lt;**&gt; Указываются случаи оказания бесплатной юридической помощи со ссылками на соответствующие положения </w:t>
      </w:r>
      <w:hyperlink w:history="0" r:id="rId118"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статьи 5</w:t>
        </w:r>
      </w:hyperlink>
      <w:r>
        <w:rPr>
          <w:sz w:val="20"/>
        </w:rPr>
        <w:t xml:space="preserve"> Закона Чувашской Республики "О бесплатной юридической помощи в Чувашской Республике".</w:t>
      </w:r>
    </w:p>
    <w:bookmarkStart w:id="401" w:name="P401"/>
    <w:bookmarkEnd w:id="401"/>
    <w:p>
      <w:pPr>
        <w:pStyle w:val="0"/>
        <w:spacing w:before="200" w:line-rule="auto"/>
        <w:ind w:firstLine="540"/>
        <w:jc w:val="both"/>
      </w:pPr>
      <w:r>
        <w:rPr>
          <w:sz w:val="20"/>
        </w:rPr>
        <w:t xml:space="preserve">&lt;***&gt; Подтверждаются документами, прилагаемыми к отчету.</w:t>
      </w:r>
    </w:p>
    <w:bookmarkStart w:id="402" w:name="P402"/>
    <w:bookmarkEnd w:id="402"/>
    <w:p>
      <w:pPr>
        <w:pStyle w:val="0"/>
        <w:spacing w:before="200" w:line-rule="auto"/>
        <w:ind w:firstLine="540"/>
        <w:jc w:val="both"/>
      </w:pPr>
      <w:r>
        <w:rPr>
          <w:sz w:val="20"/>
        </w:rPr>
        <w:t xml:space="preserve">&lt;****&gt; Иные расходы адвоката на каждый вид бесплатной юридической помощи в размере 50 рублей.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19"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color w:val="392c69"/>
              </w:rPr>
              <w:t xml:space="preserve"> Кабинета Министров ЧР от 12.02.2014 N 23;</w:t>
            </w:r>
          </w:p>
          <w:p>
            <w:pPr>
              <w:pStyle w:val="0"/>
              <w:jc w:val="center"/>
            </w:pPr>
            <w:r>
              <w:rPr>
                <w:sz w:val="20"/>
                <w:color w:val="392c69"/>
              </w:rPr>
              <w:t xml:space="preserve">в ред. </w:t>
            </w:r>
            <w:hyperlink w:history="0" r:id="rId12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color w:val="392c69"/>
              </w:rPr>
              <w:t xml:space="preserve"> Кабинета Министров ЧР от 26.04.2017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Примерная форма</w:t>
      </w:r>
    </w:p>
    <w:bookmarkStart w:id="421" w:name="P421"/>
    <w:bookmarkEnd w:id="421"/>
    <w:p>
      <w:pPr>
        <w:pStyle w:val="1"/>
        <w:jc w:val="both"/>
      </w:pPr>
      <w:r>
        <w:rPr>
          <w:sz w:val="20"/>
        </w:rPr>
        <w:t xml:space="preserve">                                  </w:t>
      </w:r>
      <w:r>
        <w:rPr>
          <w:sz w:val="20"/>
          <w:b w:val="on"/>
        </w:rPr>
        <w:t xml:space="preserve">СПРАВКА</w:t>
      </w:r>
    </w:p>
    <w:p>
      <w:pPr>
        <w:pStyle w:val="1"/>
        <w:jc w:val="both"/>
      </w:pPr>
      <w:r>
        <w:rPr>
          <w:sz w:val="20"/>
        </w:rPr>
      </w:r>
    </w:p>
    <w:p>
      <w:pPr>
        <w:pStyle w:val="1"/>
        <w:jc w:val="both"/>
      </w:pPr>
      <w:r>
        <w:rPr>
          <w:sz w:val="20"/>
        </w:rPr>
        <w:t xml:space="preserve">    Дана адвокату _________________________________________________________</w:t>
      </w:r>
    </w:p>
    <w:p>
      <w:pPr>
        <w:pStyle w:val="1"/>
        <w:jc w:val="both"/>
      </w:pPr>
      <w:r>
        <w:rPr>
          <w:sz w:val="20"/>
        </w:rPr>
        <w:t xml:space="preserve">                 (фамилия, имя, отчество (последнее - при наличии) адвоката</w:t>
      </w:r>
    </w:p>
    <w:p>
      <w:pPr>
        <w:pStyle w:val="1"/>
        <w:jc w:val="both"/>
      </w:pPr>
      <w:r>
        <w:rPr>
          <w:sz w:val="20"/>
        </w:rPr>
        <w:t xml:space="preserve">в том, что он (она) ____ ___________ 20___ года посещал ___________________</w:t>
      </w:r>
    </w:p>
    <w:p>
      <w:pPr>
        <w:pStyle w:val="1"/>
        <w:jc w:val="both"/>
      </w:pPr>
      <w:r>
        <w:rPr>
          <w:sz w:val="20"/>
        </w:rPr>
        <w:t xml:space="preserve">_____________________________________________________________, находящегося</w:t>
      </w:r>
    </w:p>
    <w:p>
      <w:pPr>
        <w:pStyle w:val="1"/>
        <w:jc w:val="both"/>
      </w:pPr>
      <w:r>
        <w:rPr>
          <w:sz w:val="20"/>
        </w:rPr>
        <w:t xml:space="preserve">(фамилия, имя, отчество (последнее - при наличии) гражданина</w:t>
      </w:r>
    </w:p>
    <w:p>
      <w:pPr>
        <w:pStyle w:val="1"/>
        <w:jc w:val="both"/>
      </w:pPr>
      <w:r>
        <w:rPr>
          <w:sz w:val="20"/>
        </w:rPr>
        <w:t xml:space="preserve">в ________________________________________________________________________,</w:t>
      </w:r>
    </w:p>
    <w:p>
      <w:pPr>
        <w:pStyle w:val="1"/>
        <w:jc w:val="both"/>
      </w:pPr>
      <w:r>
        <w:rPr>
          <w:sz w:val="20"/>
        </w:rPr>
        <w:t xml:space="preserve">                  (наименование организации, учреждения)</w:t>
      </w:r>
    </w:p>
    <w:p>
      <w:pPr>
        <w:pStyle w:val="1"/>
        <w:jc w:val="both"/>
      </w:pPr>
      <w:r>
        <w:rPr>
          <w:sz w:val="20"/>
        </w:rPr>
        <w:t xml:space="preserve">в целях оказания ему бесплатной юридической помощи.</w:t>
      </w:r>
    </w:p>
    <w:p>
      <w:pPr>
        <w:pStyle w:val="1"/>
        <w:jc w:val="both"/>
      </w:pPr>
      <w:r>
        <w:rPr>
          <w:sz w:val="20"/>
        </w:rPr>
      </w:r>
    </w:p>
    <w:p>
      <w:pPr>
        <w:pStyle w:val="1"/>
        <w:jc w:val="both"/>
      </w:pPr>
      <w:r>
        <w:rPr>
          <w:sz w:val="20"/>
        </w:rPr>
      </w:r>
    </w:p>
    <w:p>
      <w:pPr>
        <w:pStyle w:val="1"/>
        <w:jc w:val="both"/>
      </w:pPr>
      <w:r>
        <w:rPr>
          <w:sz w:val="20"/>
        </w:rPr>
        <w:t xml:space="preserve">Руководитель организации, учреждения 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 20___ г.</w:t>
      </w:r>
    </w:p>
    <w:p>
      <w:pPr>
        <w:pStyle w:val="1"/>
        <w:jc w:val="both"/>
      </w:pPr>
      <w:r>
        <w:rPr>
          <w:sz w:val="20"/>
        </w:rPr>
      </w:r>
    </w:p>
    <w:p>
      <w:pPr>
        <w:pStyle w:val="1"/>
        <w:jc w:val="both"/>
      </w:pPr>
      <w:r>
        <w:rPr>
          <w:sz w:val="20"/>
        </w:rPr>
        <w:t xml:space="preserve">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2.1.1</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pStyle w:val="0"/>
        <w:jc w:val="both"/>
      </w:pPr>
      <w:r>
        <w:rPr>
          <w:sz w:val="20"/>
        </w:rPr>
      </w:r>
    </w:p>
    <w:p>
      <w:pPr>
        <w:pStyle w:val="0"/>
        <w:jc w:val="center"/>
      </w:pPr>
      <w:r>
        <w:rPr>
          <w:sz w:val="20"/>
          <w:b w:val="on"/>
        </w:rPr>
        <w:t xml:space="preserve">АКТ</w:t>
      </w:r>
    </w:p>
    <w:p>
      <w:pPr>
        <w:pStyle w:val="0"/>
        <w:jc w:val="center"/>
      </w:pPr>
      <w:r>
        <w:rPr>
          <w:sz w:val="20"/>
          <w:b w:val="on"/>
        </w:rPr>
        <w:t xml:space="preserve">о предоставлении бесплатной юридической помощи</w:t>
      </w:r>
    </w:p>
    <w:p>
      <w:pPr>
        <w:pStyle w:val="0"/>
        <w:jc w:val="both"/>
      </w:pPr>
      <w:r>
        <w:rPr>
          <w:sz w:val="20"/>
        </w:rPr>
      </w:r>
    </w:p>
    <w:p>
      <w:pPr>
        <w:pStyle w:val="0"/>
        <w:ind w:firstLine="540"/>
        <w:jc w:val="both"/>
      </w:pPr>
      <w:r>
        <w:rPr>
          <w:sz w:val="20"/>
        </w:rPr>
        <w:t xml:space="preserve">Утратил силу. - </w:t>
      </w:r>
      <w:hyperlink w:history="0" r:id="rId121"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w:t>
        </w:r>
      </w:hyperlink>
      <w:r>
        <w:rPr>
          <w:sz w:val="20"/>
        </w:rPr>
        <w:t xml:space="preserve"> Кабинета Министров ЧР от 24.10.2023 N 668.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pStyle w:val="0"/>
        <w:jc w:val="both"/>
      </w:pPr>
      <w:r>
        <w:rPr>
          <w:sz w:val="20"/>
        </w:rPr>
      </w:r>
    </w:p>
    <w:p>
      <w:pPr>
        <w:pStyle w:val="0"/>
        <w:jc w:val="right"/>
      </w:pPr>
      <w:r>
        <w:rPr>
          <w:sz w:val="20"/>
        </w:rPr>
        <w:t xml:space="preserve">примерная форма</w:t>
      </w:r>
    </w:p>
    <w:p>
      <w:pPr>
        <w:pStyle w:val="0"/>
        <w:jc w:val="both"/>
      </w:pPr>
      <w:r>
        <w:rPr>
          <w:sz w:val="20"/>
        </w:rPr>
      </w:r>
    </w:p>
    <w:p>
      <w:pPr>
        <w:pStyle w:val="0"/>
        <w:jc w:val="center"/>
      </w:pPr>
      <w:r>
        <w:rPr>
          <w:sz w:val="20"/>
          <w:b w:val="on"/>
        </w:rPr>
        <w:t xml:space="preserve">ЗАЯВЛЕНИЕ</w:t>
      </w:r>
    </w:p>
    <w:p>
      <w:pPr>
        <w:pStyle w:val="0"/>
        <w:jc w:val="center"/>
      </w:pPr>
      <w:r>
        <w:rPr>
          <w:sz w:val="20"/>
          <w:b w:val="on"/>
        </w:rPr>
        <w:t xml:space="preserve">ОБ ОКАЗАНИИ БЕСПЛАТНОЙ ЮРИДИЧЕСКОЙ ПОМОЩИ</w:t>
      </w:r>
    </w:p>
    <w:p>
      <w:pPr>
        <w:pStyle w:val="0"/>
        <w:jc w:val="both"/>
      </w:pPr>
      <w:r>
        <w:rPr>
          <w:sz w:val="20"/>
        </w:rPr>
      </w:r>
    </w:p>
    <w:p>
      <w:pPr>
        <w:pStyle w:val="0"/>
        <w:ind w:firstLine="540"/>
        <w:jc w:val="both"/>
      </w:pPr>
      <w:r>
        <w:rPr>
          <w:sz w:val="20"/>
        </w:rPr>
        <w:t xml:space="preserve">Утратило силу. - </w:t>
      </w:r>
      <w:hyperlink w:history="0" r:id="rId122"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w:t>
        </w:r>
      </w:hyperlink>
      <w:r>
        <w:rPr>
          <w:sz w:val="20"/>
        </w:rPr>
        <w:t xml:space="preserve"> Кабинета Министров ЧР от 26.04.2017 N 158.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pStyle w:val="0"/>
        <w:jc w:val="both"/>
      </w:pPr>
      <w:r>
        <w:rPr>
          <w:sz w:val="20"/>
        </w:rPr>
      </w:r>
    </w:p>
    <w:bookmarkStart w:id="491" w:name="P491"/>
    <w:bookmarkEnd w:id="491"/>
    <w:p>
      <w:pPr>
        <w:pStyle w:val="2"/>
        <w:jc w:val="center"/>
      </w:pPr>
      <w:r>
        <w:rPr>
          <w:sz w:val="20"/>
        </w:rPr>
        <w:t xml:space="preserve">ПЕРЕЧЕНЬ</w:t>
      </w:r>
    </w:p>
    <w:p>
      <w:pPr>
        <w:pStyle w:val="2"/>
        <w:jc w:val="center"/>
      </w:pPr>
      <w:r>
        <w:rPr>
          <w:sz w:val="20"/>
        </w:rPr>
        <w:t xml:space="preserve">ДОКУМЕНТОВ, НА ОСНОВАНИИ КОТОРЫХ ОКАЗЫВАЕТСЯ</w:t>
      </w:r>
    </w:p>
    <w:p>
      <w:pPr>
        <w:pStyle w:val="2"/>
        <w:jc w:val="center"/>
      </w:pPr>
      <w:r>
        <w:rPr>
          <w:sz w:val="20"/>
        </w:rPr>
        <w:t xml:space="preserve">БЕСПЛАТНАЯ ЮРИДИЧЕСКАЯ ПОМОЩЬ</w:t>
      </w:r>
    </w:p>
    <w:p>
      <w:pPr>
        <w:pStyle w:val="0"/>
        <w:jc w:val="both"/>
      </w:pPr>
      <w:r>
        <w:rPr>
          <w:sz w:val="20"/>
        </w:rPr>
      </w:r>
    </w:p>
    <w:p>
      <w:pPr>
        <w:pStyle w:val="0"/>
        <w:ind w:firstLine="540"/>
        <w:jc w:val="both"/>
      </w:pPr>
      <w:r>
        <w:rPr>
          <w:sz w:val="20"/>
        </w:rPr>
        <w:t xml:space="preserve">Утратил силу. - </w:t>
      </w:r>
      <w:hyperlink w:history="0" r:id="rId123"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w:t>
        </w:r>
      </w:hyperlink>
      <w:r>
        <w:rPr>
          <w:sz w:val="20"/>
        </w:rPr>
        <w:t xml:space="preserve"> Кабинета Министров ЧР от 26.04.2017 N 158.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pStyle w:val="0"/>
        <w:jc w:val="both"/>
      </w:pPr>
      <w:r>
        <w:rPr>
          <w:sz w:val="20"/>
        </w:rPr>
      </w:r>
    </w:p>
    <w:p>
      <w:pPr>
        <w:pStyle w:val="0"/>
        <w:jc w:val="center"/>
      </w:pPr>
      <w:r>
        <w:rPr>
          <w:sz w:val="20"/>
          <w:b w:val="on"/>
        </w:rPr>
        <w:t xml:space="preserve">СПРАВКА</w:t>
      </w:r>
    </w:p>
    <w:p>
      <w:pPr>
        <w:pStyle w:val="0"/>
        <w:jc w:val="center"/>
      </w:pPr>
      <w:r>
        <w:rPr>
          <w:sz w:val="20"/>
          <w:b w:val="on"/>
        </w:rPr>
        <w:t xml:space="preserve">О ПРЕДСТАВЛЕНИИ АДВОКАТОМ ИНТЕРЕСОВ ГРАЖДАНИНА</w:t>
      </w:r>
    </w:p>
    <w:p>
      <w:pPr>
        <w:pStyle w:val="0"/>
        <w:jc w:val="center"/>
      </w:pPr>
      <w:r>
        <w:rPr>
          <w:sz w:val="20"/>
          <w:b w:val="on"/>
        </w:rPr>
        <w:t xml:space="preserve">В ГОСУДАРСТВЕННЫХ И МУНИЦИПАЛЬНЫХ ОРГАНАХ,</w:t>
      </w:r>
    </w:p>
    <w:p>
      <w:pPr>
        <w:pStyle w:val="0"/>
        <w:jc w:val="center"/>
      </w:pPr>
      <w:r>
        <w:rPr>
          <w:sz w:val="20"/>
          <w:b w:val="on"/>
        </w:rPr>
        <w:t xml:space="preserve">ОРГАНИЗАЦИЯХ</w:t>
      </w:r>
    </w:p>
    <w:p>
      <w:pPr>
        <w:pStyle w:val="0"/>
        <w:jc w:val="both"/>
      </w:pPr>
      <w:r>
        <w:rPr>
          <w:sz w:val="20"/>
        </w:rPr>
      </w:r>
    </w:p>
    <w:p>
      <w:pPr>
        <w:pStyle w:val="0"/>
        <w:ind w:firstLine="540"/>
        <w:jc w:val="both"/>
      </w:pPr>
      <w:r>
        <w:rPr>
          <w:sz w:val="20"/>
        </w:rPr>
        <w:t xml:space="preserve">Утратила силу с 1 января 2017 года. - </w:t>
      </w:r>
      <w:hyperlink w:history="0" r:id="rId124"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Постановление</w:t>
        </w:r>
      </w:hyperlink>
      <w:r>
        <w:rPr>
          <w:sz w:val="20"/>
        </w:rPr>
        <w:t xml:space="preserve"> Кабинета Министров ЧР от 15.12.2016 N 542.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4.1</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25"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color w:val="392c69"/>
              </w:rPr>
              <w:t xml:space="preserve"> Кабинета Министров ЧР от 26.04.2017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Примерная форма</w:t>
      </w:r>
    </w:p>
    <w:p>
      <w:pPr>
        <w:pStyle w:val="0"/>
        <w:jc w:val="both"/>
      </w:pPr>
      <w:r>
        <w:rPr>
          <w:sz w:val="20"/>
        </w:rPr>
      </w:r>
    </w:p>
    <w:bookmarkStart w:id="534" w:name="P534"/>
    <w:bookmarkEnd w:id="534"/>
    <w:p>
      <w:pPr>
        <w:pStyle w:val="1"/>
        <w:jc w:val="both"/>
      </w:pPr>
      <w:r>
        <w:rPr>
          <w:sz w:val="20"/>
        </w:rPr>
        <w:t xml:space="preserve">                                  </w:t>
      </w:r>
      <w:r>
        <w:rPr>
          <w:sz w:val="20"/>
          <w:b w:val="on"/>
        </w:rPr>
        <w:t xml:space="preserve">СПРАВКА</w:t>
      </w:r>
    </w:p>
    <w:p>
      <w:pPr>
        <w:pStyle w:val="1"/>
        <w:jc w:val="both"/>
      </w:pPr>
      <w:r>
        <w:rPr>
          <w:sz w:val="20"/>
        </w:rPr>
        <w:t xml:space="preserve">              </w:t>
      </w:r>
      <w:r>
        <w:rPr>
          <w:sz w:val="20"/>
          <w:b w:val="on"/>
        </w:rPr>
        <w:t xml:space="preserve">о представлении адвокатом интересов гражданина</w:t>
      </w:r>
    </w:p>
    <w:p>
      <w:pPr>
        <w:pStyle w:val="1"/>
        <w:jc w:val="both"/>
      </w:pPr>
      <w:r>
        <w:rPr>
          <w:sz w:val="20"/>
        </w:rPr>
        <w:t xml:space="preserve">          </w:t>
      </w:r>
      <w:r>
        <w:rPr>
          <w:sz w:val="20"/>
          <w:b w:val="on"/>
        </w:rPr>
        <w:t xml:space="preserve">в государственных и муниципальных органах, организациях</w:t>
      </w:r>
    </w:p>
    <w:p>
      <w:pPr>
        <w:pStyle w:val="1"/>
        <w:jc w:val="both"/>
      </w:pPr>
      <w:r>
        <w:rPr>
          <w:sz w:val="20"/>
        </w:rPr>
      </w:r>
    </w:p>
    <w:p>
      <w:pPr>
        <w:pStyle w:val="1"/>
        <w:jc w:val="both"/>
      </w:pPr>
      <w:r>
        <w:rPr>
          <w:sz w:val="20"/>
        </w:rPr>
        <w:t xml:space="preserve">    Дана адвокату 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адвоката)</w:t>
      </w:r>
    </w:p>
    <w:p>
      <w:pPr>
        <w:pStyle w:val="1"/>
        <w:jc w:val="both"/>
      </w:pPr>
      <w:r>
        <w:rPr>
          <w:sz w:val="20"/>
        </w:rPr>
        <w:t xml:space="preserve">в том, что он (она) ____ ______________ 20____ года представлял(а) интересы</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государственного (муниципального) органа, организации)</w:t>
      </w:r>
    </w:p>
    <w:p>
      <w:pPr>
        <w:pStyle w:val="1"/>
        <w:jc w:val="both"/>
      </w:pPr>
      <w:r>
        <w:rPr>
          <w:sz w:val="20"/>
        </w:rPr>
        <w:t xml:space="preserve">по вопросу(ам) </w:t>
      </w:r>
      <w:hyperlink w:history="0" w:anchor="P557" w:tooltip="&lt;*&gt; Указываются случаи оказания бесплатной юридической помощи со ссылками на соответствующие положения статьи 5 Закона Чувашской Республики &quot;О бесплатной юридической помощи в Чувашской Республике&quot;.">
        <w:r>
          <w:rPr>
            <w:sz w:val="20"/>
            <w:color w:val="0000ff"/>
          </w:rPr>
          <w:t xml:space="preserve">&lt;*&gt;</w:t>
        </w:r>
      </w:hyperlink>
      <w:r>
        <w:rPr>
          <w:sz w:val="20"/>
        </w:rPr>
        <w:t xml:space="preserve"> _______________________________________________________.</w:t>
      </w:r>
    </w:p>
    <w:p>
      <w:pPr>
        <w:pStyle w:val="1"/>
        <w:jc w:val="both"/>
      </w:pPr>
      <w:r>
        <w:rPr>
          <w:sz w:val="20"/>
        </w:rPr>
      </w:r>
    </w:p>
    <w:p>
      <w:pPr>
        <w:pStyle w:val="1"/>
        <w:jc w:val="both"/>
      </w:pPr>
      <w:r>
        <w:rPr>
          <w:sz w:val="20"/>
        </w:rPr>
        <w:t xml:space="preserve">Руководитель государственного</w:t>
      </w:r>
    </w:p>
    <w:p>
      <w:pPr>
        <w:pStyle w:val="1"/>
        <w:jc w:val="both"/>
      </w:pPr>
      <w:r>
        <w:rPr>
          <w:sz w:val="20"/>
        </w:rPr>
        <w:t xml:space="preserve">(муниципального) органа, организации 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 20___ г.</w:t>
      </w:r>
    </w:p>
    <w:p>
      <w:pPr>
        <w:pStyle w:val="1"/>
        <w:jc w:val="both"/>
      </w:pPr>
      <w:r>
        <w:rPr>
          <w:sz w:val="20"/>
        </w:rPr>
      </w:r>
    </w:p>
    <w:p>
      <w:pPr>
        <w:pStyle w:val="1"/>
        <w:jc w:val="both"/>
      </w:pPr>
      <w:r>
        <w:rPr>
          <w:sz w:val="20"/>
        </w:rPr>
        <w:t xml:space="preserve">М.П. (при наличии)</w:t>
      </w:r>
    </w:p>
    <w:p>
      <w:pPr>
        <w:pStyle w:val="0"/>
        <w:jc w:val="both"/>
      </w:pPr>
      <w:r>
        <w:rPr>
          <w:sz w:val="20"/>
        </w:rPr>
      </w:r>
    </w:p>
    <w:p>
      <w:pPr>
        <w:pStyle w:val="0"/>
        <w:ind w:firstLine="540"/>
        <w:jc w:val="both"/>
      </w:pPr>
      <w:r>
        <w:rPr>
          <w:sz w:val="20"/>
        </w:rPr>
        <w:t xml:space="preserve">--------------------------------</w:t>
      </w:r>
    </w:p>
    <w:bookmarkStart w:id="557" w:name="P557"/>
    <w:bookmarkEnd w:id="557"/>
    <w:p>
      <w:pPr>
        <w:pStyle w:val="0"/>
        <w:spacing w:before="200" w:line-rule="auto"/>
        <w:ind w:firstLine="540"/>
        <w:jc w:val="both"/>
      </w:pPr>
      <w:r>
        <w:rPr>
          <w:sz w:val="20"/>
        </w:rPr>
        <w:t xml:space="preserve">&lt;*&gt; Указываются случаи оказания бесплатной юридической помощи со ссылками на соответствующие положения </w:t>
      </w:r>
      <w:hyperlink w:history="0" r:id="rId126"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статьи 5</w:t>
        </w:r>
      </w:hyperlink>
      <w:r>
        <w:rPr>
          <w:sz w:val="20"/>
        </w:rPr>
        <w:t xml:space="preserve"> Закона Чувашской Республики "О бесплатной юридической помощи в Чувашской Республике".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оплаты труда адвокатов,</w:t>
      </w:r>
    </w:p>
    <w:p>
      <w:pPr>
        <w:pStyle w:val="0"/>
        <w:jc w:val="right"/>
      </w:pPr>
      <w:r>
        <w:rPr>
          <w:sz w:val="20"/>
        </w:rPr>
        <w:t xml:space="preserve">оказывающих гражданам бесплатную</w:t>
      </w:r>
    </w:p>
    <w:p>
      <w:pPr>
        <w:pStyle w:val="0"/>
        <w:jc w:val="right"/>
      </w:pPr>
      <w:r>
        <w:rPr>
          <w:sz w:val="20"/>
        </w:rPr>
        <w:t xml:space="preserve">юридическую помощь в рамках</w:t>
      </w:r>
    </w:p>
    <w:p>
      <w:pPr>
        <w:pStyle w:val="0"/>
        <w:jc w:val="right"/>
      </w:pPr>
      <w:r>
        <w:rPr>
          <w:sz w:val="20"/>
        </w:rPr>
        <w:t xml:space="preserve">государственной системы бесплатной</w:t>
      </w:r>
    </w:p>
    <w:p>
      <w:pPr>
        <w:pStyle w:val="0"/>
        <w:jc w:val="right"/>
      </w:pPr>
      <w:r>
        <w:rPr>
          <w:sz w:val="20"/>
        </w:rPr>
        <w:t xml:space="preserve">юридической помощи, и компенсации</w:t>
      </w:r>
    </w:p>
    <w:p>
      <w:pPr>
        <w:pStyle w:val="0"/>
        <w:jc w:val="right"/>
      </w:pPr>
      <w:r>
        <w:rPr>
          <w:sz w:val="20"/>
        </w:rPr>
        <w:t xml:space="preserve">расходов адвокатов на оказание</w:t>
      </w:r>
    </w:p>
    <w:p>
      <w:pPr>
        <w:pStyle w:val="0"/>
        <w:jc w:val="right"/>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w:t>
            </w:r>
          </w:p>
          <w:p>
            <w:pPr>
              <w:pStyle w:val="0"/>
              <w:jc w:val="center"/>
            </w:pPr>
            <w:r>
              <w:rPr>
                <w:sz w:val="20"/>
                <w:color w:val="392c69"/>
              </w:rPr>
              <w:t xml:space="preserve">от 10.10.2012 </w:t>
            </w:r>
            <w:hyperlink w:history="0" r:id="rId127" w:tooltip="Постановление Кабинета Министров ЧР от 10.10.2012 N 421 &quot;О внесении изменений в некоторые постановления Кабинета Министров Чувашской Республики и признании утратившим силу постановления Кабинета Министров Чувашской Республики от 29 апреля 2011 г. N 165&quot; {КонсультантПлюс}">
              <w:r>
                <w:rPr>
                  <w:sz w:val="20"/>
                  <w:color w:val="0000ff"/>
                </w:rPr>
                <w:t xml:space="preserve">N 421</w:t>
              </w:r>
            </w:hyperlink>
            <w:r>
              <w:rPr>
                <w:sz w:val="20"/>
                <w:color w:val="392c69"/>
              </w:rPr>
              <w:t xml:space="preserve">, от 30.03.2015 </w:t>
            </w:r>
            <w:hyperlink w:history="0" r:id="rId128"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color w:val="392c69"/>
              </w:rPr>
              <w:t xml:space="preserve">, от 15.12.2016 </w:t>
            </w:r>
            <w:hyperlink w:history="0" r:id="rId129"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26.04.2017 </w:t>
            </w:r>
            <w:hyperlink w:history="0" r:id="rId130"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22.04.2020 </w:t>
            </w:r>
            <w:hyperlink w:history="0" r:id="rId131"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Представляется в Государственную службу</w:t>
      </w:r>
    </w:p>
    <w:p>
      <w:pPr>
        <w:pStyle w:val="1"/>
        <w:jc w:val="both"/>
      </w:pPr>
      <w:r>
        <w:rPr>
          <w:sz w:val="20"/>
        </w:rPr>
        <w:t xml:space="preserve">Чувашской Республики по делам юстиции</w:t>
      </w:r>
    </w:p>
    <w:p>
      <w:pPr>
        <w:pStyle w:val="1"/>
        <w:jc w:val="both"/>
      </w:pPr>
      <w:r>
        <w:rPr>
          <w:sz w:val="20"/>
        </w:rPr>
        <w:t xml:space="preserve">ежемесячно не позднее 20 числа месяца,</w:t>
      </w:r>
    </w:p>
    <w:p>
      <w:pPr>
        <w:pStyle w:val="1"/>
        <w:jc w:val="both"/>
      </w:pPr>
      <w:r>
        <w:rPr>
          <w:sz w:val="20"/>
        </w:rPr>
        <w:t xml:space="preserve">следующего за отчетным</w:t>
      </w:r>
    </w:p>
    <w:p>
      <w:pPr>
        <w:pStyle w:val="1"/>
        <w:jc w:val="both"/>
      </w:pPr>
      <w:r>
        <w:rPr>
          <w:sz w:val="20"/>
        </w:rPr>
      </w:r>
    </w:p>
    <w:bookmarkStart w:id="581" w:name="P581"/>
    <w:bookmarkEnd w:id="581"/>
    <w:p>
      <w:pPr>
        <w:pStyle w:val="1"/>
        <w:jc w:val="both"/>
      </w:pPr>
      <w:r>
        <w:rPr>
          <w:sz w:val="20"/>
        </w:rPr>
        <w:t xml:space="preserve">                               </w:t>
      </w:r>
      <w:r>
        <w:rPr>
          <w:sz w:val="20"/>
          <w:b w:val="on"/>
        </w:rPr>
        <w:t xml:space="preserve">СВОДНЫЙ ОТЧЕТ</w:t>
      </w:r>
    </w:p>
    <w:p>
      <w:pPr>
        <w:pStyle w:val="1"/>
        <w:jc w:val="both"/>
      </w:pPr>
      <w:r>
        <w:rPr>
          <w:sz w:val="20"/>
        </w:rPr>
        <w:t xml:space="preserve">           </w:t>
      </w:r>
      <w:r>
        <w:rPr>
          <w:sz w:val="20"/>
          <w:b w:val="on"/>
        </w:rPr>
        <w:t xml:space="preserve">об оказании адвокатами бесплатной юридической помощи</w:t>
      </w:r>
    </w:p>
    <w:p>
      <w:pPr>
        <w:pStyle w:val="1"/>
        <w:jc w:val="both"/>
      </w:pPr>
      <w:r>
        <w:rPr>
          <w:sz w:val="20"/>
        </w:rPr>
        <w:t xml:space="preserve">              </w:t>
      </w:r>
      <w:r>
        <w:rPr>
          <w:sz w:val="20"/>
          <w:b w:val="on"/>
        </w:rPr>
        <w:t xml:space="preserve">и понесенных расходах, связанных с ее оказанием</w:t>
      </w:r>
    </w:p>
    <w:p>
      <w:pPr>
        <w:pStyle w:val="1"/>
        <w:jc w:val="both"/>
      </w:pPr>
      <w:r>
        <w:rPr>
          <w:sz w:val="20"/>
        </w:rPr>
        <w:t xml:space="preserve">                      </w:t>
      </w:r>
      <w:r>
        <w:rPr>
          <w:sz w:val="20"/>
          <w:b w:val="on"/>
        </w:rPr>
        <w:t xml:space="preserve">за</w:t>
      </w:r>
      <w:r>
        <w:rPr>
          <w:sz w:val="20"/>
        </w:rPr>
        <w:t xml:space="preserve"> ________________ </w:t>
      </w:r>
      <w:r>
        <w:rPr>
          <w:sz w:val="20"/>
          <w:b w:val="on"/>
        </w:rPr>
        <w:t xml:space="preserve">20</w:t>
      </w:r>
      <w:r>
        <w:rPr>
          <w:sz w:val="20"/>
        </w:rPr>
        <w:t xml:space="preserve">___ </w:t>
      </w:r>
      <w:r>
        <w:rPr>
          <w:sz w:val="20"/>
          <w:b w:val="on"/>
        </w:rPr>
        <w:t xml:space="preserve">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31"/>
        <w:gridCol w:w="1247"/>
        <w:gridCol w:w="1020"/>
        <w:gridCol w:w="850"/>
        <w:gridCol w:w="964"/>
        <w:gridCol w:w="1134"/>
        <w:gridCol w:w="964"/>
        <w:gridCol w:w="1020"/>
        <w:gridCol w:w="907"/>
        <w:gridCol w:w="907"/>
        <w:gridCol w:w="1020"/>
        <w:gridCol w:w="1417"/>
      </w:tblGrid>
      <w:tr>
        <w:tc>
          <w:tcPr>
            <w:tcW w:w="567" w:type="dxa"/>
            <w:vMerge w:val="restart"/>
          </w:tcPr>
          <w:p>
            <w:pPr>
              <w:pStyle w:val="0"/>
              <w:jc w:val="center"/>
            </w:pPr>
            <w:r>
              <w:rPr>
                <w:sz w:val="20"/>
              </w:rPr>
              <w:t xml:space="preserve">N п/п</w:t>
            </w:r>
          </w:p>
        </w:tc>
        <w:tc>
          <w:tcPr>
            <w:tcW w:w="1531" w:type="dxa"/>
            <w:vMerge w:val="restart"/>
          </w:tcPr>
          <w:p>
            <w:pPr>
              <w:pStyle w:val="0"/>
              <w:jc w:val="center"/>
            </w:pPr>
            <w:r>
              <w:rPr>
                <w:sz w:val="20"/>
              </w:rPr>
              <w:t xml:space="preserve">Наименование адвокатского образования, в котором осуществляет свою деятельность адвокат, оказавший бесплатную юридическую помощь</w:t>
            </w:r>
          </w:p>
        </w:tc>
        <w:tc>
          <w:tcPr>
            <w:tcW w:w="1247" w:type="dxa"/>
            <w:vMerge w:val="restart"/>
          </w:tcPr>
          <w:p>
            <w:pPr>
              <w:pStyle w:val="0"/>
              <w:jc w:val="center"/>
            </w:pPr>
            <w:r>
              <w:rPr>
                <w:sz w:val="20"/>
              </w:rPr>
              <w:t xml:space="preserve">Адвокат (фамилия, имя, отчество (последнее - при наличии)</w:t>
            </w:r>
          </w:p>
        </w:tc>
        <w:tc>
          <w:tcPr>
            <w:gridSpan w:val="3"/>
            <w:tcW w:w="2834" w:type="dxa"/>
          </w:tcPr>
          <w:p>
            <w:pPr>
              <w:pStyle w:val="0"/>
              <w:jc w:val="center"/>
            </w:pPr>
            <w:r>
              <w:rPr>
                <w:sz w:val="20"/>
              </w:rPr>
              <w:t xml:space="preserve">Кому оказана бесплатная юридическая помощь</w:t>
            </w:r>
          </w:p>
        </w:tc>
        <w:tc>
          <w:tcPr>
            <w:tcW w:w="1134" w:type="dxa"/>
            <w:vMerge w:val="restart"/>
          </w:tcPr>
          <w:p>
            <w:pPr>
              <w:pStyle w:val="0"/>
              <w:jc w:val="center"/>
            </w:pPr>
            <w:r>
              <w:rPr>
                <w:sz w:val="20"/>
              </w:rPr>
              <w:t xml:space="preserve">Вид бесплатной юридической помощи</w:t>
            </w:r>
          </w:p>
        </w:tc>
        <w:tc>
          <w:tcPr>
            <w:tcW w:w="964" w:type="dxa"/>
            <w:vMerge w:val="restart"/>
          </w:tcPr>
          <w:p>
            <w:pPr>
              <w:pStyle w:val="0"/>
              <w:jc w:val="center"/>
            </w:pPr>
            <w:r>
              <w:rPr>
                <w:sz w:val="20"/>
              </w:rPr>
              <w:t xml:space="preserve">Случаи оказания бесплатной юридической помощи </w:t>
            </w:r>
            <w:hyperlink w:history="0" w:anchor="P650" w:tooltip="&lt;**&gt; Указываются случаи оказания бесплатной юридической помощи со ссылками на соответствующие положения статьи 5 Закона Чувашской Республики &quot;О бесплатной юридической помощи в Чувашской Республике&quot;.">
              <w:r>
                <w:rPr>
                  <w:sz w:val="20"/>
                  <w:color w:val="0000ff"/>
                </w:rPr>
                <w:t xml:space="preserve">&lt;**&gt;</w:t>
              </w:r>
            </w:hyperlink>
          </w:p>
        </w:tc>
        <w:tc>
          <w:tcPr>
            <w:tcW w:w="1020" w:type="dxa"/>
            <w:vMerge w:val="restart"/>
          </w:tcPr>
          <w:p>
            <w:pPr>
              <w:pStyle w:val="0"/>
              <w:jc w:val="center"/>
            </w:pPr>
            <w:r>
              <w:rPr>
                <w:sz w:val="20"/>
              </w:rPr>
              <w:t xml:space="preserve">Размер оплаты труда, рублей</w:t>
            </w:r>
          </w:p>
        </w:tc>
        <w:tc>
          <w:tcPr>
            <w:gridSpan w:val="3"/>
            <w:tcW w:w="2834" w:type="dxa"/>
          </w:tcPr>
          <w:p>
            <w:pPr>
              <w:pStyle w:val="0"/>
              <w:jc w:val="center"/>
            </w:pPr>
            <w:r>
              <w:rPr>
                <w:sz w:val="20"/>
              </w:rPr>
              <w:t xml:space="preserve">Сведения, необходимые для компенсации расходов адвоката</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1020" w:type="dxa"/>
          </w:tcPr>
          <w:p>
            <w:pPr>
              <w:pStyle w:val="0"/>
              <w:jc w:val="center"/>
            </w:pPr>
            <w:r>
              <w:rPr>
                <w:sz w:val="20"/>
              </w:rPr>
              <w:t xml:space="preserve">фамилия, имя, отчество (последнее - при наличии)</w:t>
            </w:r>
          </w:p>
        </w:tc>
        <w:tc>
          <w:tcPr>
            <w:tcW w:w="850" w:type="dxa"/>
          </w:tcPr>
          <w:p>
            <w:pPr>
              <w:pStyle w:val="0"/>
              <w:jc w:val="center"/>
            </w:pPr>
            <w:r>
              <w:rPr>
                <w:sz w:val="20"/>
              </w:rPr>
              <w:t xml:space="preserve">адрес</w:t>
            </w:r>
          </w:p>
        </w:tc>
        <w:tc>
          <w:tcPr>
            <w:tcW w:w="964" w:type="dxa"/>
          </w:tcPr>
          <w:p>
            <w:pPr>
              <w:pStyle w:val="0"/>
              <w:jc w:val="center"/>
            </w:pPr>
            <w:r>
              <w:rPr>
                <w:sz w:val="20"/>
              </w:rPr>
              <w:t xml:space="preserve">категория граждан, имеющих право на получение бесплатной юридической помощи </w:t>
            </w:r>
            <w:hyperlink w:history="0" w:anchor="P649" w:tooltip="&lt;*&gt; Из числа категорий граждан, установленных Законом Чувашской Республики &quot;О бесплатной юридической помощи в Чувашской Республике&quot;.">
              <w:r>
                <w:rPr>
                  <w:sz w:val="20"/>
                  <w:color w:val="0000ff"/>
                </w:rPr>
                <w:t xml:space="preserve">&lt;*&gt;</w:t>
              </w:r>
            </w:hyperlink>
          </w:p>
        </w:tc>
        <w:tc>
          <w:tcPr>
            <w:vMerge w:val="continue"/>
          </w:tcPr>
          <w:p/>
        </w:tc>
        <w:tc>
          <w:tcPr>
            <w:vMerge w:val="continue"/>
          </w:tcPr>
          <w:p/>
        </w:tc>
        <w:tc>
          <w:tcPr>
            <w:vMerge w:val="continue"/>
          </w:tcPr>
          <w:p/>
        </w:tc>
        <w:tc>
          <w:tcPr>
            <w:tcW w:w="907" w:type="dxa"/>
          </w:tcPr>
          <w:p>
            <w:pPr>
              <w:pStyle w:val="0"/>
              <w:jc w:val="center"/>
            </w:pPr>
            <w:r>
              <w:rPr>
                <w:sz w:val="20"/>
              </w:rPr>
              <w:t xml:space="preserve">стоимость проезда, рублей </w:t>
            </w:r>
            <w:hyperlink w:history="0" w:anchor="P651" w:tooltip="&lt;***&gt; Подтверждаются документами, прилагаемыми к сводному отчету.">
              <w:r>
                <w:rPr>
                  <w:sz w:val="20"/>
                  <w:color w:val="0000ff"/>
                </w:rPr>
                <w:t xml:space="preserve">&lt;***&gt;</w:t>
              </w:r>
            </w:hyperlink>
          </w:p>
        </w:tc>
        <w:tc>
          <w:tcPr>
            <w:tcW w:w="907" w:type="dxa"/>
          </w:tcPr>
          <w:p>
            <w:pPr>
              <w:pStyle w:val="0"/>
              <w:jc w:val="center"/>
            </w:pPr>
            <w:r>
              <w:rPr>
                <w:sz w:val="20"/>
              </w:rPr>
              <w:t xml:space="preserve">количество поездок </w:t>
            </w:r>
            <w:hyperlink w:history="0" w:anchor="P651" w:tooltip="&lt;***&gt; Подтверждаются документами, прилагаемыми к сводному отчету.">
              <w:r>
                <w:rPr>
                  <w:sz w:val="20"/>
                  <w:color w:val="0000ff"/>
                </w:rPr>
                <w:t xml:space="preserve">&lt;***&gt;</w:t>
              </w:r>
            </w:hyperlink>
          </w:p>
        </w:tc>
        <w:tc>
          <w:tcPr>
            <w:tcW w:w="1020" w:type="dxa"/>
          </w:tcPr>
          <w:p>
            <w:pPr>
              <w:pStyle w:val="0"/>
              <w:jc w:val="center"/>
            </w:pPr>
            <w:r>
              <w:rPr>
                <w:sz w:val="20"/>
              </w:rPr>
              <w:t xml:space="preserve">иные расходы, рублей </w:t>
            </w:r>
            <w:hyperlink w:history="0" w:anchor="P652" w:tooltip="&lt;****&gt; Иные расходы адвоката на одного гражданина, которому была оказана бесплатная юридическая помощь по одному соглашению, в размере 50 рублей.">
              <w:r>
                <w:rPr>
                  <w:sz w:val="20"/>
                  <w:color w:val="0000ff"/>
                </w:rPr>
                <w:t xml:space="preserve">&lt;****&gt;</w:t>
              </w:r>
            </w:hyperlink>
          </w:p>
        </w:tc>
        <w:tc>
          <w:tcPr>
            <w:vMerge w:val="continue"/>
          </w:tcPr>
          <w:p/>
        </w:tc>
      </w:tr>
      <w:tr>
        <w:tc>
          <w:tcPr>
            <w:tcW w:w="567" w:type="dxa"/>
          </w:tcPr>
          <w:p>
            <w:pPr>
              <w:pStyle w:val="0"/>
              <w:jc w:val="center"/>
            </w:pPr>
            <w:r>
              <w:rPr>
                <w:sz w:val="20"/>
              </w:rPr>
              <w:t xml:space="preserve">1</w:t>
            </w:r>
          </w:p>
        </w:tc>
        <w:tc>
          <w:tcPr>
            <w:tcW w:w="1531" w:type="dxa"/>
          </w:tcPr>
          <w:p>
            <w:pPr>
              <w:pStyle w:val="0"/>
              <w:jc w:val="center"/>
            </w:pPr>
            <w:r>
              <w:rPr>
                <w:sz w:val="20"/>
              </w:rPr>
              <w:t xml:space="preserve">2</w:t>
            </w:r>
          </w:p>
        </w:tc>
        <w:tc>
          <w:tcPr>
            <w:tcW w:w="1247" w:type="dxa"/>
          </w:tcPr>
          <w:p>
            <w:pPr>
              <w:pStyle w:val="0"/>
              <w:jc w:val="center"/>
            </w:pPr>
            <w:r>
              <w:rPr>
                <w:sz w:val="20"/>
              </w:rPr>
              <w:t xml:space="preserve">3</w:t>
            </w:r>
          </w:p>
        </w:tc>
        <w:tc>
          <w:tcPr>
            <w:tcW w:w="1020" w:type="dxa"/>
          </w:tcPr>
          <w:p>
            <w:pPr>
              <w:pStyle w:val="0"/>
              <w:jc w:val="center"/>
            </w:pPr>
            <w:r>
              <w:rPr>
                <w:sz w:val="20"/>
              </w:rPr>
              <w:t xml:space="preserve">4</w:t>
            </w:r>
          </w:p>
        </w:tc>
        <w:tc>
          <w:tcPr>
            <w:tcW w:w="850" w:type="dxa"/>
          </w:tcPr>
          <w:p>
            <w:pPr>
              <w:pStyle w:val="0"/>
              <w:jc w:val="center"/>
            </w:pPr>
            <w:r>
              <w:rPr>
                <w:sz w:val="20"/>
              </w:rPr>
              <w:t xml:space="preserve">5</w:t>
            </w:r>
          </w:p>
        </w:tc>
        <w:tc>
          <w:tcPr>
            <w:tcW w:w="964" w:type="dxa"/>
          </w:tcPr>
          <w:p>
            <w:pPr>
              <w:pStyle w:val="0"/>
              <w:jc w:val="center"/>
            </w:pPr>
            <w:r>
              <w:rPr>
                <w:sz w:val="20"/>
              </w:rPr>
              <w:t xml:space="preserve">6</w:t>
            </w:r>
          </w:p>
        </w:tc>
        <w:tc>
          <w:tcPr>
            <w:tcW w:w="1134" w:type="dxa"/>
          </w:tcPr>
          <w:p>
            <w:pPr>
              <w:pStyle w:val="0"/>
              <w:jc w:val="center"/>
            </w:pPr>
            <w:r>
              <w:rPr>
                <w:sz w:val="20"/>
              </w:rPr>
              <w:t xml:space="preserve">7</w:t>
            </w:r>
          </w:p>
        </w:tc>
        <w:tc>
          <w:tcPr>
            <w:tcW w:w="964" w:type="dxa"/>
          </w:tcPr>
          <w:p>
            <w:pPr>
              <w:pStyle w:val="0"/>
              <w:jc w:val="center"/>
            </w:pPr>
            <w:r>
              <w:rPr>
                <w:sz w:val="20"/>
              </w:rPr>
              <w:t xml:space="preserve">8</w:t>
            </w:r>
          </w:p>
        </w:tc>
        <w:tc>
          <w:tcPr>
            <w:tcW w:w="1020" w:type="dxa"/>
          </w:tcPr>
          <w:p>
            <w:pPr>
              <w:pStyle w:val="0"/>
              <w:jc w:val="center"/>
            </w:pPr>
            <w:r>
              <w:rPr>
                <w:sz w:val="20"/>
              </w:rPr>
              <w:t xml:space="preserve">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1020" w:type="dxa"/>
          </w:tcPr>
          <w:p>
            <w:pPr>
              <w:pStyle w:val="0"/>
              <w:jc w:val="center"/>
            </w:pPr>
            <w:r>
              <w:rPr>
                <w:sz w:val="20"/>
              </w:rPr>
              <w:t xml:space="preserve">12</w:t>
            </w:r>
          </w:p>
        </w:tc>
        <w:tc>
          <w:tcPr>
            <w:tcW w:w="1417" w:type="dxa"/>
          </w:tcPr>
          <w:p>
            <w:pPr>
              <w:pStyle w:val="0"/>
              <w:jc w:val="center"/>
            </w:pPr>
            <w:r>
              <w:rPr>
                <w:sz w:val="20"/>
              </w:rPr>
              <w:t xml:space="preserve">13</w:t>
            </w:r>
          </w:p>
        </w:tc>
      </w:tr>
      <w:tr>
        <w:tc>
          <w:tcPr>
            <w:tcW w:w="567" w:type="dxa"/>
          </w:tcPr>
          <w:p>
            <w:pPr>
              <w:pStyle w:val="0"/>
            </w:pPr>
            <w:r>
              <w:rPr>
                <w:sz w:val="20"/>
              </w:rPr>
            </w:r>
          </w:p>
        </w:tc>
        <w:tc>
          <w:tcPr>
            <w:tcW w:w="1531"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531" w:type="dxa"/>
          </w:tcPr>
          <w:p>
            <w:pPr>
              <w:pStyle w:val="0"/>
              <w:jc w:val="both"/>
            </w:pPr>
            <w:r>
              <w:rPr>
                <w:sz w:val="20"/>
              </w:rPr>
              <w:t xml:space="preserve">Итого</w:t>
            </w:r>
          </w:p>
        </w:tc>
        <w:tc>
          <w:tcPr>
            <w:tcW w:w="1247"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417" w:type="dxa"/>
          </w:tcPr>
          <w:p>
            <w:pPr>
              <w:pStyle w:val="0"/>
            </w:pPr>
            <w:r>
              <w:rPr>
                <w:sz w:val="20"/>
              </w:rPr>
            </w:r>
          </w:p>
        </w:tc>
      </w:tr>
    </w:tbl>
    <w:p>
      <w:pPr>
        <w:sectPr>
          <w:headerReference w:type="default" r:id="rId113"/>
          <w:headerReference w:type="first" r:id="rId113"/>
          <w:footerReference w:type="default" r:id="rId114"/>
          <w:footerReference w:type="first" r:id="rId114"/>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Президент Адвокатской палаты</w:t>
      </w:r>
    </w:p>
    <w:p>
      <w:pPr>
        <w:pStyle w:val="1"/>
        <w:jc w:val="both"/>
      </w:pPr>
      <w:r>
        <w:rPr>
          <w:sz w:val="20"/>
        </w:rPr>
        <w:t xml:space="preserve">Чувашской Республики         __________________ 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 20___ г.</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649" w:name="P649"/>
    <w:bookmarkEnd w:id="649"/>
    <w:p>
      <w:pPr>
        <w:pStyle w:val="0"/>
        <w:spacing w:before="200" w:line-rule="auto"/>
        <w:ind w:firstLine="540"/>
        <w:jc w:val="both"/>
      </w:pPr>
      <w:r>
        <w:rPr>
          <w:sz w:val="20"/>
        </w:rPr>
        <w:t xml:space="preserve">&lt;*&gt; Из числа категорий граждан, установленных </w:t>
      </w:r>
      <w:hyperlink w:history="0" r:id="rId132"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w:t>
      </w:r>
    </w:p>
    <w:bookmarkStart w:id="650" w:name="P650"/>
    <w:bookmarkEnd w:id="650"/>
    <w:p>
      <w:pPr>
        <w:pStyle w:val="0"/>
        <w:spacing w:before="200" w:line-rule="auto"/>
        <w:ind w:firstLine="540"/>
        <w:jc w:val="both"/>
      </w:pPr>
      <w:r>
        <w:rPr>
          <w:sz w:val="20"/>
        </w:rPr>
        <w:t xml:space="preserve">&lt;**&gt; Указываются случаи оказания бесплатной юридической помощи со ссылками на соответствующие положения </w:t>
      </w:r>
      <w:hyperlink w:history="0" r:id="rId133"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статьи 5</w:t>
        </w:r>
      </w:hyperlink>
      <w:r>
        <w:rPr>
          <w:sz w:val="20"/>
        </w:rPr>
        <w:t xml:space="preserve"> Закона Чувашской Республики "О бесплатной юридической помощи в Чувашской Республике".</w:t>
      </w:r>
    </w:p>
    <w:bookmarkStart w:id="651" w:name="P651"/>
    <w:bookmarkEnd w:id="651"/>
    <w:p>
      <w:pPr>
        <w:pStyle w:val="0"/>
        <w:spacing w:before="200" w:line-rule="auto"/>
        <w:ind w:firstLine="540"/>
        <w:jc w:val="both"/>
      </w:pPr>
      <w:r>
        <w:rPr>
          <w:sz w:val="20"/>
        </w:rPr>
        <w:t xml:space="preserve">&lt;***&gt; Подтверждаются документами, прилагаемыми к сводному отчету.</w:t>
      </w:r>
    </w:p>
    <w:bookmarkStart w:id="652" w:name="P652"/>
    <w:bookmarkEnd w:id="652"/>
    <w:p>
      <w:pPr>
        <w:pStyle w:val="0"/>
        <w:spacing w:before="200" w:line-rule="auto"/>
        <w:ind w:firstLine="540"/>
        <w:jc w:val="both"/>
      </w:pPr>
      <w:r>
        <w:rPr>
          <w:sz w:val="20"/>
        </w:rPr>
        <w:t xml:space="preserve">&lt;****&gt; Иные расходы адвоката на одного гражданина, которому была оказана бесплатная юридическая помощь по одному соглашению, в размере 50 рублей.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23.05.2012 N 203</w:t>
      </w:r>
    </w:p>
    <w:p>
      <w:pPr>
        <w:pStyle w:val="0"/>
        <w:jc w:val="right"/>
      </w:pPr>
      <w:r>
        <w:rPr>
          <w:sz w:val="20"/>
        </w:rPr>
        <w:t xml:space="preserve">(приложение N 2)</w:t>
      </w:r>
    </w:p>
    <w:p>
      <w:pPr>
        <w:pStyle w:val="0"/>
        <w:jc w:val="both"/>
      </w:pPr>
      <w:r>
        <w:rPr>
          <w:sz w:val="20"/>
        </w:rPr>
      </w:r>
    </w:p>
    <w:bookmarkStart w:id="665" w:name="P665"/>
    <w:bookmarkEnd w:id="665"/>
    <w:p>
      <w:pPr>
        <w:pStyle w:val="2"/>
        <w:jc w:val="center"/>
      </w:pPr>
      <w:r>
        <w:rPr>
          <w:sz w:val="20"/>
        </w:rPr>
        <w:t xml:space="preserve">ПОРЯДОК</w:t>
      </w:r>
    </w:p>
    <w:p>
      <w:pPr>
        <w:pStyle w:val="2"/>
        <w:jc w:val="center"/>
      </w:pPr>
      <w:r>
        <w:rPr>
          <w:sz w:val="20"/>
        </w:rPr>
        <w:t xml:space="preserve">ПРИНЯТИЯ РЕШЕНИЙ ОБ ОКАЗАНИИ В ЭКСТРЕННЫХ СЛУЧАЯХ</w:t>
      </w:r>
    </w:p>
    <w:p>
      <w:pPr>
        <w:pStyle w:val="2"/>
        <w:jc w:val="center"/>
      </w:pPr>
      <w:r>
        <w:rPr>
          <w:sz w:val="20"/>
        </w:rPr>
        <w:t xml:space="preserve">БЕСПЛАТНОЙ ЮРИДИЧЕСКОЙ ПОМОЩИ ГРАЖДАНАМ, ОКАЗАВШИМСЯ</w:t>
      </w:r>
    </w:p>
    <w:p>
      <w:pPr>
        <w:pStyle w:val="2"/>
        <w:jc w:val="center"/>
      </w:pPr>
      <w:r>
        <w:rPr>
          <w:sz w:val="20"/>
        </w:rPr>
        <w:t xml:space="preserve">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w:t>
            </w:r>
          </w:p>
          <w:p>
            <w:pPr>
              <w:pStyle w:val="0"/>
              <w:jc w:val="center"/>
            </w:pPr>
            <w:r>
              <w:rPr>
                <w:sz w:val="20"/>
                <w:color w:val="392c69"/>
              </w:rPr>
              <w:t xml:space="preserve">от 12.02.2014 </w:t>
            </w:r>
            <w:hyperlink w:history="0" r:id="rId134"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N 23</w:t>
              </w:r>
            </w:hyperlink>
            <w:r>
              <w:rPr>
                <w:sz w:val="20"/>
                <w:color w:val="392c69"/>
              </w:rPr>
              <w:t xml:space="preserve">, от 30.03.2015 </w:t>
            </w:r>
            <w:hyperlink w:history="0" r:id="rId135"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color w:val="392c69"/>
              </w:rPr>
              <w:t xml:space="preserve">, от 15.12.2016 </w:t>
            </w:r>
            <w:hyperlink w:history="0" r:id="rId136"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26.04.2017 </w:t>
            </w:r>
            <w:hyperlink w:history="0" r:id="rId137"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22.04.2020 </w:t>
            </w:r>
            <w:hyperlink w:history="0" r:id="rId138"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 от 28.06.2023 </w:t>
            </w:r>
            <w:hyperlink w:history="0" r:id="rId139"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вопросы принятия решений об оказании в экстренных случаях бесплатной квалифицированной юридической помощи гражданам Российской Федерации (далее соответственно - бесплатная юридическая помощь, гражданин), оказавшимся в трудной жизненной ситуации.</w:t>
      </w:r>
    </w:p>
    <w:p>
      <w:pPr>
        <w:pStyle w:val="0"/>
        <w:spacing w:before="200" w:line-rule="auto"/>
        <w:ind w:firstLine="540"/>
        <w:jc w:val="both"/>
      </w:pPr>
      <w:r>
        <w:rPr>
          <w:sz w:val="20"/>
        </w:rPr>
        <w:t xml:space="preserve">Бесплатная юридическая помощь оказывается в экстренных случаях гражданам, оказавшимся в трудной жизненной ситуации, исполнительными органами Чувашской Республики, подведомственными им учреждениями, входящими в государственную систему бесплатной юридической помощи на территории Чувашской Республики,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(далее - исполнительный орган Чувашской Республики или подведомственное учреждение) и адвокатами, являющимися участниками государственной системы бесплатной юридической помощи.</w:t>
      </w:r>
    </w:p>
    <w:p>
      <w:pPr>
        <w:pStyle w:val="0"/>
        <w:jc w:val="both"/>
      </w:pPr>
      <w:r>
        <w:rPr>
          <w:sz w:val="20"/>
        </w:rPr>
        <w:t xml:space="preserve">(в ред. Постановлений Кабинета Министров ЧР от 15.12.2016 </w:t>
      </w:r>
      <w:hyperlink w:history="0" r:id="rId140"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rPr>
        <w:t xml:space="preserve">, от 28.06.2023 </w:t>
      </w:r>
      <w:hyperlink w:history="0" r:id="rId141"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rPr>
        <w:t xml:space="preserve">)</w:t>
      </w:r>
    </w:p>
    <w:p>
      <w:pPr>
        <w:pStyle w:val="0"/>
        <w:spacing w:before="200" w:line-rule="auto"/>
        <w:ind w:firstLine="540"/>
        <w:jc w:val="both"/>
      </w:pPr>
      <w:r>
        <w:rPr>
          <w:sz w:val="20"/>
        </w:rPr>
        <w:t xml:space="preserve">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w:history="0" r:id="rId142"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w:t>
      </w:r>
    </w:p>
    <w:bookmarkStart w:id="678" w:name="P678"/>
    <w:bookmarkEnd w:id="678"/>
    <w:p>
      <w:pPr>
        <w:pStyle w:val="0"/>
        <w:spacing w:before="200" w:line-rule="auto"/>
        <w:ind w:firstLine="540"/>
        <w:jc w:val="both"/>
      </w:pPr>
      <w:r>
        <w:rPr>
          <w:sz w:val="20"/>
        </w:rPr>
        <w:t xml:space="preserve">2. В целях настоящего Порядка под экстренным случаем в трудной жизненной ситуации, при котором гражданину оказывается бесплатная юридическая помощь, понимается случай, возникший в результате происшествий и обстоятельств, угрожающих жизни или здоровью гражданина, находящегося в ситуации, объективно нарушающей его жизнедеятельность, которую он не может преодолеть самостоятельно, и требующий немедленного оказания юридической помощи.</w:t>
      </w:r>
    </w:p>
    <w:p>
      <w:pPr>
        <w:pStyle w:val="0"/>
        <w:jc w:val="both"/>
      </w:pPr>
      <w:r>
        <w:rPr>
          <w:sz w:val="20"/>
        </w:rPr>
        <w:t xml:space="preserve">(п. 2 в ред. </w:t>
      </w:r>
      <w:hyperlink w:history="0" r:id="rId143"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30.03.2015 N 102)</w:t>
      </w:r>
    </w:p>
    <w:p>
      <w:pPr>
        <w:pStyle w:val="0"/>
        <w:spacing w:before="200" w:line-rule="auto"/>
        <w:ind w:firstLine="540"/>
        <w:jc w:val="both"/>
      </w:pPr>
      <w:r>
        <w:rPr>
          <w:sz w:val="20"/>
        </w:rPr>
        <w:t xml:space="preserve">3. Для получения в экстренных случаях бесплатной юридической помощи граждане, оказавшиеся в трудной жизненной ситуации, представляют заявление об оказании бесплатной юридической помощи в экстренном случае по </w:t>
      </w:r>
      <w:hyperlink w:history="0" w:anchor="P726" w:tooltip="                                 ЗАЯВЛЕНИЕ">
        <w:r>
          <w:rPr>
            <w:sz w:val="20"/>
            <w:color w:val="0000ff"/>
          </w:rPr>
          <w:t xml:space="preserve">форме</w:t>
        </w:r>
      </w:hyperlink>
      <w:r>
        <w:rPr>
          <w:sz w:val="20"/>
        </w:rPr>
        <w:t xml:space="preserve"> согласно приложению к настоящему Порядку (далее также - заявление) в соответствующий исполнительный орган Чувашской Республики или подведомственное учреждение, а в случае получения в экстренных случаях бесплатной юридической помощи у адвоката граждане, оказавшиеся в трудной жизненной ситуации, представляют заявление в исполнительный орган Чувашской Республики, уполномоченный в области обеспечения граждан бесплатной юридической помощью, - Государственную службу Чувашской Республики по делам юстиции (далее - Госслужба Чувашии по делам юстиции).</w:t>
      </w:r>
    </w:p>
    <w:p>
      <w:pPr>
        <w:pStyle w:val="0"/>
        <w:jc w:val="both"/>
      </w:pPr>
      <w:r>
        <w:rPr>
          <w:sz w:val="20"/>
        </w:rPr>
        <w:t xml:space="preserve">(в ред. Постановлений Кабинета Министров ЧР от 15.12.2016 </w:t>
      </w:r>
      <w:hyperlink w:history="0" r:id="rId144"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rPr>
        <w:t xml:space="preserve">, от 22.04.2020 </w:t>
      </w:r>
      <w:hyperlink w:history="0" r:id="rId145"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rPr>
        <w:t xml:space="preserve">, от 28.06.2023 </w:t>
      </w:r>
      <w:hyperlink w:history="0" r:id="rId146"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rPr>
        <w:t xml:space="preserve">)</w:t>
      </w:r>
    </w:p>
    <w:bookmarkStart w:id="682" w:name="P682"/>
    <w:bookmarkEnd w:id="682"/>
    <w:p>
      <w:pPr>
        <w:pStyle w:val="0"/>
        <w:spacing w:before="200" w:line-rule="auto"/>
        <w:ind w:firstLine="540"/>
        <w:jc w:val="both"/>
      </w:pPr>
      <w:r>
        <w:rPr>
          <w:sz w:val="20"/>
        </w:rPr>
        <w:t xml:space="preserve">4. 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 справка о регистрации в качестве безработного,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исправительного учреждения, справки о 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 и иные документы, подтверждающие факт трудной жизненной ситуации, предусмотренной </w:t>
      </w:r>
      <w:hyperlink w:history="0" w:anchor="P678" w:tooltip="2. В целях настоящего Порядка под экстренным случаем в трудной жизненной ситуации, при котором гражданину оказывается бесплатная юридическая помощь, понимается случай, возникший в результате происшествий и обстоятельств, угрожающих жизни или здоровью гражданина, находящегося в ситуации, объективно нарушающей его жизнедеятельность, которую он не может преодолеть самостоятельно, и требующий немедленного оказания юридической помощи.">
        <w:r>
          <w:rPr>
            <w:sz w:val="20"/>
            <w:color w:val="0000ff"/>
          </w:rPr>
          <w:t xml:space="preserve">пунктом 2</w:t>
        </w:r>
      </w:hyperlink>
      <w:r>
        <w:rPr>
          <w:sz w:val="20"/>
        </w:rPr>
        <w:t xml:space="preserve"> настоящего Порядка) и факт наличия экстренного случая.</w:t>
      </w:r>
    </w:p>
    <w:p>
      <w:pPr>
        <w:pStyle w:val="0"/>
        <w:jc w:val="both"/>
      </w:pPr>
      <w:r>
        <w:rPr>
          <w:sz w:val="20"/>
        </w:rPr>
        <w:t xml:space="preserve">(в ред. </w:t>
      </w:r>
      <w:hyperlink w:history="0" r:id="rId147" w:tooltip="Постановление Кабинета Министров ЧР от 12.02.2014 N 23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12.02.2014 N 23)</w:t>
      </w:r>
    </w:p>
    <w:p>
      <w:pPr>
        <w:pStyle w:val="0"/>
        <w:spacing w:before="200" w:line-rule="auto"/>
        <w:ind w:firstLine="540"/>
        <w:jc w:val="both"/>
      </w:pPr>
      <w:r>
        <w:rPr>
          <w:sz w:val="20"/>
        </w:rPr>
        <w:t xml:space="preserve">В случае обращения через представителя также предъявляются документы, удостоверяющие личность и полномочия представителя.</w:t>
      </w:r>
    </w:p>
    <w:p>
      <w:pPr>
        <w:pStyle w:val="0"/>
        <w:spacing w:before="200" w:line-rule="auto"/>
        <w:ind w:firstLine="540"/>
        <w:jc w:val="both"/>
      </w:pPr>
      <w:r>
        <w:rPr>
          <w:sz w:val="20"/>
        </w:rPr>
        <w:t xml:space="preserve">5. Заявление для получения бесплатной юридической помощи в экстренном случае гражданином, оказавшимся в трудной жизненной ситуации, у адвоката рассматривается Госслужбой Чувашии по делам юстиции.</w:t>
      </w:r>
    </w:p>
    <w:p>
      <w:pPr>
        <w:pStyle w:val="0"/>
        <w:jc w:val="both"/>
      </w:pPr>
      <w:r>
        <w:rPr>
          <w:sz w:val="20"/>
        </w:rPr>
        <w:t xml:space="preserve">(в ред. </w:t>
      </w:r>
      <w:hyperlink w:history="0" r:id="rId148"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6. Заявление вместе с прилагаемыми к нему документами, поступившее в исполнительный орган Чувашской Республики или подведомственное учреждение, рассматривается в течение 2 рабочих дней со дня его поступления.</w:t>
      </w:r>
    </w:p>
    <w:p>
      <w:pPr>
        <w:pStyle w:val="0"/>
        <w:jc w:val="both"/>
      </w:pPr>
      <w:r>
        <w:rPr>
          <w:sz w:val="20"/>
        </w:rPr>
        <w:t xml:space="preserve">(в ред. </w:t>
      </w:r>
      <w:hyperlink w:history="0" r:id="rId149"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28.06.2023 N 440)</w:t>
      </w:r>
    </w:p>
    <w:p>
      <w:pPr>
        <w:pStyle w:val="0"/>
        <w:spacing w:before="200" w:line-rule="auto"/>
        <w:ind w:firstLine="540"/>
        <w:jc w:val="both"/>
      </w:pPr>
      <w:r>
        <w:rPr>
          <w:sz w:val="20"/>
        </w:rPr>
        <w:t xml:space="preserve">7. Исполнительный орган Чувашской Республики или подведомственное учреждение по результатам рассмотрения заявления гражданина принимает решение об оказании ему в экстренном случае бесплатной юридической помощи в порядке, предусмотренном для оказания бесплатной юридической помощи гражданам, имеющим право на получение бесплатной юридической помощи в соответствии со </w:t>
      </w:r>
      <w:hyperlink w:history="0" r:id="rId150"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4</w:t>
        </w:r>
      </w:hyperlink>
      <w:r>
        <w:rPr>
          <w:sz w:val="20"/>
        </w:rPr>
        <w:t xml:space="preserve"> Закона Чувашской Республики "О бесплатной юридической помощи в Чувашской Республике", либо об отказе в такой помощи.</w:t>
      </w:r>
    </w:p>
    <w:p>
      <w:pPr>
        <w:pStyle w:val="0"/>
        <w:jc w:val="both"/>
      </w:pPr>
      <w:r>
        <w:rPr>
          <w:sz w:val="20"/>
        </w:rPr>
        <w:t xml:space="preserve">(в ред. </w:t>
      </w:r>
      <w:hyperlink w:history="0" r:id="rId151"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28.06.2023 N 440)</w:t>
      </w:r>
    </w:p>
    <w:p>
      <w:pPr>
        <w:pStyle w:val="0"/>
        <w:spacing w:before="200" w:line-rule="auto"/>
        <w:ind w:firstLine="540"/>
        <w:jc w:val="both"/>
      </w:pPr>
      <w:r>
        <w:rPr>
          <w:sz w:val="20"/>
        </w:rPr>
        <w:t xml:space="preserve">8. Основаниями для отказа в предоставлении гражданину, оказавшемуся в трудной жизненной ситуации, бесплатной юридической помощи в экстренном случае являются:</w:t>
      </w:r>
    </w:p>
    <w:p>
      <w:pPr>
        <w:pStyle w:val="0"/>
        <w:spacing w:before="200" w:line-rule="auto"/>
        <w:ind w:firstLine="540"/>
        <w:jc w:val="both"/>
      </w:pPr>
      <w:r>
        <w:rPr>
          <w:sz w:val="20"/>
        </w:rPr>
        <w:t xml:space="preserve">непредставление документов, указанных в </w:t>
      </w:r>
      <w:hyperlink w:history="0" w:anchor="P682" w:tooltip="4. 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выявление неполных и (или) недостоверных сведений в представленных документах.</w:t>
      </w:r>
    </w:p>
    <w:p>
      <w:pPr>
        <w:pStyle w:val="0"/>
        <w:spacing w:before="200" w:line-rule="auto"/>
        <w:ind w:firstLine="540"/>
        <w:jc w:val="both"/>
      </w:pPr>
      <w:r>
        <w:rPr>
          <w:sz w:val="20"/>
        </w:rPr>
        <w:t xml:space="preserve">Исполнительный орган Чувашской Республики или подведомственное учреждение отказывает в предоставлении гражданину, оказавшемуся в трудной жизненной ситуации, бесплатной юридической помощи в экстренном случае также в случае представления в исполнительный орган Чувашской Республики или подведомственное учреждение заявления по вопросу, не относящемуся к его компетенции.</w:t>
      </w:r>
    </w:p>
    <w:p>
      <w:pPr>
        <w:pStyle w:val="0"/>
        <w:jc w:val="both"/>
      </w:pPr>
      <w:r>
        <w:rPr>
          <w:sz w:val="20"/>
        </w:rPr>
        <w:t xml:space="preserve">(в ред. </w:t>
      </w:r>
      <w:hyperlink w:history="0" r:id="rId152"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28.06.2023 N 440)</w:t>
      </w:r>
    </w:p>
    <w:p>
      <w:pPr>
        <w:pStyle w:val="0"/>
        <w:spacing w:before="200" w:line-rule="auto"/>
        <w:ind w:firstLine="540"/>
        <w:jc w:val="both"/>
      </w:pPr>
      <w:r>
        <w:rPr>
          <w:sz w:val="20"/>
        </w:rPr>
        <w:t xml:space="preserve">9. Госслужба Чувашии по делам юстиции в течение 1 рабочего дня со дня принятия решения об удовлетворении заявления о получении бесплатной юридической помощи в экстренном случае гражданином, оказавшимся в трудной жизненной ситуации, у адвоката направляет его заявителю.</w:t>
      </w:r>
    </w:p>
    <w:p>
      <w:pPr>
        <w:pStyle w:val="0"/>
        <w:jc w:val="both"/>
      </w:pPr>
      <w:r>
        <w:rPr>
          <w:sz w:val="20"/>
        </w:rPr>
        <w:t xml:space="preserve">(в ред. </w:t>
      </w:r>
      <w:hyperlink w:history="0" r:id="rId153"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22.04.2020 N 198)</w:t>
      </w:r>
    </w:p>
    <w:p>
      <w:pPr>
        <w:pStyle w:val="0"/>
        <w:spacing w:before="200" w:line-rule="auto"/>
        <w:ind w:firstLine="540"/>
        <w:jc w:val="both"/>
      </w:pPr>
      <w:r>
        <w:rPr>
          <w:sz w:val="20"/>
        </w:rPr>
        <w:t xml:space="preserve">Указанное решение представляется гражданином адвокату, являющемуся участником государственной системы бесплатной юридической помощи на территории Чувашской Республики, и является основанием для оказания адвокатом такому гражданину бесплатной юридической помощи.</w:t>
      </w:r>
    </w:p>
    <w:p>
      <w:pPr>
        <w:pStyle w:val="0"/>
        <w:spacing w:before="200" w:line-rule="auto"/>
        <w:ind w:firstLine="540"/>
        <w:jc w:val="both"/>
      </w:pPr>
      <w:r>
        <w:rPr>
          <w:sz w:val="20"/>
        </w:rPr>
        <w:t xml:space="preserve">10. Оплата труда адвокатов, оказывающих в экстренных случаях бесплатную юридическую помощь гражданам, оказавшимся в трудной жизненной ситуации, и компенсация расходов адвокатов на оказание бесплатной юридической помощи осуществляются в соответствии с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w:t>
      </w:r>
    </w:p>
    <w:p>
      <w:pPr>
        <w:pStyle w:val="0"/>
        <w:jc w:val="both"/>
      </w:pPr>
      <w:r>
        <w:rPr>
          <w:sz w:val="20"/>
        </w:rPr>
        <w:t xml:space="preserve">(в ред. </w:t>
      </w:r>
      <w:hyperlink w:history="0" r:id="rId154"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30.03.2015 N 102)</w:t>
      </w:r>
    </w:p>
    <w:p>
      <w:pPr>
        <w:pStyle w:val="0"/>
        <w:spacing w:before="200" w:line-rule="auto"/>
        <w:ind w:firstLine="540"/>
        <w:jc w:val="both"/>
      </w:pPr>
      <w:r>
        <w:rPr>
          <w:sz w:val="20"/>
        </w:rPr>
        <w:t xml:space="preserve">11. Отказ в оказании бесплатной юридической помощи может быть обжалован гражданином в установленном законодательством Российской Федерации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принятия решений</w:t>
      </w:r>
    </w:p>
    <w:p>
      <w:pPr>
        <w:pStyle w:val="0"/>
        <w:jc w:val="right"/>
      </w:pPr>
      <w:r>
        <w:rPr>
          <w:sz w:val="20"/>
        </w:rPr>
        <w:t xml:space="preserve">об оказании в экстренных случаях</w:t>
      </w:r>
    </w:p>
    <w:p>
      <w:pPr>
        <w:pStyle w:val="0"/>
        <w:jc w:val="right"/>
      </w:pPr>
      <w:r>
        <w:rPr>
          <w:sz w:val="20"/>
        </w:rPr>
        <w:t xml:space="preserve">бесплатной юридической помощи</w:t>
      </w:r>
    </w:p>
    <w:p>
      <w:pPr>
        <w:pStyle w:val="0"/>
        <w:jc w:val="right"/>
      </w:pPr>
      <w:r>
        <w:rPr>
          <w:sz w:val="20"/>
        </w:rPr>
        <w:t xml:space="preserve">гражданам, оказавшимся</w:t>
      </w:r>
    </w:p>
    <w:p>
      <w:pPr>
        <w:pStyle w:val="0"/>
        <w:jc w:val="right"/>
      </w:pPr>
      <w:r>
        <w:rPr>
          <w:sz w:val="20"/>
        </w:rPr>
        <w:t xml:space="preserve">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30.03.2015 </w:t>
            </w:r>
            <w:hyperlink w:history="0" r:id="rId155" w:tooltip="Постановление Кабинета Министров ЧР от 30.03.2015 N 102 &quot;О внесении изменений в постановление Кабинета Министров Чувашской Республики от 23 мая 2012 г. N 203&quot; {КонсультантПлюс}">
              <w:r>
                <w:rPr>
                  <w:sz w:val="20"/>
                  <w:color w:val="0000ff"/>
                </w:rPr>
                <w:t xml:space="preserve">N 102</w:t>
              </w:r>
            </w:hyperlink>
            <w:r>
              <w:rPr>
                <w:sz w:val="20"/>
                <w:color w:val="392c69"/>
              </w:rPr>
              <w:t xml:space="preserve">,</w:t>
            </w:r>
          </w:p>
          <w:p>
            <w:pPr>
              <w:pStyle w:val="0"/>
              <w:jc w:val="center"/>
            </w:pPr>
            <w:r>
              <w:rPr>
                <w:sz w:val="20"/>
                <w:color w:val="392c69"/>
              </w:rPr>
              <w:t xml:space="preserve">от 15.12.2016 </w:t>
            </w:r>
            <w:hyperlink w:history="0" r:id="rId156"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N 542</w:t>
              </w:r>
            </w:hyperlink>
            <w:r>
              <w:rPr>
                <w:sz w:val="20"/>
                <w:color w:val="392c69"/>
              </w:rPr>
              <w:t xml:space="preserve">, от 26.04.2017 </w:t>
            </w:r>
            <w:hyperlink w:history="0" r:id="rId157"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N 158</w:t>
              </w:r>
            </w:hyperlink>
            <w:r>
              <w:rPr>
                <w:sz w:val="20"/>
                <w:color w:val="392c69"/>
              </w:rPr>
              <w:t xml:space="preserve">, от 22.04.2020 </w:t>
            </w:r>
            <w:hyperlink w:history="0" r:id="rId158"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28.06.2023 </w:t>
            </w:r>
            <w:hyperlink w:history="0" r:id="rId159"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w:t>
      </w:r>
    </w:p>
    <w:p>
      <w:pPr>
        <w:pStyle w:val="1"/>
        <w:jc w:val="both"/>
      </w:pPr>
      <w:r>
        <w:rPr>
          <w:sz w:val="20"/>
        </w:rPr>
        <w:t xml:space="preserve">                                    (наименование исполнительного органа</w:t>
      </w:r>
    </w:p>
    <w:p>
      <w:pPr>
        <w:pStyle w:val="1"/>
        <w:jc w:val="both"/>
      </w:pPr>
      <w:r>
        <w:rPr>
          <w:sz w:val="20"/>
        </w:rPr>
        <w:t xml:space="preserve">                                 __________________________________________</w:t>
      </w:r>
    </w:p>
    <w:p>
      <w:pPr>
        <w:pStyle w:val="1"/>
        <w:jc w:val="both"/>
      </w:pPr>
      <w:r>
        <w:rPr>
          <w:sz w:val="20"/>
        </w:rPr>
        <w:t xml:space="preserve">                                   Чувашской Республики, подведомственного</w:t>
      </w:r>
    </w:p>
    <w:p>
      <w:pPr>
        <w:pStyle w:val="1"/>
        <w:jc w:val="both"/>
      </w:pPr>
      <w:r>
        <w:rPr>
          <w:sz w:val="20"/>
        </w:rPr>
        <w:t xml:space="preserve">                                   учреждения, входящего в государственную</w:t>
      </w:r>
    </w:p>
    <w:p>
      <w:pPr>
        <w:pStyle w:val="1"/>
        <w:jc w:val="both"/>
      </w:pPr>
      <w:r>
        <w:rPr>
          <w:sz w:val="20"/>
        </w:rPr>
        <w:t xml:space="preserve">                                     систему бесплатной юридической помощи</w:t>
      </w:r>
    </w:p>
    <w:p>
      <w:pPr>
        <w:pStyle w:val="1"/>
        <w:jc w:val="both"/>
      </w:pPr>
      <w:r>
        <w:rPr>
          <w:sz w:val="20"/>
        </w:rPr>
        <w:t xml:space="preserve">                                      на территории Чувашской Республики)</w:t>
      </w:r>
    </w:p>
    <w:p>
      <w:pPr>
        <w:pStyle w:val="1"/>
        <w:jc w:val="both"/>
      </w:pPr>
      <w:r>
        <w:rPr>
          <w:sz w:val="20"/>
        </w:rPr>
      </w:r>
    </w:p>
    <w:bookmarkStart w:id="726" w:name="P726"/>
    <w:bookmarkEnd w:id="726"/>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об оказании бесплатной юридической помощи</w:t>
      </w:r>
    </w:p>
    <w:p>
      <w:pPr>
        <w:pStyle w:val="1"/>
        <w:jc w:val="both"/>
      </w:pPr>
      <w:r>
        <w:rPr>
          <w:sz w:val="20"/>
        </w:rPr>
        <w:t xml:space="preserve">                            </w:t>
      </w:r>
      <w:r>
        <w:rPr>
          <w:sz w:val="20"/>
          <w:b w:val="on"/>
        </w:rPr>
        <w:t xml:space="preserve">в экстренном случае</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нахожусь в трудной жизненной ситуации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 чем заключается трудная жизненная ситуация)</w:t>
      </w:r>
    </w:p>
    <w:p>
      <w:pPr>
        <w:pStyle w:val="1"/>
        <w:jc w:val="both"/>
      </w:pPr>
      <w:r>
        <w:rPr>
          <w:sz w:val="20"/>
        </w:rPr>
        <w:t xml:space="preserve">и  прошу  оказать  мне бесплатную юридическую помощь в связи с наступлением</w:t>
      </w:r>
    </w:p>
    <w:p>
      <w:pPr>
        <w:pStyle w:val="1"/>
        <w:jc w:val="both"/>
      </w:pPr>
      <w:r>
        <w:rPr>
          <w:sz w:val="20"/>
        </w:rPr>
        <w:t xml:space="preserve">экстренного случая _______________________________________________________</w:t>
      </w:r>
    </w:p>
    <w:p>
      <w:pPr>
        <w:pStyle w:val="1"/>
        <w:jc w:val="both"/>
      </w:pPr>
      <w:r>
        <w:rPr>
          <w:sz w:val="20"/>
        </w:rPr>
        <w:t xml:space="preserve">                       (указать, в чем заключается экстренный случай)</w:t>
      </w:r>
    </w:p>
    <w:p>
      <w:pPr>
        <w:pStyle w:val="1"/>
        <w:jc w:val="both"/>
      </w:pPr>
      <w:r>
        <w:rPr>
          <w:sz w:val="20"/>
        </w:rPr>
        <w:t xml:space="preserve">    Бесплатную  юридическую  помощь  прошу  оказать с привлечением адвоката</w:t>
      </w:r>
    </w:p>
    <w:p>
      <w:pPr>
        <w:pStyle w:val="1"/>
        <w:jc w:val="both"/>
      </w:pPr>
      <w:hyperlink w:history="0" w:anchor="P761" w:tooltip="&lt;*&gt; Указывается при подаче заявления в Государственную службу Чувашской Республики по делам юстиции и желании гражданина получить бесплатную юридическую помощь с привлечением адвоката.">
        <w:r>
          <w:rPr>
            <w:sz w:val="20"/>
            <w:color w:val="0000ff"/>
          </w:rPr>
          <w:t xml:space="preserve">&lt;*&gt;</w:t>
        </w:r>
      </w:hyperlink>
      <w:r>
        <w:rPr>
          <w:sz w:val="20"/>
        </w:rPr>
        <w:t xml:space="preserve">.</w:t>
      </w:r>
    </w:p>
    <w:p>
      <w:pPr>
        <w:pStyle w:val="1"/>
        <w:jc w:val="both"/>
      </w:pPr>
      <w:r>
        <w:rPr>
          <w:sz w:val="20"/>
        </w:rPr>
        <w:t xml:space="preserve">    Я  даю  свое  согласие на автоматизированную, а также без использования</w:t>
      </w:r>
    </w:p>
    <w:p>
      <w:pPr>
        <w:pStyle w:val="1"/>
        <w:jc w:val="both"/>
      </w:pPr>
      <w:r>
        <w:rPr>
          <w:sz w:val="20"/>
        </w:rPr>
        <w:t xml:space="preserve">средств  автоматизации  обработку  моих  персональных  данных,  а именно на</w:t>
      </w:r>
    </w:p>
    <w:p>
      <w:pPr>
        <w:pStyle w:val="1"/>
        <w:jc w:val="both"/>
      </w:pPr>
      <w:r>
        <w:rPr>
          <w:sz w:val="20"/>
        </w:rPr>
        <w:t xml:space="preserve">совершение действий, предусмотренных </w:t>
      </w:r>
      <w:hyperlink w:history="0" r:id="rId160" w:tooltip="Федеральный закон от 27.07.2006 N 152-ФЗ (ред. от 06.02.2023) &quot;О персональных данных&quot; {КонсультантПлюс}">
        <w:r>
          <w:rPr>
            <w:sz w:val="20"/>
            <w:color w:val="0000ff"/>
          </w:rPr>
          <w:t xml:space="preserve">пунктом 3 статьи 3</w:t>
        </w:r>
      </w:hyperlink>
      <w:r>
        <w:rPr>
          <w:sz w:val="20"/>
        </w:rPr>
        <w:t xml:space="preserve"> Федерального закона</w:t>
      </w:r>
    </w:p>
    <w:p>
      <w:pPr>
        <w:pStyle w:val="1"/>
        <w:jc w:val="both"/>
      </w:pPr>
      <w:r>
        <w:rPr>
          <w:sz w:val="20"/>
        </w:rPr>
        <w:t xml:space="preserve">"О персональных данных", со сведениями, представленными мной для реализации</w:t>
      </w:r>
    </w:p>
    <w:p>
      <w:pPr>
        <w:pStyle w:val="1"/>
        <w:jc w:val="both"/>
      </w:pPr>
      <w:r>
        <w:rPr>
          <w:sz w:val="20"/>
        </w:rPr>
        <w:t xml:space="preserve">права на получение бесплатной юридической помощи.</w:t>
      </w:r>
    </w:p>
    <w:p>
      <w:pPr>
        <w:pStyle w:val="1"/>
        <w:jc w:val="both"/>
      </w:pPr>
      <w:r>
        <w:rPr>
          <w:sz w:val="20"/>
        </w:rPr>
        <w:t xml:space="preserve">    Настоящее  согласие  дается  на  период  до  истечения  сроков хранения</w:t>
      </w:r>
    </w:p>
    <w:p>
      <w:pPr>
        <w:pStyle w:val="1"/>
        <w:jc w:val="both"/>
      </w:pPr>
      <w:r>
        <w:rPr>
          <w:sz w:val="20"/>
        </w:rPr>
        <w:t xml:space="preserve">соответствующей информации или документов, содержащих указанную информацию,</w:t>
      </w:r>
    </w:p>
    <w:p>
      <w:pPr>
        <w:pStyle w:val="1"/>
        <w:jc w:val="both"/>
      </w:pPr>
      <w:r>
        <w:rPr>
          <w:sz w:val="20"/>
        </w:rPr>
        <w:t xml:space="preserve">определяемых в соответствии с законодательством Российской Федерации.</w:t>
      </w:r>
    </w:p>
    <w:p>
      <w:pPr>
        <w:pStyle w:val="1"/>
        <w:jc w:val="both"/>
      </w:pPr>
      <w:r>
        <w:rPr>
          <w:sz w:val="20"/>
        </w:rPr>
        <w:t xml:space="preserve">    Согласие  может быть отозвано мною путем подачи письменного заявления в</w:t>
      </w:r>
    </w:p>
    <w:p>
      <w:pPr>
        <w:pStyle w:val="1"/>
        <w:jc w:val="both"/>
      </w:pPr>
      <w:r>
        <w:rPr>
          <w:sz w:val="20"/>
        </w:rPr>
        <w:t xml:space="preserve">адрес Государственной службы Чувашской Республики по делам юстиции.</w:t>
      </w:r>
    </w:p>
    <w:p>
      <w:pPr>
        <w:pStyle w:val="1"/>
        <w:jc w:val="both"/>
      </w:pPr>
      <w:r>
        <w:rPr>
          <w:sz w:val="20"/>
        </w:rPr>
        <w:t xml:space="preserve">    Об    ответственности    за    представление   недостоверных   сведений</w:t>
      </w:r>
    </w:p>
    <w:p>
      <w:pPr>
        <w:pStyle w:val="1"/>
        <w:jc w:val="both"/>
      </w:pPr>
      <w:r>
        <w:rPr>
          <w:sz w:val="20"/>
        </w:rPr>
        <w:t xml:space="preserve">предупрежден(а).</w:t>
      </w:r>
    </w:p>
    <w:p>
      <w:pPr>
        <w:pStyle w:val="1"/>
        <w:jc w:val="both"/>
      </w:pPr>
      <w:r>
        <w:rPr>
          <w:sz w:val="20"/>
        </w:rPr>
      </w:r>
    </w:p>
    <w:p>
      <w:pPr>
        <w:pStyle w:val="1"/>
        <w:jc w:val="both"/>
      </w:pPr>
      <w:r>
        <w:rPr>
          <w:sz w:val="20"/>
        </w:rPr>
        <w:t xml:space="preserve">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r>
    </w:p>
    <w:p>
      <w:pPr>
        <w:pStyle w:val="1"/>
        <w:jc w:val="both"/>
      </w:pPr>
      <w:r>
        <w:rPr>
          <w:sz w:val="20"/>
        </w:rPr>
        <w:t xml:space="preserve">_______________        __________________        __________________________</w:t>
      </w:r>
    </w:p>
    <w:p>
      <w:pPr>
        <w:pStyle w:val="1"/>
        <w:jc w:val="both"/>
      </w:pPr>
      <w:r>
        <w:rPr>
          <w:sz w:val="20"/>
        </w:rPr>
        <w:t xml:space="preserve">    (дата)                  (подпись)               (расшифровка подписи)</w:t>
      </w:r>
    </w:p>
    <w:p>
      <w:pPr>
        <w:pStyle w:val="0"/>
        <w:jc w:val="both"/>
      </w:pPr>
      <w:r>
        <w:rPr>
          <w:sz w:val="20"/>
        </w:rPr>
      </w:r>
    </w:p>
    <w:p>
      <w:pPr>
        <w:pStyle w:val="0"/>
        <w:ind w:firstLine="540"/>
        <w:jc w:val="both"/>
      </w:pPr>
      <w:r>
        <w:rPr>
          <w:sz w:val="20"/>
        </w:rPr>
        <w:t xml:space="preserve">--------------------------------</w:t>
      </w:r>
    </w:p>
    <w:bookmarkStart w:id="761" w:name="P761"/>
    <w:bookmarkEnd w:id="761"/>
    <w:p>
      <w:pPr>
        <w:pStyle w:val="0"/>
        <w:spacing w:before="200" w:line-rule="auto"/>
        <w:ind w:firstLine="540"/>
        <w:jc w:val="both"/>
      </w:pPr>
      <w:r>
        <w:rPr>
          <w:sz w:val="20"/>
        </w:rPr>
        <w:t xml:space="preserve">&lt;*&gt; Указывается при подаче заявления в Государственную службу Чувашской Республики по делам юстиции и желании гражданина получить бесплатную юридическую помощь с привлечением адвоката.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23.05.2012 N 203</w:t>
      </w:r>
    </w:p>
    <w:p>
      <w:pPr>
        <w:pStyle w:val="0"/>
        <w:jc w:val="right"/>
      </w:pPr>
      <w:r>
        <w:rPr>
          <w:sz w:val="20"/>
        </w:rPr>
        <w:t xml:space="preserve">(приложение N 3)</w:t>
      </w:r>
    </w:p>
    <w:p>
      <w:pPr>
        <w:pStyle w:val="0"/>
        <w:jc w:val="both"/>
      </w:pPr>
      <w:r>
        <w:rPr>
          <w:sz w:val="20"/>
        </w:rPr>
      </w:r>
    </w:p>
    <w:bookmarkStart w:id="774" w:name="P774"/>
    <w:bookmarkEnd w:id="774"/>
    <w:p>
      <w:pPr>
        <w:pStyle w:val="2"/>
        <w:jc w:val="center"/>
      </w:pPr>
      <w:r>
        <w:rPr>
          <w:sz w:val="20"/>
        </w:rPr>
        <w:t xml:space="preserve">ПОРЯДОК</w:t>
      </w:r>
    </w:p>
    <w:p>
      <w:pPr>
        <w:pStyle w:val="2"/>
        <w:jc w:val="center"/>
      </w:pPr>
      <w:r>
        <w:rPr>
          <w:sz w:val="20"/>
        </w:rPr>
        <w:t xml:space="preserve">ОКАЗАНИЯ БЕСПЛАТНОЙ ЮРИДИЧЕСКОЙ ПОМОЩИ</w:t>
      </w:r>
    </w:p>
    <w:p>
      <w:pPr>
        <w:pStyle w:val="2"/>
        <w:jc w:val="center"/>
      </w:pPr>
      <w:r>
        <w:rPr>
          <w:sz w:val="20"/>
        </w:rPr>
        <w:t xml:space="preserve">КАЗЕННЫМ УЧРЕЖДЕНИЕМ ЧУВАШСКОЙ РЕСПУБЛИКИ</w:t>
      </w:r>
    </w:p>
    <w:p>
      <w:pPr>
        <w:pStyle w:val="2"/>
        <w:jc w:val="center"/>
      </w:pPr>
      <w:r>
        <w:rPr>
          <w:sz w:val="20"/>
        </w:rPr>
        <w:t xml:space="preserve">"ЦЕНТР ПРЕДОСТАВЛЕНИЯ МЕР СОЦИАЛЬНОЙ ПОДДЕРЖКИ"</w:t>
      </w:r>
    </w:p>
    <w:p>
      <w:pPr>
        <w:pStyle w:val="2"/>
        <w:jc w:val="center"/>
      </w:pPr>
      <w:r>
        <w:rPr>
          <w:sz w:val="20"/>
        </w:rPr>
        <w:t xml:space="preserve">МИНИСТЕРСТВА ТРУДА И СОЦИАЛЬНОЙ ЗАЩИТЫ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1" w:tooltip="Постановление Кабинета Министров ЧР от 15.12.2016 N 542 &quot;О дополнительных мерах по реализации Закона Чувашской Республики &quot;О бесплатной юридической помощи в Чувашской Республике&quot; {КонсультантПлюс}">
              <w:r>
                <w:rPr>
                  <w:sz w:val="20"/>
                  <w:color w:val="0000ff"/>
                </w:rPr>
                <w:t xml:space="preserve">Постановлением</w:t>
              </w:r>
            </w:hyperlink>
            <w:r>
              <w:rPr>
                <w:sz w:val="20"/>
                <w:color w:val="392c69"/>
              </w:rPr>
              <w:t xml:space="preserve"> Кабинета Министров ЧР от 15.12.2016 N 542;</w:t>
            </w:r>
          </w:p>
          <w:p>
            <w:pPr>
              <w:pStyle w:val="0"/>
              <w:jc w:val="center"/>
            </w:pPr>
            <w:r>
              <w:rPr>
                <w:sz w:val="20"/>
                <w:color w:val="392c69"/>
              </w:rPr>
              <w:t xml:space="preserve">в ред. </w:t>
            </w:r>
            <w:hyperlink w:history="0" r:id="rId162"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color w:val="392c69"/>
              </w:rPr>
              <w:t xml:space="preserve"> Кабинета Министров ЧР от 26.04.2017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 соответствии с </w:t>
      </w:r>
      <w:hyperlink w:history="0" r:id="rId163"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 определяет порядок оказания бесплатной юридической помощи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(далее - казенное учреждение).</w:t>
      </w:r>
    </w:p>
    <w:bookmarkStart w:id="784" w:name="P784"/>
    <w:bookmarkEnd w:id="784"/>
    <w:p>
      <w:pPr>
        <w:pStyle w:val="0"/>
        <w:spacing w:before="200" w:line-rule="auto"/>
        <w:ind w:firstLine="540"/>
        <w:jc w:val="both"/>
      </w:pPr>
      <w:r>
        <w:rPr>
          <w:sz w:val="20"/>
        </w:rPr>
        <w:t xml:space="preserve">2. Для получения бесплатной юридической помощи в казенном учреждении гражданин (его представитель) представляет паспорт или иной документ, удостоверяющий личность гражданина Российской Федерации, собственноручно заполненное </w:t>
      </w:r>
      <w:hyperlink w:history="0" w:anchor="P847" w:tooltip="                                 ЗАЯВЛЕНИЕ">
        <w:r>
          <w:rPr>
            <w:sz w:val="20"/>
            <w:color w:val="0000ff"/>
          </w:rPr>
          <w:t xml:space="preserve">заявление</w:t>
        </w:r>
      </w:hyperlink>
      <w:r>
        <w:rPr>
          <w:sz w:val="20"/>
        </w:rPr>
        <w:t xml:space="preserve"> об оказании бесплатной юридической помощи по примерной форме согласно приложению N 4 к настоящему постановлению, а также документы, предусмотренные </w:t>
      </w:r>
      <w:hyperlink w:history="0" w:anchor="P929" w:tooltip="ПЕРЕЧЕНЬ">
        <w:r>
          <w:rPr>
            <w:sz w:val="20"/>
            <w:color w:val="0000ff"/>
          </w:rPr>
          <w:t xml:space="preserve">перечнем</w:t>
        </w:r>
      </w:hyperlink>
      <w:r>
        <w:rPr>
          <w:sz w:val="20"/>
        </w:rPr>
        <w:t xml:space="preserve"> документов, на основании которых оказывается бесплатная юридическая помощь (приложение N 5), утвержденным настоящим постановлением (далее - перечень документов).</w:t>
      </w:r>
    </w:p>
    <w:p>
      <w:pPr>
        <w:pStyle w:val="0"/>
        <w:jc w:val="both"/>
      </w:pPr>
      <w:r>
        <w:rPr>
          <w:sz w:val="20"/>
        </w:rPr>
        <w:t xml:space="preserve">(в ред. </w:t>
      </w:r>
      <w:hyperlink w:history="0" r:id="rId164"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В случае, если гражданин является получателем мер социальной поддержки, предоставляемых казенным учреждением, то он или его представитель для получения бесплатной юридической помощи в казенном учреждении вправе представить документы, указанные </w:t>
      </w:r>
      <w:hyperlink w:history="0" w:anchor="P491" w:tooltip="ПЕРЕЧЕНЬ">
        <w:r>
          <w:rPr>
            <w:sz w:val="20"/>
            <w:color w:val="0000ff"/>
          </w:rPr>
          <w:t xml:space="preserve">пункте 1</w:t>
        </w:r>
      </w:hyperlink>
      <w:r>
        <w:rPr>
          <w:sz w:val="20"/>
        </w:rPr>
        <w:t xml:space="preserve"> перечня документов, по собственной инициативе.</w:t>
      </w:r>
    </w:p>
    <w:p>
      <w:pPr>
        <w:pStyle w:val="0"/>
        <w:spacing w:before="200" w:line-rule="auto"/>
        <w:ind w:firstLine="540"/>
        <w:jc w:val="both"/>
      </w:pPr>
      <w:r>
        <w:rPr>
          <w:sz w:val="20"/>
        </w:rPr>
        <w:t xml:space="preserve">3. Решение об оказании юридической помощи принимается руководителем казенного учреждения или уполномоченным им лицом в день представления гражданином документов, указанных в </w:t>
      </w:r>
      <w:hyperlink w:history="0" w:anchor="P784" w:tooltip="2. Для получения бесплатной юридической помощи в казенном учреждении гражданин (его представитель) представляет паспорт или иной документ, удостоверяющий личность гражданина Российской Федерации, собственноручно заполненное заявление об оказании бесплатной юридической помощи по примерной форме согласно приложению N 4 к настоящему постановлению, а также документы, предусмотренные перечнем документов, на основании которых оказывается бесплатная юридическая помощь (приложение N 5), утвержденным настоящим по...">
        <w:r>
          <w:rPr>
            <w:sz w:val="20"/>
            <w:color w:val="0000ff"/>
          </w:rPr>
          <w:t xml:space="preserve">абзаце первом пункта 2</w:t>
        </w:r>
      </w:hyperlink>
      <w:r>
        <w:rPr>
          <w:sz w:val="20"/>
        </w:rPr>
        <w:t xml:space="preserve"> настоящего Порядка.</w:t>
      </w:r>
    </w:p>
    <w:p>
      <w:pPr>
        <w:pStyle w:val="0"/>
        <w:spacing w:before="200" w:line-rule="auto"/>
        <w:ind w:firstLine="540"/>
        <w:jc w:val="both"/>
      </w:pPr>
      <w:r>
        <w:rPr>
          <w:sz w:val="20"/>
        </w:rPr>
        <w:t xml:space="preserve">4. Бесплатная юридическая помощь оказывается на основании соглашения, заключаемого между гражданином и казенным учреждением по форме, утверждаемой Министерством труда и социальной защиты Чувашской Республики (далее соответственно - соглашение, Минтруд Чувашии).</w:t>
      </w:r>
    </w:p>
    <w:p>
      <w:pPr>
        <w:pStyle w:val="0"/>
        <w:jc w:val="both"/>
      </w:pPr>
      <w:r>
        <w:rPr>
          <w:sz w:val="20"/>
        </w:rPr>
        <w:t xml:space="preserve">(в ред. </w:t>
      </w:r>
      <w:hyperlink w:history="0" r:id="rId165"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26.04.2017 N 158)</w:t>
      </w:r>
    </w:p>
    <w:p>
      <w:pPr>
        <w:pStyle w:val="0"/>
        <w:spacing w:before="200" w:line-rule="auto"/>
        <w:ind w:firstLine="540"/>
        <w:jc w:val="both"/>
      </w:pPr>
      <w:r>
        <w:rPr>
          <w:sz w:val="20"/>
        </w:rPr>
        <w:t xml:space="preserve">5. При необходимости казенное учреждение в течение трех рабочих дней со дня заключения соглашения направляет межведомственный запрос в государственный орган, орган местного самоуправления или должностному лицу, в компетенцию которых входит рассмотрение поставленных гражданином вопросов (далее - компетентный орган),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6. В соответствии с Федеральным </w:t>
      </w:r>
      <w:hyperlink w:history="0" r:id="rId16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 срок подготовки и направления ответа на межведомственный запрос не может превышать пяти рабочих дней со дня поступления межведомственного запроса в компетентный орган.</w:t>
      </w:r>
    </w:p>
    <w:p>
      <w:pPr>
        <w:pStyle w:val="0"/>
        <w:spacing w:before="200" w:line-rule="auto"/>
        <w:ind w:firstLine="540"/>
        <w:jc w:val="both"/>
      </w:pPr>
      <w:r>
        <w:rPr>
          <w:sz w:val="20"/>
        </w:rPr>
        <w:t xml:space="preserve">7. Общий срок, в течение которого обратившемуся гражданину оказывается бесплатная юридическая помощь, составляет не более 30 дней со дня заключения соглашения, в исключительных случаях руководитель казенного учреждения вправе продлить срок оказания бесплатной юридической помощи не более чем на 30 дней, уведомив о продлении срока гражданина.</w:t>
      </w:r>
    </w:p>
    <w:p>
      <w:pPr>
        <w:pStyle w:val="0"/>
        <w:spacing w:before="200" w:line-rule="auto"/>
        <w:ind w:firstLine="540"/>
        <w:jc w:val="both"/>
      </w:pPr>
      <w:r>
        <w:rPr>
          <w:sz w:val="20"/>
        </w:rPr>
        <w:t xml:space="preserve">8. Бесплатная юридическая помощь в виде правового консультирования в устной форме в случае, если изложенные в обращении факты и обстоятельства являются очевидными и не требуют дополнительной проверки, оказывается в ходе личного приема гражданина.</w:t>
      </w:r>
    </w:p>
    <w:bookmarkStart w:id="794" w:name="P794"/>
    <w:bookmarkEnd w:id="794"/>
    <w:p>
      <w:pPr>
        <w:pStyle w:val="0"/>
        <w:spacing w:before="200" w:line-rule="auto"/>
        <w:ind w:firstLine="540"/>
        <w:jc w:val="both"/>
      </w:pPr>
      <w:r>
        <w:rPr>
          <w:sz w:val="20"/>
        </w:rPr>
        <w:t xml:space="preserve">9. Бесплатная юридическая помощь не оказывается в случаях, если:</w:t>
      </w:r>
    </w:p>
    <w:p>
      <w:pPr>
        <w:pStyle w:val="0"/>
        <w:spacing w:before="200" w:line-rule="auto"/>
        <w:ind w:firstLine="540"/>
        <w:jc w:val="both"/>
      </w:pPr>
      <w:r>
        <w:rPr>
          <w:sz w:val="20"/>
        </w:rPr>
        <w:t xml:space="preserve">а) гражданин, обратившийся в казенное учреждение, не представил документы, предусмотренные </w:t>
      </w:r>
      <w:hyperlink w:history="0" w:anchor="P784" w:tooltip="2. Для получения бесплатной юридической помощи в казенном учреждении гражданин (его представитель) представляет паспорт или иной документ, удостоверяющий личность гражданина Российской Федерации, собственноручно заполненное заявление об оказании бесплатной юридической помощи по примерной форме согласно приложению N 4 к настоящему постановлению, а также документы, предусмотренные перечнем документов, на основании которых оказывается бесплатная юридическая помощь (приложение N 5), утвержденным настоящим по...">
        <w:r>
          <w:rPr>
            <w:sz w:val="20"/>
            <w:color w:val="0000ff"/>
          </w:rPr>
          <w:t xml:space="preserve">абзацем первым пункта 2</w:t>
        </w:r>
      </w:hyperlink>
      <w:r>
        <w:rPr>
          <w:sz w:val="20"/>
        </w:rPr>
        <w:t xml:space="preserve"> настоящего Порядка, и (или) представленные документы не соответствуют требованиям законодательства Российской Федерации;</w:t>
      </w:r>
    </w:p>
    <w:p>
      <w:pPr>
        <w:pStyle w:val="0"/>
        <w:spacing w:before="200" w:line-rule="auto"/>
        <w:ind w:firstLine="540"/>
        <w:jc w:val="both"/>
      </w:pPr>
      <w:r>
        <w:rPr>
          <w:sz w:val="20"/>
        </w:rPr>
        <w:t xml:space="preserve">б) гражданин ходатайствует об оказании бесплатной юридической помощи в случаях, не предусмотренных </w:t>
      </w:r>
      <w:hyperlink w:history="0" r:id="rId167"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 юридической помощи в Чувашской Республике";</w:t>
      </w:r>
    </w:p>
    <w:p>
      <w:pPr>
        <w:pStyle w:val="0"/>
        <w:spacing w:before="200" w:line-rule="auto"/>
        <w:ind w:firstLine="540"/>
        <w:jc w:val="both"/>
      </w:pPr>
      <w:r>
        <w:rPr>
          <w:sz w:val="20"/>
        </w:rPr>
        <w:t xml:space="preserve">в) гражданин ходатайствует об оказании бесплатной юридической помощи в виде представления интересов в государственном или муниципальном органе, организации при наличии установленных законодательством Российской Федерации препятствий к обращению в государственный или муниципальный орган, организацию;</w:t>
      </w:r>
    </w:p>
    <w:p>
      <w:pPr>
        <w:pStyle w:val="0"/>
        <w:spacing w:before="200" w:line-rule="auto"/>
        <w:ind w:firstLine="540"/>
        <w:jc w:val="both"/>
      </w:pPr>
      <w:r>
        <w:rPr>
          <w:sz w:val="20"/>
        </w:rPr>
        <w:t xml:space="preserve">г) прокурор в соответствии с законодательством Российской Федерации обратился в суд с заявлением о защите прав, свобод и законных интересов гражданина, обратившегося за оказанием бесплатной юридической помощи.</w:t>
      </w:r>
    </w:p>
    <w:p>
      <w:pPr>
        <w:pStyle w:val="0"/>
        <w:spacing w:before="200" w:line-rule="auto"/>
        <w:ind w:firstLine="540"/>
        <w:jc w:val="both"/>
      </w:pPr>
      <w:r>
        <w:rPr>
          <w:sz w:val="20"/>
        </w:rPr>
        <w:t xml:space="preserve">10. В случаях, предусмотренных </w:t>
      </w:r>
      <w:hyperlink w:history="0" w:anchor="P794" w:tooltip="9. Бесплатная юридическая помощь не оказывается в случаях, если:">
        <w:r>
          <w:rPr>
            <w:sz w:val="20"/>
            <w:color w:val="0000ff"/>
          </w:rPr>
          <w:t xml:space="preserve">пунктом 9</w:t>
        </w:r>
      </w:hyperlink>
      <w:r>
        <w:rPr>
          <w:sz w:val="20"/>
        </w:rPr>
        <w:t xml:space="preserve"> настоящего Порядка, казенное учреждение в день поступления документов, указанных в </w:t>
      </w:r>
      <w:hyperlink w:history="0" w:anchor="P784" w:tooltip="2. Для получения бесплатной юридической помощи в казенном учреждении гражданин (его представитель) представляет паспорт или иной документ, удостоверяющий личность гражданина Российской Федерации, собственноручно заполненное заявление об оказании бесплатной юридической помощи по примерной форме согласно приложению N 4 к настоящему постановлению, а также документы, предусмотренные перечнем документов, на основании которых оказывается бесплатная юридическая помощь (приложение N 5), утвержденным настоящим по...">
        <w:r>
          <w:rPr>
            <w:sz w:val="20"/>
            <w:color w:val="0000ff"/>
          </w:rPr>
          <w:t xml:space="preserve">абзаце первом пункта 2</w:t>
        </w:r>
      </w:hyperlink>
      <w:r>
        <w:rPr>
          <w:sz w:val="20"/>
        </w:rPr>
        <w:t xml:space="preserve"> настоящего Порядка,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(далее - решение), гражданину выдается отказ в оказании бесплатной юридической помощи по форме, утверждаемой Минтрудом Чувашии. Отказ в оказании бесплатной юридической помощи выдается гражданину на руки или направляется заказным почтовым отправлением с уведомлением о вручении не позднее дня, следующего за днем принятия решения.</w:t>
      </w:r>
    </w:p>
    <w:p>
      <w:pPr>
        <w:pStyle w:val="0"/>
        <w:spacing w:before="200" w:line-rule="auto"/>
        <w:ind w:firstLine="540"/>
        <w:jc w:val="both"/>
      </w:pPr>
      <w:r>
        <w:rPr>
          <w:sz w:val="20"/>
        </w:rPr>
        <w:t xml:space="preserve">11. Отказ в оказании бесплатной юридической помощи может быть обжалован гражданином в Минтруд Чувашии. Срок рассмотрения жалобы составляет не более 10 рабочих дней.</w:t>
      </w:r>
    </w:p>
    <w:p>
      <w:pPr>
        <w:pStyle w:val="0"/>
        <w:spacing w:before="200" w:line-rule="auto"/>
        <w:ind w:firstLine="540"/>
        <w:jc w:val="both"/>
      </w:pPr>
      <w:r>
        <w:rPr>
          <w:sz w:val="20"/>
        </w:rPr>
        <w:t xml:space="preserve">12. Отказ в оказании юридической помощи может быть обжалован гражданином в порядке, установленном законодательством Российской Федерации.</w:t>
      </w:r>
    </w:p>
    <w:p>
      <w:pPr>
        <w:pStyle w:val="0"/>
        <w:spacing w:before="200" w:line-rule="auto"/>
        <w:ind w:firstLine="540"/>
        <w:jc w:val="both"/>
      </w:pPr>
      <w:r>
        <w:rPr>
          <w:sz w:val="20"/>
        </w:rPr>
        <w:t xml:space="preserve">13. Казенное учреждение вправе направить гражданина к адвокату, являющемуся участником государственной системы бесплатной юридической помощи, для получения бесплатной юридической помощи в виде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представления интересов в суде на основании соглашения о взаимодействии при оказании бесплатной юридической помощи, заключаемого между казенным учреждением и Адвокатской палатой Чувашской Республики.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23.05.2012 N 203</w:t>
      </w:r>
    </w:p>
    <w:p>
      <w:pPr>
        <w:pStyle w:val="0"/>
        <w:jc w:val="right"/>
      </w:pPr>
      <w:r>
        <w:rPr>
          <w:sz w:val="20"/>
        </w:rPr>
        <w:t xml:space="preserve">(приложение N 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8" w:tooltip="Постановление Кабинета Министров ЧР от 13.06.2019 N 21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color w:val="392c69"/>
              </w:rPr>
              <w:t xml:space="preserve"> Кабинета Министров ЧР от 13.06.2019 N 215)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Примерная форма</w:t>
      </w:r>
    </w:p>
    <w:p>
      <w:pPr>
        <w:pStyle w:val="0"/>
        <w:jc w:val="both"/>
      </w:pPr>
      <w:r>
        <w:rPr>
          <w:sz w:val="20"/>
        </w:rPr>
      </w:r>
    </w:p>
    <w:p>
      <w:pPr>
        <w:pStyle w:val="1"/>
        <w:jc w:val="both"/>
      </w:pPr>
      <w:r>
        <w:rPr>
          <w:sz w:val="20"/>
        </w:rPr>
        <w:t xml:space="preserve">                                    _______________________________________</w:t>
      </w:r>
    </w:p>
    <w:p>
      <w:pPr>
        <w:pStyle w:val="1"/>
        <w:jc w:val="both"/>
      </w:pPr>
      <w:r>
        <w:rPr>
          <w:sz w:val="20"/>
        </w:rPr>
        <w:t xml:space="preserve">                                    (наименование участника государственной</w:t>
      </w:r>
    </w:p>
    <w:p>
      <w:pPr>
        <w:pStyle w:val="1"/>
        <w:jc w:val="both"/>
      </w:pPr>
      <w:r>
        <w:rPr>
          <w:sz w:val="20"/>
        </w:rPr>
        <w:t xml:space="preserve">                                     системы бесплатной юридической помощи,</w:t>
      </w:r>
    </w:p>
    <w:p>
      <w:pPr>
        <w:pStyle w:val="1"/>
        <w:jc w:val="both"/>
      </w:pPr>
      <w:r>
        <w:rPr>
          <w:sz w:val="20"/>
        </w:rPr>
        <w:t xml:space="preserve">                                             фамилия, имя, отчество</w:t>
      </w:r>
    </w:p>
    <w:p>
      <w:pPr>
        <w:pStyle w:val="1"/>
        <w:jc w:val="both"/>
      </w:pPr>
      <w:r>
        <w:rPr>
          <w:sz w:val="20"/>
        </w:rPr>
        <w:t xml:space="preserve">                                      (последнее - при наличии) адвоката)</w:t>
      </w:r>
    </w:p>
    <w:p>
      <w:pPr>
        <w:pStyle w:val="1"/>
        <w:jc w:val="both"/>
      </w:pPr>
      <w:r>
        <w:rPr>
          <w:sz w:val="20"/>
        </w:rPr>
        <w:t xml:space="preserve">                                    _______________________________________</w:t>
      </w:r>
    </w:p>
    <w:p>
      <w:pPr>
        <w:pStyle w:val="1"/>
        <w:jc w:val="both"/>
      </w:pPr>
      <w:r>
        <w:rPr>
          <w:sz w:val="20"/>
        </w:rPr>
        <w:t xml:space="preserve">                                      фамилия, имя, отчество (последнее -</w:t>
      </w:r>
    </w:p>
    <w:p>
      <w:pPr>
        <w:pStyle w:val="1"/>
        <w:jc w:val="both"/>
      </w:pPr>
      <w:r>
        <w:rPr>
          <w:sz w:val="20"/>
        </w:rPr>
        <w:t xml:space="preserve">                                    при наличии) гражданина (представителя)</w:t>
      </w:r>
    </w:p>
    <w:p>
      <w:pPr>
        <w:pStyle w:val="1"/>
        <w:jc w:val="both"/>
      </w:pPr>
      <w:r>
        <w:rPr>
          <w:sz w:val="20"/>
        </w:rPr>
        <w:t xml:space="preserve">                                    _______________________________________</w:t>
      </w:r>
    </w:p>
    <w:p>
      <w:pPr>
        <w:pStyle w:val="1"/>
        <w:jc w:val="both"/>
      </w:pPr>
      <w:r>
        <w:rPr>
          <w:sz w:val="20"/>
        </w:rPr>
        <w:t xml:space="preserve">                                         (адрес регистрации гражданина</w:t>
      </w:r>
    </w:p>
    <w:p>
      <w:pPr>
        <w:pStyle w:val="1"/>
        <w:jc w:val="both"/>
      </w:pPr>
      <w:r>
        <w:rPr>
          <w:sz w:val="20"/>
        </w:rPr>
        <w:t xml:space="preserve">                                                (представителя)</w:t>
      </w:r>
    </w:p>
    <w:p>
      <w:pPr>
        <w:pStyle w:val="1"/>
        <w:jc w:val="both"/>
      </w:pPr>
      <w:r>
        <w:rPr>
          <w:sz w:val="20"/>
        </w:rPr>
        <w:t xml:space="preserve">                                    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                                      удостоверяющего личность гражданина</w:t>
      </w:r>
    </w:p>
    <w:p>
      <w:pPr>
        <w:pStyle w:val="1"/>
        <w:jc w:val="both"/>
      </w:pPr>
      <w:r>
        <w:rPr>
          <w:sz w:val="20"/>
        </w:rPr>
        <w:t xml:space="preserve">                                             Российской Федерации)</w:t>
      </w:r>
    </w:p>
    <w:p>
      <w:pPr>
        <w:pStyle w:val="1"/>
        <w:jc w:val="both"/>
      </w:pPr>
      <w:r>
        <w:rPr>
          <w:sz w:val="20"/>
        </w:rPr>
        <w:t xml:space="preserve">                                    выдан _________________________________</w:t>
      </w:r>
    </w:p>
    <w:p>
      <w:pPr>
        <w:pStyle w:val="1"/>
        <w:jc w:val="both"/>
      </w:pPr>
      <w:r>
        <w:rPr>
          <w:sz w:val="20"/>
        </w:rPr>
        <w:t xml:space="preserve">                                           (наименование органа, выдавшего</w:t>
      </w:r>
    </w:p>
    <w:p>
      <w:pPr>
        <w:pStyle w:val="1"/>
        <w:jc w:val="both"/>
      </w:pPr>
      <w:r>
        <w:rPr>
          <w:sz w:val="20"/>
        </w:rPr>
        <w:t xml:space="preserve">                                          документ, удостоверяющий личность</w:t>
      </w:r>
    </w:p>
    <w:p>
      <w:pPr>
        <w:pStyle w:val="1"/>
        <w:jc w:val="both"/>
      </w:pPr>
      <w:r>
        <w:rPr>
          <w:sz w:val="20"/>
        </w:rPr>
        <w:t xml:space="preserve">                                    _______________________________________</w:t>
      </w:r>
    </w:p>
    <w:p>
      <w:pPr>
        <w:pStyle w:val="1"/>
        <w:jc w:val="both"/>
      </w:pPr>
      <w:r>
        <w:rPr>
          <w:sz w:val="20"/>
        </w:rPr>
        <w:t xml:space="preserve">                                       гражданина Российской Федерации,</w:t>
      </w:r>
    </w:p>
    <w:p>
      <w:pPr>
        <w:pStyle w:val="1"/>
        <w:jc w:val="both"/>
      </w:pPr>
      <w:r>
        <w:rPr>
          <w:sz w:val="20"/>
        </w:rPr>
        <w:t xml:space="preserve">                                               дата его выдачи)</w:t>
      </w:r>
    </w:p>
    <w:p>
      <w:pPr>
        <w:pStyle w:val="1"/>
        <w:jc w:val="both"/>
      </w:pPr>
      <w:r>
        <w:rPr>
          <w:sz w:val="20"/>
        </w:rPr>
        <w:t xml:space="preserve">                                    _______________________________________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гражданина</w:t>
      </w:r>
    </w:p>
    <w:p>
      <w:pPr>
        <w:pStyle w:val="1"/>
        <w:jc w:val="both"/>
      </w:pPr>
      <w:r>
        <w:rPr>
          <w:sz w:val="20"/>
        </w:rPr>
        <w:t xml:space="preserve">                                         (представителя) (при наличии)</w:t>
      </w:r>
    </w:p>
    <w:p>
      <w:pPr>
        <w:pStyle w:val="1"/>
        <w:jc w:val="both"/>
      </w:pPr>
      <w:r>
        <w:rPr>
          <w:sz w:val="20"/>
        </w:rPr>
        <w:t xml:space="preserve">                                    _______________________________________</w:t>
      </w:r>
    </w:p>
    <w:p>
      <w:pPr>
        <w:pStyle w:val="1"/>
        <w:jc w:val="both"/>
      </w:pPr>
      <w:r>
        <w:rPr>
          <w:sz w:val="20"/>
        </w:rPr>
        <w:t xml:space="preserve">                                      (телефон гражданина (представителя)</w:t>
      </w:r>
    </w:p>
    <w:p>
      <w:pPr>
        <w:pStyle w:val="1"/>
        <w:jc w:val="both"/>
      </w:pPr>
      <w:r>
        <w:rPr>
          <w:sz w:val="20"/>
        </w:rPr>
      </w:r>
    </w:p>
    <w:bookmarkStart w:id="847" w:name="P847"/>
    <w:bookmarkEnd w:id="847"/>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об оказании бесплатной юридической помощи</w:t>
      </w:r>
    </w:p>
    <w:p>
      <w:pPr>
        <w:pStyle w:val="1"/>
        <w:jc w:val="both"/>
      </w:pPr>
      <w:r>
        <w:rPr>
          <w:sz w:val="20"/>
        </w:rPr>
      </w:r>
    </w:p>
    <w:p>
      <w:pPr>
        <w:pStyle w:val="1"/>
        <w:jc w:val="both"/>
      </w:pPr>
      <w:r>
        <w:rPr>
          <w:sz w:val="20"/>
        </w:rPr>
        <w:t xml:space="preserve">    В соответствии с Федеральным </w:t>
      </w:r>
      <w:hyperlink w:history="0" r:id="rId16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w:t>
      </w:r>
    </w:p>
    <w:p>
      <w:pPr>
        <w:pStyle w:val="1"/>
        <w:jc w:val="both"/>
      </w:pPr>
      <w:r>
        <w:rPr>
          <w:sz w:val="20"/>
        </w:rPr>
        <w:t xml:space="preserve">Российской   Федерации"   и  </w:t>
      </w:r>
      <w:hyperlink w:history="0" r:id="rId170"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Законом</w:t>
        </w:r>
      </w:hyperlink>
      <w:r>
        <w:rPr>
          <w:sz w:val="20"/>
        </w:rPr>
        <w:t xml:space="preserve">  Чувашской  Республики  "О  бесплатной</w:t>
      </w:r>
    </w:p>
    <w:p>
      <w:pPr>
        <w:pStyle w:val="1"/>
        <w:jc w:val="both"/>
      </w:pPr>
      <w:r>
        <w:rPr>
          <w:sz w:val="20"/>
        </w:rPr>
        <w:t xml:space="preserve">юридической  помощи  в  Чувашской Республике" прошу оказать мне юридическую</w:t>
      </w:r>
    </w:p>
    <w:p>
      <w:pPr>
        <w:pStyle w:val="1"/>
        <w:jc w:val="both"/>
      </w:pPr>
      <w:r>
        <w:rPr>
          <w:sz w:val="20"/>
        </w:rPr>
        <w:t xml:space="preserve">помощь в виде: ____________________________________________________________</w:t>
      </w:r>
    </w:p>
    <w:p>
      <w:pPr>
        <w:pStyle w:val="1"/>
        <w:jc w:val="both"/>
      </w:pPr>
      <w:r>
        <w:rPr>
          <w:sz w:val="20"/>
        </w:rPr>
        <w:t xml:space="preserve">               (указывается вид юридической помощи, оказываемой гражданину,</w:t>
      </w:r>
    </w:p>
    <w:p>
      <w:pPr>
        <w:pStyle w:val="1"/>
        <w:jc w:val="both"/>
      </w:pPr>
      <w:r>
        <w:rPr>
          <w:sz w:val="20"/>
        </w:rPr>
        <w:t xml:space="preserve">___________________________________________________________________________</w:t>
      </w:r>
    </w:p>
    <w:p>
      <w:pPr>
        <w:pStyle w:val="1"/>
        <w:jc w:val="both"/>
      </w:pPr>
      <w:r>
        <w:rPr>
          <w:sz w:val="20"/>
        </w:rPr>
        <w:t xml:space="preserve">              в соответствии со </w:t>
      </w:r>
      <w:hyperlink w:history="0" r:id="rId17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w:t>
      </w:r>
    </w:p>
    <w:p>
      <w:pPr>
        <w:pStyle w:val="1"/>
        <w:jc w:val="both"/>
      </w:pPr>
      <w:r>
        <w:rPr>
          <w:sz w:val="20"/>
        </w:rPr>
        <w:t xml:space="preserve">         "О бесплатной юридической помощи в Российской Федерации")</w:t>
      </w:r>
    </w:p>
    <w:p>
      <w:pPr>
        <w:pStyle w:val="1"/>
        <w:jc w:val="both"/>
      </w:pPr>
      <w:r>
        <w:rPr>
          <w:sz w:val="20"/>
        </w:rPr>
        <w:t xml:space="preserve">по вопросу </w:t>
      </w:r>
      <w:hyperlink w:history="0" w:anchor="P916" w:tooltip="&lt;*&gt; Дается краткое описание обстоятельств, в связи с которыми требуется оказание бесплатной юридической помощи в случаях, установленных статьей 20 Федерального закона &quot;О бесплатной юридической помощи в Российской Федерации&quot;, статьей 5 Закона Чувашской Республики &quot;О бесплатной юридической помощи в Чувашской Республике&quot;.">
        <w:r>
          <w:rPr>
            <w:sz w:val="20"/>
            <w:color w:val="0000ff"/>
          </w:rPr>
          <w:t xml:space="preserve">&lt;*&gt;</w:t>
        </w:r>
      </w:hyperlink>
      <w:r>
        <w:rPr>
          <w:sz w:val="20"/>
        </w:rPr>
        <w:t xml:space="preserve">: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Я  ознакомлен(а)  с  установленным  перечнем категорий граждан, имеющих</w:t>
      </w:r>
    </w:p>
    <w:p>
      <w:pPr>
        <w:pStyle w:val="1"/>
        <w:jc w:val="both"/>
      </w:pPr>
      <w:r>
        <w:rPr>
          <w:sz w:val="20"/>
        </w:rPr>
        <w:t xml:space="preserve">право  на  получение бесплатной юридической помощи в рамках государственной</w:t>
      </w:r>
    </w:p>
    <w:p>
      <w:pPr>
        <w:pStyle w:val="1"/>
        <w:jc w:val="both"/>
      </w:pPr>
      <w:r>
        <w:rPr>
          <w:sz w:val="20"/>
        </w:rPr>
        <w:t xml:space="preserve">системы бесплатной юридической помощи, и случаями оказания такой помощи.</w:t>
      </w:r>
    </w:p>
    <w:p>
      <w:pPr>
        <w:pStyle w:val="1"/>
        <w:jc w:val="both"/>
      </w:pPr>
      <w:r>
        <w:rPr>
          <w:sz w:val="20"/>
        </w:rPr>
        <w:t xml:space="preserve">    В  подтверждение  наличия  права  на  получение  бесплатной юридической</w:t>
      </w:r>
    </w:p>
    <w:p>
      <w:pPr>
        <w:pStyle w:val="1"/>
        <w:jc w:val="both"/>
      </w:pPr>
      <w:r>
        <w:rPr>
          <w:sz w:val="20"/>
        </w:rPr>
        <w:t xml:space="preserve">помощи представляю ________________________________________________________</w:t>
      </w:r>
    </w:p>
    <w:p>
      <w:pPr>
        <w:pStyle w:val="1"/>
        <w:jc w:val="both"/>
      </w:pPr>
      <w:r>
        <w:rPr>
          <w:sz w:val="20"/>
        </w:rPr>
        <w:t xml:space="preserve">                        (наименование документа, подтверждающего право</w:t>
      </w:r>
    </w:p>
    <w:p>
      <w:pPr>
        <w:pStyle w:val="1"/>
        <w:jc w:val="both"/>
      </w:pPr>
      <w:r>
        <w:rPr>
          <w:sz w:val="20"/>
        </w:rPr>
        <w:t xml:space="preserve">__________________________________________________________________________.</w:t>
      </w:r>
    </w:p>
    <w:p>
      <w:pPr>
        <w:pStyle w:val="1"/>
        <w:jc w:val="both"/>
      </w:pPr>
      <w:r>
        <w:rPr>
          <w:sz w:val="20"/>
        </w:rPr>
        <w:t xml:space="preserve">                на получение бесплатной юридической помощи)</w:t>
      </w:r>
    </w:p>
    <w:p>
      <w:pPr>
        <w:pStyle w:val="1"/>
        <w:jc w:val="both"/>
      </w:pPr>
      <w:r>
        <w:rPr>
          <w:sz w:val="20"/>
        </w:rPr>
        <w:t xml:space="preserve">    Сведения о страховых номерах индивидуальных лицевых счетов (СНИЛС) всех</w:t>
      </w:r>
    </w:p>
    <w:p>
      <w:pPr>
        <w:pStyle w:val="1"/>
        <w:jc w:val="both"/>
      </w:pPr>
      <w:r>
        <w:rPr>
          <w:sz w:val="20"/>
        </w:rPr>
        <w:t xml:space="preserve">граждан,   учитываемых   при   реализации  права  на  получение  бесплатной</w:t>
      </w:r>
    </w:p>
    <w:p>
      <w:pPr>
        <w:pStyle w:val="1"/>
        <w:jc w:val="both"/>
      </w:pPr>
      <w:r>
        <w:rPr>
          <w:sz w:val="20"/>
        </w:rPr>
        <w:t xml:space="preserve">юридической помощи (при наличии):</w:t>
      </w:r>
    </w:p>
    <w:p>
      <w:pPr>
        <w:pStyle w:val="1"/>
        <w:jc w:val="both"/>
      </w:pPr>
      <w:r>
        <w:rPr>
          <w:sz w:val="20"/>
        </w:rPr>
        <w:t xml:space="preserve">1. 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2. 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Страховой номер индивидуального лицевого счета (СНИЛС) ____________________</w:t>
      </w:r>
    </w:p>
    <w:p>
      <w:pPr>
        <w:pStyle w:val="1"/>
        <w:jc w:val="both"/>
      </w:pPr>
      <w:r>
        <w:rPr>
          <w:sz w:val="20"/>
        </w:rPr>
        <w:t xml:space="preserve">3. 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Страховой номер индивидуального лицевого счета (СНИЛС) ____________________</w:t>
      </w:r>
    </w:p>
    <w:p>
      <w:pPr>
        <w:pStyle w:val="1"/>
        <w:jc w:val="both"/>
      </w:pPr>
      <w:r>
        <w:rPr>
          <w:sz w:val="20"/>
        </w:rPr>
        <w:t xml:space="preserve">4. 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Страховой номер индивидуального лицевого счета (СНИЛС) ____________________</w:t>
      </w:r>
    </w:p>
    <w:p>
      <w:pPr>
        <w:pStyle w:val="1"/>
        <w:jc w:val="both"/>
      </w:pPr>
      <w:r>
        <w:rPr>
          <w:sz w:val="20"/>
        </w:rPr>
      </w:r>
    </w:p>
    <w:p>
      <w:pPr>
        <w:pStyle w:val="1"/>
        <w:jc w:val="both"/>
      </w:pPr>
      <w:r>
        <w:rPr>
          <w:sz w:val="20"/>
        </w:rPr>
        <w:t xml:space="preserve">_________________ (_______________________________________________________)</w:t>
      </w:r>
    </w:p>
    <w:p>
      <w:pPr>
        <w:pStyle w:val="1"/>
        <w:jc w:val="both"/>
      </w:pPr>
      <w:r>
        <w:rPr>
          <w:sz w:val="20"/>
        </w:rPr>
        <w:t xml:space="preserve">    (подпись)         (фамилия, имя, отчество (последнее - при наличии)</w:t>
      </w:r>
    </w:p>
    <w:p>
      <w:pPr>
        <w:pStyle w:val="1"/>
        <w:jc w:val="both"/>
      </w:pPr>
      <w:r>
        <w:rPr>
          <w:sz w:val="20"/>
        </w:rPr>
        <w:t xml:space="preserve">                              заявителя или его представителя)</w:t>
      </w:r>
    </w:p>
    <w:p>
      <w:pPr>
        <w:pStyle w:val="1"/>
        <w:jc w:val="both"/>
      </w:pPr>
      <w:r>
        <w:rPr>
          <w:sz w:val="20"/>
        </w:rPr>
      </w:r>
    </w:p>
    <w:p>
      <w:pPr>
        <w:pStyle w:val="1"/>
        <w:jc w:val="both"/>
      </w:pPr>
      <w:r>
        <w:rPr>
          <w:sz w:val="20"/>
        </w:rPr>
        <w:t xml:space="preserve">___ ______________ 20__ г.</w:t>
      </w:r>
    </w:p>
    <w:p>
      <w:pPr>
        <w:pStyle w:val="1"/>
        <w:jc w:val="both"/>
      </w:pPr>
      <w:r>
        <w:rPr>
          <w:sz w:val="20"/>
        </w:rPr>
      </w:r>
    </w:p>
    <w:p>
      <w:pPr>
        <w:pStyle w:val="1"/>
        <w:jc w:val="both"/>
      </w:pPr>
      <w:r>
        <w:rPr>
          <w:sz w:val="20"/>
        </w:rPr>
        <w:t xml:space="preserve">    Я, ______________________________________________________, даю согласие</w:t>
      </w:r>
    </w:p>
    <w:p>
      <w:pPr>
        <w:pStyle w:val="1"/>
        <w:jc w:val="both"/>
      </w:pPr>
      <w:r>
        <w:rPr>
          <w:sz w:val="20"/>
        </w:rPr>
        <w:t xml:space="preserve">          (фамилия, имя, отчество (последнее - при наличии)</w:t>
      </w:r>
    </w:p>
    <w:p>
      <w:pPr>
        <w:pStyle w:val="1"/>
        <w:jc w:val="both"/>
      </w:pPr>
      <w:r>
        <w:rPr>
          <w:sz w:val="20"/>
        </w:rPr>
        <w:t xml:space="preserve">                  заявителя или его представителя)</w:t>
      </w:r>
    </w:p>
    <w:p>
      <w:pPr>
        <w:pStyle w:val="1"/>
        <w:jc w:val="both"/>
      </w:pPr>
      <w:r>
        <w:rPr>
          <w:sz w:val="20"/>
        </w:rPr>
        <w:t xml:space="preserve">на  автоматизированную,  а  также  без  использования средств автоматизации</w:t>
      </w:r>
    </w:p>
    <w:p>
      <w:pPr>
        <w:pStyle w:val="1"/>
        <w:jc w:val="both"/>
      </w:pPr>
      <w:r>
        <w:rPr>
          <w:sz w:val="20"/>
        </w:rPr>
        <w:t xml:space="preserve">обработку  моих  персональных  данных,  а  именно  на  совершение действий,</w:t>
      </w:r>
    </w:p>
    <w:p>
      <w:pPr>
        <w:pStyle w:val="1"/>
        <w:jc w:val="both"/>
      </w:pPr>
      <w:r>
        <w:rPr>
          <w:sz w:val="20"/>
        </w:rPr>
        <w:t xml:space="preserve">предусмотренных  </w:t>
      </w:r>
      <w:hyperlink w:history="0" r:id="rId172" w:tooltip="Федеральный закон от 27.07.2006 N 152-ФЗ (ред. от 06.02.2023) &quot;О персональных данных&quot; {КонсультантПлюс}">
        <w:r>
          <w:rPr>
            <w:sz w:val="20"/>
            <w:color w:val="0000ff"/>
          </w:rPr>
          <w:t xml:space="preserve">пунктом  3  статьи  3</w:t>
        </w:r>
      </w:hyperlink>
      <w:r>
        <w:rPr>
          <w:sz w:val="20"/>
        </w:rPr>
        <w:t xml:space="preserve">  Федерального закона "О персональных</w:t>
      </w:r>
    </w:p>
    <w:p>
      <w:pPr>
        <w:pStyle w:val="1"/>
        <w:jc w:val="both"/>
      </w:pPr>
      <w:r>
        <w:rPr>
          <w:sz w:val="20"/>
        </w:rPr>
        <w:t xml:space="preserve">данных",  со  сведениями,  представленными  мной  для  реализации  права на</w:t>
      </w:r>
    </w:p>
    <w:p>
      <w:pPr>
        <w:pStyle w:val="1"/>
        <w:jc w:val="both"/>
      </w:pPr>
      <w:r>
        <w:rPr>
          <w:sz w:val="20"/>
        </w:rPr>
        <w:t xml:space="preserve">получение бесплатной юридической помощи.</w:t>
      </w:r>
    </w:p>
    <w:p>
      <w:pPr>
        <w:pStyle w:val="1"/>
        <w:jc w:val="both"/>
      </w:pPr>
      <w:r>
        <w:rPr>
          <w:sz w:val="20"/>
        </w:rPr>
        <w:t xml:space="preserve">    Настоящее  согласие  дается  на  период  до  истечения  сроков хранения</w:t>
      </w:r>
    </w:p>
    <w:p>
      <w:pPr>
        <w:pStyle w:val="1"/>
        <w:jc w:val="both"/>
      </w:pPr>
      <w:r>
        <w:rPr>
          <w:sz w:val="20"/>
        </w:rPr>
        <w:t xml:space="preserve">соответствующей информации или документов, содержащих указанную информацию,</w:t>
      </w:r>
    </w:p>
    <w:p>
      <w:pPr>
        <w:pStyle w:val="1"/>
        <w:jc w:val="both"/>
      </w:pPr>
      <w:r>
        <w:rPr>
          <w:sz w:val="20"/>
        </w:rPr>
        <w:t xml:space="preserve">определяемых в соответствии с законодательством Российской Федерации.</w:t>
      </w:r>
    </w:p>
    <w:p>
      <w:pPr>
        <w:pStyle w:val="1"/>
        <w:jc w:val="both"/>
      </w:pPr>
      <w:r>
        <w:rPr>
          <w:sz w:val="20"/>
        </w:rPr>
      </w:r>
    </w:p>
    <w:p>
      <w:pPr>
        <w:pStyle w:val="1"/>
        <w:jc w:val="both"/>
      </w:pPr>
      <w:r>
        <w:rPr>
          <w:sz w:val="20"/>
        </w:rPr>
        <w:t xml:space="preserve">    Согласие  может быть отозвано мной путем подачи письменного заявления в</w:t>
      </w:r>
    </w:p>
    <w:p>
      <w:pPr>
        <w:pStyle w:val="1"/>
        <w:jc w:val="both"/>
      </w:pPr>
      <w:r>
        <w:rPr>
          <w:sz w:val="20"/>
        </w:rPr>
        <w:t xml:space="preserve">адрес _____________________________________________________________________</w:t>
      </w:r>
    </w:p>
    <w:p>
      <w:pPr>
        <w:pStyle w:val="1"/>
        <w:jc w:val="both"/>
      </w:pPr>
      <w:r>
        <w:rPr>
          <w:sz w:val="20"/>
        </w:rPr>
        <w:t xml:space="preserve">           (наименование участника государственной системы бесплатной</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юридической помощи, фамилия, имя, отчество</w:t>
      </w:r>
    </w:p>
    <w:p>
      <w:pPr>
        <w:pStyle w:val="1"/>
        <w:jc w:val="both"/>
      </w:pPr>
      <w:r>
        <w:rPr>
          <w:sz w:val="20"/>
        </w:rPr>
        <w:t xml:space="preserve">                   (последнее - при наличии) адвоката).</w:t>
      </w:r>
    </w:p>
    <w:p>
      <w:pPr>
        <w:pStyle w:val="1"/>
        <w:jc w:val="both"/>
      </w:pPr>
      <w:r>
        <w:rPr>
          <w:sz w:val="20"/>
        </w:rPr>
      </w:r>
    </w:p>
    <w:p>
      <w:pPr>
        <w:pStyle w:val="1"/>
        <w:jc w:val="both"/>
      </w:pPr>
      <w:r>
        <w:rPr>
          <w:sz w:val="20"/>
        </w:rPr>
        <w:t xml:space="preserve">    Об    ответственности    за    представление   недостоверных   сведений</w:t>
      </w:r>
    </w:p>
    <w:p>
      <w:pPr>
        <w:pStyle w:val="1"/>
        <w:jc w:val="both"/>
      </w:pPr>
      <w:r>
        <w:rPr>
          <w:sz w:val="20"/>
        </w:rPr>
        <w:t xml:space="preserve">предупрежден(а).</w:t>
      </w:r>
    </w:p>
    <w:p>
      <w:pPr>
        <w:pStyle w:val="1"/>
        <w:jc w:val="both"/>
      </w:pPr>
      <w:r>
        <w:rPr>
          <w:sz w:val="20"/>
        </w:rPr>
      </w:r>
    </w:p>
    <w:p>
      <w:pPr>
        <w:pStyle w:val="1"/>
        <w:jc w:val="both"/>
      </w:pPr>
      <w:r>
        <w:rPr>
          <w:sz w:val="20"/>
        </w:rPr>
        <w:t xml:space="preserve">____ ____________ 20___ г.                           ______________________</w:t>
      </w:r>
    </w:p>
    <w:p>
      <w:pPr>
        <w:pStyle w:val="1"/>
        <w:jc w:val="both"/>
      </w:pPr>
      <w:r>
        <w:rPr>
          <w:sz w:val="20"/>
        </w:rPr>
        <w:t xml:space="preserve">                                                      (подпись гражданина)</w:t>
      </w:r>
    </w:p>
    <w:p>
      <w:pPr>
        <w:pStyle w:val="0"/>
        <w:jc w:val="both"/>
      </w:pPr>
      <w:r>
        <w:rPr>
          <w:sz w:val="20"/>
        </w:rPr>
      </w:r>
    </w:p>
    <w:p>
      <w:pPr>
        <w:pStyle w:val="0"/>
        <w:ind w:firstLine="540"/>
        <w:jc w:val="both"/>
      </w:pPr>
      <w:r>
        <w:rPr>
          <w:sz w:val="20"/>
        </w:rPr>
        <w:t xml:space="preserve">--------------------------------</w:t>
      </w:r>
    </w:p>
    <w:bookmarkStart w:id="916" w:name="P916"/>
    <w:bookmarkEnd w:id="916"/>
    <w:p>
      <w:pPr>
        <w:pStyle w:val="0"/>
        <w:spacing w:before="200" w:line-rule="auto"/>
        <w:ind w:firstLine="540"/>
        <w:jc w:val="both"/>
      </w:pPr>
      <w:r>
        <w:rPr>
          <w:sz w:val="20"/>
        </w:rPr>
        <w:t xml:space="preserve">&lt;*&gt; Дается краткое описание обстоятельств, в связи с которыми требуется оказание бесплатной юридической помощи в случаях, установленных </w:t>
      </w:r>
      <w:hyperlink w:history="0" r:id="rId17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 бесплатной юридической помощи в Российской Федерации", </w:t>
      </w:r>
      <w:hyperlink w:history="0" r:id="rId174"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5</w:t>
        </w:r>
      </w:hyperlink>
      <w:r>
        <w:rPr>
          <w:sz w:val="20"/>
        </w:rPr>
        <w:t xml:space="preserve"> Закона Чувашской Республики "О бесплатной юридической помощи в Чувашской Республике".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23.05.2012 N 203</w:t>
      </w:r>
    </w:p>
    <w:p>
      <w:pPr>
        <w:pStyle w:val="0"/>
        <w:jc w:val="right"/>
      </w:pPr>
      <w:r>
        <w:rPr>
          <w:sz w:val="20"/>
        </w:rPr>
        <w:t xml:space="preserve">(приложение N 5)</w:t>
      </w:r>
    </w:p>
    <w:p>
      <w:pPr>
        <w:pStyle w:val="0"/>
        <w:jc w:val="both"/>
      </w:pPr>
      <w:r>
        <w:rPr>
          <w:sz w:val="20"/>
        </w:rPr>
      </w:r>
    </w:p>
    <w:bookmarkStart w:id="929" w:name="P929"/>
    <w:bookmarkEnd w:id="929"/>
    <w:p>
      <w:pPr>
        <w:pStyle w:val="2"/>
        <w:jc w:val="center"/>
      </w:pPr>
      <w:r>
        <w:rPr>
          <w:sz w:val="20"/>
        </w:rPr>
        <w:t xml:space="preserve">ПЕРЕЧЕНЬ</w:t>
      </w:r>
    </w:p>
    <w:p>
      <w:pPr>
        <w:pStyle w:val="2"/>
        <w:jc w:val="center"/>
      </w:pPr>
      <w:r>
        <w:rPr>
          <w:sz w:val="20"/>
        </w:rPr>
        <w:t xml:space="preserve">ДОКУМЕНТОВ, НА ОСНОВАНИИ КОТОРЫХ ОКАЗЫВАЕТСЯ</w:t>
      </w:r>
    </w:p>
    <w:p>
      <w:pPr>
        <w:pStyle w:val="2"/>
        <w:jc w:val="center"/>
      </w:pPr>
      <w:r>
        <w:rPr>
          <w:sz w:val="20"/>
        </w:rPr>
        <w:t xml:space="preserve">БЕСПЛАТНАЯ ЮРИДИЧЕСКАЯ ПОМОЩЬ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75" w:tooltip="Постановление Кабинета Министров ЧР от 26.04.2017 N 15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color w:val="392c69"/>
              </w:rPr>
              <w:t xml:space="preserve"> Кабинета Министров ЧР от 26.04.2017 N 158;</w:t>
            </w:r>
          </w:p>
          <w:p>
            <w:pPr>
              <w:pStyle w:val="0"/>
              <w:jc w:val="center"/>
            </w:pPr>
            <w:r>
              <w:rPr>
                <w:sz w:val="20"/>
                <w:color w:val="392c69"/>
              </w:rPr>
              <w:t xml:space="preserve">в ред. Постановлений Кабинета Министров ЧР от 23.03.2018 </w:t>
            </w:r>
            <w:hyperlink w:history="0" r:id="rId176"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13.06.2019 </w:t>
            </w:r>
            <w:hyperlink w:history="0" r:id="rId177" w:tooltip="Постановление Кабинета Министров ЧР от 13.06.2019 N 215 &quot;О внесении изменений в постановление Кабинета Министров Чувашской Республики от 23 мая 2012 г. N 203&quot; {КонсультантПлюс}">
              <w:r>
                <w:rPr>
                  <w:sz w:val="20"/>
                  <w:color w:val="0000ff"/>
                </w:rPr>
                <w:t xml:space="preserve">N 215</w:t>
              </w:r>
            </w:hyperlink>
            <w:r>
              <w:rPr>
                <w:sz w:val="20"/>
                <w:color w:val="392c69"/>
              </w:rPr>
              <w:t xml:space="preserve">, от 25.12.2019 </w:t>
            </w:r>
            <w:hyperlink w:history="0" r:id="rId178" w:tooltip="Постановление Кабинета Министров ЧР от 25.12.2019 N 581 &quot;О внесении изменений в постановление Кабинета Министров Чувашской Республики от 23 мая 2012 г. N 203&quot; {КонсультантПлюс}">
              <w:r>
                <w:rPr>
                  <w:sz w:val="20"/>
                  <w:color w:val="0000ff"/>
                </w:rPr>
                <w:t xml:space="preserve">N 581</w:t>
              </w:r>
            </w:hyperlink>
            <w:r>
              <w:rPr>
                <w:sz w:val="20"/>
                <w:color w:val="392c69"/>
              </w:rPr>
              <w:t xml:space="preserve">, от 22.04.2020 </w:t>
            </w:r>
            <w:hyperlink w:history="0" r:id="rId179"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22.12.2021 </w:t>
            </w:r>
            <w:hyperlink w:history="0" r:id="rId180"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N 687</w:t>
              </w:r>
            </w:hyperlink>
            <w:r>
              <w:rPr>
                <w:sz w:val="20"/>
                <w:color w:val="392c69"/>
              </w:rPr>
              <w:t xml:space="preserve">, от 14.11.2022 </w:t>
            </w:r>
            <w:hyperlink w:history="0" r:id="rId181"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N 585</w:t>
              </w:r>
            </w:hyperlink>
            <w:r>
              <w:rPr>
                <w:sz w:val="20"/>
                <w:color w:val="392c69"/>
              </w:rPr>
              <w:t xml:space="preserve">, от 24.01.2023 </w:t>
            </w:r>
            <w:hyperlink w:history="0" r:id="rId182" w:tooltip="Постановление Кабинета Министров ЧР от 24.01.2023 N 16 &quot;О внесении изменений в некоторые постановления Кабинета Министров Чувашской Республики&quot; {КонсультантПлюс}">
              <w:r>
                <w:rPr>
                  <w:sz w:val="20"/>
                  <w:color w:val="0000ff"/>
                </w:rPr>
                <w:t xml:space="preserve">N 16</w:t>
              </w:r>
            </w:hyperlink>
            <w:r>
              <w:rPr>
                <w:sz w:val="20"/>
                <w:color w:val="392c69"/>
              </w:rPr>
              <w:t xml:space="preserve">,</w:t>
            </w:r>
          </w:p>
          <w:p>
            <w:pPr>
              <w:pStyle w:val="0"/>
              <w:jc w:val="center"/>
            </w:pPr>
            <w:r>
              <w:rPr>
                <w:sz w:val="20"/>
                <w:color w:val="392c69"/>
              </w:rPr>
              <w:t xml:space="preserve">от 28.06.2023 </w:t>
            </w:r>
            <w:hyperlink w:history="0" r:id="rId183"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color w:val="392c69"/>
              </w:rPr>
              <w:t xml:space="preserve">, от 09.08.2023 </w:t>
            </w:r>
            <w:hyperlink w:history="0" r:id="rId184"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N 529</w:t>
              </w:r>
            </w:hyperlink>
            <w:r>
              <w:rPr>
                <w:sz w:val="20"/>
                <w:color w:val="392c69"/>
              </w:rPr>
              <w:t xml:space="preserve">, от 24.10.2023 </w:t>
            </w:r>
            <w:hyperlink w:history="0" r:id="rId185"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N 668</w:t>
              </w:r>
            </w:hyperlink>
            <w:r>
              <w:rPr>
                <w:sz w:val="20"/>
                <w:color w:val="392c69"/>
              </w:rPr>
              <w:t xml:space="preserve">,</w:t>
            </w:r>
          </w:p>
          <w:p>
            <w:pPr>
              <w:pStyle w:val="0"/>
              <w:jc w:val="center"/>
            </w:pPr>
            <w:r>
              <w:rPr>
                <w:sz w:val="20"/>
                <w:color w:val="392c69"/>
              </w:rPr>
              <w:t xml:space="preserve">от 01.04.2024 </w:t>
            </w:r>
            <w:hyperlink w:history="0" r:id="rId186"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N 157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Для получения бесплатной юридической помощи в рамках государственной системы бесплатной юридической помощи гражданин или его представитель представляет участнику государственной системы бесплатной юридической помощи собственноручно заполненное </w:t>
      </w:r>
      <w:hyperlink w:history="0" w:anchor="P847" w:tooltip="                                 ЗАЯВЛЕНИЕ">
        <w:r>
          <w:rPr>
            <w:sz w:val="20"/>
            <w:color w:val="0000ff"/>
          </w:rPr>
          <w:t xml:space="preserve">заявление</w:t>
        </w:r>
      </w:hyperlink>
      <w:r>
        <w:rPr>
          <w:sz w:val="20"/>
        </w:rPr>
        <w:t xml:space="preserve"> об оказании бесплатной юридической помощи по примерной форме согласно приложению N 4 к настоящему постановлению, паспорт или иной документ, удостоверяющий личность гражданина Российской Федерации, документы, подтверждающие отнесение его к одной из категорий граждан, предусмотренных </w:t>
      </w:r>
      <w:hyperlink w:history="0" r:id="rId187"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а также при необходимости письменное согласие граждан, учитываемых при реализации права на получение бесплатной юридической помощи, на обработку персональных данных, оформленное в соответствии с Федеральным </w:t>
      </w:r>
      <w:hyperlink w:history="0" r:id="rId188"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jc w:val="both"/>
      </w:pPr>
      <w:r>
        <w:rPr>
          <w:sz w:val="20"/>
        </w:rPr>
        <w:t xml:space="preserve">(в ред. </w:t>
      </w:r>
      <w:hyperlink w:history="0" r:id="rId189" w:tooltip="Постановление Кабинета Министров ЧР от 13.06.2019 N 21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13.06.2019 N 215)</w:t>
      </w:r>
    </w:p>
    <w:bookmarkStart w:id="942" w:name="P942"/>
    <w:bookmarkEnd w:id="942"/>
    <w:p>
      <w:pPr>
        <w:pStyle w:val="0"/>
        <w:spacing w:before="200" w:line-rule="auto"/>
        <w:ind w:firstLine="540"/>
        <w:jc w:val="both"/>
      </w:pPr>
      <w:r>
        <w:rPr>
          <w:sz w:val="20"/>
        </w:rPr>
        <w:t xml:space="preserve">1) граждане, среднедушевой доход семей которых ниже </w:t>
      </w:r>
      <w:hyperlink w:history="0" r:id="rId190" w:tooltip="Справочная информация: &quot;Величина прожиточного минимума в Чувашской Республике&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w:t>
      </w:r>
      <w:hyperlink w:history="0" r:id="rId191" w:tooltip="Справочная информация: &quot;Величина прожиточного минимума в Чувашской Республике&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
    <w:bookmarkStart w:id="943" w:name="P943"/>
    <w:bookmarkEnd w:id="943"/>
    <w:p>
      <w:pPr>
        <w:pStyle w:val="0"/>
        <w:spacing w:before="200" w:line-rule="auto"/>
        <w:ind w:firstLine="540"/>
        <w:jc w:val="both"/>
      </w:pPr>
      <w:r>
        <w:rPr>
          <w:sz w:val="20"/>
        </w:rPr>
        <w:t xml:space="preserve">2) инвалиды I и II групп - копию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0"/>
        <w:spacing w:before="200" w:line-rule="auto"/>
        <w:ind w:firstLine="540"/>
        <w:jc w:val="both"/>
      </w:pPr>
      <w:r>
        <w:rPr>
          <w:sz w:val="20"/>
        </w:rPr>
        <w:t xml:space="preserve">3) ветераны Великой Отечественной войны, ветераны боевых действий, Герои Российской Федерации, Герои Советского Союза, Герои Социалистического Труда, Герои Труда Российской Федерации - копию удостоверения, подтверждающего соответственно статус ветерана Великой Отечественной войны, ветерана боевых действий, Героя Российской Федерации, Героя Советского Союза, Героя Социалистического Труда, Героя Труда Российской Федерации;</w:t>
      </w:r>
    </w:p>
    <w:p>
      <w:pPr>
        <w:pStyle w:val="0"/>
        <w:spacing w:before="200" w:line-rule="auto"/>
        <w:ind w:firstLine="540"/>
        <w:jc w:val="both"/>
      </w:pPr>
      <w:r>
        <w:rPr>
          <w:sz w:val="20"/>
        </w:rPr>
        <w:t xml:space="preserve">4) вдовы погибших (умерших) участников Великой Отечественной войны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5) члены семей погибших (умерших) ветеранов боевых действий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6)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spacing w:before="200" w:line-rule="auto"/>
        <w:ind w:firstLine="540"/>
        <w:jc w:val="both"/>
      </w:pPr>
      <w:r>
        <w:rPr>
          <w:sz w:val="20"/>
        </w:rPr>
        <w:t xml:space="preserve">копию паспорта ребенка (лица из числа детей-сирот и детей, оставшихся без попечения родителей) - гражданина Российской Федерации или иного документа, удостоверяющего личность гражданина;</w:t>
      </w:r>
    </w:p>
    <w:p>
      <w:pPr>
        <w:pStyle w:val="0"/>
        <w:spacing w:before="200" w:line-rule="auto"/>
        <w:ind w:firstLine="540"/>
        <w:jc w:val="both"/>
      </w:pPr>
      <w:r>
        <w:rPr>
          <w:sz w:val="20"/>
        </w:rPr>
        <w:t xml:space="preserve">копию документа, подтверждающего соответствующий статус, выданного органами опеки и попечительства по месту жительства;</w:t>
      </w:r>
    </w:p>
    <w:bookmarkStart w:id="950" w:name="P950"/>
    <w:bookmarkEnd w:id="950"/>
    <w:p>
      <w:pPr>
        <w:pStyle w:val="0"/>
        <w:spacing w:before="200" w:line-rule="auto"/>
        <w:ind w:firstLine="540"/>
        <w:jc w:val="both"/>
      </w:pPr>
      <w:r>
        <w:rPr>
          <w:sz w:val="20"/>
        </w:rPr>
        <w:t xml:space="preserve">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w:t>
      </w:r>
    </w:p>
    <w:p>
      <w:pPr>
        <w:pStyle w:val="0"/>
        <w:spacing w:before="200" w:line-rule="auto"/>
        <w:ind w:firstLine="540"/>
        <w:jc w:val="both"/>
      </w:pPr>
      <w:r>
        <w:rPr>
          <w:sz w:val="20"/>
        </w:rPr>
        <w:t xml:space="preserve">7)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копию паспорта лица, желающего принять на воспитание в свою семью ребенка, оставшегося без попечения родителей;</w:t>
      </w:r>
    </w:p>
    <w:p>
      <w:pPr>
        <w:pStyle w:val="0"/>
        <w:spacing w:before="200" w:line-rule="auto"/>
        <w:ind w:firstLine="540"/>
        <w:jc w:val="both"/>
      </w:pPr>
      <w:r>
        <w:rPr>
          <w:sz w:val="20"/>
        </w:rPr>
        <w:t xml:space="preserve">8)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копию свидетельства об усыновлении (удочерении);</w:t>
      </w:r>
    </w:p>
    <w:p>
      <w:pPr>
        <w:pStyle w:val="0"/>
        <w:spacing w:before="200" w:line-rule="auto"/>
        <w:ind w:firstLine="540"/>
        <w:jc w:val="both"/>
      </w:pPr>
      <w:r>
        <w:rPr>
          <w:sz w:val="20"/>
        </w:rPr>
        <w:t xml:space="preserve">9) граждане, имеющие трех или более совместно с ними проживающих несовершеннолетних детей, - копии свидетельств о рождении детей или копию удостоверения многодетной семьи;</w:t>
      </w:r>
    </w:p>
    <w:p>
      <w:pPr>
        <w:pStyle w:val="0"/>
        <w:jc w:val="both"/>
      </w:pPr>
      <w:r>
        <w:rPr>
          <w:sz w:val="20"/>
        </w:rPr>
        <w:t xml:space="preserve">(в ред. </w:t>
      </w:r>
      <w:hyperlink w:history="0" r:id="rId192" w:tooltip="Постановление Кабинета Министров ЧР от 13.06.2019 N 21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13.06.2019 N 215)</w:t>
      </w:r>
    </w:p>
    <w:p>
      <w:pPr>
        <w:pStyle w:val="0"/>
        <w:spacing w:before="200" w:line-rule="auto"/>
        <w:ind w:firstLine="540"/>
        <w:jc w:val="both"/>
      </w:pPr>
      <w:r>
        <w:rPr>
          <w:sz w:val="20"/>
        </w:rPr>
        <w:t xml:space="preserve">10) реабилитированные лица и лица, признанные пострадавшими от политических репрессий, - копию справки о реабилитации, выданной уполномоченным органом, соответственно для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11)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bookmarkStart w:id="957" w:name="P957"/>
    <w:bookmarkEnd w:id="957"/>
    <w:p>
      <w:pPr>
        <w:pStyle w:val="0"/>
        <w:spacing w:before="200" w:line-rule="auto"/>
        <w:ind w:firstLine="540"/>
        <w:jc w:val="both"/>
      </w:pPr>
      <w:r>
        <w:rPr>
          <w:sz w:val="20"/>
        </w:rPr>
        <w:t xml:space="preserve">справку о проживании в организации социального обслуживания, предоставляющей социальные услуги в стационарной форме, выданную этой организацией;</w:t>
      </w:r>
    </w:p>
    <w:bookmarkStart w:id="958" w:name="P958"/>
    <w:bookmarkEnd w:id="958"/>
    <w:p>
      <w:pPr>
        <w:pStyle w:val="0"/>
        <w:spacing w:before="200" w:line-rule="auto"/>
        <w:ind w:firstLine="540"/>
        <w:jc w:val="both"/>
      </w:pPr>
      <w:r>
        <w:rPr>
          <w:sz w:val="20"/>
        </w:rPr>
        <w:t xml:space="preserve">копию справки, подтверждающей факт установления инвалидности, выданной федеральным государственным учреждением медико-социальной экспертизы (для инвалидов);</w:t>
      </w:r>
    </w:p>
    <w:p>
      <w:pPr>
        <w:pStyle w:val="0"/>
        <w:spacing w:before="200" w:line-rule="auto"/>
        <w:ind w:firstLine="540"/>
        <w:jc w:val="both"/>
      </w:pPr>
      <w:r>
        <w:rPr>
          <w:sz w:val="20"/>
        </w:rPr>
        <w:t xml:space="preserve">12)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копию паспорта несовершеннолетнего - гражданина Российской Федерации или иного документа, удостоверяющего личность гражданина;</w:t>
      </w:r>
    </w:p>
    <w:p>
      <w:pPr>
        <w:pStyle w:val="0"/>
        <w:spacing w:before="200" w:line-rule="auto"/>
        <w:ind w:firstLine="540"/>
        <w:jc w:val="both"/>
      </w:pPr>
      <w:r>
        <w:rPr>
          <w:sz w:val="20"/>
        </w:rPr>
        <w:t xml:space="preserve">справку из учреждения системы профилактики безнадзорности и правонарушений несовершеннолетних или учреждения, исполняющего наказания, о пребывании в нем несовершеннолетнего;</w:t>
      </w:r>
    </w:p>
    <w:p>
      <w:pPr>
        <w:pStyle w:val="0"/>
        <w:spacing w:before="200" w:line-rule="auto"/>
        <w:ind w:firstLine="540"/>
        <w:jc w:val="both"/>
      </w:pPr>
      <w:r>
        <w:rPr>
          <w:sz w:val="20"/>
        </w:rPr>
        <w:t xml:space="preserve">13) граждане, имеющие право на бесплатную юридическую помощь в соответствии с </w:t>
      </w:r>
      <w:hyperlink w:history="0" r:id="rId193"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 психиатрической помощи и гарантиях прав граждан при ее оказании", - справку организации или лица, оказывающих психиатрическую помощь;</w:t>
      </w:r>
    </w:p>
    <w:p>
      <w:pPr>
        <w:pStyle w:val="0"/>
        <w:spacing w:before="200" w:line-rule="auto"/>
        <w:ind w:firstLine="540"/>
        <w:jc w:val="both"/>
      </w:pPr>
      <w:r>
        <w:rPr>
          <w:sz w:val="20"/>
        </w:rPr>
        <w:t xml:space="preserve">14)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копию паспорта недееспособного гражданина Российской Федерации или иного документа, удостоверяющего личность гражданина;</w:t>
      </w:r>
    </w:p>
    <w:p>
      <w:pPr>
        <w:pStyle w:val="0"/>
        <w:spacing w:before="200" w:line-rule="auto"/>
        <w:ind w:firstLine="540"/>
        <w:jc w:val="both"/>
      </w:pPr>
      <w:r>
        <w:rPr>
          <w:sz w:val="20"/>
        </w:rPr>
        <w:t xml:space="preserve">копию вступившего в законную силу решения суда о признании гражданина недееспособным;</w:t>
      </w:r>
    </w:p>
    <w:bookmarkStart w:id="966" w:name="P966"/>
    <w:bookmarkEnd w:id="966"/>
    <w:p>
      <w:pPr>
        <w:pStyle w:val="0"/>
        <w:spacing w:before="200" w:line-rule="auto"/>
        <w:ind w:firstLine="540"/>
        <w:jc w:val="both"/>
      </w:pPr>
      <w:r>
        <w:rPr>
          <w:sz w:val="20"/>
        </w:rPr>
        <w:t xml:space="preserve">15) лица, освободившиеся из мест лишения свободы, в течение трех месяцев со дня освобождения - копию справки об освобождении из мест лишения свободы;</w:t>
      </w:r>
    </w:p>
    <w:p>
      <w:pPr>
        <w:pStyle w:val="0"/>
        <w:spacing w:before="200" w:line-rule="auto"/>
        <w:ind w:firstLine="540"/>
        <w:jc w:val="both"/>
      </w:pPr>
      <w:r>
        <w:rPr>
          <w:sz w:val="20"/>
        </w:rPr>
        <w:t xml:space="preserve">16)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bookmarkStart w:id="969" w:name="P969"/>
    <w:bookmarkEnd w:id="969"/>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pPr>
        <w:pStyle w:val="0"/>
        <w:spacing w:before="200" w:line-rule="auto"/>
        <w:ind w:firstLine="540"/>
        <w:jc w:val="both"/>
      </w:pPr>
      <w:r>
        <w:rPr>
          <w:sz w:val="20"/>
        </w:rPr>
        <w:t xml:space="preserve">копию свидетельства о заключении брака;</w:t>
      </w:r>
    </w:p>
    <w:p>
      <w:pPr>
        <w:pStyle w:val="0"/>
        <w:spacing w:before="200" w:line-rule="auto"/>
        <w:ind w:firstLine="540"/>
        <w:jc w:val="both"/>
      </w:pPr>
      <w:r>
        <w:rPr>
          <w:sz w:val="20"/>
        </w:rPr>
        <w:t xml:space="preserve">копию свидетельства о смерти;</w:t>
      </w:r>
    </w:p>
    <w:p>
      <w:pPr>
        <w:pStyle w:val="0"/>
        <w:spacing w:before="200" w:line-rule="auto"/>
        <w:ind w:firstLine="540"/>
        <w:jc w:val="both"/>
      </w:pPr>
      <w:r>
        <w:rPr>
          <w:sz w:val="20"/>
        </w:rPr>
        <w:t xml:space="preserve">б) дети погибшего (умершего) в результате чрезвычайной ситуации:</w:t>
      </w:r>
    </w:p>
    <w:bookmarkStart w:id="973" w:name="P973"/>
    <w:bookmarkEnd w:id="973"/>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pPr>
        <w:pStyle w:val="0"/>
        <w:spacing w:before="200" w:line-rule="auto"/>
        <w:ind w:firstLine="540"/>
        <w:jc w:val="both"/>
      </w:pPr>
      <w:r>
        <w:rPr>
          <w:sz w:val="20"/>
        </w:rPr>
        <w:t xml:space="preserve">копию свидетельства о смерти;</w:t>
      </w:r>
    </w:p>
    <w:p>
      <w:pPr>
        <w:pStyle w:val="0"/>
        <w:spacing w:before="200" w:line-rule="auto"/>
        <w:ind w:firstLine="540"/>
        <w:jc w:val="both"/>
      </w:pPr>
      <w:r>
        <w:rPr>
          <w:sz w:val="20"/>
        </w:rPr>
        <w:t xml:space="preserve">копию свидетельства о рождении ребенка;</w:t>
      </w:r>
    </w:p>
    <w:p>
      <w:pPr>
        <w:pStyle w:val="0"/>
        <w:spacing w:before="200" w:line-rule="auto"/>
        <w:ind w:firstLine="540"/>
        <w:jc w:val="both"/>
      </w:pPr>
      <w:r>
        <w:rPr>
          <w:sz w:val="20"/>
        </w:rPr>
        <w:t xml:space="preserve">в) родители погибшего (умершего) в результате чрезвычайной ситуации:</w:t>
      </w:r>
    </w:p>
    <w:bookmarkStart w:id="977" w:name="P977"/>
    <w:bookmarkEnd w:id="977"/>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pPr>
        <w:pStyle w:val="0"/>
        <w:spacing w:before="200" w:line-rule="auto"/>
        <w:ind w:firstLine="540"/>
        <w:jc w:val="both"/>
      </w:pPr>
      <w:r>
        <w:rPr>
          <w:sz w:val="20"/>
        </w:rPr>
        <w:t xml:space="preserve">копию свидетельства о смерти;</w:t>
      </w:r>
    </w:p>
    <w:p>
      <w:pPr>
        <w:pStyle w:val="0"/>
        <w:spacing w:before="200" w:line-rule="auto"/>
        <w:ind w:firstLine="540"/>
        <w:jc w:val="both"/>
      </w:pPr>
      <w:r>
        <w:rPr>
          <w:sz w:val="20"/>
        </w:rPr>
        <w:t xml:space="preserve">копию свидетельства о рождении погибшего (умершего);</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bookmarkStart w:id="981" w:name="P981"/>
    <w:bookmarkEnd w:id="981"/>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pPr>
        <w:pStyle w:val="0"/>
        <w:spacing w:before="200" w:line-rule="auto"/>
        <w:ind w:firstLine="540"/>
        <w:jc w:val="both"/>
      </w:pPr>
      <w:r>
        <w:rPr>
          <w:sz w:val="20"/>
        </w:rPr>
        <w:t xml:space="preserve">копию свидетельства о смерти;</w:t>
      </w:r>
    </w:p>
    <w:p>
      <w:pPr>
        <w:pStyle w:val="0"/>
        <w:spacing w:before="200" w:line-rule="auto"/>
        <w:ind w:firstLine="540"/>
        <w:jc w:val="both"/>
      </w:pPr>
      <w:r>
        <w:rPr>
          <w:sz w:val="20"/>
        </w:rPr>
        <w:t xml:space="preserve">копию документа, подтверждающего факт нахождения на иждивении;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bookmarkStart w:id="985" w:name="P985"/>
    <w:bookmarkEnd w:id="985"/>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p>
      <w:pPr>
        <w:pStyle w:val="0"/>
        <w:spacing w:before="200" w:line-rule="auto"/>
        <w:ind w:firstLine="540"/>
        <w:jc w:val="both"/>
      </w:pPr>
      <w:r>
        <w:rPr>
          <w:sz w:val="20"/>
        </w:rPr>
        <w:t xml:space="preserve">копию заключения врача - судебно-медицинского эксперта медицинской организации либо индивидуального предпринимателя, обладающего специальными знаниями и имеющего лицензию на осуществление медицинской деятельности, включая работы (услуги) по судебно-медицинской экспертизе, о степени тяжести вреда, причиненного здоровью;</w:t>
      </w:r>
    </w:p>
    <w:p>
      <w:pPr>
        <w:pStyle w:val="0"/>
        <w:jc w:val="both"/>
      </w:pPr>
      <w:r>
        <w:rPr>
          <w:sz w:val="20"/>
        </w:rPr>
        <w:t xml:space="preserve">(в ред. </w:t>
      </w:r>
      <w:hyperlink w:history="0" r:id="rId194" w:tooltip="Постановление Кабинета Министров ЧР от 25.12.2019 N 581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25.12.2019 N 581)</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bookmarkStart w:id="989" w:name="P989"/>
    <w:bookmarkEnd w:id="989"/>
    <w:p>
      <w:pPr>
        <w:pStyle w:val="0"/>
        <w:spacing w:before="200" w:line-rule="auto"/>
        <w:ind w:firstLine="540"/>
        <w:jc w:val="both"/>
      </w:pPr>
      <w:r>
        <w:rPr>
          <w:sz w:val="20"/>
        </w:rPr>
        <w:t xml:space="preserve">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bookmarkStart w:id="990" w:name="P990"/>
    <w:bookmarkEnd w:id="990"/>
    <w:p>
      <w:pPr>
        <w:pStyle w:val="0"/>
        <w:spacing w:before="200" w:line-rule="auto"/>
        <w:ind w:firstLine="540"/>
        <w:jc w:val="both"/>
      </w:pPr>
      <w:r>
        <w:rPr>
          <w:sz w:val="20"/>
        </w:rPr>
        <w:t xml:space="preserve">справку органа местного самоуправления, подтверждающую утрату гражданином жилого помещения, полностью или частично иного имущества либо документов в результате чрезвычайной ситуации;</w:t>
      </w:r>
    </w:p>
    <w:p>
      <w:pPr>
        <w:pStyle w:val="0"/>
        <w:jc w:val="both"/>
      </w:pPr>
      <w:r>
        <w:rPr>
          <w:sz w:val="20"/>
        </w:rPr>
        <w:t xml:space="preserve">(в ред. </w:t>
      </w:r>
      <w:hyperlink w:history="0" r:id="rId195" w:tooltip="Постановление Кабинета Министров ЧР от 25.12.2019 N 581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25.12.2019 N 581)</w:t>
      </w:r>
    </w:p>
    <w:p>
      <w:pPr>
        <w:pStyle w:val="0"/>
        <w:spacing w:before="200" w:line-rule="auto"/>
        <w:ind w:firstLine="540"/>
        <w:jc w:val="both"/>
      </w:pPr>
      <w:r>
        <w:rPr>
          <w:sz w:val="20"/>
        </w:rPr>
        <w:t xml:space="preserve">17)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w:history="0" r:id="rId196"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pPr>
        <w:pStyle w:val="0"/>
        <w:spacing w:before="200" w:line-rule="auto"/>
        <w:ind w:firstLine="540"/>
        <w:jc w:val="both"/>
      </w:pPr>
      <w:r>
        <w:rPr>
          <w:sz w:val="20"/>
        </w:rPr>
        <w:t xml:space="preserve">копию справки, выданной врачом женской консультации беременной женщине;</w:t>
      </w:r>
    </w:p>
    <w:p>
      <w:pPr>
        <w:pStyle w:val="0"/>
        <w:spacing w:before="200" w:line-rule="auto"/>
        <w:ind w:firstLine="540"/>
        <w:jc w:val="both"/>
      </w:pPr>
      <w:r>
        <w:rPr>
          <w:sz w:val="20"/>
        </w:rPr>
        <w:t xml:space="preserve">копию документа, подтверждающего нахождение в отпуске по беременности и родам, в отпуске по уходу за ребенком до достижения им возраста трех лет;</w:t>
      </w:r>
    </w:p>
    <w:p>
      <w:pPr>
        <w:pStyle w:val="0"/>
        <w:jc w:val="both"/>
      </w:pPr>
      <w:r>
        <w:rPr>
          <w:sz w:val="20"/>
        </w:rPr>
        <w:t xml:space="preserve">(пп. 17 введен </w:t>
      </w:r>
      <w:hyperlink w:history="0" r:id="rId197"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23.03.2018 N 85)</w:t>
      </w:r>
    </w:p>
    <w:p>
      <w:pPr>
        <w:pStyle w:val="0"/>
        <w:spacing w:before="200" w:line-rule="auto"/>
        <w:ind w:firstLine="540"/>
        <w:jc w:val="both"/>
      </w:pPr>
      <w:r>
        <w:rPr>
          <w:sz w:val="20"/>
        </w:rPr>
        <w:t xml:space="preserve">18) одинокие родители, воспитывающие ребенка в возрасте до четырнадцати лет (ребенка-инвалида в возрасте до восемнадцати лет):</w:t>
      </w:r>
    </w:p>
    <w:p>
      <w:pPr>
        <w:pStyle w:val="0"/>
        <w:spacing w:before="200" w:line-rule="auto"/>
        <w:ind w:firstLine="540"/>
        <w:jc w:val="both"/>
      </w:pPr>
      <w:r>
        <w:rPr>
          <w:sz w:val="20"/>
        </w:rPr>
        <w:t xml:space="preserve">копию свидетельства о рождении ребенка;</w:t>
      </w:r>
    </w:p>
    <w:bookmarkStart w:id="998" w:name="P998"/>
    <w:bookmarkEnd w:id="998"/>
    <w:p>
      <w:pPr>
        <w:pStyle w:val="0"/>
        <w:spacing w:before="200" w:line-rule="auto"/>
        <w:ind w:firstLine="540"/>
        <w:jc w:val="both"/>
      </w:pPr>
      <w:r>
        <w:rPr>
          <w:sz w:val="20"/>
        </w:rPr>
        <w:t xml:space="preserve">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w:t>
      </w:r>
    </w:p>
    <w:p>
      <w:pPr>
        <w:pStyle w:val="0"/>
        <w:spacing w:before="200" w:line-rule="auto"/>
        <w:ind w:firstLine="540"/>
        <w:jc w:val="both"/>
      </w:pPr>
      <w:r>
        <w:rPr>
          <w:sz w:val="20"/>
        </w:rPr>
        <w:t xml:space="preserve">копию документа, подтверждающего наличие у ребенка единственного родителя (вступившее в законную силу решение суда о признании другого родителя умершим или безвестно отсутствующим либо о лишении его родительских прав, или свидетельство о смерти другого родителя, или свидетельство о рождении ребенка, в котором отсутствуют сведения о другом родителе, или справка о рождении, подтверждающая, что сведения об отце ребенка внесены в запись акта о рождении на основании заявления матери ребенка);</w:t>
      </w:r>
    </w:p>
    <w:p>
      <w:pPr>
        <w:pStyle w:val="0"/>
        <w:jc w:val="both"/>
      </w:pPr>
      <w:r>
        <w:rPr>
          <w:sz w:val="20"/>
        </w:rPr>
        <w:t xml:space="preserve">(пп. 18 введен </w:t>
      </w:r>
      <w:hyperlink w:history="0" r:id="rId198"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23.03.2018 N 85)</w:t>
      </w:r>
    </w:p>
    <w:bookmarkStart w:id="1001" w:name="P1001"/>
    <w:bookmarkEnd w:id="1001"/>
    <w:p>
      <w:pPr>
        <w:pStyle w:val="0"/>
        <w:spacing w:before="200" w:line-rule="auto"/>
        <w:ind w:firstLine="540"/>
        <w:jc w:val="both"/>
      </w:pPr>
      <w:r>
        <w:rPr>
          <w:sz w:val="20"/>
        </w:rPr>
        <w:t xml:space="preserve">19) инвалиды III группы с нарушениями функций одновременно слуха и зрения, инвалиды III группы с нарушениями функций одновременно слуха и речи - копию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0"/>
        <w:jc w:val="both"/>
      </w:pPr>
      <w:r>
        <w:rPr>
          <w:sz w:val="20"/>
        </w:rPr>
        <w:t xml:space="preserve">(пп. 19 введен </w:t>
      </w:r>
      <w:hyperlink w:history="0" r:id="rId199"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23.03.2018 N 85)</w:t>
      </w:r>
    </w:p>
    <w:p>
      <w:pPr>
        <w:pStyle w:val="0"/>
        <w:spacing w:before="200" w:line-rule="auto"/>
        <w:ind w:firstLine="540"/>
        <w:jc w:val="both"/>
      </w:pPr>
      <w:r>
        <w:rPr>
          <w:sz w:val="20"/>
        </w:rPr>
        <w:t xml:space="preserve">20)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копию удостоверения о праве на льготы или копию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(пп. 20 введен </w:t>
      </w:r>
      <w:hyperlink w:history="0" r:id="rId200" w:tooltip="Постановление Кабинета Министров ЧР от 23.03.2018 N 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23.03.2018 N 85)</w:t>
      </w:r>
    </w:p>
    <w:p>
      <w:pPr>
        <w:pStyle w:val="0"/>
        <w:spacing w:before="200" w:line-rule="auto"/>
        <w:ind w:firstLine="540"/>
        <w:jc w:val="both"/>
      </w:pPr>
      <w:r>
        <w:rPr>
          <w:sz w:val="20"/>
        </w:rPr>
        <w:t xml:space="preserve">21)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w:history="0" r:id="rId201"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 копию паспорта гражданина Российской Федерации предпенсионного возраста или иного документа, удостоверяющего личность гражданина;</w:t>
      </w:r>
    </w:p>
    <w:p>
      <w:pPr>
        <w:pStyle w:val="0"/>
        <w:jc w:val="both"/>
      </w:pPr>
      <w:r>
        <w:rPr>
          <w:sz w:val="20"/>
        </w:rPr>
        <w:t xml:space="preserve">(пп. 21 введен </w:t>
      </w:r>
      <w:hyperlink w:history="0" r:id="rId202"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22.04.2020 N 198)</w:t>
      </w:r>
    </w:p>
    <w:p>
      <w:pPr>
        <w:pStyle w:val="0"/>
        <w:spacing w:before="200" w:line-rule="auto"/>
        <w:ind w:firstLine="540"/>
        <w:jc w:val="both"/>
      </w:pPr>
      <w:r>
        <w:rPr>
          <w:sz w:val="20"/>
        </w:rPr>
        <w:t xml:space="preserve">22)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 копию договора участия в долевом строительстве многоквартирного дома, включенного в единый реестр проблемных объектов на территории Чувашской Республики, заключенного в соответствии с требованиями Федерального </w:t>
      </w:r>
      <w:hyperlink w:history="0" r:id="rId20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22 введен </w:t>
      </w:r>
      <w:hyperlink w:history="0" r:id="rId204"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22.04.2020 N 198)</w:t>
      </w:r>
    </w:p>
    <w:p>
      <w:pPr>
        <w:pStyle w:val="0"/>
        <w:spacing w:before="200" w:line-rule="auto"/>
        <w:ind w:firstLine="540"/>
        <w:jc w:val="both"/>
      </w:pPr>
      <w:r>
        <w:rPr>
          <w:sz w:val="20"/>
        </w:rPr>
        <w:t xml:space="preserve">23)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w:history="0" r:id="rId205" w:tooltip="Федеральный закон от 26.10.2002 N 127-ФЗ (ред. от 25.12.2023, с изм. от 19.03.2024)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 несостоятельности (банкротстве)", либо в отношении которых принято решение суда о принудительной ликвидации в соответствии с Федеральным </w:t>
      </w:r>
      <w:hyperlink w:history="0" r:id="rId206"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законом</w:t>
        </w:r>
      </w:hyperlink>
      <w:r>
        <w:rPr>
          <w:sz w:val="20"/>
        </w:rPr>
        <w:t xml:space="preserve">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pPr>
        <w:pStyle w:val="0"/>
        <w:spacing w:before="200" w:line-rule="auto"/>
        <w:ind w:firstLine="540"/>
        <w:jc w:val="both"/>
      </w:pPr>
      <w:r>
        <w:rPr>
          <w:sz w:val="20"/>
        </w:rPr>
        <w:t xml:space="preserve">копию справки по счету, выданной временной администрацией, ликвидатором или конкурсным управляющим кредитной организации;</w:t>
      </w:r>
    </w:p>
    <w:p>
      <w:pPr>
        <w:pStyle w:val="0"/>
        <w:spacing w:before="200" w:line-rule="auto"/>
        <w:ind w:firstLine="540"/>
        <w:jc w:val="both"/>
      </w:pPr>
      <w:r>
        <w:rPr>
          <w:sz w:val="20"/>
        </w:rPr>
        <w:t xml:space="preserve">копию договора банковского вклада (депозита) (в случае отсутствия у гражданина экземпляра договора банковского вклада (депозита) - заверенную копию договора банковского вклада (депозита) у временной администрации, ликвидатора или конкурсного управляющего кредитной организации;</w:t>
      </w:r>
    </w:p>
    <w:p>
      <w:pPr>
        <w:pStyle w:val="0"/>
        <w:jc w:val="both"/>
      </w:pPr>
      <w:r>
        <w:rPr>
          <w:sz w:val="20"/>
        </w:rPr>
        <w:t xml:space="preserve">(пп. 23 введен </w:t>
      </w:r>
      <w:hyperlink w:history="0" r:id="rId207" w:tooltip="Постановление Кабинета Министров ЧР от 22.04.2020 N 198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22.04.2020 N 198)</w:t>
      </w:r>
    </w:p>
    <w:bookmarkStart w:id="1013" w:name="P1013"/>
    <w:bookmarkEnd w:id="1013"/>
    <w:p>
      <w:pPr>
        <w:pStyle w:val="0"/>
        <w:spacing w:before="200" w:line-rule="auto"/>
        <w:ind w:firstLine="540"/>
        <w:jc w:val="both"/>
      </w:pPr>
      <w:r>
        <w:rPr>
          <w:sz w:val="20"/>
        </w:rPr>
        <w:t xml:space="preserve">24) граждане, проживающие на территории Чувашской Республики, которым присвоен статус "дети войны", - копию удостоверения "Дети войны";</w:t>
      </w:r>
    </w:p>
    <w:p>
      <w:pPr>
        <w:pStyle w:val="0"/>
        <w:jc w:val="both"/>
      </w:pPr>
      <w:r>
        <w:rPr>
          <w:sz w:val="20"/>
        </w:rPr>
        <w:t xml:space="preserve">(пп. 24 введен </w:t>
      </w:r>
      <w:hyperlink w:history="0" r:id="rId208"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22.12.2021 N 687)</w:t>
      </w:r>
    </w:p>
    <w:p>
      <w:pPr>
        <w:pStyle w:val="0"/>
        <w:spacing w:before="200" w:line-rule="auto"/>
        <w:ind w:firstLine="540"/>
        <w:jc w:val="both"/>
      </w:pPr>
      <w:r>
        <w:rPr>
          <w:sz w:val="20"/>
        </w:rPr>
        <w:t xml:space="preserve">25) граждане, проживающие на территории Чувашской Республики, награжденные нагрудным знаком "Почетный донор СССР", "Почетный донор России", - копию удостоверения о награждении нагрудным знаком "Почетный донор СССР" или копию удостоверения о награждении нагрудным знаком "Почетный донор России";</w:t>
      </w:r>
    </w:p>
    <w:p>
      <w:pPr>
        <w:pStyle w:val="0"/>
        <w:jc w:val="both"/>
      </w:pPr>
      <w:r>
        <w:rPr>
          <w:sz w:val="20"/>
        </w:rPr>
        <w:t xml:space="preserve">(пп. 25 введен </w:t>
      </w:r>
      <w:hyperlink w:history="0" r:id="rId209"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22.12.2021 N 687)</w:t>
      </w:r>
    </w:p>
    <w:p>
      <w:pPr>
        <w:pStyle w:val="0"/>
        <w:spacing w:before="200" w:line-rule="auto"/>
        <w:ind w:firstLine="540"/>
        <w:jc w:val="both"/>
      </w:pPr>
      <w:r>
        <w:rPr>
          <w:sz w:val="20"/>
        </w:rPr>
        <w:t xml:space="preserve">26) граждане, подвергшиеся воздействию радиации вследствие чернобыльской и других радиационных аварий и катастроф, - копию удостоверения, дающего право на меры социальной поддержки;</w:t>
      </w:r>
    </w:p>
    <w:p>
      <w:pPr>
        <w:pStyle w:val="0"/>
        <w:jc w:val="both"/>
      </w:pPr>
      <w:r>
        <w:rPr>
          <w:sz w:val="20"/>
        </w:rPr>
        <w:t xml:space="preserve">(пп. 26 введен </w:t>
      </w:r>
      <w:hyperlink w:history="0" r:id="rId210"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22.12.2021 N 687)</w:t>
      </w:r>
    </w:p>
    <w:bookmarkStart w:id="1019" w:name="P1019"/>
    <w:bookmarkEnd w:id="1019"/>
    <w:p>
      <w:pPr>
        <w:pStyle w:val="0"/>
        <w:spacing w:before="200" w:line-rule="auto"/>
        <w:ind w:firstLine="540"/>
        <w:jc w:val="both"/>
      </w:pPr>
      <w:r>
        <w:rPr>
          <w:sz w:val="20"/>
        </w:rPr>
        <w:t xml:space="preserve">27)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211"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N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pPr>
        <w:pStyle w:val="0"/>
        <w:jc w:val="both"/>
      </w:pPr>
      <w:r>
        <w:rPr>
          <w:sz w:val="20"/>
        </w:rPr>
        <w:t xml:space="preserve">(пп. 27 в ред. </w:t>
      </w:r>
      <w:hyperlink w:history="0" r:id="rId212"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09.08.2023 N 529)</w:t>
      </w:r>
    </w:p>
    <w:bookmarkStart w:id="1021" w:name="P1021"/>
    <w:bookmarkEnd w:id="1021"/>
    <w:p>
      <w:pPr>
        <w:pStyle w:val="0"/>
        <w:spacing w:before="200" w:line-rule="auto"/>
        <w:ind w:firstLine="540"/>
        <w:jc w:val="both"/>
      </w:pPr>
      <w:r>
        <w:rPr>
          <w:sz w:val="20"/>
        </w:rPr>
        <w:t xml:space="preserve">28)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pPr>
        <w:pStyle w:val="0"/>
        <w:jc w:val="both"/>
      </w:pPr>
      <w:r>
        <w:rPr>
          <w:sz w:val="20"/>
        </w:rPr>
        <w:t xml:space="preserve">(в ред. Постановлений Кабинета Министров ЧР от 09.08.2023 </w:t>
      </w:r>
      <w:hyperlink w:history="0" r:id="rId213"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N 529</w:t>
        </w:r>
      </w:hyperlink>
      <w:r>
        <w:rPr>
          <w:sz w:val="20"/>
        </w:rPr>
        <w:t xml:space="preserve">, от 01.04.2024 </w:t>
      </w:r>
      <w:hyperlink w:history="0" r:id="rId214"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N 157</w:t>
        </w:r>
      </w:hyperlink>
      <w:r>
        <w:rPr>
          <w:sz w:val="20"/>
        </w:rPr>
        <w:t xml:space="preserve">)</w:t>
      </w:r>
    </w:p>
    <w:p>
      <w:pPr>
        <w:pStyle w:val="0"/>
        <w:spacing w:before="200" w:line-rule="auto"/>
        <w:ind w:firstLine="540"/>
        <w:jc w:val="both"/>
      </w:pPr>
      <w:r>
        <w:rPr>
          <w:sz w:val="20"/>
        </w:rPr>
        <w:t xml:space="preserve">29)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0"/>
        </w:rPr>
        <w:t xml:space="preserve">(пп. 29 в ред. </w:t>
      </w:r>
      <w:hyperlink w:history="0" r:id="rId215"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09.08.2023 N 529)</w:t>
      </w:r>
    </w:p>
    <w:bookmarkStart w:id="1025" w:name="P1025"/>
    <w:bookmarkEnd w:id="1025"/>
    <w:p>
      <w:pPr>
        <w:pStyle w:val="0"/>
        <w:spacing w:before="200" w:line-rule="auto"/>
        <w:ind w:firstLine="540"/>
        <w:jc w:val="both"/>
      </w:pPr>
      <w:r>
        <w:rPr>
          <w:sz w:val="20"/>
        </w:rPr>
        <w:t xml:space="preserve">30) члены семей граждан, предусмотренных </w:t>
      </w:r>
      <w:hyperlink w:history="0" w:anchor="P1019" w:tooltip="2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
        <w:r>
          <w:rPr>
            <w:sz w:val="20"/>
            <w:color w:val="0000ff"/>
          </w:rPr>
          <w:t xml:space="preserve">подпунктами 27</w:t>
        </w:r>
      </w:hyperlink>
      <w:r>
        <w:rPr>
          <w:sz w:val="20"/>
        </w:rPr>
        <w:t xml:space="preserve"> и </w:t>
      </w:r>
      <w:hyperlink w:history="0" w:anchor="P1021" w:tooltip="28)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
        <w:r>
          <w:rPr>
            <w:sz w:val="20"/>
            <w:color w:val="0000ff"/>
          </w:rPr>
          <w:t xml:space="preserve">28</w:t>
        </w:r>
      </w:hyperlink>
      <w:r>
        <w:rPr>
          <w:sz w:val="20"/>
        </w:rPr>
        <w:t xml:space="preserve"> настоящего пункта,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в настоящем перечне - военнослужащие):</w:t>
      </w:r>
    </w:p>
    <w:p>
      <w:pPr>
        <w:pStyle w:val="0"/>
        <w:jc w:val="both"/>
      </w:pPr>
      <w:r>
        <w:rPr>
          <w:sz w:val="20"/>
        </w:rPr>
        <w:t xml:space="preserve">(в ред. </w:t>
      </w:r>
      <w:hyperlink w:history="0" r:id="rId216" w:tooltip="Постановление Кабинета Министров ЧР от 09.08.2023 N 529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Постановления</w:t>
        </w:r>
      </w:hyperlink>
      <w:r>
        <w:rPr>
          <w:sz w:val="20"/>
        </w:rPr>
        <w:t xml:space="preserve"> Кабинета Министров ЧР от 09.08.2023 N 529)</w:t>
      </w:r>
    </w:p>
    <w:p>
      <w:pPr>
        <w:pStyle w:val="0"/>
        <w:spacing w:before="200" w:line-rule="auto"/>
        <w:ind w:firstLine="540"/>
        <w:jc w:val="both"/>
      </w:pPr>
      <w:hyperlink w:history="0" r:id="rId217" w:tooltip="Приказ Министра обороны РФ от 08.12.2022 N 755 (ред. от 07.12.2023) &quot;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 граждан, призванных на военные сборы, граждан, уволенных с военной службы, а также форм документов, необходимых для реализации Федерального закона от 28 марта 1998 г. N 52-ФЗ &quot;Об обязательном государственном страховании жизни и здоровья военнослужащих, граждан, призванных на военные с {КонсультантПлюс}">
        <w:r>
          <w:rPr>
            <w:sz w:val="20"/>
            <w:color w:val="0000ff"/>
          </w:rPr>
          <w:t xml:space="preserve">справку</w:t>
        </w:r>
      </w:hyperlink>
      <w:r>
        <w:rPr>
          <w:sz w:val="20"/>
        </w:rPr>
        <w:t xml:space="preserve">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приказом Министра обороны Российской Федерации от 8 декабря 2022 г. N 755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 граждан, призванных на военные сборы, граждан, уволенных с военной службы, а также форм документов, необходимых для реализации Федерального закона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(зарегистрирован в Министерстве юстиции Российской Федерации 22 декабря 2022 г., регистрационный N 71757);</w:t>
      </w:r>
    </w:p>
    <w:p>
      <w:pPr>
        <w:pStyle w:val="0"/>
        <w:jc w:val="both"/>
      </w:pPr>
      <w:r>
        <w:rPr>
          <w:sz w:val="20"/>
        </w:rPr>
        <w:t xml:space="preserve">(в ред. </w:t>
      </w:r>
      <w:hyperlink w:history="0" r:id="rId218" w:tooltip="Постановление Кабинета Министров ЧР от 24.01.2023 N 16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24.01.2023 N 16)</w:t>
      </w:r>
    </w:p>
    <w:p>
      <w:pPr>
        <w:pStyle w:val="0"/>
        <w:spacing w:before="200" w:line-rule="auto"/>
        <w:ind w:firstLine="540"/>
        <w:jc w:val="both"/>
      </w:pPr>
      <w:r>
        <w:rPr>
          <w:sz w:val="20"/>
        </w:rPr>
        <w:t xml:space="preserve">копию свидетельства о смерти военнослужащего.</w:t>
      </w:r>
    </w:p>
    <w:p>
      <w:pPr>
        <w:pStyle w:val="0"/>
        <w:jc w:val="both"/>
      </w:pPr>
      <w:r>
        <w:rPr>
          <w:sz w:val="20"/>
        </w:rPr>
        <w:t xml:space="preserve">(пп. 30 введен </w:t>
      </w:r>
      <w:hyperlink w:history="0" r:id="rId219"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14.11.2022 N 585)</w:t>
      </w:r>
    </w:p>
    <w:bookmarkStart w:id="1031" w:name="P1031"/>
    <w:bookmarkEnd w:id="1031"/>
    <w:p>
      <w:pPr>
        <w:pStyle w:val="0"/>
        <w:spacing w:before="200" w:line-rule="auto"/>
        <w:ind w:firstLine="540"/>
        <w:jc w:val="both"/>
      </w:pPr>
      <w:r>
        <w:rPr>
          <w:sz w:val="20"/>
        </w:rPr>
        <w:t xml:space="preserve">1.1. Члены семей граждан, предусмотренных </w:t>
      </w:r>
      <w:hyperlink w:history="0" w:anchor="P1019" w:tooltip="2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
        <w:r>
          <w:rPr>
            <w:sz w:val="20"/>
            <w:color w:val="0000ff"/>
          </w:rPr>
          <w:t xml:space="preserve">подпунктами 27</w:t>
        </w:r>
      </w:hyperlink>
      <w:r>
        <w:rPr>
          <w:sz w:val="20"/>
        </w:rPr>
        <w:t xml:space="preserve"> - </w:t>
      </w:r>
      <w:hyperlink w:history="0" w:anchor="P1025" w:tooltip="30) члены семей граждан, предусмотренных подпунктами 27 и 28 настоящего пункта,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
        <w:r>
          <w:rPr>
            <w:sz w:val="20"/>
            <w:color w:val="0000ff"/>
          </w:rPr>
          <w:t xml:space="preserve">30 пункта 1</w:t>
        </w:r>
      </w:hyperlink>
      <w:r>
        <w:rPr>
          <w:sz w:val="20"/>
        </w:rPr>
        <w:t xml:space="preserve"> настоящего перечня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также представляют:</w:t>
      </w:r>
    </w:p>
    <w:p>
      <w:pPr>
        <w:pStyle w:val="0"/>
        <w:spacing w:before="200" w:line-rule="auto"/>
        <w:ind w:firstLine="540"/>
        <w:jc w:val="both"/>
      </w:pPr>
      <w:r>
        <w:rPr>
          <w:sz w:val="20"/>
        </w:rPr>
        <w:t xml:space="preserve">копии документов, подтверждающих статус в качестве членов семьи;</w:t>
      </w:r>
    </w:p>
    <w:bookmarkStart w:id="1033" w:name="P1033"/>
    <w:bookmarkEnd w:id="1033"/>
    <w:p>
      <w:pPr>
        <w:pStyle w:val="0"/>
        <w:spacing w:before="200" w:line-rule="auto"/>
        <w:ind w:firstLine="540"/>
        <w:jc w:val="both"/>
      </w:pPr>
      <w:r>
        <w:rPr>
          <w:sz w:val="20"/>
        </w:rPr>
        <w:t xml:space="preserve">документы о признании инвалидом с детства (копия справки, подтверждающей факт установления инвалидности, выданной федеральным государственным учреждением медико-социальной экспертизы, или копия индивидуальной программы реабилитации или абилитации, выданной учреждением медико-социальной экспертизы, или копия выписки из акта медико-социальной экспертизы гражданина, признанного инвалидом) (для детей старше 18 лет, ставших инвалидами до достижения ими возраста 18 лет);</w:t>
      </w:r>
    </w:p>
    <w:p>
      <w:pPr>
        <w:pStyle w:val="0"/>
        <w:spacing w:before="200" w:line-rule="auto"/>
        <w:ind w:firstLine="540"/>
        <w:jc w:val="both"/>
      </w:pPr>
      <w:r>
        <w:rPr>
          <w:sz w:val="20"/>
        </w:rPr>
        <w:t xml:space="preserve">справку об обучении в образовательной организации по очной форме обучения ребенка (детей) с указанием даты начала обучения (для детей в возрасте до 23 лет, обучающихся в образовательных организациях по очной форме обучения);</w:t>
      </w:r>
    </w:p>
    <w:p>
      <w:pPr>
        <w:pStyle w:val="0"/>
        <w:spacing w:before="200" w:line-rule="auto"/>
        <w:ind w:firstLine="540"/>
        <w:jc w:val="both"/>
      </w:pPr>
      <w:r>
        <w:rPr>
          <w:sz w:val="20"/>
        </w:rPr>
        <w:t xml:space="preserve">копию документа, подтверждающего факт нахождения на иждивении (для лиц, находящихся на иждивении).</w:t>
      </w:r>
    </w:p>
    <w:p>
      <w:pPr>
        <w:pStyle w:val="0"/>
        <w:spacing w:before="200" w:line-rule="auto"/>
        <w:ind w:firstLine="540"/>
        <w:jc w:val="both"/>
      </w:pPr>
      <w:r>
        <w:rPr>
          <w:sz w:val="20"/>
        </w:rPr>
        <w:t xml:space="preserve">При обращении гражданина за получением бесплатной юридической помощи в исполнительные органы Чувашской Республики и подведомственные им учреждения (далее - исполнительный орган Чувашской Республики) сведения, предусмотренные </w:t>
      </w:r>
      <w:hyperlink w:history="0" w:anchor="P1019" w:tooltip="2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
        <w:r>
          <w:rPr>
            <w:sz w:val="20"/>
            <w:color w:val="0000ff"/>
          </w:rPr>
          <w:t xml:space="preserve">подпунктами 27</w:t>
        </w:r>
      </w:hyperlink>
      <w:r>
        <w:rPr>
          <w:sz w:val="20"/>
        </w:rPr>
        <w:t xml:space="preserve"> - </w:t>
      </w:r>
      <w:hyperlink w:history="0" w:anchor="P1025" w:tooltip="30) члены семей граждан, предусмотренных подпунктами 27 и 28 настоящего пункта,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
        <w:r>
          <w:rPr>
            <w:sz w:val="20"/>
            <w:color w:val="0000ff"/>
          </w:rPr>
          <w:t xml:space="preserve">30 пункта 1</w:t>
        </w:r>
      </w:hyperlink>
      <w:r>
        <w:rPr>
          <w:sz w:val="20"/>
        </w:rPr>
        <w:t xml:space="preserve">, </w:t>
      </w:r>
      <w:hyperlink w:history="0" w:anchor="P1031" w:tooltip="1.1. Члены семей граждан, предусмотренных подпунктами 27 - 30 пункта 1 настоящего перечн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также представляют:">
        <w:r>
          <w:rPr>
            <w:sz w:val="20"/>
            <w:color w:val="0000ff"/>
          </w:rPr>
          <w:t xml:space="preserve">пунктом 1.1</w:t>
        </w:r>
      </w:hyperlink>
      <w:r>
        <w:rPr>
          <w:sz w:val="20"/>
        </w:rPr>
        <w:t xml:space="preserve"> настоящего перечня, запрашиваются исполнительным органом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pPr>
        <w:pStyle w:val="0"/>
        <w:jc w:val="both"/>
      </w:pPr>
      <w:r>
        <w:rPr>
          <w:sz w:val="20"/>
        </w:rPr>
        <w:t xml:space="preserve">(в ред. </w:t>
      </w:r>
      <w:hyperlink w:history="0" r:id="rId220"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28.06.2023 N 440)</w:t>
      </w:r>
    </w:p>
    <w:p>
      <w:pPr>
        <w:pStyle w:val="0"/>
        <w:jc w:val="both"/>
      </w:pPr>
      <w:r>
        <w:rPr>
          <w:sz w:val="20"/>
        </w:rPr>
        <w:t xml:space="preserve">(п. 1.1 введен </w:t>
      </w:r>
      <w:hyperlink w:history="0" r:id="rId221"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14.11.2022 N 585)</w:t>
      </w:r>
    </w:p>
    <w:p>
      <w:pPr>
        <w:pStyle w:val="0"/>
        <w:spacing w:before="200" w:line-rule="auto"/>
        <w:ind w:firstLine="540"/>
        <w:jc w:val="both"/>
      </w:pPr>
      <w:r>
        <w:rPr>
          <w:sz w:val="20"/>
        </w:rPr>
        <w:t xml:space="preserve">2. В случае обращения через представителя также предъявляются документы, удостоверяющие личность и полномочия представителя.</w:t>
      </w:r>
    </w:p>
    <w:p>
      <w:pPr>
        <w:pStyle w:val="0"/>
        <w:spacing w:before="200" w:line-rule="auto"/>
        <w:ind w:firstLine="540"/>
        <w:jc w:val="both"/>
      </w:pPr>
      <w:r>
        <w:rPr>
          <w:sz w:val="20"/>
        </w:rPr>
        <w:t xml:space="preserve">3. При обращении гражданина за получением бесплатной юридической помощи в исполнительный орган Чувашской Республики документы, предусмотренные </w:t>
      </w:r>
      <w:hyperlink w:history="0" w:anchor="P942" w:tooltip="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
        <w:r>
          <w:rPr>
            <w:sz w:val="20"/>
            <w:color w:val="0000ff"/>
          </w:rPr>
          <w:t xml:space="preserve">подпунктом 1</w:t>
        </w:r>
      </w:hyperlink>
      <w:r>
        <w:rPr>
          <w:sz w:val="20"/>
        </w:rPr>
        <w:t xml:space="preserve">, </w:t>
      </w:r>
      <w:hyperlink w:history="0" w:anchor="P957" w:tooltip="справку о проживании в организации социального обслуживания, предоставляющей социальные услуги в стационарной форме, выданную этой организацией;">
        <w:r>
          <w:rPr>
            <w:sz w:val="20"/>
            <w:color w:val="0000ff"/>
          </w:rPr>
          <w:t xml:space="preserve">абзацем вторым подпункта 11</w:t>
        </w:r>
      </w:hyperlink>
      <w:r>
        <w:rPr>
          <w:sz w:val="20"/>
        </w:rPr>
        <w:t xml:space="preserve">, </w:t>
      </w:r>
      <w:hyperlink w:history="0" w:anchor="P966" w:tooltip="15) лица, освободившиеся из мест лишения свободы, в течение трех месяцев со дня освобождения - копию справки об освобождении из мест лишения свободы;">
        <w:r>
          <w:rPr>
            <w:sz w:val="20"/>
            <w:color w:val="0000ff"/>
          </w:rPr>
          <w:t xml:space="preserve">подпунктом 15</w:t>
        </w:r>
      </w:hyperlink>
      <w:r>
        <w:rPr>
          <w:sz w:val="20"/>
        </w:rPr>
        <w:t xml:space="preserve">, </w:t>
      </w:r>
      <w:hyperlink w:history="0" w:anchor="P969"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
        <w:r>
          <w:rPr>
            <w:sz w:val="20"/>
            <w:color w:val="0000ff"/>
          </w:rPr>
          <w:t xml:space="preserve">абзацем вторым подпункта "а"</w:t>
        </w:r>
      </w:hyperlink>
      <w:r>
        <w:rPr>
          <w:sz w:val="20"/>
        </w:rPr>
        <w:t xml:space="preserve">, </w:t>
      </w:r>
      <w:hyperlink w:history="0" w:anchor="P973"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
        <w:r>
          <w:rPr>
            <w:sz w:val="20"/>
            <w:color w:val="0000ff"/>
          </w:rPr>
          <w:t xml:space="preserve">абзацем вторым подпункта "б"</w:t>
        </w:r>
      </w:hyperlink>
      <w:r>
        <w:rPr>
          <w:sz w:val="20"/>
        </w:rPr>
        <w:t xml:space="preserve">, </w:t>
      </w:r>
      <w:hyperlink w:history="0" w:anchor="P977"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
        <w:r>
          <w:rPr>
            <w:sz w:val="20"/>
            <w:color w:val="0000ff"/>
          </w:rPr>
          <w:t xml:space="preserve">абзацем вторым подпункта "в"</w:t>
        </w:r>
      </w:hyperlink>
      <w:r>
        <w:rPr>
          <w:sz w:val="20"/>
        </w:rPr>
        <w:t xml:space="preserve">, </w:t>
      </w:r>
      <w:hyperlink w:history="0" w:anchor="P981"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
        <w:r>
          <w:rPr>
            <w:sz w:val="20"/>
            <w:color w:val="0000ff"/>
          </w:rPr>
          <w:t xml:space="preserve">абзацем вторым подпункта "г"</w:t>
        </w:r>
      </w:hyperlink>
      <w:r>
        <w:rPr>
          <w:sz w:val="20"/>
        </w:rPr>
        <w:t xml:space="preserve">, </w:t>
      </w:r>
      <w:hyperlink w:history="0" w:anchor="P985"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
        <w:r>
          <w:rPr>
            <w:sz w:val="20"/>
            <w:color w:val="0000ff"/>
          </w:rPr>
          <w:t xml:space="preserve">абзацем вторым подпункта "д"</w:t>
        </w:r>
      </w:hyperlink>
      <w:r>
        <w:rPr>
          <w:sz w:val="20"/>
        </w:rPr>
        <w:t xml:space="preserve">, </w:t>
      </w:r>
      <w:hyperlink w:history="0" w:anchor="P989" w:tooltip="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
        <w:r>
          <w:rPr>
            <w:sz w:val="20"/>
            <w:color w:val="0000ff"/>
          </w:rPr>
          <w:t xml:space="preserve">абзацами вторым</w:t>
        </w:r>
      </w:hyperlink>
      <w:r>
        <w:rPr>
          <w:sz w:val="20"/>
        </w:rPr>
        <w:t xml:space="preserve"> и </w:t>
      </w:r>
      <w:hyperlink w:history="0" w:anchor="P990" w:tooltip="справку органа местного самоуправления, подтверждающую утрату гражданином жилого помещения, полностью или частично иного имущества либо документов в результате чрезвычайной ситуации;">
        <w:r>
          <w:rPr>
            <w:sz w:val="20"/>
            <w:color w:val="0000ff"/>
          </w:rPr>
          <w:t xml:space="preserve">третьим подпункта "е" подпункта 16</w:t>
        </w:r>
      </w:hyperlink>
      <w:r>
        <w:rPr>
          <w:sz w:val="20"/>
        </w:rPr>
        <w:t xml:space="preserve">, </w:t>
      </w:r>
      <w:hyperlink w:history="0" w:anchor="P1013" w:tooltip="24) граждане, проживающие на территории Чувашской Республики, которым присвоен статус &quot;дети войны&quot;, - копию удостоверения &quot;Дети войны&quot;;">
        <w:r>
          <w:rPr>
            <w:sz w:val="20"/>
            <w:color w:val="0000ff"/>
          </w:rPr>
          <w:t xml:space="preserve">подпунктом 24 пункта 1</w:t>
        </w:r>
      </w:hyperlink>
      <w:r>
        <w:rPr>
          <w:sz w:val="20"/>
        </w:rPr>
        <w:t xml:space="preserve"> настоящего перечня, запрашиваются исполнительным органом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pPr>
        <w:pStyle w:val="0"/>
        <w:jc w:val="both"/>
      </w:pPr>
      <w:r>
        <w:rPr>
          <w:sz w:val="20"/>
        </w:rPr>
        <w:t xml:space="preserve">(в ред. Постановлений Кабинета Министров ЧР от 22.12.2021 </w:t>
      </w:r>
      <w:hyperlink w:history="0" r:id="rId222" w:tooltip="Постановление Кабинета Министров ЧР от 22.12.2021 N 687 &quot;О внесении изменений в постановление Кабинета Министров Чувашской Республики от 23 мая 2012 г. N 203&quot; {КонсультантПлюс}">
        <w:r>
          <w:rPr>
            <w:sz w:val="20"/>
            <w:color w:val="0000ff"/>
          </w:rPr>
          <w:t xml:space="preserve">N 687</w:t>
        </w:r>
      </w:hyperlink>
      <w:r>
        <w:rPr>
          <w:sz w:val="20"/>
        </w:rPr>
        <w:t xml:space="preserve">, от 14.11.2022 </w:t>
      </w:r>
      <w:hyperlink w:history="0" r:id="rId223"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N 585</w:t>
        </w:r>
      </w:hyperlink>
      <w:r>
        <w:rPr>
          <w:sz w:val="20"/>
        </w:rPr>
        <w:t xml:space="preserve">, от 28.06.2023 </w:t>
      </w:r>
      <w:hyperlink w:history="0" r:id="rId224"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rPr>
        <w:t xml:space="preserve">)</w:t>
      </w:r>
    </w:p>
    <w:p>
      <w:pPr>
        <w:pStyle w:val="0"/>
        <w:spacing w:before="200" w:line-rule="auto"/>
        <w:ind w:firstLine="540"/>
        <w:jc w:val="both"/>
      </w:pPr>
      <w:r>
        <w:rPr>
          <w:sz w:val="20"/>
        </w:rPr>
        <w:t xml:space="preserve">При обращении гражданина за получением бесплатной юридической помощи в исполнительные органы Чувашской Республики копия справки, предусмотренная </w:t>
      </w:r>
      <w:hyperlink w:history="0" w:anchor="P943" w:tooltip="2) инвалиды I и II групп - копию справки, подтверждающей факт установления инвалидности, выданной федеральным государственным учреждением медико-социальной экспертизы;">
        <w:r>
          <w:rPr>
            <w:sz w:val="20"/>
            <w:color w:val="0000ff"/>
          </w:rPr>
          <w:t xml:space="preserve">подпунктом 2</w:t>
        </w:r>
      </w:hyperlink>
      <w:r>
        <w:rPr>
          <w:sz w:val="20"/>
        </w:rPr>
        <w:t xml:space="preserve">, </w:t>
      </w:r>
      <w:hyperlink w:history="0" w:anchor="P950" w:tooltip="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
        <w:r>
          <w:rPr>
            <w:sz w:val="20"/>
            <w:color w:val="0000ff"/>
          </w:rPr>
          <w:t xml:space="preserve">абзацем четвертым подпункта 6</w:t>
        </w:r>
      </w:hyperlink>
      <w:r>
        <w:rPr>
          <w:sz w:val="20"/>
        </w:rPr>
        <w:t xml:space="preserve">, </w:t>
      </w:r>
      <w:hyperlink w:history="0" w:anchor="P958" w:tooltip="копию справки, подтверждающей факт установления инвалидности, выданной федеральным государственным учреждением медико-социальной экспертизы (для инвалидов);">
        <w:r>
          <w:rPr>
            <w:sz w:val="20"/>
            <w:color w:val="0000ff"/>
          </w:rPr>
          <w:t xml:space="preserve">абзацем третьим подпункта 11</w:t>
        </w:r>
      </w:hyperlink>
      <w:r>
        <w:rPr>
          <w:sz w:val="20"/>
        </w:rPr>
        <w:t xml:space="preserve">, </w:t>
      </w:r>
      <w:hyperlink w:history="0" w:anchor="P998" w:tooltip="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
        <w:r>
          <w:rPr>
            <w:sz w:val="20"/>
            <w:color w:val="0000ff"/>
          </w:rPr>
          <w:t xml:space="preserve">абзацем третьим подпункта 18</w:t>
        </w:r>
      </w:hyperlink>
      <w:r>
        <w:rPr>
          <w:sz w:val="20"/>
        </w:rPr>
        <w:t xml:space="preserve">, </w:t>
      </w:r>
      <w:hyperlink w:history="0" w:anchor="P1001" w:tooltip="19) инвалиды III группы с нарушениями функций одновременно слуха и зрения, инвалиды III группы с нарушениями функций одновременно слуха и речи - копию справки, подтверждающей факт установления инвалидности, выданной федеральным государственным учреждением медико-социальной экспертизы;">
        <w:r>
          <w:rPr>
            <w:sz w:val="20"/>
            <w:color w:val="0000ff"/>
          </w:rPr>
          <w:t xml:space="preserve">подпунктом 19 пункта 1</w:t>
        </w:r>
      </w:hyperlink>
      <w:r>
        <w:rPr>
          <w:sz w:val="20"/>
        </w:rPr>
        <w:t xml:space="preserve">, </w:t>
      </w:r>
      <w:hyperlink w:history="0" w:anchor="P1033" w:tooltip="документы о признании инвалидом с детства (копия справки, подтверждающей факт установления инвалидности, выданной федеральным государственным учреждением медико-социальной экспертизы, или копия индивидуальной программы реабилитации или абилитации, выданной учреждением медико-социальной экспертизы, или копия выписки из акта медико-социальной экспертизы гражданина, признанного инвалидом) (для детей старше 18 лет, ставших инвалидами до достижения ими возраста 18 лет);">
        <w:r>
          <w:rPr>
            <w:sz w:val="20"/>
            <w:color w:val="0000ff"/>
          </w:rPr>
          <w:t xml:space="preserve">абзацем третьим пункта 1.1</w:t>
        </w:r>
      </w:hyperlink>
      <w:r>
        <w:rPr>
          <w:sz w:val="20"/>
        </w:rPr>
        <w:t xml:space="preserve"> настоящего перечня, не предоставляется в случае наличия сведений об инвалидности в федеральном реестре инвалидов. Указанную копию справки гражданин вправе представить самостоятельно, в случае ее непредставления сведения, подтверждающие факт установления инвалидности, исполнительный орган Чувашской Республики запрашивает у оператора федеральной государственной информационной системы "Федеральный реестр инвалидов" в рамках межведомственного взаимодействия.</w:t>
      </w:r>
    </w:p>
    <w:p>
      <w:pPr>
        <w:pStyle w:val="0"/>
        <w:jc w:val="both"/>
      </w:pPr>
      <w:r>
        <w:rPr>
          <w:sz w:val="20"/>
        </w:rPr>
        <w:t xml:space="preserve">(абзац введен </w:t>
      </w:r>
      <w:hyperlink w:history="0" r:id="rId225" w:tooltip="Постановление Кабинета Министров ЧР от 25.12.2019 N 581 &quot;О внесении изменений в постановление Кабинета Министров Чувашской Республики от 23 мая 2012 г. N 203&quot; {КонсультантПлюс}">
        <w:r>
          <w:rPr>
            <w:sz w:val="20"/>
            <w:color w:val="0000ff"/>
          </w:rPr>
          <w:t xml:space="preserve">Постановлением</w:t>
        </w:r>
      </w:hyperlink>
      <w:r>
        <w:rPr>
          <w:sz w:val="20"/>
        </w:rPr>
        <w:t xml:space="preserve"> Кабинета Министров ЧР от 25.12.2019 N 581; в ред. Постановлений Кабинета Министров ЧР от 14.11.2022 </w:t>
      </w:r>
      <w:hyperlink w:history="0" r:id="rId226" w:tooltip="Постановление Кабинета Министров ЧР от 14.11.2022 N 585 &quot;О внесении изменений в постановление Кабинета Министров Чувашской Республики от 23 мая 2012 г. N 203&quot; {КонсультантПлюс}">
        <w:r>
          <w:rPr>
            <w:sz w:val="20"/>
            <w:color w:val="0000ff"/>
          </w:rPr>
          <w:t xml:space="preserve">N 585</w:t>
        </w:r>
      </w:hyperlink>
      <w:r>
        <w:rPr>
          <w:sz w:val="20"/>
        </w:rPr>
        <w:t xml:space="preserve">, от 28.06.2023 </w:t>
      </w:r>
      <w:hyperlink w:history="0" r:id="rId227" w:tooltip="Постановление Кабинета Министров ЧР от 28.06.2023 N 440 &quot;О внесении изменений в некоторые постановления Кабинета Министров Чувашской Республики&quot; {КонсультантПлюс}">
        <w:r>
          <w:rPr>
            <w:sz w:val="20"/>
            <w:color w:val="0000ff"/>
          </w:rPr>
          <w:t xml:space="preserve">N 440</w:t>
        </w:r>
      </w:hyperlink>
      <w:r>
        <w:rPr>
          <w:sz w:val="20"/>
        </w:rPr>
        <w:t xml:space="preserve">, от 24.10.2023 </w:t>
      </w:r>
      <w:hyperlink w:history="0" r:id="rId228" w:tooltip="Постановление Кабинета Министров ЧР от 24.10.2023 N 668 &quot;О внесении изменений в постановление Кабинета Министров Чувашской Республики от 23 мая 2012 г. N 203&quot; {КонсультантПлюс}">
        <w:r>
          <w:rPr>
            <w:sz w:val="20"/>
            <w:color w:val="0000ff"/>
          </w:rPr>
          <w:t xml:space="preserve">N 668</w:t>
        </w:r>
      </w:hyperlink>
      <w:r>
        <w:rPr>
          <w:sz w:val="20"/>
        </w:rPr>
        <w:t xml:space="preserve">)</w:t>
      </w:r>
    </w:p>
    <w:p>
      <w:pPr>
        <w:pStyle w:val="0"/>
        <w:spacing w:before="200" w:line-rule="auto"/>
        <w:ind w:firstLine="540"/>
        <w:jc w:val="both"/>
      </w:pPr>
      <w:r>
        <w:rPr>
          <w:sz w:val="20"/>
        </w:rPr>
        <w:t xml:space="preserve">4.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23.05.2012 N 203</w:t>
            <w:br/>
            <w:t>(ред. от 01.04.2024)</w:t>
            <w:br/>
            <w:t>"Об обеспечении граждан бесплатной юридичес...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23.05.2012 N 203</w:t>
            <w:br/>
            <w:t>(ред. от 01.04.2024)</w:t>
            <w:br/>
            <w:t>"Об обеспечении граждан бесплатной юридичес...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2E66775BEDF212BD6ADA61FAB5017B0E14A3FE0713BBAB7724282E64B725898D2E5FB641886C34D447D2169C65EF8002854C34FEA2D1D1619680l8l2F" TargetMode = "External"/>
	<Relationship Id="rId8" Type="http://schemas.openxmlformats.org/officeDocument/2006/relationships/hyperlink" Target="consultantplus://offline/ref=BB2E66775BEDF212BD6ADA61FAB5017B0E14A3FE0415B5A17B24282E64B725898D2E5FB641886C34D447D1179C65EF8002854C34FEA2D1D1619680l8l2F" TargetMode = "External"/>
	<Relationship Id="rId9" Type="http://schemas.openxmlformats.org/officeDocument/2006/relationships/hyperlink" Target="consultantplus://offline/ref=BB2E66775BEDF212BD6ADA61FAB5017B0E14A3FE0419BEA57724282E64B725898D2E5FB641886C34D447D1179C65EF8002854C34FEA2D1D1619680l8l2F" TargetMode = "External"/>
	<Relationship Id="rId10" Type="http://schemas.openxmlformats.org/officeDocument/2006/relationships/hyperlink" Target="consultantplus://offline/ref=BB2E66775BEDF212BD6ADA61FAB5017B0E14A3FE0514B8AA7724282E64B725898D2E5FB641886C34D447D1179C65EF8002854C34FEA2D1D1619680l8l2F" TargetMode = "External"/>
	<Relationship Id="rId11" Type="http://schemas.openxmlformats.org/officeDocument/2006/relationships/hyperlink" Target="consultantplus://offline/ref=BB2E66775BEDF212BD6ADA61FAB5017B0E14A3FE0A17BAA47B24282E64B725898D2E5FB641886C34D447D1179C65EF8002854C34FEA2D1D1619680l8l2F" TargetMode = "External"/>
	<Relationship Id="rId12" Type="http://schemas.openxmlformats.org/officeDocument/2006/relationships/hyperlink" Target="consultantplus://offline/ref=BB2E66775BEDF212BD6ADA61FAB5017B0E14A3FE0B11BEA27724282E64B725898D2E5FB641886C34D447D0109C65EF8002854C34FEA2D1D1619680l8l2F" TargetMode = "External"/>
	<Relationship Id="rId13" Type="http://schemas.openxmlformats.org/officeDocument/2006/relationships/hyperlink" Target="consultantplus://offline/ref=BB2E66775BEDF212BD6ADA61FAB5017B0E14A3FE0B12B8AA7B24282E64B725898D2E5FB641886C34D447D1179C65EF8002854C34FEA2D1D1619680l8l2F" TargetMode = "External"/>
	<Relationship Id="rId14" Type="http://schemas.openxmlformats.org/officeDocument/2006/relationships/hyperlink" Target="consultantplus://offline/ref=BB2E66775BEDF212BD6ADA61FAB5017B0E14A3FE0311BFA17F2B75246CEE298B8A2100A146C16035D447D112923AEA9513DD4330E6BCD5CB7D948284lAl9F" TargetMode = "External"/>
	<Relationship Id="rId15" Type="http://schemas.openxmlformats.org/officeDocument/2006/relationships/hyperlink" Target="consultantplus://offline/ref=BB2E66775BEDF212BD6ADA61FAB5017B0E14A3FE0310B9A5772C75246CEE298B8A2100A146C16035D447D112923AEA9513DD4330E6BCD5CB7D948284lAl9F" TargetMode = "External"/>
	<Relationship Id="rId16" Type="http://schemas.openxmlformats.org/officeDocument/2006/relationships/hyperlink" Target="consultantplus://offline/ref=BB2E66775BEDF212BD6ADA61FAB5017B0E14A3FE0313BCA37A2E75246CEE298B8A2100A146C16035D447D112923AEA9513DD4330E6BCD5CB7D948284lAl9F" TargetMode = "External"/>
	<Relationship Id="rId17" Type="http://schemas.openxmlformats.org/officeDocument/2006/relationships/hyperlink" Target="consultantplus://offline/ref=BB2E66775BEDF212BD6ADA61FAB5017B0E14A3FE0313B8A1782675246CEE298B8A2100A146C16035D447D112923AEA9513DD4330E6BCD5CB7D948284lAl9F" TargetMode = "External"/>
	<Relationship Id="rId18" Type="http://schemas.openxmlformats.org/officeDocument/2006/relationships/hyperlink" Target="consultantplus://offline/ref=BB2E66775BEDF212BD6ADA61FAB5017B0E14A3FE0315B8A47E2C75246CEE298B8A2100A146C16035D447D112923AEA9513DD4330E6BCD5CB7D948284lAl9F" TargetMode = "External"/>
	<Relationship Id="rId19" Type="http://schemas.openxmlformats.org/officeDocument/2006/relationships/hyperlink" Target="consultantplus://offline/ref=BB2E66775BEDF212BD6ADA61FAB5017B0E14A3FE0315BAA7762E75246CEE298B8A2100A146C16035D447D112923AEA9513DD4330E6BCD5CB7D948284lAl9F" TargetMode = "External"/>
	<Relationship Id="rId20" Type="http://schemas.openxmlformats.org/officeDocument/2006/relationships/hyperlink" Target="consultantplus://offline/ref=BB2E66775BEDF212BD6ADA61FAB5017B0E14A3FE0314BCA37A2775246CEE298B8A2100A146C16035D447D1129E3AEA9513DD4330E6BCD5CB7D948284lAl9F" TargetMode = "External"/>
	<Relationship Id="rId21" Type="http://schemas.openxmlformats.org/officeDocument/2006/relationships/hyperlink" Target="consultantplus://offline/ref=BB2E66775BEDF212BD6ADA61FAB5017B0E14A3FE0314BBA07C2E75246CEE298B8A2100A146C16035D447D112923AEA9513DD4330E6BCD5CB7D948284lAl9F" TargetMode = "External"/>
	<Relationship Id="rId22" Type="http://schemas.openxmlformats.org/officeDocument/2006/relationships/hyperlink" Target="consultantplus://offline/ref=BB2E66775BEDF212BD6ADA61FAB5017B0E14A3FE0314B5A5782975246CEE298B8A2100A146C16035D447D112913AEA9513DD4330E6BCD5CB7D948284lAl9F" TargetMode = "External"/>
	<Relationship Id="rId23" Type="http://schemas.openxmlformats.org/officeDocument/2006/relationships/hyperlink" Target="consultantplus://offline/ref=BB2E66775BEDF212BD6ADA61FAB5017B0E14A3FE0317B9A27B2C75246CEE298B8A2100A146C16035D447D111933AEA9513DD4330E6BCD5CB7D948284lAl9F" TargetMode = "External"/>
	<Relationship Id="rId24" Type="http://schemas.openxmlformats.org/officeDocument/2006/relationships/hyperlink" Target="consultantplus://offline/ref=BB2E66775BEDF212BD6ADA61FAB5017B0E14A3FE0317B8A6782975246CEE298B8A2100A146C16035D447D112923AEA9513DD4330E6BCD5CB7D948284lAl9F" TargetMode = "External"/>
	<Relationship Id="rId25" Type="http://schemas.openxmlformats.org/officeDocument/2006/relationships/hyperlink" Target="consultantplus://offline/ref=BB2E66775BEDF212BD6ADA61FAB5017B0E14A3FE0317B5A77F2A75246CEE298B8A2100A146C16035D447D112923AEA9513DD4330E6BCD5CB7D948284lAl9F" TargetMode = "External"/>
	<Relationship Id="rId26" Type="http://schemas.openxmlformats.org/officeDocument/2006/relationships/hyperlink" Target="consultantplus://offline/ref=BB2E66775BEDF212BD6ADA61FAB5017B0E14A3FE0316B9AA782975246CEE298B8A2100A146C16035D447D112913AEA9513DD4330E6BCD5CB7D948284lAl9F" TargetMode = "External"/>
	<Relationship Id="rId27" Type="http://schemas.openxmlformats.org/officeDocument/2006/relationships/hyperlink" Target="consultantplus://offline/ref=BB2E66775BEDF212BD6AC46CECD95F7F021AFCF40112B6F4237B737333BE2FDECA6106F405856D3CD74C8543D364B3C651964E36FEA0D5CDl6l7F" TargetMode = "External"/>
	<Relationship Id="rId28" Type="http://schemas.openxmlformats.org/officeDocument/2006/relationships/hyperlink" Target="consultantplus://offline/ref=BB2E66775BEDF212BD6ADA61FAB5017B0E14A3FE0316B9A57D2F75246CEE298B8A2100A146C16035D447D110963AEA9513DD4330E6BCD5CB7D948284lAl9F" TargetMode = "External"/>
	<Relationship Id="rId29" Type="http://schemas.openxmlformats.org/officeDocument/2006/relationships/hyperlink" Target="consultantplus://offline/ref=BB2E66775BEDF212BD6ADA61FAB5017B0E14A3FE0B11BEA27724282E64B725898D2E5FB641886C34D447D0119C65EF8002854C34FEA2D1D1619680l8l2F" TargetMode = "External"/>
	<Relationship Id="rId30" Type="http://schemas.openxmlformats.org/officeDocument/2006/relationships/hyperlink" Target="consultantplus://offline/ref=BB2E66775BEDF212BD6ADA61FAB5017B0E14A3FE0B12B8AA7B24282E64B725898D2E5FB641886C34D447D1149C65EF8002854C34FEA2D1D1619680l8l2F" TargetMode = "External"/>
	<Relationship Id="rId31" Type="http://schemas.openxmlformats.org/officeDocument/2006/relationships/hyperlink" Target="consultantplus://offline/ref=BB2E66775BEDF212BD6ADA61FAB5017B0E14A3FE0B12B8AA7B24282E64B725898D2E5FB641886C34D447D11A9C65EF8002854C34FEA2D1D1619680l8l2F" TargetMode = "External"/>
	<Relationship Id="rId32" Type="http://schemas.openxmlformats.org/officeDocument/2006/relationships/hyperlink" Target="consultantplus://offline/ref=BB2E66775BEDF212BD6ADA61FAB5017B0E14A3FE0613B8AA7924282E64B725898D2E5FA441D06036D259D1168933BEC6l5l3F" TargetMode = "External"/>
	<Relationship Id="rId33" Type="http://schemas.openxmlformats.org/officeDocument/2006/relationships/hyperlink" Target="consultantplus://offline/ref=BB2E66775BEDF212BD6ADA61FAB5017B0E14A3FE0613B9AB7724282E64B725898D2E5FA441D06036D259D1168933BEC6l5l3F" TargetMode = "External"/>
	<Relationship Id="rId34" Type="http://schemas.openxmlformats.org/officeDocument/2006/relationships/hyperlink" Target="consultantplus://offline/ref=BB2E66775BEDF212BD6ADA61FAB5017B0E14A3FE0713BBAB7724282E64B725898D2E5FB641886C34D447D2179C65EF8002854C34FEA2D1D1619680l8l2F" TargetMode = "External"/>
	<Relationship Id="rId35" Type="http://schemas.openxmlformats.org/officeDocument/2006/relationships/hyperlink" Target="consultantplus://offline/ref=BB2E66775BEDF212BD6ADA61FAB5017B0E14A3FE0415B5A17B24282E64B725898D2E5FB641886C34D447D1149C65EF8002854C34FEA2D1D1619680l8l2F" TargetMode = "External"/>
	<Relationship Id="rId36" Type="http://schemas.openxmlformats.org/officeDocument/2006/relationships/hyperlink" Target="consultantplus://offline/ref=BB2E66775BEDF212BD6ADA61FAB5017B0E14A3FE0419BEA57724282E64B725898D2E5FB641886C34D447D1179C65EF8002854C34FEA2D1D1619680l8l2F" TargetMode = "External"/>
	<Relationship Id="rId37" Type="http://schemas.openxmlformats.org/officeDocument/2006/relationships/hyperlink" Target="consultantplus://offline/ref=BB2E66775BEDF212BD6ADA61FAB5017B0E14A3FE0514B8AA7724282E64B725898D2E5FB641886C34D447D1149C65EF8002854C34FEA2D1D1619680l8l2F" TargetMode = "External"/>
	<Relationship Id="rId38" Type="http://schemas.openxmlformats.org/officeDocument/2006/relationships/hyperlink" Target="consultantplus://offline/ref=BB2E66775BEDF212BD6ADA61FAB5017B0E14A3FE0A17BAA47B24282E64B725898D2E5FB641886C34D447D1179C65EF8002854C34FEA2D1D1619680l8l2F" TargetMode = "External"/>
	<Relationship Id="rId39" Type="http://schemas.openxmlformats.org/officeDocument/2006/relationships/hyperlink" Target="consultantplus://offline/ref=BB2E66775BEDF212BD6ADA61FAB5017B0E14A3FE0B11BEA27724282E64B725898D2E5FB641886C34D447D0179C65EF8002854C34FEA2D1D1619680l8l2F" TargetMode = "External"/>
	<Relationship Id="rId40" Type="http://schemas.openxmlformats.org/officeDocument/2006/relationships/hyperlink" Target="consultantplus://offline/ref=BB2E66775BEDF212BD6ADA61FAB5017B0E14A3FE0B12B8AA7B24282E64B725898D2E5FB641886C34D447D11B9C65EF8002854C34FEA2D1D1619680l8l2F" TargetMode = "External"/>
	<Relationship Id="rId41" Type="http://schemas.openxmlformats.org/officeDocument/2006/relationships/hyperlink" Target="consultantplus://offline/ref=BB2E66775BEDF212BD6ADA61FAB5017B0E14A3FE0311BFA17F2B75246CEE298B8A2100A146C16035D447D112913AEA9513DD4330E6BCD5CB7D948284lAl9F" TargetMode = "External"/>
	<Relationship Id="rId42" Type="http://schemas.openxmlformats.org/officeDocument/2006/relationships/hyperlink" Target="consultantplus://offline/ref=BB2E66775BEDF212BD6ADA61FAB5017B0E14A3FE0313B8A1782675246CEE298B8A2100A146C16035D447D112913AEA9513DD4330E6BCD5CB7D948284lAl9F" TargetMode = "External"/>
	<Relationship Id="rId43" Type="http://schemas.openxmlformats.org/officeDocument/2006/relationships/hyperlink" Target="consultantplus://offline/ref=BB2E66775BEDF212BD6ADA61FAB5017B0E14A3FE0315B8A47E2C75246CEE298B8A2100A146C16035D447D112913AEA9513DD4330E6BCD5CB7D948284lAl9F" TargetMode = "External"/>
	<Relationship Id="rId44" Type="http://schemas.openxmlformats.org/officeDocument/2006/relationships/hyperlink" Target="consultantplus://offline/ref=BB2E66775BEDF212BD6ADA61FAB5017B0E14A3FE0315BAA7762E75246CEE298B8A2100A146C16035D447D112923AEA9513DD4330E6BCD5CB7D948284lAl9F" TargetMode = "External"/>
	<Relationship Id="rId45" Type="http://schemas.openxmlformats.org/officeDocument/2006/relationships/hyperlink" Target="consultantplus://offline/ref=BB2E66775BEDF212BD6ADA61FAB5017B0E14A3FE0314BCA37A2775246CEE298B8A2100A146C16035D447D113973AEA9513DD4330E6BCD5CB7D948284lAl9F" TargetMode = "External"/>
	<Relationship Id="rId46" Type="http://schemas.openxmlformats.org/officeDocument/2006/relationships/hyperlink" Target="consultantplus://offline/ref=BB2E66775BEDF212BD6ADA61FAB5017B0E14A3FE0317B5A77F2A75246CEE298B8A2100A146C16035D447D112913AEA9513DD4330E6BCD5CB7D948284lAl9F" TargetMode = "External"/>
	<Relationship Id="rId47" Type="http://schemas.openxmlformats.org/officeDocument/2006/relationships/hyperlink" Target="consultantplus://offline/ref=BB2E66775BEDF212BD6ADA61FAB5017B0E14A3FE0316B9AA782975246CEE298B8A2100A146C16035D447D112903AEA9513DD4330E6BCD5CB7D948284lAl9F" TargetMode = "External"/>
	<Relationship Id="rId48" Type="http://schemas.openxmlformats.org/officeDocument/2006/relationships/hyperlink" Target="consultantplus://offline/ref=BB2E66775BEDF212BD6AC46CECD95F7F021AFCF40112B6F4237B737333BE2FDECA6106F405856D3CD74C8543D364B3C651964E36FEA0D5CDl6l7F" TargetMode = "External"/>
	<Relationship Id="rId49" Type="http://schemas.openxmlformats.org/officeDocument/2006/relationships/hyperlink" Target="consultantplus://offline/ref=BB2E66775BEDF212BD6ADA61FAB5017B0E14A3FE0316B9A57D2F75246CEE298B8A2100A146C16035D447D110963AEA9513DD4330E6BCD5CB7D948284lAl9F" TargetMode = "External"/>
	<Relationship Id="rId50" Type="http://schemas.openxmlformats.org/officeDocument/2006/relationships/hyperlink" Target="consultantplus://offline/ref=BB2E66775BEDF212BD6ADA61FAB5017B0E14A3FE0316B9AA782975246CEE298B8A2100A146C16035D447D1129F3AEA9513DD4330E6BCD5CB7D948284lAl9F" TargetMode = "External"/>
	<Relationship Id="rId51" Type="http://schemas.openxmlformats.org/officeDocument/2006/relationships/hyperlink" Target="consultantplus://offline/ref=BB2E66775BEDF212BD6ADA61FAB5017B0E14A3FE0B11BEA27724282E64B725898D2E5FB641886C34D447D0149C65EF8002854C34FEA2D1D1619680l8l2F" TargetMode = "External"/>
	<Relationship Id="rId52" Type="http://schemas.openxmlformats.org/officeDocument/2006/relationships/hyperlink" Target="consultantplus://offline/ref=BB2E66775BEDF212BD6ADA61FAB5017B0E14A3FE0313B8A1782675246CEE298B8A2100A146C16035D447D112903AEA9513DD4330E6BCD5CB7D948284lAl9F" TargetMode = "External"/>
	<Relationship Id="rId53" Type="http://schemas.openxmlformats.org/officeDocument/2006/relationships/hyperlink" Target="consultantplus://offline/ref=BB2E66775BEDF212BD6ADA61FAB5017B0E14A3FE0314BCA37A2775246CEE298B8A2100A146C16035D447D113953AEA9513DD4330E6BCD5CB7D948284lAl9F" TargetMode = "External"/>
	<Relationship Id="rId54" Type="http://schemas.openxmlformats.org/officeDocument/2006/relationships/hyperlink" Target="consultantplus://offline/ref=BB2E66775BEDF212BD6ADA61FAB5017B0E14A3FE0314BCA37A2775246CEE298B8A2100A146C16035D447D113953AEA9513DD4330E6BCD5CB7D948284lAl9F" TargetMode = "External"/>
	<Relationship Id="rId55" Type="http://schemas.openxmlformats.org/officeDocument/2006/relationships/hyperlink" Target="consultantplus://offline/ref=BB2E66775BEDF212BD6ADA61FAB5017B0E14A3FE0314BCA37A2775246CEE298B8A2100A146C16035D447D113943AEA9513DD4330E6BCD5CB7D948284lAl9F" TargetMode = "External"/>
	<Relationship Id="rId56" Type="http://schemas.openxmlformats.org/officeDocument/2006/relationships/hyperlink" Target="consultantplus://offline/ref=BB2E66775BEDF212BD6ADA61FAB5017B0E14A3FE0314BCA37A2775246CEE298B8A2100A146C16035D447D113933AEA9513DD4330E6BCD5CB7D948284lAl9F" TargetMode = "External"/>
	<Relationship Id="rId57" Type="http://schemas.openxmlformats.org/officeDocument/2006/relationships/hyperlink" Target="consultantplus://offline/ref=BB2E66775BEDF212BD6ADA61FAB5017B0E14A3FE0313B8A1782675246CEE298B8A2100A146C16035D447D1129F3AEA9513DD4330E6BCD5CB7D948284lAl9F" TargetMode = "External"/>
	<Relationship Id="rId58" Type="http://schemas.openxmlformats.org/officeDocument/2006/relationships/hyperlink" Target="consultantplus://offline/ref=BB2E66775BEDF212BD6ADA61FAB5017B0E14A3FE0316B9A57D2F75246CEE298B8A2100A146C16035D447D11A943AEA9513DD4330E6BCD5CB7D948284lAl9F" TargetMode = "External"/>
	<Relationship Id="rId59" Type="http://schemas.openxmlformats.org/officeDocument/2006/relationships/hyperlink" Target="consultantplus://offline/ref=BB2E66775BEDF212BD6ADA61FAB5017B0E14A3FE0316B9A57D2F75246CEE298B8A2100A146C16035D447D117933AEA9513DD4330E6BCD5CB7D948284lAl9F" TargetMode = "External"/>
	<Relationship Id="rId60" Type="http://schemas.openxmlformats.org/officeDocument/2006/relationships/hyperlink" Target="consultantplus://offline/ref=BB2E66775BEDF212BD6ADA61FAB5017B0E14A3FE0B12B8AA7B24282E64B725898D2E5FB641886C34D447D0129C65EF8002854C34FEA2D1D1619680l8l2F" TargetMode = "External"/>
	<Relationship Id="rId61" Type="http://schemas.openxmlformats.org/officeDocument/2006/relationships/hyperlink" Target="consultantplus://offline/ref=BB2E66775BEDF212BD6ADA61FAB5017B0E14A3FE0B12B8AA7B24282E64B725898D2E5FB641886C34D447D3139C65EF8002854C34FEA2D1D1619680l8l2F" TargetMode = "External"/>
	<Relationship Id="rId62" Type="http://schemas.openxmlformats.org/officeDocument/2006/relationships/hyperlink" Target="consultantplus://offline/ref=BB2E66775BEDF212BD6ADA61FAB5017B0E14A3FE0A17BAA47B24282E64B725898D2E5FB641886C34D447D1159C65EF8002854C34FEA2D1D1619680l8l2F" TargetMode = "External"/>
	<Relationship Id="rId63" Type="http://schemas.openxmlformats.org/officeDocument/2006/relationships/hyperlink" Target="consultantplus://offline/ref=BB2E66775BEDF212BD6ADA61FAB5017B0E14A3FE0B12B8AA7B24282E64B725898D2E5FB641886C34D447D31B9C65EF8002854C34FEA2D1D1619680l8l2F" TargetMode = "External"/>
	<Relationship Id="rId64" Type="http://schemas.openxmlformats.org/officeDocument/2006/relationships/hyperlink" Target="consultantplus://offline/ref=BB2E66775BEDF212BD6ADA61FAB5017B0E14A3FE0514B8AA7724282E64B725898D2E5FB641886C34D447D3179C65EF8002854C34FEA2D1D1619680l8l2F" TargetMode = "External"/>
	<Relationship Id="rId65" Type="http://schemas.openxmlformats.org/officeDocument/2006/relationships/hyperlink" Target="consultantplus://offline/ref=BB2E66775BEDF212BD6ADA61FAB5017B0E14A3FE0A17BAA47B24282E64B725898D2E5FB641886C34D447D11B9C65EF8002854C34FEA2D1D1619680l8l2F" TargetMode = "External"/>
	<Relationship Id="rId66" Type="http://schemas.openxmlformats.org/officeDocument/2006/relationships/hyperlink" Target="consultantplus://offline/ref=BB2E66775BEDF212BD6ADA61FAB5017B0E14A3FE0B11BEA27724282E64B725898D2E5FB641886C34D447D2129C65EF8002854C34FEA2D1D1619680l8l2F" TargetMode = "External"/>
	<Relationship Id="rId67" Type="http://schemas.openxmlformats.org/officeDocument/2006/relationships/hyperlink" Target="consultantplus://offline/ref=BB2E66775BEDF212BD6ADA61FAB5017B0E14A3FE0B12B8AA7B24282E64B725898D2E5FB641886C34D447D2139C65EF8002854C34FEA2D1D1619680l8l2F" TargetMode = "External"/>
	<Relationship Id="rId68" Type="http://schemas.openxmlformats.org/officeDocument/2006/relationships/hyperlink" Target="consultantplus://offline/ref=BB2E66775BEDF212BD6ADA61FAB5017B0E14A3FE0415B5A17B24282E64B725898D2E5FB641886C34D447D0129C65EF8002854C34FEA2D1D1619680l8l2F" TargetMode = "External"/>
	<Relationship Id="rId69" Type="http://schemas.openxmlformats.org/officeDocument/2006/relationships/hyperlink" Target="consultantplus://offline/ref=BB2E66775BEDF212BD6ADA61FAB5017B0E14A3FE0314BCA37A2775246CEE298B8A2100A146C16035D447D113913AEA9513DD4330E6BCD5CB7D948284lAl9F" TargetMode = "External"/>
	<Relationship Id="rId70" Type="http://schemas.openxmlformats.org/officeDocument/2006/relationships/hyperlink" Target="consultantplus://offline/ref=BB2E66775BEDF212BD6ADA61FAB5017B0E14A3FE0514B8AA7724282E64B725898D2E5FB641886C34D447D3159C65EF8002854C34FEA2D1D1619680l8l2F" TargetMode = "External"/>
	<Relationship Id="rId71" Type="http://schemas.openxmlformats.org/officeDocument/2006/relationships/hyperlink" Target="consultantplus://offline/ref=BB2E66775BEDF212BD6ADA61FAB5017B0E14A3FE0314BCA37A2775246CEE298B8A2100A146C16035D447D113903AEA9513DD4330E6BCD5CB7D948284lAl9F" TargetMode = "External"/>
	<Relationship Id="rId72" Type="http://schemas.openxmlformats.org/officeDocument/2006/relationships/hyperlink" Target="consultantplus://offline/ref=BB2E66775BEDF212BD6ADA61FAB5017B0E14A3FE0B12B8AA7B24282E64B725898D2E5FB641886C34D447D2119C65EF8002854C34FEA2D1D1619680l8l2F" TargetMode = "External"/>
	<Relationship Id="rId73" Type="http://schemas.openxmlformats.org/officeDocument/2006/relationships/hyperlink" Target="consultantplus://offline/ref=BB2E66775BEDF212BD6ADA61FAB5017B0E14A3FE0314BCA37A2775246CEE298B8A2100A146C16035D447D1139F3AEA9513DD4330E6BCD5CB7D948284lAl9F" TargetMode = "External"/>
	<Relationship Id="rId74" Type="http://schemas.openxmlformats.org/officeDocument/2006/relationships/hyperlink" Target="consultantplus://offline/ref=BB2E66775BEDF212BD6ADA61FAB5017B0E14A3FE0317B5A77F2A75246CEE298B8A2100A146C16035D447D112913AEA9513DD4330E6BCD5CB7D948284lAl9F" TargetMode = "External"/>
	<Relationship Id="rId75" Type="http://schemas.openxmlformats.org/officeDocument/2006/relationships/hyperlink" Target="consultantplus://offline/ref=BB2E66775BEDF212BD6ADA61FAB5017B0E14A3FE0A17BAA47B24282E64B725898D2E5FB641886C34D447D0129C65EF8002854C34FEA2D1D1619680l8l2F" TargetMode = "External"/>
	<Relationship Id="rId76" Type="http://schemas.openxmlformats.org/officeDocument/2006/relationships/hyperlink" Target="consultantplus://offline/ref=BB2E66775BEDF212BD6ADA61FAB5017B0E14A3FE0514B8AA7724282E64B725898D2E5FB641886C34D447D2139C65EF8002854C34FEA2D1D1619680l8l2F" TargetMode = "External"/>
	<Relationship Id="rId77" Type="http://schemas.openxmlformats.org/officeDocument/2006/relationships/hyperlink" Target="consultantplus://offline/ref=BB2E66775BEDF212BD6ADA61FAB5017B0E14A3FE0B12B8AA7B24282E64B725898D2E5FB641886C34D447D2179C65EF8002854C34FEA2D1D1619680l8l2F" TargetMode = "External"/>
	<Relationship Id="rId78" Type="http://schemas.openxmlformats.org/officeDocument/2006/relationships/hyperlink" Target="consultantplus://offline/ref=BB2E66775BEDF212BD6ADA61FAB5017B0E14A3FE0B12B8AA7B24282E64B725898D2E5FB641886C34D447D2149C65EF8002854C34FEA2D1D1619680l8l2F" TargetMode = "External"/>
	<Relationship Id="rId79" Type="http://schemas.openxmlformats.org/officeDocument/2006/relationships/hyperlink" Target="consultantplus://offline/ref=BB2E66775BEDF212BD6ADA61FAB5017B0E14A3FE0B11BEA27724282E64B725898D2E5FB641886C34D447D2169C65EF8002854C34FEA2D1D1619680l8l2F" TargetMode = "External"/>
	<Relationship Id="rId80" Type="http://schemas.openxmlformats.org/officeDocument/2006/relationships/hyperlink" Target="consultantplus://offline/ref=BB2E66775BEDF212BD6ADA61FAB5017B0E14A3FE0B12B8AA7B24282E64B725898D2E5FB641886C34D447D2159C65EF8002854C34FEA2D1D1619680l8l2F" TargetMode = "External"/>
	<Relationship Id="rId81" Type="http://schemas.openxmlformats.org/officeDocument/2006/relationships/hyperlink" Target="consultantplus://offline/ref=BB2E66775BEDF212BD6ADA61FAB5017B0E14A3FE0316B9A57D2F75246CEE298B8A2100A146C16035D447D117933AEA9513DD4330E6BCD5CB7D948284lAl9F" TargetMode = "External"/>
	<Relationship Id="rId82" Type="http://schemas.openxmlformats.org/officeDocument/2006/relationships/hyperlink" Target="consultantplus://offline/ref=BB2E66775BEDF212BD6ADA61FAB5017B0E14A3FE0B12B8AA7B24282E64B725898D2E5FB641886C34D447D21B9C65EF8002854C34FEA2D1D1619680l8l2F" TargetMode = "External"/>
	<Relationship Id="rId83" Type="http://schemas.openxmlformats.org/officeDocument/2006/relationships/hyperlink" Target="consultantplus://offline/ref=BB2E66775BEDF212BD6ADA61FAB5017B0E14A3FE0514B8AA7724282E64B725898D2E5FB641886C34D447D2119C65EF8002854C34FEA2D1D1619680l8l2F" TargetMode = "External"/>
	<Relationship Id="rId84" Type="http://schemas.openxmlformats.org/officeDocument/2006/relationships/hyperlink" Target="consultantplus://offline/ref=BB2E66775BEDF212BD6ADA61FAB5017B0E14A3FE0514B8AA7724282E64B725898D2E5FB641886C34D447D2179C65EF8002854C34FEA2D1D1619680l8l2F" TargetMode = "External"/>
	<Relationship Id="rId85" Type="http://schemas.openxmlformats.org/officeDocument/2006/relationships/hyperlink" Target="consultantplus://offline/ref=BB2E66775BEDF212BD6ADA61FAB5017B0E14A3FE0B11BEA27724282E64B725898D2E5FB641886C34D447D2179C65EF8002854C34FEA2D1D1619680l8l2F" TargetMode = "External"/>
	<Relationship Id="rId86" Type="http://schemas.openxmlformats.org/officeDocument/2006/relationships/hyperlink" Target="consultantplus://offline/ref=BB2E66775BEDF212BD6ADA61FAB5017B0E14A3FE0314BCA37A2775246CEE298B8A2100A146C16035D447D110963AEA9513DD4330E6BCD5CB7D948284lAl9F" TargetMode = "External"/>
	<Relationship Id="rId87" Type="http://schemas.openxmlformats.org/officeDocument/2006/relationships/hyperlink" Target="consultantplus://offline/ref=BB2E66775BEDF212BD6ADA61FAB5017B0E14A3FE0415B5A17B24282E64B725898D2E5FB641886C34D447D0149C65EF8002854C34FEA2D1D1619680l8l2F" TargetMode = "External"/>
	<Relationship Id="rId88" Type="http://schemas.openxmlformats.org/officeDocument/2006/relationships/hyperlink" Target="consultantplus://offline/ref=BB2E66775BEDF212BD6ADA61FAB5017B0E14A3FE0514B8AA7724282E64B725898D2E5FB641886C34D447D2149C65EF8002854C34FEA2D1D1619680l8l2F" TargetMode = "External"/>
	<Relationship Id="rId89" Type="http://schemas.openxmlformats.org/officeDocument/2006/relationships/hyperlink" Target="consultantplus://offline/ref=BB2E66775BEDF212BD6ADA61FAB5017B0E14A3FE0313B8A1782675246CEE298B8A2100A146C16035D447D1129F3AEA9513DD4330E6BCD5CB7D948284lAl9F" TargetMode = "External"/>
	<Relationship Id="rId90" Type="http://schemas.openxmlformats.org/officeDocument/2006/relationships/hyperlink" Target="consultantplus://offline/ref=BB2E66775BEDF212BD6ADA61FAB5017B0E14A3FE0314BCA37A2775246CEE298B8A2100A146C16035D447D110943AEA9513DD4330E6BCD5CB7D948284lAl9F" TargetMode = "External"/>
	<Relationship Id="rId91" Type="http://schemas.openxmlformats.org/officeDocument/2006/relationships/hyperlink" Target="consultantplus://offline/ref=BB2E66775BEDF212BD6ADA61FAB5017B0E14A3FE0313B8A1782675246CEE298B8A2100A146C16035D447D1129F3AEA9513DD4330E6BCD5CB7D948284lAl9F" TargetMode = "External"/>
	<Relationship Id="rId92" Type="http://schemas.openxmlformats.org/officeDocument/2006/relationships/hyperlink" Target="consultantplus://offline/ref=BB2E66775BEDF212BD6ADA61FAB5017B0E14A3FE0316B9A57D2F75246CEE298B8A2100A146C16035D447D11A943AEA9513DD4330E6BCD5CB7D948284lAl9F" TargetMode = "External"/>
	<Relationship Id="rId93" Type="http://schemas.openxmlformats.org/officeDocument/2006/relationships/hyperlink" Target="consultantplus://offline/ref=BB2E66775BEDF212BD6ADA61FAB5017B0E14A3FE0316B9A57D2F75246CEE298B8A2100A154C13839D641CF12932FBCC455l8lCF" TargetMode = "External"/>
	<Relationship Id="rId94" Type="http://schemas.openxmlformats.org/officeDocument/2006/relationships/hyperlink" Target="consultantplus://offline/ref=BB2E66775BEDF212BD6ADA61FAB5017B0E14A3FE0314BCA37A2775246CEE298B8A2100A146C16035D447D110933AEA9513DD4330E6BCD5CB7D948284lAl9F" TargetMode = "External"/>
	<Relationship Id="rId95" Type="http://schemas.openxmlformats.org/officeDocument/2006/relationships/hyperlink" Target="consultantplus://offline/ref=BB2E66775BEDF212BD6ADA61FAB5017B0E14A3FE0313B8A1782675246CEE298B8A2100A146C16035D447D1129F3AEA9513DD4330E6BCD5CB7D948284lAl9F" TargetMode = "External"/>
	<Relationship Id="rId96" Type="http://schemas.openxmlformats.org/officeDocument/2006/relationships/hyperlink" Target="consultantplus://offline/ref=BB2E66775BEDF212BD6ADA61FAB5017B0E14A3FE0313B8A1782675246CEE298B8A2100A146C16035D447D1129F3AEA9513DD4330E6BCD5CB7D948284lAl9F" TargetMode = "External"/>
	<Relationship Id="rId97" Type="http://schemas.openxmlformats.org/officeDocument/2006/relationships/hyperlink" Target="consultantplus://offline/ref=BB2E66775BEDF212BD6ADA61FAB5017B0E14A3FE0313B8A1782675246CEE298B8A2100A146C16035D447D1129F3AEA9513DD4330E6BCD5CB7D948284lAl9F" TargetMode = "External"/>
	<Relationship Id="rId98" Type="http://schemas.openxmlformats.org/officeDocument/2006/relationships/hyperlink" Target="consultantplus://offline/ref=BB2E66775BEDF212BD6ADA61FAB5017B0E14A3FE0313B8A1782675246CEE298B8A2100A146C16035D447D1129F3AEA9513DD4330E6BCD5CB7D948284lAl9F" TargetMode = "External"/>
	<Relationship Id="rId99" Type="http://schemas.openxmlformats.org/officeDocument/2006/relationships/hyperlink" Target="consultantplus://offline/ref=BB2E66775BEDF212BD6ADA61FAB5017B0E14A3FE0313B8A1782675246CEE298B8A2100A146C16035D447D1129F3AEA9513DD4330E6BCD5CB7D948284lAl9F" TargetMode = "External"/>
	<Relationship Id="rId100" Type="http://schemas.openxmlformats.org/officeDocument/2006/relationships/hyperlink" Target="consultantplus://offline/ref=BB2E66775BEDF212BD6AC46CECD95F7F0219FBF50215B6F4237B737333BE2FDED8615EF807837334D059D31295l3l5F" TargetMode = "External"/>
	<Relationship Id="rId101" Type="http://schemas.openxmlformats.org/officeDocument/2006/relationships/hyperlink" Target="consultantplus://offline/ref=BB2E66775BEDF212BD6ADA61FAB5017B0E14A3FE0316B9AA782975246CEE298B8A2100A146C16035D447D1129E3AEA9513DD4330E6BCD5CB7D948284lAl9F" TargetMode = "External"/>
	<Relationship Id="rId102" Type="http://schemas.openxmlformats.org/officeDocument/2006/relationships/hyperlink" Target="consultantplus://offline/ref=BB2E66775BEDF212BD6ADA61FAB5017B0E14A3FE0313B8A1782675246CEE298B8A2100A146C16035D447D1129F3AEA9513DD4330E6BCD5CB7D948284lAl9F" TargetMode = "External"/>
	<Relationship Id="rId103" Type="http://schemas.openxmlformats.org/officeDocument/2006/relationships/hyperlink" Target="consultantplus://offline/ref=BB2E66775BEDF212BD6ADA61FAB5017B0E14A3FE0315BAA7762E75246CEE298B8A2100A146C16035D447D112923AEA9513DD4330E6BCD5CB7D948284lAl9F" TargetMode = "External"/>
	<Relationship Id="rId104" Type="http://schemas.openxmlformats.org/officeDocument/2006/relationships/hyperlink" Target="consultantplus://offline/ref=BB2E66775BEDF212BD6ADA61FAB5017B0E14A3FE0314BCA37A2775246CEE298B8A2100A146C16035D447D111963AEA9513DD4330E6BCD5CB7D948284lAl9F" TargetMode = "External"/>
	<Relationship Id="rId105" Type="http://schemas.openxmlformats.org/officeDocument/2006/relationships/hyperlink" Target="consultantplus://offline/ref=BB2E66775BEDF212BD6ADA61FAB5017B0E14A3FE0314BCA37A2775246CEE298B8A2100A146C16035D447D111963AEA9513DD4330E6BCD5CB7D948284lAl9F" TargetMode = "External"/>
	<Relationship Id="rId106" Type="http://schemas.openxmlformats.org/officeDocument/2006/relationships/hyperlink" Target="consultantplus://offline/ref=BB2E66775BEDF212BD6ADA61FAB5017B0E14A3FE0B11BEA27724282E64B725898D2E5FB641886C34D447D6129C65EF8002854C34FEA2D1D1619680l8l2F" TargetMode = "External"/>
	<Relationship Id="rId107" Type="http://schemas.openxmlformats.org/officeDocument/2006/relationships/hyperlink" Target="consultantplus://offline/ref=BB2E66775BEDF212BD6ADA61FAB5017B0E14A3FE0B12B8AA7B24282E64B725898D2E5FB641886C34D447D9159C65EF8002854C34FEA2D1D1619680l8l2F" TargetMode = "External"/>
	<Relationship Id="rId108" Type="http://schemas.openxmlformats.org/officeDocument/2006/relationships/hyperlink" Target="consultantplus://offline/ref=BB2E66775BEDF212BD6ADA61FAB5017B0E14A3FE0313B8A1782675246CEE298B8A2100A146C16035D447D1129E3AEA9513DD4330E6BCD5CB7D948284lAl9F" TargetMode = "External"/>
	<Relationship Id="rId109" Type="http://schemas.openxmlformats.org/officeDocument/2006/relationships/hyperlink" Target="consultantplus://offline/ref=BB2E66775BEDF212BD6ADA61FAB5017B0E14A3FE0316B9A57D2F75246CEE298B8A2100A146C16035D447D11A943AEA9513DD4330E6BCD5CB7D948284lAl9F" TargetMode = "External"/>
	<Relationship Id="rId110" Type="http://schemas.openxmlformats.org/officeDocument/2006/relationships/hyperlink" Target="consultantplus://offline/ref=BB2E66775BEDF212BD6AC46CECD95F7F021AFCF40112B6F4237B737333BE2FDECA6106F405856C36D54C8543D364B3C651964E36FEA0D5CDl6l7F" TargetMode = "External"/>
	<Relationship Id="rId111" Type="http://schemas.openxmlformats.org/officeDocument/2006/relationships/hyperlink" Target="consultantplus://offline/ref=BB2E66775BEDF212BD6ADA61FAB5017B0E14A3FE0316B9A57D2F75246CEE298B8A2100A146C16035D447D117933AEA9513DD4330E6BCD5CB7D948284lAl9F" TargetMode = "External"/>
	<Relationship Id="rId112" Type="http://schemas.openxmlformats.org/officeDocument/2006/relationships/hyperlink" Target="consultantplus://offline/ref=BB2E66775BEDF212BD6ADA61FAB5017B0E14A3FE0316B9AA782975246CEE298B8A2100A146C16035D447D113953AEA9513DD4330E6BCD5CB7D948284lAl9F" TargetMode = "External"/>
	<Relationship Id="rId113" Type="http://schemas.openxmlformats.org/officeDocument/2006/relationships/header" Target="header2.xml"/>
	<Relationship Id="rId114" Type="http://schemas.openxmlformats.org/officeDocument/2006/relationships/footer" Target="footer2.xml"/>
	<Relationship Id="rId115" Type="http://schemas.openxmlformats.org/officeDocument/2006/relationships/hyperlink" Target="consultantplus://offline/ref=BB2E66775BEDF212BD6AC46CECD95F7F021CF4F10210B6F4237B737333BE2FDECA6106F405856F33DC4C8543D364B3C651964E36FEA0D5CDl6l7F" TargetMode = "External"/>
	<Relationship Id="rId116" Type="http://schemas.openxmlformats.org/officeDocument/2006/relationships/hyperlink" Target="consultantplus://offline/ref=BB2E66775BEDF212BD6AC46CECD95F7F021CF4F10210B6F4237B737333BE2FDECA6106F405856F37DD4C8543D364B3C651964E36FEA0D5CDl6l7F" TargetMode = "External"/>
	<Relationship Id="rId117" Type="http://schemas.openxmlformats.org/officeDocument/2006/relationships/hyperlink" Target="consultantplus://offline/ref=BB2E66775BEDF212BD6ADA61FAB5017B0E14A3FE0316B9A57D2F75246CEE298B8A2100A154C13839D641CF12932FBCC455l8lCF" TargetMode = "External"/>
	<Relationship Id="rId118" Type="http://schemas.openxmlformats.org/officeDocument/2006/relationships/hyperlink" Target="consultantplus://offline/ref=BB2E66775BEDF212BD6ADA61FAB5017B0E14A3FE0316B9A57D2F75246CEE298B8A2100A146C16035D447D117933AEA9513DD4330E6BCD5CB7D948284lAl9F" TargetMode = "External"/>
	<Relationship Id="rId119" Type="http://schemas.openxmlformats.org/officeDocument/2006/relationships/hyperlink" Target="consultantplus://offline/ref=BB2E66775BEDF212BD6ADA61FAB5017B0E14A3FE0415B5A17B24282E64B725898D2E5FB641886C34D446D1169C65EF8002854C34FEA2D1D1619680l8l2F" TargetMode = "External"/>
	<Relationship Id="rId120" Type="http://schemas.openxmlformats.org/officeDocument/2006/relationships/hyperlink" Target="consultantplus://offline/ref=BB2E66775BEDF212BD6ADA61FAB5017B0E14A3FE0B12B8AA7B24282E64B725898D2E5FB641886C34D447D8169C65EF8002854C34FEA2D1D1619680l8l2F" TargetMode = "External"/>
	<Relationship Id="rId121" Type="http://schemas.openxmlformats.org/officeDocument/2006/relationships/hyperlink" Target="consultantplus://offline/ref=BB2E66775BEDF212BD6ADA61FAB5017B0E14A3FE0317B5A77F2A75246CEE298B8A2100A146C16035D447D112903AEA9513DD4330E6BCD5CB7D948284lAl9F" TargetMode = "External"/>
	<Relationship Id="rId122" Type="http://schemas.openxmlformats.org/officeDocument/2006/relationships/hyperlink" Target="consultantplus://offline/ref=BB2E66775BEDF212BD6ADA61FAB5017B0E14A3FE0B12B8AA7B24282E64B725898D2E5FB641886C34D447D8179C65EF8002854C34FEA2D1D1619680l8l2F" TargetMode = "External"/>
	<Relationship Id="rId123" Type="http://schemas.openxmlformats.org/officeDocument/2006/relationships/hyperlink" Target="consultantplus://offline/ref=BB2E66775BEDF212BD6ADA61FAB5017B0E14A3FE0B12B8AA7B24282E64B725898D2E5FB641886C34D447D8179C65EF8002854C34FEA2D1D1619680l8l2F" TargetMode = "External"/>
	<Relationship Id="rId124" Type="http://schemas.openxmlformats.org/officeDocument/2006/relationships/hyperlink" Target="consultantplus://offline/ref=BB2E66775BEDF212BD6ADA61FAB5017B0E14A3FE0B11BEA27724282E64B725898D2E5FB641886C34D447D9119C65EF8002854C34FEA2D1D1619680l8l2F" TargetMode = "External"/>
	<Relationship Id="rId125" Type="http://schemas.openxmlformats.org/officeDocument/2006/relationships/hyperlink" Target="consultantplus://offline/ref=BB2E66775BEDF212BD6ADA61FAB5017B0E14A3FE0B12B8AA7B24282E64B725898D2E5FB641886C34D447D8149C65EF8002854C34FEA2D1D1619680l8l2F" TargetMode = "External"/>
	<Relationship Id="rId126" Type="http://schemas.openxmlformats.org/officeDocument/2006/relationships/hyperlink" Target="consultantplus://offline/ref=BB2E66775BEDF212BD6ADA61FAB5017B0E14A3FE0316B9A57D2F75246CEE298B8A2100A146C16035D447D117933AEA9513DD4330E6BCD5CB7D948284lAl9F" TargetMode = "External"/>
	<Relationship Id="rId127" Type="http://schemas.openxmlformats.org/officeDocument/2006/relationships/hyperlink" Target="consultantplus://offline/ref=BB2E66775BEDF212BD6ADA61FAB5017B0E14A3FE0713BBAB7724282E64B725898D2E5FB641886C34D447D5149C65EF8002854C34FEA2D1D1619680l8l2F" TargetMode = "External"/>
	<Relationship Id="rId128" Type="http://schemas.openxmlformats.org/officeDocument/2006/relationships/hyperlink" Target="consultantplus://offline/ref=BB2E66775BEDF212BD6ADA61FAB5017B0E14A3FE0514B8AA7724282E64B725898D2E5FB641886C34D446D2149C65EF8002854C34FEA2D1D1619680l8l2F" TargetMode = "External"/>
	<Relationship Id="rId129" Type="http://schemas.openxmlformats.org/officeDocument/2006/relationships/hyperlink" Target="consultantplus://offline/ref=BB2E66775BEDF212BD6ADA61FAB5017B0E14A3FE0B11BEA27724282E64B725898D2E5FB641886C34D447D9169C65EF8002854C34FEA2D1D1619680l8l2F" TargetMode = "External"/>
	<Relationship Id="rId130" Type="http://schemas.openxmlformats.org/officeDocument/2006/relationships/hyperlink" Target="consultantplus://offline/ref=BB2E66775BEDF212BD6ADA61FAB5017B0E14A3FE0B12B8AA7B24282E64B725898D2E5FB641886C34D446D1109C65EF8002854C34FEA2D1D1619680l8l2F" TargetMode = "External"/>
	<Relationship Id="rId131" Type="http://schemas.openxmlformats.org/officeDocument/2006/relationships/hyperlink" Target="consultantplus://offline/ref=BB2E66775BEDF212BD6ADA61FAB5017B0E14A3FE0313B8A1782675246CEE298B8A2100A146C16035D447D113973AEA9513DD4330E6BCD5CB7D948284lAl9F" TargetMode = "External"/>
	<Relationship Id="rId132" Type="http://schemas.openxmlformats.org/officeDocument/2006/relationships/hyperlink" Target="consultantplus://offline/ref=BB2E66775BEDF212BD6ADA61FAB5017B0E14A3FE0316B9A57D2F75246CEE298B8A2100A154C13839D641CF12932FBCC455l8lCF" TargetMode = "External"/>
	<Relationship Id="rId133" Type="http://schemas.openxmlformats.org/officeDocument/2006/relationships/hyperlink" Target="consultantplus://offline/ref=BB2E66775BEDF212BD6ADA61FAB5017B0E14A3FE0316B9A57D2F75246CEE298B8A2100A146C16035D447D117933AEA9513DD4330E6BCD5CB7D948284lAl9F" TargetMode = "External"/>
	<Relationship Id="rId134" Type="http://schemas.openxmlformats.org/officeDocument/2006/relationships/hyperlink" Target="consultantplus://offline/ref=BB2E66775BEDF212BD6ADA61FAB5017B0E14A3FE0415B5A17B24282E64B725898D2E5FB641886C34D446D3159C65EF8002854C34FEA2D1D1619680l8l2F" TargetMode = "External"/>
	<Relationship Id="rId135" Type="http://schemas.openxmlformats.org/officeDocument/2006/relationships/hyperlink" Target="consultantplus://offline/ref=BB2E66775BEDF212BD6ADA61FAB5017B0E14A3FE0514B8AA7724282E64B725898D2E5FB641886C34D446D2159C65EF8002854C34FEA2D1D1619680l8l2F" TargetMode = "External"/>
	<Relationship Id="rId136" Type="http://schemas.openxmlformats.org/officeDocument/2006/relationships/hyperlink" Target="consultantplus://offline/ref=BB2E66775BEDF212BD6ADA61FAB5017B0E14A3FE0B11BEA27724282E64B725898D2E5FB641886C34D447D9179C65EF8002854C34FEA2D1D1619680l8l2F" TargetMode = "External"/>
	<Relationship Id="rId137" Type="http://schemas.openxmlformats.org/officeDocument/2006/relationships/hyperlink" Target="consultantplus://offline/ref=BB2E66775BEDF212BD6ADA61FAB5017B0E14A3FE0B12B8AA7B24282E64B725898D2E5FB641886C34D446D1119C65EF8002854C34FEA2D1D1619680l8l2F" TargetMode = "External"/>
	<Relationship Id="rId138" Type="http://schemas.openxmlformats.org/officeDocument/2006/relationships/hyperlink" Target="consultantplus://offline/ref=BB2E66775BEDF212BD6ADA61FAB5017B0E14A3FE0313B8A1782675246CEE298B8A2100A146C16035D447D113963AEA9513DD4330E6BCD5CB7D948284lAl9F" TargetMode = "External"/>
	<Relationship Id="rId139" Type="http://schemas.openxmlformats.org/officeDocument/2006/relationships/hyperlink" Target="consultantplus://offline/ref=BB2E66775BEDF212BD6ADA61FAB5017B0E14A3FE0317B9A27B2C75246CEE298B8A2100A146C16035D447D111923AEA9513DD4330E6BCD5CB7D948284lAl9F" TargetMode = "External"/>
	<Relationship Id="rId140" Type="http://schemas.openxmlformats.org/officeDocument/2006/relationships/hyperlink" Target="consultantplus://offline/ref=BB2E66775BEDF212BD6ADA61FAB5017B0E14A3FE0B11BEA27724282E64B725898D2E5FB641886C34D447D9149C65EF8002854C34FEA2D1D1619680l8l2F" TargetMode = "External"/>
	<Relationship Id="rId141" Type="http://schemas.openxmlformats.org/officeDocument/2006/relationships/hyperlink" Target="consultantplus://offline/ref=BB2E66775BEDF212BD6ADA61FAB5017B0E14A3FE0317B9A27B2C75246CEE298B8A2100A146C16035D447D111913AEA9513DD4330E6BCD5CB7D948284lAl9F" TargetMode = "External"/>
	<Relationship Id="rId142" Type="http://schemas.openxmlformats.org/officeDocument/2006/relationships/hyperlink" Target="consultantplus://offline/ref=BB2E66775BEDF212BD6ADA61FAB5017B0E14A3FE0316B9A57D2F75246CEE298B8A2100A146C16035D447D11A943AEA9513DD4330E6BCD5CB7D948284lAl9F" TargetMode = "External"/>
	<Relationship Id="rId143" Type="http://schemas.openxmlformats.org/officeDocument/2006/relationships/hyperlink" Target="consultantplus://offline/ref=BB2E66775BEDF212BD6ADA61FAB5017B0E14A3FE0514B8AA7724282E64B725898D2E5FB641886C34D446D21B9C65EF8002854C34FEA2D1D1619680l8l2F" TargetMode = "External"/>
	<Relationship Id="rId144" Type="http://schemas.openxmlformats.org/officeDocument/2006/relationships/hyperlink" Target="consultantplus://offline/ref=BB2E66775BEDF212BD6ADA61FAB5017B0E14A3FE0B11BEA27724282E64B725898D2E5FB641886C34D447D91A9C65EF8002854C34FEA2D1D1619680l8l2F" TargetMode = "External"/>
	<Relationship Id="rId145" Type="http://schemas.openxmlformats.org/officeDocument/2006/relationships/hyperlink" Target="consultantplus://offline/ref=BB2E66775BEDF212BD6ADA61FAB5017B0E14A3FE0313B8A1782675246CEE298B8A2100A146C16035D447D113953AEA9513DD4330E6BCD5CB7D948284lAl9F" TargetMode = "External"/>
	<Relationship Id="rId146" Type="http://schemas.openxmlformats.org/officeDocument/2006/relationships/hyperlink" Target="consultantplus://offline/ref=BB2E66775BEDF212BD6ADA61FAB5017B0E14A3FE0317B9A27B2C75246CEE298B8A2100A146C16035D447D111903AEA9513DD4330E6BCD5CB7D948284lAl9F" TargetMode = "External"/>
	<Relationship Id="rId147" Type="http://schemas.openxmlformats.org/officeDocument/2006/relationships/hyperlink" Target="consultantplus://offline/ref=BB2E66775BEDF212BD6ADA61FAB5017B0E14A3FE0415B5A17B24282E64B725898D2E5FB641886C34D446D31A9C65EF8002854C34FEA2D1D1619680l8l2F" TargetMode = "External"/>
	<Relationship Id="rId148" Type="http://schemas.openxmlformats.org/officeDocument/2006/relationships/hyperlink" Target="consultantplus://offline/ref=BB2E66775BEDF212BD6ADA61FAB5017B0E14A3FE0313B8A1782675246CEE298B8A2100A146C16035D447D113943AEA9513DD4330E6BCD5CB7D948284lAl9F" TargetMode = "External"/>
	<Relationship Id="rId149" Type="http://schemas.openxmlformats.org/officeDocument/2006/relationships/hyperlink" Target="consultantplus://offline/ref=BB2E66775BEDF212BD6ADA61FAB5017B0E14A3FE0317B9A27B2C75246CEE298B8A2100A146C16035D447D1119F3AEA9513DD4330E6BCD5CB7D948284lAl9F" TargetMode = "External"/>
	<Relationship Id="rId150" Type="http://schemas.openxmlformats.org/officeDocument/2006/relationships/hyperlink" Target="consultantplus://offline/ref=BB2E66775BEDF212BD6ADA61FAB5017B0E14A3FE0316B9A57D2F75246CEE298B8A2100A146C16035D447D116943AEA9513DD4330E6BCD5CB7D948284lAl9F" TargetMode = "External"/>
	<Relationship Id="rId151" Type="http://schemas.openxmlformats.org/officeDocument/2006/relationships/hyperlink" Target="consultantplus://offline/ref=BB2E66775BEDF212BD6ADA61FAB5017B0E14A3FE0317B9A27B2C75246CEE298B8A2100A146C16035D447D1119E3AEA9513DD4330E6BCD5CB7D948284lAl9F" TargetMode = "External"/>
	<Relationship Id="rId152" Type="http://schemas.openxmlformats.org/officeDocument/2006/relationships/hyperlink" Target="consultantplus://offline/ref=BB2E66775BEDF212BD6ADA61FAB5017B0E14A3FE0317B9A27B2C75246CEE298B8A2100A146C16035D447D116973AEA9513DD4330E6BCD5CB7D948284lAl9F" TargetMode = "External"/>
	<Relationship Id="rId153" Type="http://schemas.openxmlformats.org/officeDocument/2006/relationships/hyperlink" Target="consultantplus://offline/ref=BB2E66775BEDF212BD6ADA61FAB5017B0E14A3FE0313B8A1782675246CEE298B8A2100A146C16035D447D113943AEA9513DD4330E6BCD5CB7D948284lAl9F" TargetMode = "External"/>
	<Relationship Id="rId154" Type="http://schemas.openxmlformats.org/officeDocument/2006/relationships/hyperlink" Target="consultantplus://offline/ref=BB2E66775BEDF212BD6ADA61FAB5017B0E14A3FE0514B8AA7724282E64B725898D2E5FB641886C34D446D5139C65EF8002854C34FEA2D1D1619680l8l2F" TargetMode = "External"/>
	<Relationship Id="rId155" Type="http://schemas.openxmlformats.org/officeDocument/2006/relationships/hyperlink" Target="consultantplus://offline/ref=BB2E66775BEDF212BD6ADA61FAB5017B0E14A3FE0514B8AA7724282E64B725898D2E5FB641886C34D446D5109C65EF8002854C34FEA2D1D1619680l8l2F" TargetMode = "External"/>
	<Relationship Id="rId156" Type="http://schemas.openxmlformats.org/officeDocument/2006/relationships/hyperlink" Target="consultantplus://offline/ref=BB2E66775BEDF212BD6ADA61FAB5017B0E14A3FE0B11BEA27724282E64B725898D2E5FB641886C34D447D91B9C65EF8002854C34FEA2D1D1619680l8l2F" TargetMode = "External"/>
	<Relationship Id="rId157" Type="http://schemas.openxmlformats.org/officeDocument/2006/relationships/hyperlink" Target="consultantplus://offline/ref=BB2E66775BEDF212BD6ADA61FAB5017B0E14A3FE0B12B8AA7B24282E64B725898D2E5FB641886C34D446D1119C65EF8002854C34FEA2D1D1619680l8l2F" TargetMode = "External"/>
	<Relationship Id="rId158" Type="http://schemas.openxmlformats.org/officeDocument/2006/relationships/hyperlink" Target="consultantplus://offline/ref=BB2E66775BEDF212BD6ADA61FAB5017B0E14A3FE0313B8A1782675246CEE298B8A2100A146C16035D447D113933AEA9513DD4330E6BCD5CB7D948284lAl9F" TargetMode = "External"/>
	<Relationship Id="rId159" Type="http://schemas.openxmlformats.org/officeDocument/2006/relationships/hyperlink" Target="consultantplus://offline/ref=BB2E66775BEDF212BD6ADA61FAB5017B0E14A3FE0317B9A27B2C75246CEE298B8A2100A146C16035D447D116963AEA9513DD4330E6BCD5CB7D948284lAl9F" TargetMode = "External"/>
	<Relationship Id="rId160" Type="http://schemas.openxmlformats.org/officeDocument/2006/relationships/hyperlink" Target="consultantplus://offline/ref=BB2E66775BEDF212BD6AC46CECD95F7F021CF4F10210B6F4237B737333BE2FDECA6106F405856F37DD4C8543D364B3C651964E36FEA0D5CDl6l7F" TargetMode = "External"/>
	<Relationship Id="rId161" Type="http://schemas.openxmlformats.org/officeDocument/2006/relationships/hyperlink" Target="consultantplus://offline/ref=BB2E66775BEDF212BD6ADA61FAB5017B0E14A3FE0B11BEA27724282E64B725898D2E5FB641886C34D447D8109C65EF8002854C34FEA2D1D1619680l8l2F" TargetMode = "External"/>
	<Relationship Id="rId162" Type="http://schemas.openxmlformats.org/officeDocument/2006/relationships/hyperlink" Target="consultantplus://offline/ref=BB2E66775BEDF212BD6ADA61FAB5017B0E14A3FE0B12B8AA7B24282E64B725898D2E5FB641886C34D446D1169C65EF8002854C34FEA2D1D1619680l8l2F" TargetMode = "External"/>
	<Relationship Id="rId163" Type="http://schemas.openxmlformats.org/officeDocument/2006/relationships/hyperlink" Target="consultantplus://offline/ref=BB2E66775BEDF212BD6ADA61FAB5017B0E14A3FE0316B9A57D2F75246CEE298B8A2100A154C13839D641CF12932FBCC455l8lCF" TargetMode = "External"/>
	<Relationship Id="rId164" Type="http://schemas.openxmlformats.org/officeDocument/2006/relationships/hyperlink" Target="consultantplus://offline/ref=BB2E66775BEDF212BD6ADA61FAB5017B0E14A3FE0B12B8AA7B24282E64B725898D2E5FB641886C34D446D1179C65EF8002854C34FEA2D1D1619680l8l2F" TargetMode = "External"/>
	<Relationship Id="rId165" Type="http://schemas.openxmlformats.org/officeDocument/2006/relationships/hyperlink" Target="consultantplus://offline/ref=BB2E66775BEDF212BD6ADA61FAB5017B0E14A3FE0B12B8AA7B24282E64B725898D2E5FB641886C34D446D1159C65EF8002854C34FEA2D1D1619680l8l2F" TargetMode = "External"/>
	<Relationship Id="rId166" Type="http://schemas.openxmlformats.org/officeDocument/2006/relationships/hyperlink" Target="consultantplus://offline/ref=BB2E66775BEDF212BD6AC46CECD95F7F0219F8F40B19B6F4237B737333BE2FDED8615EF807837334D059D31295l3l5F" TargetMode = "External"/>
	<Relationship Id="rId167" Type="http://schemas.openxmlformats.org/officeDocument/2006/relationships/hyperlink" Target="consultantplus://offline/ref=BB2E66775BEDF212BD6ADA61FAB5017B0E14A3FE0316B9A57D2F75246CEE298B8A2100A154C13839D641CF12932FBCC455l8lCF" TargetMode = "External"/>
	<Relationship Id="rId168" Type="http://schemas.openxmlformats.org/officeDocument/2006/relationships/hyperlink" Target="consultantplus://offline/ref=BB2E66775BEDF212BD6ADA61FAB5017B0E14A3FE0310B9A5772C75246CEE298B8A2100A146C16035D447D112913AEA9513DD4330E6BCD5CB7D948284lAl9F" TargetMode = "External"/>
	<Relationship Id="rId169" Type="http://schemas.openxmlformats.org/officeDocument/2006/relationships/hyperlink" Target="consultantplus://offline/ref=BB2E66775BEDF212BD6AC46CECD95F7F021AFCF40112B6F4237B737333BE2FDED8615EF807837334D059D31295l3l5F" TargetMode = "External"/>
	<Relationship Id="rId170" Type="http://schemas.openxmlformats.org/officeDocument/2006/relationships/hyperlink" Target="consultantplus://offline/ref=BB2E66775BEDF212BD6ADA61FAB5017B0E14A3FE0316B9A57D2F75246CEE298B8A2100A154C13839D641CF12932FBCC455l8lCF" TargetMode = "External"/>
	<Relationship Id="rId171" Type="http://schemas.openxmlformats.org/officeDocument/2006/relationships/hyperlink" Target="consultantplus://offline/ref=BB2E66775BEDF212BD6AC46CECD95F7F021AFCF40112B6F4237B737333BE2FDECA6106F405856D37DC4C8543D364B3C651964E36FEA0D5CDl6l7F" TargetMode = "External"/>
	<Relationship Id="rId172" Type="http://schemas.openxmlformats.org/officeDocument/2006/relationships/hyperlink" Target="consultantplus://offline/ref=BB2E66775BEDF212BD6AC46CECD95F7F021CF4F10210B6F4237B737333BE2FDECA6106F405856F37DD4C8543D364B3C651964E36FEA0D5CDl6l7F" TargetMode = "External"/>
	<Relationship Id="rId173" Type="http://schemas.openxmlformats.org/officeDocument/2006/relationships/hyperlink" Target="consultantplus://offline/ref=BB2E66775BEDF212BD6AC46CECD95F7F021AFCF40112B6F4237B737333BE2FDECA6106F405856C36D54C8543D364B3C651964E36FEA0D5CDl6l7F" TargetMode = "External"/>
	<Relationship Id="rId174" Type="http://schemas.openxmlformats.org/officeDocument/2006/relationships/hyperlink" Target="consultantplus://offline/ref=BB2E66775BEDF212BD6ADA61FAB5017B0E14A3FE0316B9A57D2F75246CEE298B8A2100A146C16035D447D117933AEA9513DD4330E6BCD5CB7D948284lAl9F" TargetMode = "External"/>
	<Relationship Id="rId175" Type="http://schemas.openxmlformats.org/officeDocument/2006/relationships/hyperlink" Target="consultantplus://offline/ref=BB2E66775BEDF212BD6ADA61FAB5017B0E14A3FE0B12B8AA7B24282E64B725898D2E5FB641886C34D446D0149C65EF8002854C34FEA2D1D1619680l8l2F" TargetMode = "External"/>
	<Relationship Id="rId176" Type="http://schemas.openxmlformats.org/officeDocument/2006/relationships/hyperlink" Target="consultantplus://offline/ref=BB2E66775BEDF212BD6ADA61FAB5017B0E14A3FE0311BFA17F2B75246CEE298B8A2100A146C16035D447D1129E3AEA9513DD4330E6BCD5CB7D948284lAl9F" TargetMode = "External"/>
	<Relationship Id="rId177" Type="http://schemas.openxmlformats.org/officeDocument/2006/relationships/hyperlink" Target="consultantplus://offline/ref=BB2E66775BEDF212BD6ADA61FAB5017B0E14A3FE0310B9A5772C75246CEE298B8A2100A146C16035D447D112903AEA9513DD4330E6BCD5CB7D948284lAl9F" TargetMode = "External"/>
	<Relationship Id="rId178" Type="http://schemas.openxmlformats.org/officeDocument/2006/relationships/hyperlink" Target="consultantplus://offline/ref=BB2E66775BEDF212BD6ADA61FAB5017B0E14A3FE0313BCA37A2E75246CEE298B8A2100A146C16035D447D112923AEA9513DD4330E6BCD5CB7D948284lAl9F" TargetMode = "External"/>
	<Relationship Id="rId179" Type="http://schemas.openxmlformats.org/officeDocument/2006/relationships/hyperlink" Target="consultantplus://offline/ref=BB2E66775BEDF212BD6ADA61FAB5017B0E14A3FE0313B8A1782675246CEE298B8A2100A146C16035D447D113903AEA9513DD4330E6BCD5CB7D948284lAl9F" TargetMode = "External"/>
	<Relationship Id="rId180" Type="http://schemas.openxmlformats.org/officeDocument/2006/relationships/hyperlink" Target="consultantplus://offline/ref=BB2E66775BEDF212BD6ADA61FAB5017B0E14A3FE0315B8A47E2C75246CEE298B8A2100A146C16035D447D112903AEA9513DD4330E6BCD5CB7D948284lAl9F" TargetMode = "External"/>
	<Relationship Id="rId181" Type="http://schemas.openxmlformats.org/officeDocument/2006/relationships/hyperlink" Target="consultantplus://offline/ref=BB2E66775BEDF212BD6ADA61FAB5017B0E14A3FE0314BBA07C2E75246CEE298B8A2100A146C16035D447D112923AEA9513DD4330E6BCD5CB7D948284lAl9F" TargetMode = "External"/>
	<Relationship Id="rId182" Type="http://schemas.openxmlformats.org/officeDocument/2006/relationships/hyperlink" Target="consultantplus://offline/ref=BB2E66775BEDF212BD6ADA61FAB5017B0E14A3FE0314B5A5782975246CEE298B8A2100A146C16035D447D112903AEA9513DD4330E6BCD5CB7D948284lAl9F" TargetMode = "External"/>
	<Relationship Id="rId183" Type="http://schemas.openxmlformats.org/officeDocument/2006/relationships/hyperlink" Target="consultantplus://offline/ref=BB2E66775BEDF212BD6ADA61FAB5017B0E14A3FE0317B9A27B2C75246CEE298B8A2100A146C16035D447D116953AEA9513DD4330E6BCD5CB7D948284lAl9F" TargetMode = "External"/>
	<Relationship Id="rId184" Type="http://schemas.openxmlformats.org/officeDocument/2006/relationships/hyperlink" Target="consultantplus://offline/ref=BB2E66775BEDF212BD6ADA61FAB5017B0E14A3FE0317B8A6782975246CEE298B8A2100A146C16035D447D112923AEA9513DD4330E6BCD5CB7D948284lAl9F" TargetMode = "External"/>
	<Relationship Id="rId185" Type="http://schemas.openxmlformats.org/officeDocument/2006/relationships/hyperlink" Target="consultantplus://offline/ref=BB2E66775BEDF212BD6ADA61FAB5017B0E14A3FE0317B5A77F2A75246CEE298B8A2100A146C16035D447D1129F3AEA9513DD4330E6BCD5CB7D948284lAl9F" TargetMode = "External"/>
	<Relationship Id="rId186" Type="http://schemas.openxmlformats.org/officeDocument/2006/relationships/hyperlink" Target="consultantplus://offline/ref=BB2E66775BEDF212BD6ADA61FAB5017B0E14A3FE0316B9AA782975246CEE298B8A2100A146C16035D447D113943AEA9513DD4330E6BCD5CB7D948284lAl9F" TargetMode = "External"/>
	<Relationship Id="rId187" Type="http://schemas.openxmlformats.org/officeDocument/2006/relationships/hyperlink" Target="consultantplus://offline/ref=BB2E66775BEDF212BD6ADA61FAB5017B0E14A3FE0316B9A57D2F75246CEE298B8A2100A146C16035D447D11A943AEA9513DD4330E6BCD5CB7D948284lAl9F" TargetMode = "External"/>
	<Relationship Id="rId188" Type="http://schemas.openxmlformats.org/officeDocument/2006/relationships/hyperlink" Target="consultantplus://offline/ref=BB2E66775BEDF212BD6AC46CECD95F7F021CF4F10210B6F4237B737333BE2FDED8615EF807837334D059D31295l3l5F" TargetMode = "External"/>
	<Relationship Id="rId189" Type="http://schemas.openxmlformats.org/officeDocument/2006/relationships/hyperlink" Target="consultantplus://offline/ref=BB2E66775BEDF212BD6ADA61FAB5017B0E14A3FE0310B9A5772C75246CEE298B8A2100A146C16035D447D1129F3AEA9513DD4330E6BCD5CB7D948284lAl9F" TargetMode = "External"/>
	<Relationship Id="rId190" Type="http://schemas.openxmlformats.org/officeDocument/2006/relationships/hyperlink" Target="consultantplus://offline/ref=BB2E66775BEDF212BD6ADA61FAB5017B0E14A3FE0313BFA07824282E64B725898D2E5FB641886C34D447D4129C65EF8002854C34FEA2D1D1619680l8l2F" TargetMode = "External"/>
	<Relationship Id="rId191" Type="http://schemas.openxmlformats.org/officeDocument/2006/relationships/hyperlink" Target="consultantplus://offline/ref=BB2E66775BEDF212BD6ADA61FAB5017B0E14A3FE0313BFA07824282E64B725898D2E5FB641886C34D447D4129C65EF8002854C34FEA2D1D1619680l8l2F" TargetMode = "External"/>
	<Relationship Id="rId192" Type="http://schemas.openxmlformats.org/officeDocument/2006/relationships/hyperlink" Target="consultantplus://offline/ref=BB2E66775BEDF212BD6ADA61FAB5017B0E14A3FE0310B9A5772C75246CEE298B8A2100A146C16035D447D113973AEA9513DD4330E6BCD5CB7D948284lAl9F" TargetMode = "External"/>
	<Relationship Id="rId193" Type="http://schemas.openxmlformats.org/officeDocument/2006/relationships/hyperlink" Target="consultantplus://offline/ref=BB2E66775BEDF212BD6AC46CECD95F7F021AF9F10015B6F4237B737333BE2FDED8615EF807837334D059D31295l3l5F" TargetMode = "External"/>
	<Relationship Id="rId194" Type="http://schemas.openxmlformats.org/officeDocument/2006/relationships/hyperlink" Target="consultantplus://offline/ref=BB2E66775BEDF212BD6ADA61FAB5017B0E14A3FE0313BCA37A2E75246CEE298B8A2100A146C16035D447D112903AEA9513DD4330E6BCD5CB7D948284lAl9F" TargetMode = "External"/>
	<Relationship Id="rId195" Type="http://schemas.openxmlformats.org/officeDocument/2006/relationships/hyperlink" Target="consultantplus://offline/ref=BB2E66775BEDF212BD6ADA61FAB5017B0E14A3FE0313BCA37A2E75246CEE298B8A2100A146C16035D447D1129E3AEA9513DD4330E6BCD5CB7D948284lAl9F" TargetMode = "External"/>
	<Relationship Id="rId196" Type="http://schemas.openxmlformats.org/officeDocument/2006/relationships/hyperlink" Target="consultantplus://offline/ref=BB2E66775BEDF212BD6AC46CECD95F7F0218F9F30015B6F4237B737333BE2FDED8615EF807837334D059D31295l3l5F" TargetMode = "External"/>
	<Relationship Id="rId197" Type="http://schemas.openxmlformats.org/officeDocument/2006/relationships/hyperlink" Target="consultantplus://offline/ref=BB2E66775BEDF212BD6ADA61FAB5017B0E14A3FE0311BFA17F2B75246CEE298B8A2100A146C16035D447D113963AEA9513DD4330E6BCD5CB7D948284lAl9F" TargetMode = "External"/>
	<Relationship Id="rId198" Type="http://schemas.openxmlformats.org/officeDocument/2006/relationships/hyperlink" Target="consultantplus://offline/ref=BB2E66775BEDF212BD6ADA61FAB5017B0E14A3FE0311BFA17F2B75246CEE298B8A2100A146C16035D447D113923AEA9513DD4330E6BCD5CB7D948284lAl9F" TargetMode = "External"/>
	<Relationship Id="rId199" Type="http://schemas.openxmlformats.org/officeDocument/2006/relationships/hyperlink" Target="consultantplus://offline/ref=BB2E66775BEDF212BD6ADA61FAB5017B0E14A3FE0311BFA17F2B75246CEE298B8A2100A146C16035D447D1139E3AEA9513DD4330E6BCD5CB7D948284lAl9F" TargetMode = "External"/>
	<Relationship Id="rId200" Type="http://schemas.openxmlformats.org/officeDocument/2006/relationships/hyperlink" Target="consultantplus://offline/ref=BB2E66775BEDF212BD6ADA61FAB5017B0E14A3FE0311BFA17F2B75246CEE298B8A2100A146C16035D447D110973AEA9513DD4330E6BCD5CB7D948284lAl9F" TargetMode = "External"/>
	<Relationship Id="rId201" Type="http://schemas.openxmlformats.org/officeDocument/2006/relationships/hyperlink" Target="consultantplus://offline/ref=BB2E66775BEDF212BD6AC46CECD95F7F0218F9F30015B6F4237B737333BE2FDED8615EF807837334D059D31295l3l5F" TargetMode = "External"/>
	<Relationship Id="rId202" Type="http://schemas.openxmlformats.org/officeDocument/2006/relationships/hyperlink" Target="consultantplus://offline/ref=BB2E66775BEDF212BD6ADA61FAB5017B0E14A3FE0313B8A1782675246CEE298B8A2100A146C16035D447D113903AEA9513DD4330E6BCD5CB7D948284lAl9F" TargetMode = "External"/>
	<Relationship Id="rId203" Type="http://schemas.openxmlformats.org/officeDocument/2006/relationships/hyperlink" Target="consultantplus://offline/ref=BB2E66775BEDF212BD6AC46CECD95F7F0219F4F40A18B6F4237B737333BE2FDED8615EF807837334D059D31295l3l5F" TargetMode = "External"/>
	<Relationship Id="rId204" Type="http://schemas.openxmlformats.org/officeDocument/2006/relationships/hyperlink" Target="consultantplus://offline/ref=BB2E66775BEDF212BD6ADA61FAB5017B0E14A3FE0313B8A1782675246CEE298B8A2100A146C16035D447D1139E3AEA9513DD4330E6BCD5CB7D948284lAl9F" TargetMode = "External"/>
	<Relationship Id="rId205" Type="http://schemas.openxmlformats.org/officeDocument/2006/relationships/hyperlink" Target="consultantplus://offline/ref=BB2E66775BEDF212BD6AC46CECD95F7F0219F8FA0A15B6F4237B737333BE2FDED8615EF807837334D059D31295l3l5F" TargetMode = "External"/>
	<Relationship Id="rId206" Type="http://schemas.openxmlformats.org/officeDocument/2006/relationships/hyperlink" Target="consultantplus://offline/ref=BB2E66775BEDF212BD6AC46CECD95F7F021AF9F30017B6F4237B737333BE2FDED8615EF807837334D059D31295l3l5F" TargetMode = "External"/>
	<Relationship Id="rId207" Type="http://schemas.openxmlformats.org/officeDocument/2006/relationships/hyperlink" Target="consultantplus://offline/ref=BB2E66775BEDF212BD6ADA61FAB5017B0E14A3FE0313B8A1782675246CEE298B8A2100A146C16035D447D110973AEA9513DD4330E6BCD5CB7D948284lAl9F" TargetMode = "External"/>
	<Relationship Id="rId208" Type="http://schemas.openxmlformats.org/officeDocument/2006/relationships/hyperlink" Target="consultantplus://offline/ref=BB2E66775BEDF212BD6ADA61FAB5017B0E14A3FE0315B8A47E2C75246CEE298B8A2100A146C16035D447D1129F3AEA9513DD4330E6BCD5CB7D948284lAl9F" TargetMode = "External"/>
	<Relationship Id="rId209" Type="http://schemas.openxmlformats.org/officeDocument/2006/relationships/hyperlink" Target="consultantplus://offline/ref=BB2E66775BEDF212BD6ADA61FAB5017B0E14A3FE0315B8A47E2C75246CEE298B8A2100A146C16035D447D113973AEA9513DD4330E6BCD5CB7D948284lAl9F" TargetMode = "External"/>
	<Relationship Id="rId210" Type="http://schemas.openxmlformats.org/officeDocument/2006/relationships/hyperlink" Target="consultantplus://offline/ref=BB2E66775BEDF212BD6ADA61FAB5017B0E14A3FE0315B8A47E2C75246CEE298B8A2100A146C16035D447D113963AEA9513DD4330E6BCD5CB7D948284lAl9F" TargetMode = "External"/>
	<Relationship Id="rId211" Type="http://schemas.openxmlformats.org/officeDocument/2006/relationships/hyperlink" Target="consultantplus://offline/ref=BB2E66775BEDF212BD6AC46CECD95F7F0219F8F60618B6F4237B737333BE2FDECA6106F405856E37DD4C8543D364B3C651964E36FEA0D5CDl6l7F" TargetMode = "External"/>
	<Relationship Id="rId212" Type="http://schemas.openxmlformats.org/officeDocument/2006/relationships/hyperlink" Target="consultantplus://offline/ref=BB2E66775BEDF212BD6ADA61FAB5017B0E14A3FE0317B8A6782975246CEE298B8A2100A146C16035D447D112913AEA9513DD4330E6BCD5CB7D948284lAl9F" TargetMode = "External"/>
	<Relationship Id="rId213" Type="http://schemas.openxmlformats.org/officeDocument/2006/relationships/hyperlink" Target="consultantplus://offline/ref=BB2E66775BEDF212BD6ADA61FAB5017B0E14A3FE0317B8A6782975246CEE298B8A2100A146C16035D447D1129F3AEA9513DD4330E6BCD5CB7D948284lAl9F" TargetMode = "External"/>
	<Relationship Id="rId214" Type="http://schemas.openxmlformats.org/officeDocument/2006/relationships/hyperlink" Target="consultantplus://offline/ref=BB2E66775BEDF212BD6ADA61FAB5017B0E14A3FE0316B9AA782975246CEE298B8A2100A146C16035D447D113943AEA9513DD4330E6BCD5CB7D948284lAl9F" TargetMode = "External"/>
	<Relationship Id="rId215" Type="http://schemas.openxmlformats.org/officeDocument/2006/relationships/hyperlink" Target="consultantplus://offline/ref=BB2E66775BEDF212BD6ADA61FAB5017B0E14A3FE0317B8A6782975246CEE298B8A2100A146C16035D447D1129E3AEA9513DD4330E6BCD5CB7D948284lAl9F" TargetMode = "External"/>
	<Relationship Id="rId216" Type="http://schemas.openxmlformats.org/officeDocument/2006/relationships/hyperlink" Target="consultantplus://offline/ref=BB2E66775BEDF212BD6ADA61FAB5017B0E14A3FE0317B8A6782975246CEE298B8A2100A146C16035D447D113973AEA9513DD4330E6BCD5CB7D948284lAl9F" TargetMode = "External"/>
	<Relationship Id="rId217" Type="http://schemas.openxmlformats.org/officeDocument/2006/relationships/hyperlink" Target="consultantplus://offline/ref=BB2E66775BEDF212BD6AC46CECD95F7F0219F8F70A19B6F4237B737333BE2FDECA6106F405856F34D34C8543D364B3C651964E36FEA0D5CDl6l7F" TargetMode = "External"/>
	<Relationship Id="rId218" Type="http://schemas.openxmlformats.org/officeDocument/2006/relationships/hyperlink" Target="consultantplus://offline/ref=BB2E66775BEDF212BD6ADA61FAB5017B0E14A3FE0314B5A5782975246CEE298B8A2100A146C16035D447D113943AEA9513DD4330E6BCD5CB7D948284lAl9F" TargetMode = "External"/>
	<Relationship Id="rId219" Type="http://schemas.openxmlformats.org/officeDocument/2006/relationships/hyperlink" Target="consultantplus://offline/ref=BB2E66775BEDF212BD6ADA61FAB5017B0E14A3FE0314BBA07C2E75246CEE298B8A2100A146C16035D447D113973AEA9513DD4330E6BCD5CB7D948284lAl9F" TargetMode = "External"/>
	<Relationship Id="rId220" Type="http://schemas.openxmlformats.org/officeDocument/2006/relationships/hyperlink" Target="consultantplus://offline/ref=BB2E66775BEDF212BD6ADA61FAB5017B0E14A3FE0317B9A27B2C75246CEE298B8A2100A146C16035D447D116943AEA9513DD4330E6BCD5CB7D948284lAl9F" TargetMode = "External"/>
	<Relationship Id="rId221" Type="http://schemas.openxmlformats.org/officeDocument/2006/relationships/hyperlink" Target="consultantplus://offline/ref=BB2E66775BEDF212BD6ADA61FAB5017B0E14A3FE0314BBA07C2E75246CEE298B8A2100A146C16035D447D113943AEA9513DD4330E6BCD5CB7D948284lAl9F" TargetMode = "External"/>
	<Relationship Id="rId222" Type="http://schemas.openxmlformats.org/officeDocument/2006/relationships/hyperlink" Target="consultantplus://offline/ref=BB2E66775BEDF212BD6ADA61FAB5017B0E14A3FE0315B8A47E2C75246CEE298B8A2100A146C16035D447D113953AEA9513DD4330E6BCD5CB7D948284lAl9F" TargetMode = "External"/>
	<Relationship Id="rId223" Type="http://schemas.openxmlformats.org/officeDocument/2006/relationships/hyperlink" Target="consultantplus://offline/ref=BB2E66775BEDF212BD6ADA61FAB5017B0E14A3FE0314BBA07C2E75246CEE298B8A2100A146C16035D447D110963AEA9513DD4330E6BCD5CB7D948284lAl9F" TargetMode = "External"/>
	<Relationship Id="rId224" Type="http://schemas.openxmlformats.org/officeDocument/2006/relationships/hyperlink" Target="consultantplus://offline/ref=BB2E66775BEDF212BD6ADA61FAB5017B0E14A3FE0317B9A27B2C75246CEE298B8A2100A146C16035D447D116913AEA9513DD4330E6BCD5CB7D948284lAl9F" TargetMode = "External"/>
	<Relationship Id="rId225" Type="http://schemas.openxmlformats.org/officeDocument/2006/relationships/hyperlink" Target="consultantplus://offline/ref=BB2E66775BEDF212BD6ADA61FAB5017B0E14A3FE0313BCA37A2E75246CEE298B8A2100A146C16035D447D113963AEA9513DD4330E6BCD5CB7D948284lAl9F" TargetMode = "External"/>
	<Relationship Id="rId226" Type="http://schemas.openxmlformats.org/officeDocument/2006/relationships/hyperlink" Target="consultantplus://offline/ref=BB2E66775BEDF212BD6ADA61FAB5017B0E14A3FE0314BBA07C2E75246CEE298B8A2100A146C16035D447D110933AEA9513DD4330E6BCD5CB7D948284lAl9F" TargetMode = "External"/>
	<Relationship Id="rId227" Type="http://schemas.openxmlformats.org/officeDocument/2006/relationships/hyperlink" Target="consultantplus://offline/ref=BB2E66775BEDF212BD6ADA61FAB5017B0E14A3FE0317B9A27B2C75246CEE298B8A2100A146C16035D447D116903AEA9513DD4330E6BCD5CB7D948284lAl9F" TargetMode = "External"/>
	<Relationship Id="rId228" Type="http://schemas.openxmlformats.org/officeDocument/2006/relationships/hyperlink" Target="consultantplus://offline/ref=BB2E66775BEDF212BD6ADA61FAB5017B0E14A3FE0317B5A77F2A75246CEE298B8A2100A146C16035D447D1129F3AEA9513DD4330E6BCD5CB7D948284lAl9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23.05.2012 N 203
(ред. от 01.04.2024)
"Об обеспечении граждан бесплатной юридической помощью в Чувашской Республике"
(вместе с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"Порядком принятия решений об оказании в экстренных случаях бесплатной юридической помощи гражданам, оказавшимся в труд</dc:title>
  <dcterms:created xsi:type="dcterms:W3CDTF">2024-04-26T05:37:37Z</dcterms:created>
</cp:coreProperties>
</file>