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3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949"/>
        <w:ind w:firstLine="709"/>
        <w:spacing w:line="247" w:lineRule="auto"/>
        <w:widowControl/>
        <w:tabs>
          <w:tab w:val="left" w:pos="3414" w:leader="none"/>
          <w:tab w:val="left" w:pos="5103" w:leader="none"/>
          <w:tab w:val="left" w:pos="5245" w:leader="none"/>
          <w:tab w:val="left" w:pos="5812" w:leader="none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949"/>
        <w:ind w:firstLine="709"/>
        <w:spacing w:line="247" w:lineRule="auto"/>
        <w:widowControl/>
        <w:tabs>
          <w:tab w:val="left" w:pos="3414" w:leader="none"/>
          <w:tab w:val="left" w:pos="5103" w:leader="none"/>
          <w:tab w:val="left" w:pos="5245" w:leader="none"/>
          <w:tab w:val="left" w:pos="5812" w:leader="none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949"/>
        <w:ind w:firstLine="709"/>
        <w:spacing w:line="247" w:lineRule="auto"/>
        <w:widowControl/>
        <w:tabs>
          <w:tab w:val="left" w:pos="3414" w:leader="none"/>
          <w:tab w:val="left" w:pos="5103" w:leader="none"/>
          <w:tab w:val="left" w:pos="5245" w:leader="none"/>
          <w:tab w:val="left" w:pos="5812" w:leader="none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949"/>
        <w:ind w:firstLine="709"/>
        <w:spacing w:line="247" w:lineRule="auto"/>
        <w:widowControl/>
        <w:tabs>
          <w:tab w:val="left" w:pos="3414" w:leader="none"/>
          <w:tab w:val="left" w:pos="5103" w:leader="none"/>
          <w:tab w:val="left" w:pos="5245" w:leader="none"/>
          <w:tab w:val="left" w:pos="5812" w:leader="none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949"/>
        <w:ind w:firstLine="709"/>
        <w:spacing w:line="247" w:lineRule="auto"/>
        <w:widowControl/>
        <w:tabs>
          <w:tab w:val="left" w:pos="3414" w:leader="none"/>
          <w:tab w:val="left" w:pos="5103" w:leader="none"/>
          <w:tab w:val="left" w:pos="5245" w:leader="none"/>
          <w:tab w:val="left" w:pos="5812" w:leader="none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949"/>
        <w:ind w:right="5110"/>
        <w:spacing w:line="247" w:lineRule="auto"/>
        <w:widowControl/>
        <w:tabs>
          <w:tab w:val="left" w:pos="3960" w:leader="none"/>
          <w:tab w:val="left" w:pos="5103" w:leader="none"/>
          <w:tab w:val="left" w:pos="5245" w:leader="none"/>
          <w:tab w:val="left" w:pos="5812" w:leader="none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949"/>
        <w:ind w:right="5110"/>
        <w:spacing w:line="247" w:lineRule="auto"/>
        <w:widowControl/>
        <w:tabs>
          <w:tab w:val="left" w:pos="3960" w:leader="none"/>
          <w:tab w:val="left" w:pos="5103" w:leader="none"/>
          <w:tab w:val="left" w:pos="5245" w:leader="none"/>
          <w:tab w:val="left" w:pos="5812" w:leader="none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949"/>
        <w:ind w:right="5110"/>
        <w:spacing w:line="247" w:lineRule="auto"/>
        <w:widowControl/>
        <w:tabs>
          <w:tab w:val="left" w:pos="3960" w:leader="none"/>
          <w:tab w:val="left" w:pos="5103" w:leader="none"/>
          <w:tab w:val="left" w:pos="5245" w:leader="none"/>
          <w:tab w:val="left" w:pos="5812" w:leader="none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949"/>
        <w:ind w:right="5110"/>
        <w:spacing w:line="247" w:lineRule="auto"/>
        <w:widowControl/>
        <w:tabs>
          <w:tab w:val="left" w:pos="3960" w:leader="none"/>
          <w:tab w:val="left" w:pos="5103" w:leader="none"/>
          <w:tab w:val="left" w:pos="5245" w:leader="none"/>
          <w:tab w:val="left" w:pos="5812" w:leader="none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949"/>
        <w:ind w:right="5110"/>
        <w:spacing w:line="247" w:lineRule="auto"/>
        <w:widowControl/>
        <w:tabs>
          <w:tab w:val="left" w:pos="3960" w:leader="none"/>
          <w:tab w:val="left" w:pos="5103" w:leader="none"/>
          <w:tab w:val="left" w:pos="5245" w:leader="none"/>
          <w:tab w:val="left" w:pos="5812" w:leader="none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949"/>
        <w:ind w:right="5352"/>
        <w:spacing w:line="247" w:lineRule="auto"/>
        <w:widowControl/>
        <w:tabs>
          <w:tab w:val="left" w:pos="4560" w:leader="none"/>
          <w:tab w:val="left" w:pos="5103" w:leader="none"/>
          <w:tab w:val="left" w:pos="5245" w:leader="none"/>
          <w:tab w:val="left" w:pos="5812" w:leader="none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внесении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изменений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некоторые п</w:t>
      </w:r>
      <w:r>
        <w:rPr>
          <w:rFonts w:ascii="Times New Roman" w:hAnsi="Times New Roman" w:cs="Times New Roman"/>
          <w:b/>
          <w:sz w:val="26"/>
          <w:szCs w:val="26"/>
        </w:rPr>
        <w:t xml:space="preserve">о</w:t>
      </w:r>
      <w:r>
        <w:rPr>
          <w:rFonts w:ascii="Times New Roman" w:hAnsi="Times New Roman" w:cs="Times New Roman"/>
          <w:b/>
          <w:sz w:val="26"/>
          <w:szCs w:val="26"/>
        </w:rPr>
        <w:t xml:space="preserve">становления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Кабинета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Мин</w:t>
      </w:r>
      <w:r>
        <w:rPr>
          <w:rFonts w:ascii="Times New Roman" w:hAnsi="Times New Roman" w:cs="Times New Roman"/>
          <w:b/>
          <w:sz w:val="26"/>
          <w:szCs w:val="26"/>
        </w:rPr>
        <w:t xml:space="preserve">и</w:t>
      </w:r>
      <w:r>
        <w:rPr>
          <w:rFonts w:ascii="Times New Roman" w:hAnsi="Times New Roman" w:cs="Times New Roman"/>
          <w:b/>
          <w:sz w:val="26"/>
          <w:szCs w:val="26"/>
        </w:rPr>
        <w:t xml:space="preserve">стров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Ч</w:t>
      </w:r>
      <w:r>
        <w:rPr>
          <w:rFonts w:ascii="Times New Roman" w:hAnsi="Times New Roman" w:cs="Times New Roman"/>
          <w:b/>
          <w:sz w:val="26"/>
          <w:szCs w:val="26"/>
        </w:rPr>
        <w:t xml:space="preserve">увашской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Республики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949"/>
        <w:ind w:firstLine="709"/>
        <w:spacing w:line="247" w:lineRule="auto"/>
        <w:widowControl/>
        <w:tabs>
          <w:tab w:val="left" w:pos="3414" w:leader="none"/>
          <w:tab w:val="left" w:pos="5103" w:leader="none"/>
          <w:tab w:val="left" w:pos="5245" w:leader="none"/>
          <w:tab w:val="left" w:pos="5812" w:leader="none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Кабинет Министров Чувашской Республики постановляет:</w:t>
        <w:br/>
        <w:tab/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1. Вн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ести изменения в следующие постановления Кабинета Министров Чувашской Республики: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1) от 14 июня 2017 г.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№ 233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«Об утверждении Примерного положения об оплате труда работников государственного учреждения Чувашской Республики, занятых в сфере энергоэффективности и энергетики» (с изменениями, внесенными постановлениями Кабинета Министров Чувашской Республики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от 14 февраля 2018 г.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№ 47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от 23 октября 2018 г.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№ 410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от 25 сентября 2019 г.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№ 393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от 6 декабря 2019 г.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№ 517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от 10 июня 2020 г.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№ 304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от 11 ноября 2020 г.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№ 627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от 11 ноября 2022 г.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№ 583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от 6 февраля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2023 г.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№ 71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от 7 февраля 2024 г.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№ 31):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пункте 2.1 раздела II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Примерного положения об опл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ате труда работников государс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твенного учреждения Чувашской Республики, занятых в сфере энергоэффективности и энергетики, утвержденного указанным постановлением: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Cs w:val="24"/>
          <w14:ligatures w14:val="none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таблице подпункта 2.1.6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Cs w:val="24"/>
          <w14:ligatures w14:val="none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цифры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«7219» заменить цифрами «7804»;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Cs w:val="24"/>
          <w14:ligatures w14:val="none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цифры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«9624» заменить цифрами «10404»;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Cs w:val="24"/>
          <w14:ligatures w14:val="none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цифры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«10766» заменить цифрами «11639»;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Cs w:val="24"/>
          <w14:ligatures w14:val="none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таблице подпункта 2.1.7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цифры «12030» заменить цифрами «13005»;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Cs w:val="24"/>
          <w14:ligatures w14:val="none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2) от 9 декабря 2020 г.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 698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«Об утверждении Примерного положения об оплате труда работников государственных учреждений Чувашской Республики, занятых в сфере поддержки субъектов деятельности в сфере промышленности и субъектов инвестиционной деятельности» (с изменениями, внесенными по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становлениями Кабинета Министров Чувашской Республики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от 11 ноября 2022 г.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№ 583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от 6 февраля 2023 г.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№ 71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от 7 февраля 2024 г.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№ 31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пункте 2.1 раздела II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Примерного положения об оплате труда работников государственных учреждений Чувашской Республики, занятых в сфере поддержки субъектов деятельности в сфере промышленности и субъектов инвестиционной деятельности, утвержденного указанным постановлением: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Cs w:val="24"/>
          <w14:ligatures w14:val="none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таблице подпункта 2.1.1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Cs w:val="24"/>
          <w14:ligatures w14:val="none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цифры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«5749» заменить цифрами «6215»;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Cs w:val="24"/>
          <w14:ligatures w14:val="none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цифры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«6417» заменить цифрами «6937»;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Cs w:val="24"/>
          <w14:ligatures w14:val="none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цифры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«7754» заменить цифрами «8383»;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Cs w:val="24"/>
          <w14:ligatures w14:val="none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цифры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«16373» заменить цифрами «17700»;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Cs w:val="24"/>
          <w14:ligatures w14:val="none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цифры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«9307» заменить цифрами «10061»;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Cs w:val="24"/>
          <w14:ligatures w14:val="none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таблице подпункта 2.1.2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Cs w:val="24"/>
          <w14:ligatures w14:val="none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цифры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«5372» заменить цифрами «5808»;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Cs w:val="24"/>
          <w14:ligatures w14:val="none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цифры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«4885» заменить цифрами «5281»;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Cs w:val="24"/>
          <w14:ligatures w14:val="none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цифры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«4803» заменить цифрами «5193»;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Cs w:val="24"/>
          <w14:ligatures w14:val="none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цифры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«8689» заменить цифрами «9393»;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Cs w:val="24"/>
          <w14:ligatures w14:val="none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цифры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«3343» заменить цифрами «3614».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Cs w:val="24"/>
          <w14:ligatures w14:val="none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 Настоящее постановление вступает в силу со дня его официального опубликования и распространяется на правоотношения, возникшие с 1 января 2025 года.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Cs w:val="24"/>
          <w14:ligatures w14:val="none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Cs w:val="24"/>
          <w14:ligatures w14:val="none"/>
        </w:rPr>
      </w:r>
    </w:p>
    <w:p>
      <w:pPr>
        <w:ind w:left="0" w:right="0" w:firstLine="0"/>
        <w:jc w:val="both"/>
        <w:spacing w:before="168" w:after="0" w:line="17" w:lineRule="atLeast"/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Председатель Кабинета Министров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</w:r>
    </w:p>
    <w:p>
      <w:pPr>
        <w:ind w:left="0" w:right="0" w:firstLine="0"/>
        <w:jc w:val="both"/>
        <w:spacing w:before="168" w:after="0" w:line="17" w:lineRule="atLeast"/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Чувашской Республики </w:t>
        <w:tab/>
        <w:tab/>
        <w:tab/>
        <w:tab/>
        <w:tab/>
        <w:tab/>
        <w:t xml:space="preserve">                    О.Николаев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</w:r>
    </w:p>
    <w:p>
      <w:pPr>
        <w:pStyle w:val="923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923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923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923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923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923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923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923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923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923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923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923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923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923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923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923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0" w:bottom="1134" w:left="198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mbria">
    <w:panose1 w:val="02040503050406030204"/>
  </w:font>
  <w:font w:name="Tahoma">
    <w:panose1 w:val="020B0604030504040204"/>
  </w:font>
  <w:font w:name="TimesET">
    <w:panose1 w:val="02000603000000000000"/>
  </w:font>
  <w:font w:name="Courier New">
    <w:panose1 w:val="02070409020205020404"/>
  </w:font>
  <w:font w:name="PetersburgCTT">
    <w:panose1 w:val="02000603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rPr>
        <w:rStyle w:val="942"/>
      </w:rPr>
      <w:framePr w:wrap="around" w:vAnchor="text" w:hAnchor="margin" w:xAlign="center" w:y="1"/>
    </w:pPr>
    <w:r>
      <w:rPr>
        <w:rStyle w:val="942"/>
      </w:rPr>
      <w:fldChar w:fldCharType="begin"/>
    </w:r>
    <w:r>
      <w:rPr>
        <w:rStyle w:val="942"/>
      </w:rPr>
      <w:instrText xml:space="preserve">PAGE  </w:instrText>
    </w:r>
    <w:r>
      <w:rPr>
        <w:rStyle w:val="942"/>
      </w:rPr>
      <w:fldChar w:fldCharType="separate"/>
    </w:r>
    <w:r>
      <w:rPr>
        <w:rStyle w:val="942"/>
      </w:rPr>
      <w:t xml:space="preserve">2</w:t>
    </w:r>
    <w:r>
      <w:rPr>
        <w:rStyle w:val="942"/>
      </w:rPr>
      <w:fldChar w:fldCharType="end"/>
    </w:r>
    <w:r>
      <w:rPr>
        <w:rStyle w:val="942"/>
      </w:rPr>
    </w:r>
    <w:r>
      <w:rPr>
        <w:rStyle w:val="942"/>
      </w:rPr>
    </w:r>
  </w:p>
  <w:p>
    <w:pPr>
      <w:pStyle w:val="94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  <w:rPr>
        <w:rStyle w:val="948"/>
      </w:rPr>
      <w:framePr w:wrap="around" w:vAnchor="text" w:hAnchor="margin" w:xAlign="center" w:y="1"/>
    </w:pPr>
    <w:r>
      <w:rPr>
        <w:rStyle w:val="948"/>
      </w:rPr>
      <w:fldChar w:fldCharType="begin"/>
    </w:r>
    <w:r>
      <w:rPr>
        <w:rStyle w:val="948"/>
      </w:rPr>
      <w:instrText xml:space="preserve">PAGE  </w:instrText>
    </w:r>
    <w:r>
      <w:rPr>
        <w:rStyle w:val="948"/>
      </w:rPr>
      <w:fldChar w:fldCharType="end"/>
    </w:r>
    <w:r>
      <w:rPr>
        <w:rStyle w:val="948"/>
      </w:rPr>
    </w:r>
    <w:r>
      <w:rPr>
        <w:rStyle w:val="948"/>
      </w:rPr>
    </w:r>
  </w:p>
  <w:p>
    <w:pPr>
      <w:pStyle w:val="94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990"/>
      <w:isLgl w:val="false"/>
      <w:suff w:val="tab"/>
      <w:lvlText w:val="%1."/>
      <w:lvlJc w:val="left"/>
      <w:pPr>
        <w:ind w:left="-1701" w:hanging="851"/>
        <w:tabs>
          <w:tab w:val="num" w:pos="-1701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0" w:hanging="1134"/>
        <w:tabs>
          <w:tab w:val="num" w:pos="0" w:leader="none"/>
        </w:tabs>
      </w:pPr>
    </w:lvl>
    <w:lvl w:ilvl="2">
      <w:start w:val="1"/>
      <w:numFmt w:val="decimal"/>
      <w:pStyle w:val="926"/>
      <w:isLgl w:val="false"/>
      <w:suff w:val="tab"/>
      <w:lvlText w:val="%1.%2.%3."/>
      <w:lvlJc w:val="left"/>
      <w:pPr>
        <w:ind w:left="851" w:hanging="851"/>
        <w:tabs>
          <w:tab w:val="num" w:pos="851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  <w:tabs>
          <w:tab w:val="num" w:pos="32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600" w:hanging="720"/>
        <w:tabs>
          <w:tab w:val="num" w:pos="0" w:leader="none"/>
        </w:tabs>
      </w:pPr>
    </w:lvl>
    <w:lvl w:ilvl="5">
      <w:start w:val="1"/>
      <w:numFmt w:val="decimal"/>
      <w:pStyle w:val="928"/>
      <w:isLgl w:val="false"/>
      <w:suff w:val="tab"/>
      <w:lvlText w:val="%1.%2.%3.%4.%5.%6."/>
      <w:lvlJc w:val="left"/>
      <w:pPr>
        <w:ind w:left="4320" w:hanging="720"/>
        <w:tabs>
          <w:tab w:val="num" w:pos="0" w:leader="none"/>
        </w:tabs>
      </w:pPr>
    </w:lvl>
    <w:lvl w:ilvl="6">
      <w:start w:val="1"/>
      <w:numFmt w:val="decimal"/>
      <w:pStyle w:val="929"/>
      <w:isLgl w:val="false"/>
      <w:suff w:val="tab"/>
      <w:lvlText w:val="%1.%2.%3.%4.%5.%6.%7."/>
      <w:lvlJc w:val="left"/>
      <w:pPr>
        <w:ind w:left="5040" w:hanging="720"/>
        <w:tabs>
          <w:tab w:val="num" w:pos="0" w:leader="none"/>
        </w:tabs>
      </w:pPr>
    </w:lvl>
    <w:lvl w:ilvl="7">
      <w:start w:val="1"/>
      <w:numFmt w:val="decimal"/>
      <w:pStyle w:val="930"/>
      <w:isLgl w:val="false"/>
      <w:suff w:val="tab"/>
      <w:lvlText w:val="%1.%2.%3.%4.%5.%6.%7.%8."/>
      <w:lvlJc w:val="left"/>
      <w:pPr>
        <w:ind w:left="5760" w:hanging="720"/>
        <w:tabs>
          <w:tab w:val="num" w:pos="0" w:leader="none"/>
        </w:tabs>
      </w:pPr>
    </w:lvl>
    <w:lvl w:ilvl="8">
      <w:start w:val="1"/>
      <w:numFmt w:val="decimal"/>
      <w:pStyle w:val="931"/>
      <w:isLgl w:val="false"/>
      <w:suff w:val="tab"/>
      <w:lvlText w:val="%1.%2.%3.%4.%5.%6.%7.%8.%9."/>
      <w:lvlJc w:val="left"/>
      <w:pPr>
        <w:ind w:left="6480" w:hanging="72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184" w:hanging="360"/>
        <w:tabs>
          <w:tab w:val="num" w:pos="1184" w:leader="none"/>
        </w:tabs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  <w:tabs>
          <w:tab w:val="num" w:pos="198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  <w:tabs>
          <w:tab w:val="num" w:pos="27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9" w:hanging="105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0" w:hanging="360"/>
        <w:tabs>
          <w:tab w:val="num" w:pos="1780" w:leader="none"/>
        </w:tabs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0" w:hanging="810"/>
        <w:tabs>
          <w:tab w:val="num" w:pos="1350" w:leader="none"/>
        </w:tabs>
      </w:pPr>
      <w:rPr>
        <w:b w:val="0"/>
        <w:i w:val="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4" w:hanging="1095"/>
        <w:tabs>
          <w:tab w:val="num" w:pos="180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38" w:hanging="360"/>
        <w:tabs>
          <w:tab w:val="num" w:pos="2238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58" w:hanging="360"/>
        <w:tabs>
          <w:tab w:val="num" w:pos="2958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78" w:hanging="360"/>
        <w:tabs>
          <w:tab w:val="num" w:pos="3678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98" w:hanging="360"/>
        <w:tabs>
          <w:tab w:val="num" w:pos="4398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18" w:hanging="360"/>
        <w:tabs>
          <w:tab w:val="num" w:pos="5118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38" w:hanging="360"/>
        <w:tabs>
          <w:tab w:val="num" w:pos="5838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58" w:hanging="360"/>
        <w:tabs>
          <w:tab w:val="num" w:pos="6558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78" w:hanging="360"/>
        <w:tabs>
          <w:tab w:val="num" w:pos="7278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00" w:hanging="360"/>
        <w:tabs>
          <w:tab w:val="num" w:pos="1600" w:leader="none"/>
        </w:tabs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0" w:hanging="360"/>
        <w:tabs>
          <w:tab w:val="num" w:pos="1780" w:leader="none"/>
        </w:tabs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12">
    <w:multiLevelType w:val="hybridMultilevel"/>
    <w:lvl w:ilvl="0">
      <w:start w:val="1"/>
      <w:numFmt w:val="decimal"/>
      <w:pStyle w:val="992"/>
      <w:isLgl w:val="false"/>
      <w:suff w:val="tab"/>
      <w:lvlText w:val="%1.   "/>
      <w:lvlJc w:val="left"/>
      <w:pPr>
        <w:ind w:left="0" w:firstLine="851"/>
        <w:tabs>
          <w:tab w:val="num" w:pos="1571" w:leader="none"/>
        </w:tabs>
      </w:pPr>
    </w:lvl>
    <w:lvl w:ilvl="1">
      <w:start w:val="1"/>
      <w:numFmt w:val="decimal"/>
      <w:isLgl w:val="false"/>
      <w:suff w:val="tab"/>
      <w:lvlText w:val="%1.%2 "/>
      <w:lvlJc w:val="left"/>
      <w:pPr>
        <w:ind w:left="57" w:firstLine="907"/>
        <w:tabs>
          <w:tab w:val="num" w:pos="1684" w:leader="none"/>
        </w:tabs>
      </w:pPr>
    </w:lvl>
    <w:lvl w:ilvl="2">
      <w:start w:val="1"/>
      <w:numFmt w:val="bullet"/>
      <w:isLgl w:val="false"/>
      <w:suff w:val="tab"/>
      <w:lvlText w:val=""/>
      <w:lvlJc w:val="left"/>
      <w:pPr>
        <w:ind w:left="1531" w:hanging="397"/>
        <w:tabs>
          <w:tab w:val="num" w:pos="1531" w:leader="none"/>
        </w:tabs>
      </w:pPr>
      <w:rPr>
        <w:rFonts w:ascii="Symbol" w:hAnsi="Symbol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069" w:hanging="360"/>
      </w:pPr>
      <w:rPr>
        <w:rFonts w:ascii="Symbol" w:hAnsi="Symbol" w:eastAsia="Times New Roman" w:cs="Times New Roman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1211" w:hanging="360"/>
        <w:tabs>
          <w:tab w:val="num" w:pos="1211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pStyle w:val="989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142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214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286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358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430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502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574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646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7189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0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  <w:tabs>
          <w:tab w:val="num" w:pos="720" w:leader="none"/>
        </w:tabs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  <w:tabs>
          <w:tab w:val="num" w:pos="1440" w:leader="none"/>
        </w:tabs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  <w:tabs>
          <w:tab w:val="num" w:pos="4680" w:leader="none"/>
        </w:tabs>
      </w:pPr>
    </w:lvl>
  </w:abstractNum>
  <w:abstractNum w:abstractNumId="19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096" w:hanging="1056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440"/>
      </w:pPr>
    </w:lvl>
  </w:abstractNum>
  <w:abstractNum w:abstractNumId="2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69" w:hanging="9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24"/>
  </w:num>
  <w:num w:numId="3">
    <w:abstractNumId w:val="5"/>
  </w:num>
  <w:num w:numId="4">
    <w:abstractNumId w:val="18"/>
  </w:num>
  <w:num w:numId="5">
    <w:abstractNumId w:val="8"/>
  </w:num>
  <w:num w:numId="6">
    <w:abstractNumId w:val="4"/>
  </w:num>
  <w:num w:numId="7">
    <w:abstractNumId w:val="21"/>
  </w:num>
  <w:num w:numId="8">
    <w:abstractNumId w:val="15"/>
  </w:num>
  <w:num w:numId="9">
    <w:abstractNumId w:val="0"/>
  </w:num>
  <w:num w:numId="10">
    <w:abstractNumId w:val="12"/>
  </w:num>
  <w:num w:numId="11">
    <w:abstractNumId w:val="10"/>
  </w:num>
  <w:num w:numId="12">
    <w:abstractNumId w:val="14"/>
  </w:num>
  <w:num w:numId="13">
    <w:abstractNumId w:val="12"/>
  </w:num>
  <w:num w:numId="14">
    <w:abstractNumId w:val="16"/>
  </w:num>
  <w:num w:numId="15">
    <w:abstractNumId w:val="6"/>
  </w:num>
  <w:num w:numId="16">
    <w:abstractNumId w:val="2"/>
  </w:num>
  <w:num w:numId="17">
    <w:abstractNumId w:val="17"/>
  </w:num>
  <w:num w:numId="18">
    <w:abstractNumId w:val="13"/>
  </w:num>
  <w:num w:numId="19">
    <w:abstractNumId w:val="20"/>
  </w:num>
  <w:num w:numId="20">
    <w:abstractNumId w:val="1"/>
  </w:num>
  <w:num w:numId="21">
    <w:abstractNumId w:val="19"/>
  </w:num>
  <w:num w:numId="22">
    <w:abstractNumId w:val="23"/>
  </w:num>
  <w:num w:numId="23">
    <w:abstractNumId w:val="9"/>
  </w:num>
  <w:num w:numId="24">
    <w:abstractNumId w:val="11"/>
  </w:num>
  <w:num w:numId="25">
    <w:abstractNumId w:val="7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5">
    <w:name w:val="Heading 1"/>
    <w:basedOn w:val="923"/>
    <w:next w:val="923"/>
    <w:link w:val="74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6">
    <w:name w:val="Heading 1 Char"/>
    <w:link w:val="745"/>
    <w:uiPriority w:val="9"/>
    <w:rPr>
      <w:rFonts w:ascii="Arial" w:hAnsi="Arial" w:eastAsia="Arial" w:cs="Arial"/>
      <w:sz w:val="40"/>
      <w:szCs w:val="40"/>
    </w:rPr>
  </w:style>
  <w:style w:type="paragraph" w:styleId="747">
    <w:name w:val="Heading 2"/>
    <w:basedOn w:val="923"/>
    <w:next w:val="923"/>
    <w:link w:val="74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8">
    <w:name w:val="Heading 2 Char"/>
    <w:link w:val="747"/>
    <w:uiPriority w:val="9"/>
    <w:rPr>
      <w:rFonts w:ascii="Arial" w:hAnsi="Arial" w:eastAsia="Arial" w:cs="Arial"/>
      <w:sz w:val="34"/>
    </w:rPr>
  </w:style>
  <w:style w:type="paragraph" w:styleId="749">
    <w:name w:val="Heading 3"/>
    <w:basedOn w:val="923"/>
    <w:next w:val="923"/>
    <w:link w:val="75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0">
    <w:name w:val="Heading 3 Char"/>
    <w:link w:val="749"/>
    <w:uiPriority w:val="9"/>
    <w:rPr>
      <w:rFonts w:ascii="Arial" w:hAnsi="Arial" w:eastAsia="Arial" w:cs="Arial"/>
      <w:sz w:val="30"/>
      <w:szCs w:val="30"/>
    </w:rPr>
  </w:style>
  <w:style w:type="paragraph" w:styleId="751">
    <w:name w:val="Heading 4"/>
    <w:basedOn w:val="923"/>
    <w:next w:val="923"/>
    <w:link w:val="75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2">
    <w:name w:val="Heading 4 Char"/>
    <w:link w:val="751"/>
    <w:uiPriority w:val="9"/>
    <w:rPr>
      <w:rFonts w:ascii="Arial" w:hAnsi="Arial" w:eastAsia="Arial" w:cs="Arial"/>
      <w:b/>
      <w:bCs/>
      <w:sz w:val="26"/>
      <w:szCs w:val="26"/>
    </w:rPr>
  </w:style>
  <w:style w:type="paragraph" w:styleId="753">
    <w:name w:val="Heading 5"/>
    <w:basedOn w:val="923"/>
    <w:next w:val="923"/>
    <w:link w:val="7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4">
    <w:name w:val="Heading 5 Char"/>
    <w:link w:val="753"/>
    <w:uiPriority w:val="9"/>
    <w:rPr>
      <w:rFonts w:ascii="Arial" w:hAnsi="Arial" w:eastAsia="Arial" w:cs="Arial"/>
      <w:b/>
      <w:bCs/>
      <w:sz w:val="24"/>
      <w:szCs w:val="24"/>
    </w:rPr>
  </w:style>
  <w:style w:type="paragraph" w:styleId="755">
    <w:name w:val="Heading 6"/>
    <w:basedOn w:val="923"/>
    <w:next w:val="923"/>
    <w:link w:val="7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6">
    <w:name w:val="Heading 6 Char"/>
    <w:link w:val="755"/>
    <w:uiPriority w:val="9"/>
    <w:rPr>
      <w:rFonts w:ascii="Arial" w:hAnsi="Arial" w:eastAsia="Arial" w:cs="Arial"/>
      <w:b/>
      <w:bCs/>
      <w:sz w:val="22"/>
      <w:szCs w:val="22"/>
    </w:rPr>
  </w:style>
  <w:style w:type="paragraph" w:styleId="757">
    <w:name w:val="Heading 7"/>
    <w:basedOn w:val="923"/>
    <w:next w:val="923"/>
    <w:link w:val="7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8">
    <w:name w:val="Heading 7 Char"/>
    <w:link w:val="7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9">
    <w:name w:val="Heading 8"/>
    <w:basedOn w:val="923"/>
    <w:next w:val="923"/>
    <w:link w:val="7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0">
    <w:name w:val="Heading 8 Char"/>
    <w:link w:val="759"/>
    <w:uiPriority w:val="9"/>
    <w:rPr>
      <w:rFonts w:ascii="Arial" w:hAnsi="Arial" w:eastAsia="Arial" w:cs="Arial"/>
      <w:i/>
      <w:iCs/>
      <w:sz w:val="22"/>
      <w:szCs w:val="22"/>
    </w:rPr>
  </w:style>
  <w:style w:type="paragraph" w:styleId="761">
    <w:name w:val="Heading 9"/>
    <w:basedOn w:val="923"/>
    <w:next w:val="923"/>
    <w:link w:val="7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2">
    <w:name w:val="Heading 9 Char"/>
    <w:link w:val="761"/>
    <w:uiPriority w:val="9"/>
    <w:rPr>
      <w:rFonts w:ascii="Arial" w:hAnsi="Arial" w:eastAsia="Arial" w:cs="Arial"/>
      <w:i/>
      <w:iCs/>
      <w:sz w:val="21"/>
      <w:szCs w:val="21"/>
    </w:rPr>
  </w:style>
  <w:style w:type="paragraph" w:styleId="763">
    <w:name w:val="List Paragraph"/>
    <w:basedOn w:val="923"/>
    <w:uiPriority w:val="34"/>
    <w:qFormat/>
    <w:pPr>
      <w:contextualSpacing/>
      <w:ind w:left="720"/>
    </w:pPr>
  </w:style>
  <w:style w:type="paragraph" w:styleId="764">
    <w:name w:val="No Spacing"/>
    <w:uiPriority w:val="1"/>
    <w:qFormat/>
    <w:pPr>
      <w:spacing w:before="0" w:after="0" w:line="240" w:lineRule="auto"/>
    </w:pPr>
  </w:style>
  <w:style w:type="paragraph" w:styleId="765">
    <w:name w:val="Title"/>
    <w:basedOn w:val="923"/>
    <w:next w:val="923"/>
    <w:link w:val="76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6">
    <w:name w:val="Title Char"/>
    <w:link w:val="765"/>
    <w:uiPriority w:val="10"/>
    <w:rPr>
      <w:sz w:val="48"/>
      <w:szCs w:val="48"/>
    </w:rPr>
  </w:style>
  <w:style w:type="paragraph" w:styleId="767">
    <w:name w:val="Subtitle"/>
    <w:basedOn w:val="923"/>
    <w:next w:val="923"/>
    <w:link w:val="768"/>
    <w:uiPriority w:val="11"/>
    <w:qFormat/>
    <w:pPr>
      <w:spacing w:before="200" w:after="200"/>
    </w:pPr>
    <w:rPr>
      <w:sz w:val="24"/>
      <w:szCs w:val="24"/>
    </w:rPr>
  </w:style>
  <w:style w:type="character" w:styleId="768">
    <w:name w:val="Subtitle Char"/>
    <w:link w:val="767"/>
    <w:uiPriority w:val="11"/>
    <w:rPr>
      <w:sz w:val="24"/>
      <w:szCs w:val="24"/>
    </w:rPr>
  </w:style>
  <w:style w:type="paragraph" w:styleId="769">
    <w:name w:val="Quote"/>
    <w:basedOn w:val="923"/>
    <w:next w:val="923"/>
    <w:link w:val="770"/>
    <w:uiPriority w:val="29"/>
    <w:qFormat/>
    <w:pPr>
      <w:ind w:left="720" w:right="720"/>
    </w:pPr>
    <w:rPr>
      <w:i/>
    </w:rPr>
  </w:style>
  <w:style w:type="character" w:styleId="770">
    <w:name w:val="Quote Char"/>
    <w:link w:val="769"/>
    <w:uiPriority w:val="29"/>
    <w:rPr>
      <w:i/>
    </w:rPr>
  </w:style>
  <w:style w:type="paragraph" w:styleId="771">
    <w:name w:val="Intense Quote"/>
    <w:basedOn w:val="923"/>
    <w:next w:val="923"/>
    <w:link w:val="77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2">
    <w:name w:val="Intense Quote Char"/>
    <w:link w:val="771"/>
    <w:uiPriority w:val="30"/>
    <w:rPr>
      <w:i/>
    </w:rPr>
  </w:style>
  <w:style w:type="paragraph" w:styleId="773">
    <w:name w:val="Header"/>
    <w:basedOn w:val="923"/>
    <w:link w:val="77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4">
    <w:name w:val="Header Char"/>
    <w:link w:val="773"/>
    <w:uiPriority w:val="99"/>
  </w:style>
  <w:style w:type="paragraph" w:styleId="775">
    <w:name w:val="Footer"/>
    <w:basedOn w:val="923"/>
    <w:link w:val="77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6">
    <w:name w:val="Footer Char"/>
    <w:link w:val="775"/>
    <w:uiPriority w:val="99"/>
  </w:style>
  <w:style w:type="paragraph" w:styleId="777">
    <w:name w:val="Caption"/>
    <w:basedOn w:val="923"/>
    <w:next w:val="9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8">
    <w:name w:val="Caption Char"/>
    <w:basedOn w:val="777"/>
    <w:link w:val="775"/>
    <w:uiPriority w:val="99"/>
  </w:style>
  <w:style w:type="table" w:styleId="77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5">
    <w:name w:val="Hyperlink"/>
    <w:uiPriority w:val="99"/>
    <w:unhideWhenUsed/>
    <w:rPr>
      <w:color w:val="0000ff" w:themeColor="hyperlink"/>
      <w:u w:val="single"/>
    </w:rPr>
  </w:style>
  <w:style w:type="paragraph" w:styleId="906">
    <w:name w:val="footnote text"/>
    <w:basedOn w:val="923"/>
    <w:link w:val="907"/>
    <w:uiPriority w:val="99"/>
    <w:semiHidden/>
    <w:unhideWhenUsed/>
    <w:pPr>
      <w:spacing w:after="40" w:line="240" w:lineRule="auto"/>
    </w:pPr>
    <w:rPr>
      <w:sz w:val="18"/>
    </w:rPr>
  </w:style>
  <w:style w:type="character" w:styleId="907">
    <w:name w:val="Footnote Text Char"/>
    <w:link w:val="906"/>
    <w:uiPriority w:val="99"/>
    <w:rPr>
      <w:sz w:val="18"/>
    </w:rPr>
  </w:style>
  <w:style w:type="character" w:styleId="908">
    <w:name w:val="footnote reference"/>
    <w:uiPriority w:val="99"/>
    <w:unhideWhenUsed/>
    <w:rPr>
      <w:vertAlign w:val="superscript"/>
    </w:rPr>
  </w:style>
  <w:style w:type="paragraph" w:styleId="909">
    <w:name w:val="endnote text"/>
    <w:basedOn w:val="923"/>
    <w:link w:val="910"/>
    <w:uiPriority w:val="99"/>
    <w:semiHidden/>
    <w:unhideWhenUsed/>
    <w:pPr>
      <w:spacing w:after="0" w:line="240" w:lineRule="auto"/>
    </w:pPr>
    <w:rPr>
      <w:sz w:val="20"/>
    </w:rPr>
  </w:style>
  <w:style w:type="character" w:styleId="910">
    <w:name w:val="Endnote Text Char"/>
    <w:link w:val="909"/>
    <w:uiPriority w:val="99"/>
    <w:rPr>
      <w:sz w:val="20"/>
    </w:rPr>
  </w:style>
  <w:style w:type="character" w:styleId="911">
    <w:name w:val="endnote reference"/>
    <w:uiPriority w:val="99"/>
    <w:semiHidden/>
    <w:unhideWhenUsed/>
    <w:rPr>
      <w:vertAlign w:val="superscript"/>
    </w:rPr>
  </w:style>
  <w:style w:type="paragraph" w:styleId="912">
    <w:name w:val="toc 1"/>
    <w:basedOn w:val="923"/>
    <w:next w:val="923"/>
    <w:uiPriority w:val="39"/>
    <w:unhideWhenUsed/>
    <w:pPr>
      <w:ind w:left="0" w:right="0" w:firstLine="0"/>
      <w:spacing w:after="57"/>
    </w:pPr>
  </w:style>
  <w:style w:type="paragraph" w:styleId="913">
    <w:name w:val="toc 2"/>
    <w:basedOn w:val="923"/>
    <w:next w:val="923"/>
    <w:uiPriority w:val="39"/>
    <w:unhideWhenUsed/>
    <w:pPr>
      <w:ind w:left="283" w:right="0" w:firstLine="0"/>
      <w:spacing w:after="57"/>
    </w:pPr>
  </w:style>
  <w:style w:type="paragraph" w:styleId="914">
    <w:name w:val="toc 3"/>
    <w:basedOn w:val="923"/>
    <w:next w:val="923"/>
    <w:uiPriority w:val="39"/>
    <w:unhideWhenUsed/>
    <w:pPr>
      <w:ind w:left="567" w:right="0" w:firstLine="0"/>
      <w:spacing w:after="57"/>
    </w:pPr>
  </w:style>
  <w:style w:type="paragraph" w:styleId="915">
    <w:name w:val="toc 4"/>
    <w:basedOn w:val="923"/>
    <w:next w:val="923"/>
    <w:uiPriority w:val="39"/>
    <w:unhideWhenUsed/>
    <w:pPr>
      <w:ind w:left="850" w:right="0" w:firstLine="0"/>
      <w:spacing w:after="57"/>
    </w:pPr>
  </w:style>
  <w:style w:type="paragraph" w:styleId="916">
    <w:name w:val="toc 5"/>
    <w:basedOn w:val="923"/>
    <w:next w:val="923"/>
    <w:uiPriority w:val="39"/>
    <w:unhideWhenUsed/>
    <w:pPr>
      <w:ind w:left="1134" w:right="0" w:firstLine="0"/>
      <w:spacing w:after="57"/>
    </w:pPr>
  </w:style>
  <w:style w:type="paragraph" w:styleId="917">
    <w:name w:val="toc 6"/>
    <w:basedOn w:val="923"/>
    <w:next w:val="923"/>
    <w:uiPriority w:val="39"/>
    <w:unhideWhenUsed/>
    <w:pPr>
      <w:ind w:left="1417" w:right="0" w:firstLine="0"/>
      <w:spacing w:after="57"/>
    </w:pPr>
  </w:style>
  <w:style w:type="paragraph" w:styleId="918">
    <w:name w:val="toc 7"/>
    <w:basedOn w:val="923"/>
    <w:next w:val="923"/>
    <w:uiPriority w:val="39"/>
    <w:unhideWhenUsed/>
    <w:pPr>
      <w:ind w:left="1701" w:right="0" w:firstLine="0"/>
      <w:spacing w:after="57"/>
    </w:pPr>
  </w:style>
  <w:style w:type="paragraph" w:styleId="919">
    <w:name w:val="toc 8"/>
    <w:basedOn w:val="923"/>
    <w:next w:val="923"/>
    <w:uiPriority w:val="39"/>
    <w:unhideWhenUsed/>
    <w:pPr>
      <w:ind w:left="1984" w:right="0" w:firstLine="0"/>
      <w:spacing w:after="57"/>
    </w:pPr>
  </w:style>
  <w:style w:type="paragraph" w:styleId="920">
    <w:name w:val="toc 9"/>
    <w:basedOn w:val="923"/>
    <w:next w:val="923"/>
    <w:uiPriority w:val="39"/>
    <w:unhideWhenUsed/>
    <w:pPr>
      <w:ind w:left="2268" w:right="0" w:firstLine="0"/>
      <w:spacing w:after="57"/>
    </w:pPr>
  </w:style>
  <w:style w:type="paragraph" w:styleId="921">
    <w:name w:val="TOC Heading"/>
    <w:uiPriority w:val="39"/>
    <w:unhideWhenUsed/>
  </w:style>
  <w:style w:type="paragraph" w:styleId="922">
    <w:name w:val="table of figures"/>
    <w:basedOn w:val="923"/>
    <w:next w:val="923"/>
    <w:uiPriority w:val="99"/>
    <w:unhideWhenUsed/>
    <w:pPr>
      <w:spacing w:after="0" w:afterAutospacing="0"/>
    </w:pPr>
  </w:style>
  <w:style w:type="paragraph" w:styleId="923" w:default="1">
    <w:name w:val="Normal"/>
    <w:next w:val="923"/>
    <w:link w:val="923"/>
    <w:qFormat/>
    <w:rPr>
      <w:sz w:val="24"/>
      <w:szCs w:val="24"/>
      <w:lang w:val="ru-RU" w:eastAsia="ru-RU" w:bidi="ar-SA"/>
    </w:rPr>
  </w:style>
  <w:style w:type="paragraph" w:styleId="924">
    <w:name w:val="Заголовок 1"/>
    <w:basedOn w:val="923"/>
    <w:next w:val="923"/>
    <w:link w:val="923"/>
    <w:qFormat/>
    <w:pPr>
      <w:jc w:val="center"/>
      <w:keepNext/>
      <w:outlineLvl w:val="0"/>
    </w:pPr>
    <w:rPr>
      <w:b/>
      <w:bCs/>
      <w:caps/>
      <w:sz w:val="30"/>
      <w:szCs w:val="30"/>
    </w:rPr>
  </w:style>
  <w:style w:type="paragraph" w:styleId="925">
    <w:name w:val="Заголовок 2"/>
    <w:basedOn w:val="923"/>
    <w:next w:val="923"/>
    <w:link w:val="923"/>
    <w:qFormat/>
    <w:pPr>
      <w:jc w:val="center"/>
      <w:keepNext/>
      <w:outlineLvl w:val="1"/>
    </w:pPr>
    <w:rPr>
      <w:sz w:val="28"/>
      <w:szCs w:val="28"/>
    </w:rPr>
  </w:style>
  <w:style w:type="paragraph" w:styleId="926">
    <w:name w:val="Заголовок 3,H3,&quot;Сапфир&quot;"/>
    <w:basedOn w:val="923"/>
    <w:next w:val="923"/>
    <w:link w:val="923"/>
    <w:qFormat/>
    <w:pPr>
      <w:numPr>
        <w:ilvl w:val="2"/>
        <w:numId w:val="9"/>
      </w:numPr>
      <w:keepNext/>
      <w:spacing w:before="240" w:after="120"/>
      <w:outlineLvl w:val="2"/>
    </w:pPr>
    <w:rPr>
      <w:b/>
      <w:sz w:val="28"/>
      <w:lang w:eastAsia="en-US"/>
    </w:rPr>
  </w:style>
  <w:style w:type="paragraph" w:styleId="927">
    <w:name w:val="Заголовок 4"/>
    <w:basedOn w:val="923"/>
    <w:next w:val="923"/>
    <w:link w:val="923"/>
    <w:qFormat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paragraph" w:styleId="928">
    <w:name w:val="Заголовок 6,H6"/>
    <w:basedOn w:val="923"/>
    <w:next w:val="923"/>
    <w:link w:val="923"/>
    <w:qFormat/>
    <w:pPr>
      <w:numPr>
        <w:ilvl w:val="5"/>
        <w:numId w:val="9"/>
      </w:numPr>
      <w:jc w:val="both"/>
      <w:spacing w:before="240" w:after="60"/>
      <w:outlineLvl w:val="5"/>
    </w:pPr>
    <w:rPr>
      <w:rFonts w:ascii="PetersburgCTT" w:hAnsi="PetersburgCTT"/>
      <w:i/>
      <w:sz w:val="22"/>
      <w:lang w:eastAsia="en-US"/>
    </w:rPr>
  </w:style>
  <w:style w:type="paragraph" w:styleId="929">
    <w:name w:val="Заголовок 7"/>
    <w:basedOn w:val="923"/>
    <w:next w:val="923"/>
    <w:link w:val="923"/>
    <w:qFormat/>
    <w:pPr>
      <w:numPr>
        <w:ilvl w:val="6"/>
        <w:numId w:val="9"/>
      </w:numPr>
      <w:jc w:val="both"/>
      <w:spacing w:before="240" w:after="60"/>
      <w:outlineLvl w:val="6"/>
    </w:pPr>
    <w:rPr>
      <w:rFonts w:ascii="PetersburgCTT" w:hAnsi="PetersburgCTT"/>
      <w:sz w:val="22"/>
      <w:lang w:eastAsia="en-US"/>
    </w:rPr>
  </w:style>
  <w:style w:type="paragraph" w:styleId="930">
    <w:name w:val="Заголовок 8"/>
    <w:basedOn w:val="923"/>
    <w:next w:val="923"/>
    <w:link w:val="923"/>
    <w:qFormat/>
    <w:pPr>
      <w:numPr>
        <w:ilvl w:val="7"/>
        <w:numId w:val="9"/>
      </w:numPr>
      <w:jc w:val="both"/>
      <w:spacing w:before="240" w:after="60"/>
      <w:outlineLvl w:val="7"/>
    </w:pPr>
    <w:rPr>
      <w:rFonts w:ascii="PetersburgCTT" w:hAnsi="PetersburgCTT"/>
      <w:i/>
      <w:sz w:val="22"/>
      <w:lang w:eastAsia="en-US"/>
    </w:rPr>
  </w:style>
  <w:style w:type="paragraph" w:styleId="931">
    <w:name w:val="Заголовок 9"/>
    <w:basedOn w:val="923"/>
    <w:next w:val="923"/>
    <w:link w:val="923"/>
    <w:qFormat/>
    <w:pPr>
      <w:numPr>
        <w:ilvl w:val="8"/>
        <w:numId w:val="9"/>
      </w:numPr>
      <w:jc w:val="both"/>
      <w:spacing w:before="240" w:after="60"/>
      <w:outlineLvl w:val="8"/>
    </w:pPr>
    <w:rPr>
      <w:rFonts w:ascii="PetersburgCTT" w:hAnsi="PetersburgCTT"/>
      <w:i/>
      <w:sz w:val="18"/>
      <w:lang w:eastAsia="en-US"/>
    </w:rPr>
  </w:style>
  <w:style w:type="character" w:styleId="932">
    <w:name w:val="Основной шрифт абзаца"/>
    <w:next w:val="932"/>
    <w:link w:val="923"/>
    <w:semiHidden/>
  </w:style>
  <w:style w:type="table" w:styleId="933">
    <w:name w:val="Обычная таблица"/>
    <w:next w:val="933"/>
    <w:link w:val="923"/>
    <w:semiHidden/>
    <w:tblPr/>
  </w:style>
  <w:style w:type="numbering" w:styleId="934">
    <w:name w:val="Нет списка"/>
    <w:next w:val="934"/>
    <w:link w:val="923"/>
    <w:semiHidden/>
  </w:style>
  <w:style w:type="paragraph" w:styleId="935">
    <w:name w:val="Подпись"/>
    <w:basedOn w:val="923"/>
    <w:next w:val="935"/>
    <w:link w:val="923"/>
    <w:rPr>
      <w:rFonts w:ascii="TimesET" w:hAnsi="TimesET"/>
      <w:szCs w:val="20"/>
    </w:rPr>
  </w:style>
  <w:style w:type="paragraph" w:styleId="936">
    <w:name w:val="Верхний колонтитул"/>
    <w:basedOn w:val="923"/>
    <w:next w:val="936"/>
    <w:link w:val="923"/>
    <w:pPr>
      <w:tabs>
        <w:tab w:val="center" w:pos="4677" w:leader="none"/>
        <w:tab w:val="right" w:pos="9355" w:leader="none"/>
      </w:tabs>
    </w:pPr>
  </w:style>
  <w:style w:type="paragraph" w:styleId="937">
    <w:name w:val="ConsPlusNonformat"/>
    <w:next w:val="937"/>
    <w:link w:val="923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38">
    <w:name w:val="Текст выноски"/>
    <w:basedOn w:val="923"/>
    <w:next w:val="938"/>
    <w:link w:val="923"/>
    <w:semiHidden/>
    <w:rPr>
      <w:rFonts w:ascii="Tahoma" w:hAnsi="Tahoma" w:cs="Tahoma"/>
      <w:sz w:val="16"/>
      <w:szCs w:val="16"/>
    </w:rPr>
  </w:style>
  <w:style w:type="paragraph" w:styleId="939">
    <w:name w:val="Нижний колонтитул"/>
    <w:basedOn w:val="923"/>
    <w:next w:val="939"/>
    <w:link w:val="923"/>
    <w:pPr>
      <w:tabs>
        <w:tab w:val="center" w:pos="4677" w:leader="none"/>
        <w:tab w:val="right" w:pos="9355" w:leader="none"/>
      </w:tabs>
    </w:pPr>
  </w:style>
  <w:style w:type="paragraph" w:styleId="940">
    <w:name w:val="Основной текст,Основной текст1,Основной текст Знак,Основной текст Знак Знак,bt"/>
    <w:basedOn w:val="923"/>
    <w:next w:val="940"/>
    <w:link w:val="923"/>
    <w:pPr>
      <w:ind w:right="4630"/>
      <w:jc w:val="both"/>
      <w:outlineLvl w:val="0"/>
    </w:pPr>
    <w:rPr>
      <w:b/>
      <w:bCs/>
      <w:sz w:val="26"/>
      <w:szCs w:val="26"/>
    </w:rPr>
  </w:style>
  <w:style w:type="paragraph" w:styleId="941">
    <w:name w:val="Основной текст с отступом"/>
    <w:basedOn w:val="923"/>
    <w:next w:val="941"/>
    <w:link w:val="923"/>
    <w:pPr>
      <w:ind w:firstLine="720"/>
      <w:jc w:val="both"/>
    </w:pPr>
    <w:rPr>
      <w:sz w:val="26"/>
      <w:szCs w:val="26"/>
    </w:rPr>
  </w:style>
  <w:style w:type="character" w:styleId="942">
    <w:name w:val="Номер страницы"/>
    <w:basedOn w:val="932"/>
    <w:next w:val="942"/>
    <w:link w:val="923"/>
  </w:style>
  <w:style w:type="paragraph" w:styleId="943">
    <w:name w:val="Основной текст 2"/>
    <w:basedOn w:val="923"/>
    <w:next w:val="943"/>
    <w:link w:val="923"/>
    <w:pPr>
      <w:jc w:val="center"/>
    </w:pPr>
    <w:rPr>
      <w:szCs w:val="26"/>
    </w:rPr>
  </w:style>
  <w:style w:type="paragraph" w:styleId="944">
    <w:name w:val="Основной текст с отступом 2"/>
    <w:basedOn w:val="923"/>
    <w:next w:val="944"/>
    <w:link w:val="923"/>
    <w:pPr>
      <w:ind w:firstLine="660"/>
      <w:jc w:val="both"/>
    </w:pPr>
    <w:rPr>
      <w:color w:val="000000"/>
      <w:sz w:val="26"/>
      <w:szCs w:val="26"/>
    </w:rPr>
  </w:style>
  <w:style w:type="paragraph" w:styleId="945">
    <w:name w:val="Основной текст 3"/>
    <w:basedOn w:val="923"/>
    <w:next w:val="945"/>
    <w:link w:val="923"/>
    <w:pPr>
      <w:spacing w:after="120"/>
    </w:pPr>
    <w:rPr>
      <w:sz w:val="16"/>
      <w:szCs w:val="16"/>
    </w:rPr>
  </w:style>
  <w:style w:type="paragraph" w:styleId="946">
    <w:name w:val="Обычный (веб)"/>
    <w:basedOn w:val="923"/>
    <w:next w:val="946"/>
    <w:link w:val="923"/>
  </w:style>
  <w:style w:type="paragraph" w:styleId="947">
    <w:name w:val="ConsPlusCell"/>
    <w:next w:val="947"/>
    <w:link w:val="923"/>
    <w:pPr>
      <w:widowControl w:val="off"/>
    </w:pPr>
    <w:rPr>
      <w:rFonts w:ascii="Arial" w:hAnsi="Arial" w:cs="Arial"/>
      <w:lang w:val="ru-RU" w:eastAsia="ru-RU" w:bidi="ar-SA"/>
    </w:rPr>
  </w:style>
  <w:style w:type="paragraph" w:styleId="948">
    <w:name w:val="Прижатый влево"/>
    <w:basedOn w:val="923"/>
    <w:next w:val="923"/>
    <w:link w:val="923"/>
    <w:rPr>
      <w:rFonts w:ascii="Arial" w:hAnsi="Arial"/>
    </w:rPr>
  </w:style>
  <w:style w:type="paragraph" w:styleId="949">
    <w:name w:val="Таблицы (моноширинный)"/>
    <w:basedOn w:val="923"/>
    <w:next w:val="923"/>
    <w:link w:val="923"/>
    <w:pPr>
      <w:jc w:val="both"/>
      <w:widowControl w:val="off"/>
    </w:pPr>
    <w:rPr>
      <w:rFonts w:ascii="Courier New" w:hAnsi="Courier New" w:cs="Courier New"/>
    </w:rPr>
  </w:style>
  <w:style w:type="paragraph" w:styleId="950">
    <w:name w:val="Нормальный (таблица)"/>
    <w:basedOn w:val="923"/>
    <w:next w:val="923"/>
    <w:link w:val="923"/>
    <w:pPr>
      <w:jc w:val="both"/>
      <w:widowControl w:val="off"/>
    </w:pPr>
    <w:rPr>
      <w:rFonts w:ascii="Arial" w:hAnsi="Arial"/>
    </w:rPr>
  </w:style>
  <w:style w:type="paragraph" w:styleId="951">
    <w:name w:val="Постоянная часть"/>
    <w:basedOn w:val="923"/>
    <w:next w:val="923"/>
    <w:link w:val="923"/>
    <w:pPr>
      <w:jc w:val="both"/>
      <w:widowControl w:val="off"/>
    </w:pPr>
    <w:rPr>
      <w:rFonts w:ascii="Arial" w:hAnsi="Arial"/>
      <w:sz w:val="22"/>
      <w:szCs w:val="22"/>
    </w:rPr>
  </w:style>
  <w:style w:type="paragraph" w:styleId="952">
    <w:name w:val="ConsNormal"/>
    <w:next w:val="952"/>
    <w:link w:val="923"/>
    <w:pPr>
      <w:ind w:firstLine="720"/>
    </w:pPr>
    <w:rPr>
      <w:rFonts w:ascii="Arial" w:hAnsi="Arial" w:cs="Arial"/>
      <w:sz w:val="24"/>
      <w:szCs w:val="24"/>
      <w:lang w:val="ru-RU" w:eastAsia="ru-RU" w:bidi="ar-SA"/>
    </w:rPr>
  </w:style>
  <w:style w:type="paragraph" w:styleId="953">
    <w:name w:val="Основной текст с отступом 3"/>
    <w:basedOn w:val="923"/>
    <w:next w:val="953"/>
    <w:link w:val="923"/>
    <w:pPr>
      <w:ind w:firstLine="720"/>
      <w:jc w:val="both"/>
    </w:pPr>
    <w:rPr>
      <w:color w:val="000000"/>
      <w:sz w:val="26"/>
      <w:szCs w:val="26"/>
    </w:rPr>
  </w:style>
  <w:style w:type="character" w:styleId="954">
    <w:name w:val="Основной шрифт"/>
    <w:next w:val="954"/>
    <w:link w:val="923"/>
  </w:style>
  <w:style w:type="paragraph" w:styleId="955">
    <w:name w:val="Цитата"/>
    <w:basedOn w:val="923"/>
    <w:next w:val="955"/>
    <w:link w:val="923"/>
    <w:pPr>
      <w:ind w:left="-57" w:right="-57"/>
      <w:jc w:val="both"/>
    </w:pPr>
  </w:style>
  <w:style w:type="character" w:styleId="956">
    <w:name w:val="Заголовок 1 Знак"/>
    <w:next w:val="956"/>
    <w:link w:val="923"/>
    <w:rPr>
      <w:rFonts w:ascii="Cambria" w:hAnsi="Cambria" w:cs="Cambria"/>
      <w:b/>
      <w:bCs/>
      <w:sz w:val="32"/>
      <w:szCs w:val="32"/>
    </w:rPr>
  </w:style>
  <w:style w:type="paragraph" w:styleId="957">
    <w:name w:val="Название"/>
    <w:basedOn w:val="923"/>
    <w:next w:val="957"/>
    <w:link w:val="923"/>
    <w:qFormat/>
    <w:pPr>
      <w:jc w:val="center"/>
      <w:widowControl w:val="off"/>
    </w:pPr>
    <w:rPr>
      <w:b/>
      <w:bCs/>
      <w:sz w:val="20"/>
      <w:szCs w:val="20"/>
    </w:rPr>
  </w:style>
  <w:style w:type="character" w:styleId="958">
    <w:name w:val="Название Знак"/>
    <w:next w:val="958"/>
    <w:link w:val="923"/>
    <w:rPr>
      <w:rFonts w:ascii="Cambria" w:hAnsi="Cambria" w:cs="Cambria"/>
      <w:b/>
      <w:bCs/>
      <w:sz w:val="32"/>
      <w:szCs w:val="32"/>
    </w:rPr>
  </w:style>
  <w:style w:type="character" w:styleId="959">
    <w:name w:val="Цветовое выделение"/>
    <w:next w:val="959"/>
    <w:link w:val="923"/>
    <w:rPr>
      <w:b/>
      <w:color w:val="000080"/>
    </w:rPr>
  </w:style>
  <w:style w:type="character" w:styleId="960">
    <w:name w:val="Гипертекстовая ссылка"/>
    <w:next w:val="960"/>
    <w:link w:val="923"/>
    <w:rPr>
      <w:b/>
      <w:color w:val="008000"/>
    </w:rPr>
  </w:style>
  <w:style w:type="paragraph" w:styleId="961">
    <w:name w:val="ConsPlusTitle"/>
    <w:next w:val="961"/>
    <w:link w:val="923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962">
    <w:name w:val="ConsCell"/>
    <w:next w:val="962"/>
    <w:link w:val="923"/>
    <w:pPr>
      <w:widowControl w:val="off"/>
    </w:pPr>
    <w:rPr>
      <w:rFonts w:ascii="Arial" w:hAnsi="Arial" w:cs="Arial"/>
      <w:lang w:val="ru-RU" w:eastAsia="ru-RU" w:bidi="ar-SA"/>
    </w:rPr>
  </w:style>
  <w:style w:type="paragraph" w:styleId="963">
    <w:name w:val="ConsPlusNormal"/>
    <w:next w:val="963"/>
    <w:link w:val="923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64">
    <w:name w:val="ConsNonformat"/>
    <w:next w:val="964"/>
    <w:link w:val="923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65">
    <w:name w:val="Основной текст (6)"/>
    <w:basedOn w:val="923"/>
    <w:next w:val="965"/>
    <w:link w:val="923"/>
    <w:pPr>
      <w:ind w:hanging="360"/>
      <w:jc w:val="center"/>
      <w:spacing w:after="300" w:line="322" w:lineRule="exact"/>
      <w:shd w:val="clear" w:color="auto" w:fill="ffffff"/>
    </w:pPr>
    <w:rPr>
      <w:sz w:val="28"/>
      <w:szCs w:val="28"/>
      <w:shd w:val="clear" w:color="auto" w:fill="ffffff"/>
    </w:rPr>
  </w:style>
  <w:style w:type="character" w:styleId="966">
    <w:name w:val="Заголовок 4 Знак"/>
    <w:next w:val="966"/>
    <w:link w:val="923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967">
    <w:name w:val="Заголовок 3 Знак"/>
    <w:next w:val="967"/>
    <w:link w:val="923"/>
    <w:rPr>
      <w:b/>
      <w:sz w:val="28"/>
      <w:szCs w:val="24"/>
      <w:lang w:eastAsia="en-US"/>
    </w:rPr>
  </w:style>
  <w:style w:type="character" w:styleId="968">
    <w:name w:val="Заголовок 6 Знак"/>
    <w:next w:val="968"/>
    <w:link w:val="923"/>
    <w:rPr>
      <w:rFonts w:ascii="PetersburgCTT" w:hAnsi="PetersburgCTT"/>
      <w:i/>
      <w:sz w:val="22"/>
      <w:szCs w:val="24"/>
      <w:lang w:eastAsia="en-US"/>
    </w:rPr>
  </w:style>
  <w:style w:type="character" w:styleId="969">
    <w:name w:val="Заголовок 7 Знак"/>
    <w:next w:val="969"/>
    <w:link w:val="923"/>
    <w:rPr>
      <w:rFonts w:ascii="PetersburgCTT" w:hAnsi="PetersburgCTT"/>
      <w:sz w:val="22"/>
      <w:szCs w:val="24"/>
      <w:lang w:eastAsia="en-US"/>
    </w:rPr>
  </w:style>
  <w:style w:type="character" w:styleId="970">
    <w:name w:val="Заголовок 8 Знак"/>
    <w:next w:val="970"/>
    <w:link w:val="923"/>
    <w:rPr>
      <w:rFonts w:ascii="PetersburgCTT" w:hAnsi="PetersburgCTT"/>
      <w:i/>
      <w:sz w:val="22"/>
      <w:szCs w:val="24"/>
      <w:lang w:eastAsia="en-US"/>
    </w:rPr>
  </w:style>
  <w:style w:type="character" w:styleId="971">
    <w:name w:val="Заголовок 9 Знак"/>
    <w:next w:val="971"/>
    <w:link w:val="923"/>
    <w:rPr>
      <w:rFonts w:ascii="PetersburgCTT" w:hAnsi="PetersburgCTT"/>
      <w:i/>
      <w:sz w:val="18"/>
      <w:szCs w:val="24"/>
      <w:lang w:eastAsia="en-US"/>
    </w:rPr>
  </w:style>
  <w:style w:type="character" w:styleId="972">
    <w:name w:val=" Знак Знак5"/>
    <w:next w:val="972"/>
    <w:link w:val="923"/>
    <w:rPr>
      <w:b/>
      <w:bCs/>
      <w:sz w:val="36"/>
      <w:szCs w:val="36"/>
      <w:lang w:val="ru-RU" w:eastAsia="ru-RU" w:bidi="ar-SA"/>
    </w:rPr>
  </w:style>
  <w:style w:type="paragraph" w:styleId="973">
    <w:name w:val="Point"/>
    <w:basedOn w:val="923"/>
    <w:next w:val="973"/>
    <w:link w:val="923"/>
    <w:pPr>
      <w:ind w:firstLine="720"/>
      <w:jc w:val="both"/>
      <w:spacing w:before="120" w:line="288" w:lineRule="auto"/>
    </w:pPr>
  </w:style>
  <w:style w:type="character" w:styleId="974">
    <w:name w:val="Point Char"/>
    <w:next w:val="974"/>
    <w:link w:val="923"/>
    <w:rPr>
      <w:sz w:val="24"/>
      <w:szCs w:val="24"/>
      <w:lang w:val="ru-RU" w:eastAsia="ru-RU" w:bidi="ar-SA"/>
    </w:rPr>
  </w:style>
  <w:style w:type="character" w:styleId="975">
    <w:name w:val=" Знак Знак4"/>
    <w:next w:val="975"/>
    <w:link w:val="923"/>
    <w:rPr>
      <w:sz w:val="24"/>
      <w:szCs w:val="24"/>
      <w:lang w:val="ru-RU" w:eastAsia="ru-RU" w:bidi="ar-SA"/>
    </w:rPr>
  </w:style>
  <w:style w:type="character" w:styleId="976">
    <w:name w:val="apple-style-span"/>
    <w:basedOn w:val="932"/>
    <w:next w:val="976"/>
    <w:link w:val="923"/>
  </w:style>
  <w:style w:type="character" w:styleId="977">
    <w:name w:val="apple-converted-space"/>
    <w:basedOn w:val="932"/>
    <w:next w:val="977"/>
    <w:link w:val="923"/>
  </w:style>
  <w:style w:type="paragraph" w:styleId="978">
    <w:name w:val="Текст сноски,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923"/>
    <w:next w:val="978"/>
    <w:link w:val="923"/>
    <w:semiHidden/>
    <w:rPr>
      <w:sz w:val="20"/>
      <w:szCs w:val="20"/>
    </w:rPr>
  </w:style>
  <w:style w:type="character" w:styleId="979">
    <w:name w:val="Текст сноски Знак"/>
    <w:basedOn w:val="932"/>
    <w:next w:val="979"/>
    <w:link w:val="923"/>
  </w:style>
  <w:style w:type="character" w:styleId="980">
    <w:name w:val="Знак сноски"/>
    <w:next w:val="980"/>
    <w:link w:val="923"/>
    <w:semiHidden/>
    <w:rPr>
      <w:vertAlign w:val="superscript"/>
    </w:rPr>
  </w:style>
  <w:style w:type="paragraph" w:styleId="981">
    <w:name w:val="Body Text 22"/>
    <w:basedOn w:val="923"/>
    <w:next w:val="981"/>
    <w:link w:val="923"/>
    <w:pPr>
      <w:ind w:firstLine="709"/>
      <w:jc w:val="both"/>
    </w:pPr>
    <w:rPr>
      <w:szCs w:val="20"/>
    </w:rPr>
  </w:style>
  <w:style w:type="paragraph" w:styleId="982">
    <w:name w:val="Подзаголовок"/>
    <w:basedOn w:val="923"/>
    <w:next w:val="982"/>
    <w:link w:val="923"/>
    <w:qFormat/>
    <w:pPr>
      <w:jc w:val="center"/>
    </w:pPr>
    <w:rPr>
      <w:b/>
      <w:bCs/>
      <w:sz w:val="28"/>
      <w:szCs w:val="17"/>
    </w:rPr>
  </w:style>
  <w:style w:type="character" w:styleId="983">
    <w:name w:val="Подзаголовок Знак"/>
    <w:next w:val="983"/>
    <w:link w:val="923"/>
    <w:rPr>
      <w:b/>
      <w:bCs/>
      <w:sz w:val="28"/>
      <w:szCs w:val="17"/>
    </w:rPr>
  </w:style>
  <w:style w:type="paragraph" w:styleId="984">
    <w:name w:val="Body Text 2.Основной текст 1"/>
    <w:basedOn w:val="923"/>
    <w:next w:val="984"/>
    <w:link w:val="923"/>
    <w:pPr>
      <w:ind w:firstLine="720"/>
      <w:jc w:val="both"/>
    </w:pPr>
    <w:rPr>
      <w:sz w:val="28"/>
      <w:szCs w:val="20"/>
    </w:rPr>
  </w:style>
  <w:style w:type="character" w:styleId="985">
    <w:name w:val=" Знак Знак3"/>
    <w:next w:val="985"/>
    <w:link w:val="923"/>
    <w:rPr>
      <w:sz w:val="24"/>
      <w:szCs w:val="24"/>
      <w:lang w:val="ru-RU" w:eastAsia="ru-RU" w:bidi="ar-SA"/>
    </w:rPr>
  </w:style>
  <w:style w:type="paragraph" w:styleId="986">
    <w:name w:val="Скобки буквы"/>
    <w:basedOn w:val="923"/>
    <w:next w:val="986"/>
    <w:link w:val="923"/>
    <w:pPr>
      <w:ind w:left="360" w:hanging="360"/>
      <w:tabs>
        <w:tab w:val="num" w:pos="360" w:leader="none"/>
      </w:tabs>
    </w:pPr>
    <w:rPr>
      <w:sz w:val="20"/>
      <w:szCs w:val="20"/>
      <w:lang w:eastAsia="en-US"/>
    </w:rPr>
  </w:style>
  <w:style w:type="paragraph" w:styleId="987">
    <w:name w:val="Заголовок текста"/>
    <w:next w:val="987"/>
    <w:link w:val="923"/>
    <w:pPr>
      <w:jc w:val="center"/>
      <w:spacing w:after="240"/>
    </w:pPr>
    <w:rPr>
      <w:b/>
      <w:sz w:val="27"/>
      <w:lang w:val="ru-RU" w:eastAsia="ru-RU" w:bidi="ar-SA"/>
    </w:rPr>
  </w:style>
  <w:style w:type="character" w:styleId="988">
    <w:name w:val="Гиперссылка"/>
    <w:next w:val="988"/>
    <w:link w:val="923"/>
    <w:rPr>
      <w:color w:val="0000ff"/>
      <w:u w:val="single"/>
    </w:rPr>
  </w:style>
  <w:style w:type="paragraph" w:styleId="989">
    <w:name w:val="Нумерованный абзац"/>
    <w:next w:val="989"/>
    <w:link w:val="923"/>
    <w:pPr>
      <w:numPr>
        <w:ilvl w:val="0"/>
        <w:numId w:val="8"/>
      </w:numPr>
      <w:jc w:val="both"/>
      <w:spacing w:before="240"/>
      <w:tabs>
        <w:tab w:val="left" w:pos="1134" w:leader="none"/>
      </w:tabs>
    </w:pPr>
    <w:rPr>
      <w:sz w:val="28"/>
      <w:lang w:val="ru-RU" w:eastAsia="ru-RU" w:bidi="ar-SA"/>
    </w:rPr>
  </w:style>
  <w:style w:type="paragraph" w:styleId="990">
    <w:name w:val="Текст"/>
    <w:basedOn w:val="923"/>
    <w:next w:val="990"/>
    <w:link w:val="923"/>
    <w:pPr>
      <w:numPr>
        <w:ilvl w:val="0"/>
        <w:numId w:val="9"/>
      </w:numPr>
      <w:ind w:firstLine="720"/>
      <w:jc w:val="both"/>
      <w:tabs>
        <w:tab w:val="clear" w:pos="360" w:leader="none"/>
      </w:tabs>
    </w:pPr>
    <w:rPr>
      <w:rFonts w:ascii="Courier New" w:hAnsi="Courier New"/>
      <w:sz w:val="20"/>
    </w:rPr>
  </w:style>
  <w:style w:type="character" w:styleId="991">
    <w:name w:val="Текст Знак"/>
    <w:next w:val="991"/>
    <w:link w:val="923"/>
    <w:rPr>
      <w:rFonts w:ascii="Courier New" w:hAnsi="Courier New"/>
      <w:szCs w:val="24"/>
    </w:rPr>
  </w:style>
  <w:style w:type="paragraph" w:styleId="992">
    <w:name w:val="Маркированный список"/>
    <w:basedOn w:val="940"/>
    <w:next w:val="992"/>
    <w:link w:val="923"/>
    <w:pPr>
      <w:numPr>
        <w:ilvl w:val="0"/>
        <w:numId w:val="10"/>
      </w:numPr>
      <w:ind w:left="1080" w:right="0" w:hanging="180"/>
      <w:tabs>
        <w:tab w:val="num" w:pos="360" w:leader="none"/>
        <w:tab w:val="clear" w:pos="1571" w:leader="none"/>
      </w:tabs>
      <w:outlineLvl w:val="9"/>
    </w:pPr>
    <w:rPr>
      <w:b w:val="0"/>
      <w:bCs w:val="0"/>
      <w:sz w:val="24"/>
      <w:szCs w:val="24"/>
      <w:lang w:eastAsia="en-US"/>
    </w:rPr>
  </w:style>
  <w:style w:type="paragraph" w:styleId="993">
    <w:name w:val="Текст концевой сноски"/>
    <w:basedOn w:val="923"/>
    <w:next w:val="993"/>
    <w:link w:val="923"/>
    <w:semiHidden/>
    <w:rPr>
      <w:sz w:val="20"/>
      <w:szCs w:val="20"/>
    </w:rPr>
  </w:style>
  <w:style w:type="character" w:styleId="994">
    <w:name w:val="Текст концевой сноски Знак"/>
    <w:basedOn w:val="932"/>
    <w:next w:val="994"/>
    <w:link w:val="923"/>
  </w:style>
  <w:style w:type="character" w:styleId="995">
    <w:name w:val="Знак концевой сноски"/>
    <w:next w:val="995"/>
    <w:link w:val="923"/>
    <w:semiHidden/>
    <w:rPr>
      <w:vertAlign w:val="superscript"/>
    </w:rPr>
  </w:style>
  <w:style w:type="paragraph" w:styleId="996">
    <w:name w:val="Схема документа"/>
    <w:basedOn w:val="923"/>
    <w:next w:val="996"/>
    <w:link w:val="923"/>
    <w:semiHidden/>
    <w:rPr>
      <w:rFonts w:ascii="Tahoma" w:hAnsi="Tahoma" w:cs="Tahoma"/>
      <w:sz w:val="16"/>
      <w:szCs w:val="16"/>
    </w:rPr>
  </w:style>
  <w:style w:type="character" w:styleId="997">
    <w:name w:val="Схема документа Знак"/>
    <w:next w:val="997"/>
    <w:link w:val="923"/>
    <w:rPr>
      <w:rFonts w:ascii="Tahoma" w:hAnsi="Tahoma" w:cs="Tahoma"/>
      <w:sz w:val="16"/>
      <w:szCs w:val="16"/>
    </w:rPr>
  </w:style>
  <w:style w:type="character" w:styleId="998">
    <w:name w:val=" Знак Знак2"/>
    <w:next w:val="998"/>
    <w:link w:val="923"/>
    <w:rPr>
      <w:rFonts w:ascii="Tahoma" w:hAnsi="Tahoma" w:cs="Tahoma"/>
      <w:sz w:val="16"/>
      <w:szCs w:val="16"/>
    </w:rPr>
  </w:style>
  <w:style w:type="character" w:styleId="999">
    <w:name w:val="Знак примечания"/>
    <w:next w:val="999"/>
    <w:link w:val="923"/>
    <w:semiHidden/>
    <w:rPr>
      <w:sz w:val="16"/>
      <w:szCs w:val="16"/>
    </w:rPr>
  </w:style>
  <w:style w:type="paragraph" w:styleId="1000">
    <w:name w:val="Текст примечания"/>
    <w:basedOn w:val="923"/>
    <w:next w:val="1000"/>
    <w:link w:val="923"/>
    <w:semiHidden/>
    <w:rPr>
      <w:sz w:val="20"/>
      <w:szCs w:val="20"/>
    </w:rPr>
  </w:style>
  <w:style w:type="character" w:styleId="1001">
    <w:name w:val="Текст примечания Знак"/>
    <w:basedOn w:val="932"/>
    <w:next w:val="1001"/>
    <w:link w:val="923"/>
  </w:style>
  <w:style w:type="character" w:styleId="1002">
    <w:name w:val=" Знак Знак1"/>
    <w:basedOn w:val="932"/>
    <w:next w:val="1002"/>
    <w:link w:val="923"/>
  </w:style>
  <w:style w:type="paragraph" w:styleId="1003">
    <w:name w:val="Тема примечания"/>
    <w:basedOn w:val="1000"/>
    <w:next w:val="1000"/>
    <w:link w:val="923"/>
    <w:rPr>
      <w:b/>
      <w:bCs/>
    </w:rPr>
  </w:style>
  <w:style w:type="character" w:styleId="1004">
    <w:name w:val="Тема примечания Знак"/>
    <w:next w:val="1004"/>
    <w:link w:val="923"/>
    <w:rPr>
      <w:b/>
      <w:bCs/>
    </w:rPr>
  </w:style>
  <w:style w:type="character" w:styleId="1005">
    <w:name w:val=" Знак Знак"/>
    <w:next w:val="1005"/>
    <w:link w:val="923"/>
    <w:rPr>
      <w:b/>
      <w:bCs/>
    </w:rPr>
  </w:style>
  <w:style w:type="paragraph" w:styleId="1006">
    <w:name w:val="Комментарий"/>
    <w:basedOn w:val="923"/>
    <w:next w:val="923"/>
    <w:link w:val="923"/>
    <w:pPr>
      <w:ind w:left="170"/>
      <w:jc w:val="both"/>
    </w:pPr>
    <w:rPr>
      <w:rFonts w:ascii="Arial" w:hAnsi="Arial"/>
      <w:i/>
      <w:iCs/>
      <w:color w:val="800080"/>
    </w:rPr>
  </w:style>
  <w:style w:type="character" w:styleId="1007">
    <w:name w:val="Номер строки"/>
    <w:basedOn w:val="932"/>
    <w:next w:val="1007"/>
    <w:link w:val="923"/>
  </w:style>
  <w:style w:type="paragraph" w:styleId="1008">
    <w:name w:val="Стандартный HTML"/>
    <w:basedOn w:val="923"/>
    <w:next w:val="1008"/>
    <w:link w:val="923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alibri" w:cs="Courier New"/>
      <w:sz w:val="20"/>
      <w:szCs w:val="20"/>
    </w:rPr>
  </w:style>
  <w:style w:type="character" w:styleId="1009">
    <w:name w:val="Стандартный HTML Знак"/>
    <w:next w:val="1009"/>
    <w:link w:val="923"/>
    <w:rPr>
      <w:rFonts w:ascii="Courier New" w:hAnsi="Courier New" w:eastAsia="Calibri" w:cs="Courier New"/>
    </w:rPr>
  </w:style>
  <w:style w:type="character" w:styleId="1010">
    <w:name w:val="Верхний колонтитул Знак"/>
    <w:next w:val="1010"/>
    <w:link w:val="923"/>
    <w:rPr>
      <w:sz w:val="24"/>
      <w:szCs w:val="24"/>
    </w:rPr>
  </w:style>
  <w:style w:type="character" w:styleId="1011" w:default="1">
    <w:name w:val="Default Paragraph Font"/>
    <w:uiPriority w:val="1"/>
    <w:semiHidden/>
    <w:unhideWhenUsed/>
  </w:style>
  <w:style w:type="numbering" w:styleId="1012" w:default="1">
    <w:name w:val="No List"/>
    <w:uiPriority w:val="99"/>
    <w:semiHidden/>
    <w:unhideWhenUsed/>
  </w:style>
  <w:style w:type="table" w:styleId="101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mfc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постановле-ние Кабинета Министров Чувашской Республики от 2 июля 2010 г</dc:title>
  <dc:creator>economy57 (Петрова И.В.)</dc:creator>
  <cp:revision>4</cp:revision>
  <dcterms:created xsi:type="dcterms:W3CDTF">2022-09-06T14:39:00Z</dcterms:created>
  <dcterms:modified xsi:type="dcterms:W3CDTF">2025-01-30T05:19:26Z</dcterms:modified>
  <cp:version>917504</cp:version>
</cp:coreProperties>
</file>