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48" w:rsidRPr="00883948" w:rsidRDefault="00883948" w:rsidP="00883948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Theme="minorEastAsia" w:hAnsi="Times New Roman"/>
          <w:b/>
          <w:color w:val="26282F"/>
          <w:kern w:val="3"/>
          <w:sz w:val="24"/>
          <w:lang w:eastAsia="ru-RU"/>
        </w:rPr>
      </w:pPr>
      <w:bookmarkStart w:id="0" w:name="_GoBack"/>
      <w:bookmarkEnd w:id="0"/>
    </w:p>
    <w:p w:rsidR="00883948" w:rsidRPr="00883948" w:rsidRDefault="00883948" w:rsidP="00883948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Theme="minorEastAsia" w:hAnsi="Times New Roman"/>
          <w:color w:val="26282F"/>
          <w:kern w:val="3"/>
          <w:sz w:val="24"/>
          <w:lang w:eastAsia="ru-RU"/>
        </w:rPr>
      </w:pPr>
      <w:r w:rsidRPr="00883948">
        <w:rPr>
          <w:rFonts w:ascii="Times New Roman" w:eastAsiaTheme="minorEastAsia" w:hAnsi="Times New Roman"/>
          <w:color w:val="26282F"/>
          <w:kern w:val="3"/>
          <w:sz w:val="24"/>
          <w:lang w:eastAsia="ru-RU"/>
        </w:rPr>
        <w:t xml:space="preserve">Утверждена </w:t>
      </w:r>
      <w:hyperlink w:anchor="anchor0" w:history="1">
        <w:r w:rsidRPr="00883948">
          <w:rPr>
            <w:rFonts w:ascii="Times New Roman" w:eastAsiaTheme="minorEastAsia" w:hAnsi="Times New Roman"/>
            <w:color w:val="26282F"/>
            <w:kern w:val="3"/>
            <w:sz w:val="24"/>
            <w:lang w:eastAsia="ru-RU"/>
          </w:rPr>
          <w:t>постановлением</w:t>
        </w:r>
      </w:hyperlink>
      <w:r w:rsidRPr="00883948">
        <w:rPr>
          <w:rFonts w:ascii="Times New Roman" w:eastAsiaTheme="minorEastAsia" w:hAnsi="Times New Roman"/>
          <w:color w:val="26282F"/>
          <w:kern w:val="3"/>
          <w:sz w:val="24"/>
          <w:lang w:eastAsia="ru-RU"/>
        </w:rPr>
        <w:t xml:space="preserve"> администрации </w:t>
      </w:r>
    </w:p>
    <w:p w:rsidR="00883948" w:rsidRPr="00883948" w:rsidRDefault="00883948" w:rsidP="00883948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Theme="minorEastAsia" w:hAnsi="Times New Roman"/>
          <w:color w:val="26282F"/>
          <w:kern w:val="3"/>
          <w:sz w:val="24"/>
          <w:lang w:eastAsia="ru-RU"/>
        </w:rPr>
      </w:pPr>
      <w:r w:rsidRPr="00883948">
        <w:rPr>
          <w:rFonts w:ascii="Times New Roman" w:eastAsiaTheme="minorEastAsia" w:hAnsi="Times New Roman"/>
          <w:color w:val="26282F"/>
          <w:kern w:val="3"/>
          <w:sz w:val="24"/>
          <w:lang w:eastAsia="ru-RU"/>
        </w:rPr>
        <w:t>Янтиковского муниципального округа</w:t>
      </w:r>
    </w:p>
    <w:p w:rsidR="00883948" w:rsidRPr="00883948" w:rsidRDefault="00883948" w:rsidP="00883948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Theme="minorEastAsia" w:hAnsi="Times New Roman"/>
          <w:kern w:val="3"/>
          <w:sz w:val="24"/>
          <w:lang w:eastAsia="ru-RU"/>
        </w:rPr>
      </w:pPr>
      <w:r w:rsidRPr="00883948">
        <w:rPr>
          <w:rFonts w:ascii="Times New Roman" w:eastAsiaTheme="minorEastAsia" w:hAnsi="Times New Roman"/>
          <w:color w:val="26282F"/>
          <w:kern w:val="3"/>
          <w:sz w:val="24"/>
          <w:lang w:eastAsia="ru-RU"/>
        </w:rPr>
        <w:t xml:space="preserve"> от __________2023 № _____</w:t>
      </w:r>
    </w:p>
    <w:p w:rsidR="00883948" w:rsidRDefault="00883948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</w:p>
    <w:p w:rsidR="00883948" w:rsidRDefault="00883948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Муниципальная программа</w:t>
      </w: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br/>
        <w:t xml:space="preserve">Янтиковского муниципального округа Чувашской Республики "Развитие физической культуры и спорта в </w:t>
      </w:r>
      <w:proofErr w:type="spellStart"/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Янтиковском</w:t>
      </w:r>
      <w:proofErr w:type="spellEnd"/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 xml:space="preserve"> муниципальном округе"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36"/>
        <w:gridCol w:w="6755"/>
      </w:tblGrid>
      <w:tr w:rsidR="00B535E5" w:rsidRPr="002B2227" w:rsidTr="00B535E5"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Ответственный исполнитель: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Администрация Янтиковского муниципального округа Чувашской Республики</w:t>
            </w:r>
          </w:p>
        </w:tc>
      </w:tr>
      <w:tr w:rsidR="00B535E5" w:rsidRPr="002B2227" w:rsidTr="00B535E5"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01 марта 2023 года</w:t>
            </w:r>
          </w:p>
        </w:tc>
      </w:tr>
      <w:tr w:rsidR="00B535E5" w:rsidRPr="002B2227" w:rsidTr="00B535E5"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</w:p>
        </w:tc>
      </w:tr>
    </w:tbl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Паспорт</w:t>
      </w: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br/>
        <w:t xml:space="preserve">муниципальной программы Янтиковского муниципального округа Чувашской Республики "Развитие физической культуры и спорта в </w:t>
      </w:r>
      <w:proofErr w:type="spellStart"/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Янтиковском</w:t>
      </w:r>
      <w:proofErr w:type="spellEnd"/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 xml:space="preserve"> муниципальном округе "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(далее - муниципальная программа)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5"/>
        <w:gridCol w:w="236"/>
        <w:gridCol w:w="35"/>
        <w:gridCol w:w="6720"/>
      </w:tblGrid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МАУ ДО "ДЮСШ - ФСК "Аль" Янтиковского муниципального округа Чувашской Республики (по согласованию)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Участники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предприятия, учреждения и организации Янтиковского муниципального округа (по согласованию)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Подпрограммы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634ED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hyperlink w:anchor="sub_30000" w:history="1">
              <w:r w:rsidR="00B535E5"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"Развитие физической культуры и массового спорта"</w:t>
              </w:r>
            </w:hyperlink>
            <w:r w:rsidR="00B535E5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;</w:t>
            </w:r>
          </w:p>
          <w:p w:rsidR="00B535E5" w:rsidRPr="002B2227" w:rsidRDefault="00634ED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hyperlink w:anchor="sub_40000" w:history="1">
              <w:r w:rsidR="00B535E5"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"Развитие спорта высших достижений и системы подготовки спортивного резерва"</w:t>
              </w:r>
            </w:hyperlink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Цели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повышение конкурентоспособности спортсменов Янтиковского муниципального округа Чувашской Республики на республиканских и российских спортивных соревнованиях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Задачи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повышение мотивации населения Янтиковского муниципального округа Чувашской Республики к систематическим занятиям физической культурой и спортом;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развитие спортивной инфраструктуры;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обеспечение успешного выступления спортсменов Янтиковского муниципального округа Чувашской Республики на республиканских и российских спортивных соревнованиях и совершенствование системы подготовки спортивного резерва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Целевые индикаторы и показатели Муниципальной 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доля населения, систематически занимающегося физической культурой и спортом, - 60,0 процента;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- 79,5 процента;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количество подготовленных спортсменов Янтиковского муниципального округа - членов сборных команд Чувашской республики - 14 человек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2023 - 2035 годы: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 этап - 2023 - 2025 годы;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 этап - 2026 - 2030 годы;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 этап - 2031 - 2035 годы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bookmarkStart w:id="1" w:name="sub_11"/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прогнозируемые объемы финансирования Муниципальной программы в 2023 - 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2035 годах составляют 5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937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,2 тыс. рублей,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 2023 году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10814,4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 2024 году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9913,9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 2025 году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6708,9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2026 - 2030 годах - 15750,0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2031 - 2035 годах - 15750,0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республиканского бюджета Чувашской Республики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204A10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2023 году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2024 году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2025 году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2026 - 2030 годах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2031 - 2035 годах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бюджета Янтиковского муниципального округа Чувашской Республики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37993,2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(65,5)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 2023 году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9400,0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 2024 году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8399,1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 2025 году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5194,1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2026 - 2030 годах - 7500,0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2031 - 2035 годах - 7500,0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внебюджетных источников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–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19944,0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 (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34,4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процента),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2023 году - 1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414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2024 году - 15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2025 году - 15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</w:t>
            </w:r>
            <w:r w:rsidR="00851D4D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2026 - 2030 годах - 7750,0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 2031 - 2035 годах - 7750,0 тыс. рублей</w:t>
            </w:r>
            <w:r w:rsidRPr="002B2227">
              <w:rPr>
                <w:rFonts w:eastAsiaTheme="minorEastAsia" w:cs="Times New Roman CYR"/>
                <w:color w:val="000000" w:themeColor="text1"/>
                <w:lang w:eastAsia="ru-RU"/>
              </w:rPr>
              <w:t>.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Объемы и источники финансирования муниципальной программы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</w:tc>
      </w:tr>
      <w:tr w:rsidR="00B535E5" w:rsidRPr="002B2227" w:rsidTr="00B535E5"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-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увеличение доли населения, систематически занимающегося физической культурой и спортом;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достижение спортсменами Янтиковского муниципального округа Чувашской Республики высоких спортивных результатов на республиканских и всероссийских спортивных соревнованиях.</w:t>
            </w:r>
          </w:p>
        </w:tc>
      </w:tr>
    </w:tbl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bookmarkStart w:id="2" w:name="sub_1100"/>
      <w:r w:rsidRPr="002B2227">
        <w:rPr>
          <w:rFonts w:ascii="Times New Roman CYR" w:eastAsiaTheme="minorEastAsia" w:hAnsi="Times New Roman CYR" w:cs="Times New Roman CYR"/>
          <w:b/>
          <w:color w:val="000000" w:themeColor="text1"/>
          <w:lang w:eastAsia="ru-RU"/>
        </w:rPr>
        <w:t>Раздел I.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</w:t>
      </w:r>
      <w:r w:rsidRPr="002B2227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Приоритеты государственной политики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 xml:space="preserve">в сфере реализации Муниципальной программы 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 xml:space="preserve"> цели, задачи, описание сроков и этапов реализации Муниципальной программы</w:t>
      </w:r>
    </w:p>
    <w:bookmarkEnd w:id="2"/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hyperlink r:id="rId7" w:history="1">
        <w:r w:rsidRPr="002B2227">
          <w:rPr>
            <w:rFonts w:ascii="Times New Roman CYR" w:eastAsiaTheme="minorEastAsia" w:hAnsi="Times New Roman CYR" w:cs="Times New Roman CYR"/>
            <w:color w:val="000000" w:themeColor="text1"/>
            <w:lang w:eastAsia="ru-RU"/>
          </w:rPr>
          <w:t>Указом</w:t>
        </w:r>
      </w:hyperlink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Президента Российской Федерации В.В. Путина от 07.05.2018 N 204 "О национальных целях и стратегических задачах развития Российской Федерации на период до 2024 года", </w:t>
      </w:r>
      <w:hyperlink r:id="rId8" w:history="1">
        <w:r w:rsidRPr="002B2227">
          <w:rPr>
            <w:rFonts w:ascii="Times New Roman CYR" w:eastAsiaTheme="minorEastAsia" w:hAnsi="Times New Roman CYR" w:cs="Times New Roman CYR"/>
            <w:color w:val="000000" w:themeColor="text1"/>
            <w:lang w:eastAsia="ru-RU"/>
          </w:rPr>
          <w:t>Законом</w:t>
        </w:r>
      </w:hyperlink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Чувашской Республики "О физической культуре и спорте", ежегодными посланиями Главы Чувашской Республики Государственному Совету Чувашской Республики.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Приоритетным направлением государственной политики в сфере физической культуры и спорта Янтиковского муниципального округа Чувашской Республики является повышение уровня и качества жизни населения путем создания условий, обеспечивающих возможность гражданам систематически заниматься физической культурой и спортом.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Муниципальная программа направлена на достижение следующих целей: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повышение конкурентоспособности спортсменов Янтиковского муниципального округа Чувашской Республики на республиканских и российских спортивных соревнованиях.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повышение мотивации населения Янтиковского муниципального округа Чувашской Республики к систематическим занятиям физической культурой и спортом;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развитие спортивной инфраструктуры;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обеспечение успешного выступления спортсменов Янтиковского муниципального округа Чувашской Республики на республиканских и всероссийских спортивных соревнованиях и совершенствование системы подготовки спортивного резерва.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Муниципальная программа будет реализовываться в 2023 - 2035 годах в три этапа: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1 этап - 2023 - 2025 годы.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Реализация мероприятий Муниципальной программы на 1 этапе должна обеспечить достижение в 2025 году следующих целевых индикаторов и показателей: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доля населения, систематически занимающегося физической культурой и спортом, - 55,3 процента;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- 77,5 процента;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количество подготовленных спортсменов Янтиковского муниципального округа - членов сборных команд Чувашской Республики - 6 человек.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2 этап - 2026 - 2030 годы.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доля населения, систематически занимающегося физической культурой и спортом, - 57,5 процента;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- 78,5 процента;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доля спортсменов Янтиковского муниципального округа Чувашской Республики, принявших участие во всероссийских и республиканских соревнованиях, в общей численности занимающихся в спортивных учреждениях - 8 человек.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3 этап - 2031 - 2035 годы.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Реализация мероприятий Муниципальной программы на 3 этапе должна обеспечить достижение в 2035 году следующих целевых индикаторов и показателей: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доля населения, систематически занимающегося физической культурой и спортом, - 60,0 процента;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- 79,5 процента;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доля спортсменов Янтиковского муниципального округа Чувашской Республики, принявших участие во всероссийских и республиканских соревнованиях, в общей численности занимающихся в спортивных учреждениях - 14 человек.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lastRenderedPageBreak/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2B2227">
          <w:rPr>
            <w:rFonts w:ascii="Times New Roman CYR" w:eastAsiaTheme="minorEastAsia" w:hAnsi="Times New Roman CYR" w:cs="Times New Roman CYR"/>
            <w:color w:val="000000" w:themeColor="text1"/>
            <w:lang w:eastAsia="ru-RU"/>
          </w:rPr>
          <w:t>приложении N 1</w:t>
        </w:r>
      </w:hyperlink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к Муниципальной программе.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Перечень целевых индикаторов и показателей носит открытый характер,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  <w:bookmarkStart w:id="3" w:name="sub_1200"/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bookmarkEnd w:id="3"/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2B2227">
        <w:rPr>
          <w:rFonts w:ascii="Times New Roman" w:eastAsiaTheme="minorEastAsia" w:hAnsi="Times New Roman" w:cs="Times New Roman"/>
          <w:color w:val="000000" w:themeColor="text1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B535E5" w:rsidRPr="002B2227" w:rsidRDefault="00B535E5" w:rsidP="00B5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2B2227">
        <w:rPr>
          <w:rFonts w:ascii="Times New Roman" w:eastAsiaTheme="minorEastAsia" w:hAnsi="Times New Roman" w:cs="Times New Roman"/>
          <w:color w:val="000000" w:themeColor="text1"/>
        </w:rPr>
        <w:t>Задачи Муниципальной программы будут решаться в рамках двух подпрограмм.</w:t>
      </w:r>
    </w:p>
    <w:p w:rsidR="00B535E5" w:rsidRPr="002B2227" w:rsidRDefault="00B535E5" w:rsidP="00B535E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Подпрограмма «Развитие физической культуры и массового спорта» объединяет мероприятия: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Основное мероприятие 1. Физкультурно-оздоровительная и спортивно-массовая работа с населением. </w:t>
      </w:r>
    </w:p>
    <w:p w:rsidR="00B535E5" w:rsidRPr="002B2227" w:rsidRDefault="00B535E5" w:rsidP="00B5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2B2227">
        <w:rPr>
          <w:rFonts w:ascii="Times New Roman" w:eastAsiaTheme="minorEastAsia" w:hAnsi="Times New Roman" w:cs="Times New Roman"/>
          <w:color w:val="000000" w:themeColor="text1"/>
        </w:rPr>
        <w:t>В рамках данного мероприятия предусматривается: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проведение ежемесячного Дня здоровья и спорта;</w:t>
      </w:r>
    </w:p>
    <w:p w:rsidR="00B535E5" w:rsidRPr="002B2227" w:rsidRDefault="00B535E5" w:rsidP="00B535E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B535E5" w:rsidRPr="002B2227" w:rsidRDefault="00B535E5" w:rsidP="00B5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2B2227">
        <w:rPr>
          <w:rFonts w:ascii="Times New Roman" w:eastAsiaTheme="minorEastAsia" w:hAnsi="Times New Roman" w:cs="Times New Roman"/>
          <w:color w:val="000000" w:themeColor="text1"/>
        </w:rPr>
        <w:t xml:space="preserve">поэтапное внедрение Всероссийского физкультурно-спортивного комплекса «Готов к труду и обороне» (ГТО) в </w:t>
      </w:r>
      <w:proofErr w:type="spellStart"/>
      <w:r w:rsidRPr="002B2227">
        <w:rPr>
          <w:rFonts w:ascii="Times New Roman" w:eastAsiaTheme="minorEastAsia" w:hAnsi="Times New Roman" w:cs="Times New Roman"/>
          <w:color w:val="000000" w:themeColor="text1"/>
        </w:rPr>
        <w:t>Янтиковском</w:t>
      </w:r>
      <w:proofErr w:type="spellEnd"/>
      <w:r w:rsidRPr="002B2227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муниципальном округе</w:t>
      </w:r>
      <w:r w:rsidRPr="002B2227">
        <w:rPr>
          <w:rFonts w:ascii="Times New Roman" w:eastAsiaTheme="minorEastAsia" w:hAnsi="Times New Roman" w:cs="Times New Roman"/>
          <w:color w:val="000000" w:themeColor="text1"/>
        </w:rPr>
        <w:t xml:space="preserve"> Чувашской Республики, утверждение и реализация календарных планов официальных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ГТО, организация участия республиканских спортивных мероприятиях по реализации комплекса ГТО;</w:t>
      </w:r>
    </w:p>
    <w:p w:rsidR="00B535E5" w:rsidRPr="002B2227" w:rsidRDefault="00B535E5" w:rsidP="00B535E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спортивных соревнованиях;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издание полиграфической продукции (выпуск информационных буклетов, памяток, сертификатов, грамот, дипломов);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организация и проведение официальных физкультурных мероприятий;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организация и проведение физкультурных мероприятий с детьми и молодежью;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пропаганда физической культуры и спорта.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535E5" w:rsidRPr="002B2227" w:rsidRDefault="00B535E5" w:rsidP="00B535E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мероприятие 1.1 Организация и проведение официальных физкультурных мероприятий.   </w:t>
      </w:r>
    </w:p>
    <w:p w:rsidR="00B535E5" w:rsidRPr="002B2227" w:rsidRDefault="00B535E5" w:rsidP="00B5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2B2227">
        <w:rPr>
          <w:rFonts w:ascii="Times New Roman" w:eastAsiaTheme="minorEastAsia" w:hAnsi="Times New Roman" w:cs="Times New Roman"/>
          <w:color w:val="000000" w:themeColor="text1"/>
        </w:rPr>
        <w:t>В рамках данного мероприятия предусматривается:</w:t>
      </w:r>
    </w:p>
    <w:p w:rsidR="00B535E5" w:rsidRPr="002B2227" w:rsidRDefault="00B535E5" w:rsidP="00B535E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организацию и проведение районных и республиканских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Янтиковского муниципального округа и </w:t>
      </w:r>
      <w:r w:rsidRPr="002B2227">
        <w:rPr>
          <w:rFonts w:ascii="Times New Roman" w:eastAsiaTheme="minorEastAsia" w:hAnsi="Times New Roman" w:cs="Times New Roman"/>
          <w:color w:val="000000" w:themeColor="text1"/>
        </w:rPr>
        <w:t>Чувашской Республики</w:t>
      </w: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;</w:t>
      </w:r>
    </w:p>
    <w:p w:rsidR="00B535E5" w:rsidRPr="002B2227" w:rsidRDefault="00634ED7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hyperlink r:id="rId9" w:anchor="sub_9000" w:history="1">
        <w:r w:rsidR="00B535E5" w:rsidRPr="002B222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Подпрограмма</w:t>
        </w:r>
      </w:hyperlink>
      <w:r w:rsidR="00B535E5"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«Развитие спорта высших достижений и системы подготовки спортивного резерва» предусматривает: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4" w:name="sub_54"/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Основное мероприятие 1. Содержание спортивных школ </w:t>
      </w:r>
    </w:p>
    <w:bookmarkEnd w:id="4"/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Данное основное мероприятие предусматривает совершенствование системы подготовки </w:t>
      </w:r>
      <w:bookmarkStart w:id="5" w:name="sub_56"/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спортсменов спортивного мастерства.</w:t>
      </w:r>
    </w:p>
    <w:bookmarkEnd w:id="5"/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реализацию образовательных программ основного общего и среднего образования. 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мероприятие 1.1 Обеспечение деятельности муниципальных детско-юношеских спортивных школ. Данное  </w:t>
      </w: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мероприятие предусматривает организацию тренировочных мероприятий, подготовки к республиканским, межрегиональным, всероссийским  соревнованиям, материально-техническое обеспечение, в том числе спортивной экипировкой, финансовое, научно-методическое обеспечение</w:t>
      </w:r>
      <w:bookmarkStart w:id="6" w:name="sub_2750"/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,</w:t>
      </w:r>
      <w:bookmarkEnd w:id="6"/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обеспечение организации и проведения юношеских, юниорских, молодежных первенств, чемпионатов и других  районных и республиканских официальных спортивных мероприятий, физкультурно-оздоровительных мероприятий ( фестивалей. турниров) 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соревнований.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мероприятие 1.2 Развитие спортивной инфраструктуры.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В рамках данного основного мероприятия предусматривается: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закупка комплектов искусственных покрытий для футбольных полей для спортивных школ;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укрепление материально-технической базы муниципальных учреждений в сфере физической культуры и спорта;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мероприятие 1.3. Реализация мероприятий регионального проекта "Спорт - норма жизни".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В рамках данного основного мероприятия предусматривается: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оснащение объектов спортивной инфраструктуры спортивно-технологическим оборудованием;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2B2227">
        <w:rPr>
          <w:rFonts w:ascii="Times New Roman" w:eastAsiaTheme="minorEastAsia" w:hAnsi="Times New Roman" w:cs="Times New Roman"/>
          <w:color w:val="000000" w:themeColor="text1"/>
          <w:lang w:eastAsia="ru-RU"/>
        </w:rPr>
        <w:t>закупка спортивно-технологического оборудования для создания спортивной инфраструктуры.</w:t>
      </w:r>
    </w:p>
    <w:p w:rsidR="00B535E5" w:rsidRPr="002B2227" w:rsidRDefault="00B535E5" w:rsidP="00B5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Раздел III. Обоснование объема финансовых ресурсов, необходимых для реализации Муниципальной программы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Расходы Муниципальной программы формируются за счет средств бюджета Янтиковского муниципального округа, республиканского бюджета Чувашской Республики и внебюджетных источников.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Общий объем финансирования Муниципальной программы в 2023 - 2035 годах составляет 57937,2 тыс. рублей, в том числе за счет средств: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республиканского бюджета Чувашской Республики – 0,0 (0 процента);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бюджета Янтиковского муниципального округа – 37993,2 тыс. рублей (65,5 процента);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внебюджетных источников – 19944,0 тыс. рублей (34,4 процента).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27437,8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 тыс. рублей, в том числе: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2023 году – 10814,4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2024 году – 9913,9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2025 году – 6708,9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из них средства: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республиканского бюджета Чувашской Республики – 0,0 тыс. рублей 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бюджета Янтиковского муниципального округа – 22993,2 (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83,8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процентов) тыс. рублей, в том числе: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2023 году – 9400,0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в 2024 году – 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8399,1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в 2025 году – 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5194,1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внебюджетных источников – 4444,0 (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16,1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процентов) тыс. рублей, в том числе: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2023 году – 1414,4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2024 году - 1514,8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 2025 году - 1514,8 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На 2 этапе, в 2026 - 2030 годах, объем финансирования Муници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пальной программы составляет 152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50,0 тыс. рублей, из них средства: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республиканского бюджета Чувашской Республики - 0,0 тыс. рублей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бюджета Янтиковского муниципального округа - 7500,0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lastRenderedPageBreak/>
        <w:t>внебюджетных источников - 7750,0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На 3 этапе, в 2031 - 2035 годах, объем финансирования Муници</w:t>
      </w:r>
      <w:r w:rsidR="0029132E"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пальной программы составляет 152</w:t>
      </w: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50,0 тыс. рублей, из них средства: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республиканского бюджета Чувашской Республики - 0,0 тыс. рублей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бюджета Янтиковского муниципального округа - 7500,0 тыс. рублей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внебюджетных источников - 7750,0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2B2227">
          <w:rPr>
            <w:rFonts w:ascii="Times New Roman CYR" w:eastAsiaTheme="minorEastAsia" w:hAnsi="Times New Roman CYR" w:cs="Times New Roman CYR"/>
            <w:color w:val="000000" w:themeColor="text1"/>
            <w:lang w:eastAsia="ru-RU"/>
          </w:rPr>
          <w:t>приложении N 2</w:t>
        </w:r>
      </w:hyperlink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к Муниципальной программе.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30000" w:history="1">
        <w:r w:rsidRPr="002B2227">
          <w:rPr>
            <w:rFonts w:ascii="Times New Roman CYR" w:eastAsiaTheme="minorEastAsia" w:hAnsi="Times New Roman CYR" w:cs="Times New Roman CYR"/>
            <w:color w:val="000000" w:themeColor="text1"/>
            <w:lang w:eastAsia="ru-RU"/>
          </w:rPr>
          <w:t>приложениям N 3</w:t>
        </w:r>
      </w:hyperlink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и </w:t>
      </w:r>
      <w:hyperlink w:anchor="sub_40000" w:history="1">
        <w:r w:rsidRPr="002B2227">
          <w:rPr>
            <w:rFonts w:ascii="Times New Roman CYR" w:eastAsiaTheme="minorEastAsia" w:hAnsi="Times New Roman CYR" w:cs="Times New Roman CYR"/>
            <w:color w:val="000000" w:themeColor="text1"/>
            <w:lang w:eastAsia="ru-RU"/>
          </w:rPr>
          <w:t>4</w:t>
        </w:r>
      </w:hyperlink>
      <w:r w:rsidRPr="002B2227">
        <w:rPr>
          <w:rFonts w:ascii="Times New Roman CYR" w:eastAsiaTheme="minorEastAsia" w:hAnsi="Times New Roman CYR" w:cs="Times New Roman CYR"/>
          <w:color w:val="000000" w:themeColor="text1"/>
          <w:lang w:eastAsia="ru-RU"/>
        </w:rPr>
        <w:t xml:space="preserve"> к Муниципальной программе.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535E5" w:rsidRPr="00B535E5"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535E5" w:rsidRPr="00D6387D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7" w:name="sub_10000"/>
      <w:r w:rsidRPr="00D63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N 1</w:t>
      </w:r>
      <w:r w:rsidRPr="00D63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D6387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D63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муниципального округа</w:t>
      </w:r>
      <w:r w:rsidRPr="00D63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Чувашской Республики</w:t>
      </w:r>
      <w:r w:rsidRPr="00D63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"Развитие физической</w:t>
      </w:r>
      <w:r w:rsidRPr="00D6387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культуры и спорта"</w:t>
      </w:r>
    </w:p>
    <w:bookmarkEnd w:id="7"/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Сведения</w:t>
      </w: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br/>
        <w:t>о целевых индикаторах и показателях муниципальной программы Янтиковского муниципального округа Чувашской Республики "Развитие физической культуры и спорта", подпрограмм муниципальной программы Янтиковского муниципального округа Чувашской Республики "Развитие физической культуры и спорта" и их значениях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1680"/>
        <w:gridCol w:w="1364"/>
        <w:gridCol w:w="1701"/>
        <w:gridCol w:w="1559"/>
        <w:gridCol w:w="1559"/>
        <w:gridCol w:w="142"/>
        <w:gridCol w:w="1417"/>
        <w:gridCol w:w="98"/>
        <w:gridCol w:w="44"/>
      </w:tblGrid>
      <w:tr w:rsidR="00B535E5" w:rsidRPr="002B2227" w:rsidTr="00B535E5">
        <w:trPr>
          <w:gridAfter w:val="1"/>
          <w:wAfter w:w="44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N </w:t>
            </w:r>
            <w:proofErr w:type="spellStart"/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Значения показателей</w:t>
            </w:r>
          </w:p>
        </w:tc>
      </w:tr>
      <w:tr w:rsidR="00B535E5" w:rsidRPr="002B2227" w:rsidTr="00B535E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2023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2024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2025 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2030 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2035 г.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12</w:t>
            </w:r>
          </w:p>
        </w:tc>
      </w:tr>
      <w:tr w:rsidR="00B535E5" w:rsidRPr="002B2227" w:rsidTr="0029132E">
        <w:trPr>
          <w:gridAfter w:val="1"/>
          <w:wAfter w:w="44" w:type="dxa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29132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  <w:t xml:space="preserve">Муниципальная программа Янтиковского </w:t>
            </w:r>
            <w:r w:rsidR="0029132E" w:rsidRPr="002B2227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  <w:t>муниципального округа</w:t>
            </w:r>
            <w:r w:rsidRPr="002B2227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  <w:t xml:space="preserve"> Чувашской Республики "Развитие физической культуры и спорта"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78,5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79,5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2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Доля спортсменов Янтиковского </w:t>
            </w:r>
            <w:r w:rsidR="0029132E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муниципального округа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Чувашской Республики, принявших участие республиканских и российских соревнованиях, в общей численности занимающихся в МАУ ДО "ДЮСШ - ФСК "Аль" Янтиковского </w:t>
            </w:r>
            <w:r w:rsidR="0029132E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МО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 ЧР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15,0</w:t>
            </w:r>
          </w:p>
        </w:tc>
      </w:tr>
      <w:tr w:rsidR="00B535E5" w:rsidRPr="002B2227" w:rsidTr="00B535E5">
        <w:trPr>
          <w:gridAfter w:val="1"/>
          <w:wAfter w:w="44" w:type="dxa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</w:pPr>
          </w:p>
          <w:p w:rsidR="00B535E5" w:rsidRPr="002B2227" w:rsidRDefault="00634ED7" w:rsidP="00B535E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</w:pPr>
            <w:hyperlink w:anchor="sub_30000" w:history="1">
              <w:r w:rsidR="00B535E5"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Подпрограмма</w:t>
              </w:r>
            </w:hyperlink>
            <w:r w:rsidR="00B535E5" w:rsidRPr="002B2227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lang w:eastAsia="ru-RU"/>
              </w:rPr>
              <w:t xml:space="preserve"> "Развитие физической культуры и массового спорта"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2,1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83,6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57,5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35,0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45,0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60,0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25,0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85,0</w:t>
            </w:r>
          </w:p>
        </w:tc>
      </w:tr>
      <w:tr w:rsidR="00B535E5" w:rsidRPr="002B2227" w:rsidTr="00B535E5">
        <w:trPr>
          <w:gridAfter w:val="1"/>
          <w:wAfter w:w="44" w:type="dxa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634ED7" w:rsidP="00B535E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hyperlink w:anchor="sub_40000" w:history="1">
              <w:r w:rsidR="00B535E5"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Подпрограмма</w:t>
              </w:r>
            </w:hyperlink>
            <w:r w:rsidR="00B535E5" w:rsidRPr="002B2227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B535E5" w:rsidRPr="002B2227" w:rsidTr="00B535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</w:tr>
      <w:tr w:rsidR="00B535E5" w:rsidRPr="002B2227" w:rsidTr="00B535E5">
        <w:trPr>
          <w:gridAfter w:val="1"/>
          <w:wAfter w:w="44" w:type="dxa"/>
        </w:trPr>
        <w:tc>
          <w:tcPr>
            <w:tcW w:w="14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hd w:val="clear" w:color="auto" w:fill="F0F0F0"/>
                <w:lang w:eastAsia="ru-RU"/>
              </w:rPr>
            </w:pPr>
          </w:p>
        </w:tc>
      </w:tr>
      <w:tr w:rsidR="00B535E5" w:rsidRPr="002B2227" w:rsidTr="00B535E5">
        <w:trPr>
          <w:gridAfter w:val="2"/>
          <w:wAfter w:w="142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МАУ ДО "ДЮСШ - ФСК "Аль" Янтиковского муниципального округа ЧР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0A4EE6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0A4EE6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0A4EE6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0A4EE6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0A4EE6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55,0</w:t>
            </w:r>
          </w:p>
        </w:tc>
      </w:tr>
      <w:tr w:rsidR="00B535E5" w:rsidRPr="002B2227" w:rsidTr="00B535E5">
        <w:trPr>
          <w:gridAfter w:val="2"/>
          <w:wAfter w:w="142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Количество подготовленных спортсменов Янтиковского муниципального округа Чувашской Республики - членов спортивных сборных команд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</w:t>
            </w:r>
          </w:p>
        </w:tc>
      </w:tr>
      <w:tr w:rsidR="00B535E5" w:rsidRPr="002B2227" w:rsidTr="00B535E5">
        <w:trPr>
          <w:gridAfter w:val="2"/>
          <w:wAfter w:w="142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процентов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</w:t>
            </w:r>
          </w:p>
        </w:tc>
      </w:tr>
    </w:tbl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535E5" w:rsidRPr="00B535E5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  <w:r w:rsidRPr="000A4EE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N 2</w:t>
      </w:r>
      <w:r w:rsidRPr="000A4EE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0A4EE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0A4EE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Янтиковского</w:t>
      </w:r>
      <w:r w:rsidRPr="000A4EE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муниципального округа Чувашской Республики</w:t>
      </w:r>
      <w:r w:rsidRPr="000A4EE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2B2227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t>"Развитие физической культуры и спорта"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</w:pP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t>Ресурсное обеспечение и прогнозная (справочная) оценка</w:t>
      </w:r>
      <w:r w:rsidRPr="002B2227">
        <w:rPr>
          <w:rFonts w:ascii="Times New Roman CYR" w:eastAsiaTheme="minorEastAsia" w:hAnsi="Times New Roman CYR" w:cs="Times New Roman CYR"/>
          <w:b/>
          <w:bCs/>
          <w:color w:val="000000" w:themeColor="text1"/>
          <w:lang w:eastAsia="ru-RU"/>
        </w:rPr>
        <w:br/>
        <w:t>расходов за счет всех источников финансирования реализации муниципальной программы Янтиковского муниципального округа Чувашской Республики "Развитие физической культуры и спорта"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tbl>
      <w:tblPr>
        <w:tblW w:w="15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710"/>
        <w:gridCol w:w="1559"/>
        <w:gridCol w:w="1657"/>
        <w:gridCol w:w="9"/>
        <w:gridCol w:w="1409"/>
        <w:gridCol w:w="9"/>
        <w:gridCol w:w="1125"/>
        <w:gridCol w:w="1320"/>
        <w:gridCol w:w="1410"/>
        <w:gridCol w:w="7"/>
        <w:gridCol w:w="1276"/>
        <w:gridCol w:w="7"/>
        <w:gridCol w:w="1412"/>
        <w:gridCol w:w="9"/>
      </w:tblGrid>
      <w:tr w:rsidR="00B535E5" w:rsidRPr="002B2227" w:rsidTr="00F70EA9"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Наименование Муниципальной программы Янтиковского муниципального округа Чувашской Республики, подпрограммы муниципальной программы Янтиковского муниципального округа Чувашской Республики (программы, ведомственной целевой программы Янтиковского муниципального округа Чувашской Республики, основного мероприятия)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Код </w:t>
            </w:r>
            <w:hyperlink r:id="rId13" w:history="1">
              <w:r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Расходы по годам, тыс. рублей</w:t>
            </w:r>
          </w:p>
        </w:tc>
      </w:tr>
      <w:tr w:rsidR="00B535E5" w:rsidRPr="002B2227" w:rsidTr="00F70EA9">
        <w:trPr>
          <w:gridAfter w:val="1"/>
          <w:wAfter w:w="9" w:type="dxa"/>
          <w:trHeight w:val="276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целевая статья расходов*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2025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2026-2030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2031-2035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 xml:space="preserve">Муниципальная программа Янтиковского муниципального округа Чувашской 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Республики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"Развитие физической культуры и спорта"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10814,4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9913,9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6708,9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152</w:t>
            </w:r>
            <w:r w:rsidR="00B535E5"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15250,0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9400</w:t>
            </w:r>
            <w:r w:rsidR="00B535E5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8399</w:t>
            </w:r>
            <w:r w:rsidR="00B535E5"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,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7500,0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7750,0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634ED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hyperlink w:anchor="sub_30000" w:history="1">
              <w:r w:rsidR="00B535E5"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Подпрограмма</w:t>
              </w:r>
            </w:hyperlink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400</w:t>
            </w:r>
            <w:r w:rsidR="00B535E5"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399,1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F82823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</w:t>
            </w:r>
            <w:r w:rsidR="00F82823"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</w:t>
            </w: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</w:t>
            </w:r>
            <w:r w:rsidR="00F82823"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</w:t>
            </w: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00,0</w:t>
            </w:r>
          </w:p>
        </w:tc>
      </w:tr>
      <w:tr w:rsidR="00F82823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jc w:val="center"/>
              <w:rPr>
                <w:color w:val="000000" w:themeColor="text1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jc w:val="center"/>
              <w:rPr>
                <w:color w:val="000000" w:themeColor="text1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jc w:val="center"/>
              <w:rPr>
                <w:color w:val="000000" w:themeColor="text1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2823" w:rsidRPr="002B2227" w:rsidRDefault="00F82823" w:rsidP="00F82823">
            <w:pPr>
              <w:jc w:val="center"/>
              <w:rPr>
                <w:color w:val="000000" w:themeColor="text1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F82823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399,1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2823" w:rsidRPr="002B2227" w:rsidRDefault="00F82823" w:rsidP="00F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1000,0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Повышение интереса населения Янтиковского муниципального округа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D6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</w:tr>
      <w:tr w:rsidR="00F70EA9" w:rsidRPr="002B2227" w:rsidTr="00D57169">
        <w:trPr>
          <w:gridAfter w:val="1"/>
          <w:wAfter w:w="9" w:type="dxa"/>
        </w:trPr>
        <w:tc>
          <w:tcPr>
            <w:tcW w:w="1399" w:type="dxa"/>
            <w:vMerge w:val="restart"/>
            <w:tcBorders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Основное мероприятие 2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Развитие спортивной инфраструктуры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6387D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87D" w:rsidRPr="002B2227" w:rsidRDefault="00D6387D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F70EA9" w:rsidRPr="002B2227" w:rsidTr="00F70EA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Основное мероприятие 3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Реализация отдельных мероприятий регионального проекта Спорт - норма жизни"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0,0</w:t>
            </w:r>
          </w:p>
        </w:tc>
      </w:tr>
      <w:tr w:rsidR="00F70EA9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EA9" w:rsidRPr="002B2227" w:rsidRDefault="00F70EA9" w:rsidP="00F7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F70EA9" w:rsidRPr="002B2227" w:rsidTr="00D5716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EA9" w:rsidRPr="002B2227" w:rsidRDefault="00634ED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hyperlink w:anchor="sub_40000" w:history="1">
              <w:r w:rsidR="00F70EA9"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Подпрограмма</w:t>
              </w:r>
            </w:hyperlink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10414,4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9514,8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6514,8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14250,0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14250,0</w:t>
            </w:r>
          </w:p>
        </w:tc>
      </w:tr>
      <w:tr w:rsidR="00F70EA9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F70EA9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9000,0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6500,0</w:t>
            </w:r>
          </w:p>
        </w:tc>
      </w:tr>
      <w:tr w:rsidR="00F70EA9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1414,4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EA9" w:rsidRPr="002B2227" w:rsidRDefault="00F70EA9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7750,0</w:t>
            </w:r>
          </w:p>
        </w:tc>
      </w:tr>
      <w:tr w:rsidR="00D57169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</w:p>
        </w:tc>
      </w:tr>
      <w:tr w:rsidR="00D57169" w:rsidRPr="002B2227" w:rsidTr="00D5716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Содержание МАУ ДО ДЮСШ - ФСК "Аль" Янтиковского муниципального округа ЧР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10414,4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9514,8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6514,8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14250,0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color w:val="000000" w:themeColor="text1"/>
                <w:lang w:eastAsia="ru-RU"/>
              </w:rPr>
              <w:t>14250,0</w:t>
            </w:r>
          </w:p>
        </w:tc>
      </w:tr>
      <w:tr w:rsidR="00D57169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6122,0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6775,4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6500,0</w:t>
            </w:r>
          </w:p>
        </w:tc>
      </w:tr>
      <w:tr w:rsidR="00B535E5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7750,0</w:t>
            </w:r>
          </w:p>
        </w:tc>
      </w:tr>
      <w:tr w:rsidR="007976BB" w:rsidRPr="002B2227" w:rsidTr="00D5716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Основное мероприятие 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Организация тренировочных мероприятий для членов спортивных сборных команд Янтиковского муниципального округа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7976BB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7976BB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7976BB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</w:t>
            </w: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lastRenderedPageBreak/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6BB" w:rsidRPr="002B2227" w:rsidRDefault="007976BB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57169" w:rsidRPr="002B2227" w:rsidTr="00D57169">
        <w:trPr>
          <w:gridAfter w:val="1"/>
          <w:wAfter w:w="9" w:type="dxa"/>
        </w:trPr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</w:tr>
      <w:tr w:rsidR="00D57169" w:rsidRPr="002B2227" w:rsidTr="00D57169">
        <w:trPr>
          <w:gridAfter w:val="1"/>
          <w:wAfter w:w="9" w:type="dxa"/>
        </w:trPr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Основное мероприятие 3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Янтиковского муниципального округа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57169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57169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  <w:tr w:rsidR="00D57169" w:rsidRPr="002B2227" w:rsidTr="00F70EA9">
        <w:trPr>
          <w:gridAfter w:val="1"/>
          <w:wAfter w:w="9" w:type="dxa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169" w:rsidRPr="002B2227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  <w:t>0,0</w:t>
            </w:r>
          </w:p>
        </w:tc>
      </w:tr>
    </w:tbl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535E5" w:rsidRPr="00B535E5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bookmarkStart w:id="8" w:name="sub_30000"/>
      <w:r w:rsidRPr="00B535E5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Приложение N 3</w:t>
      </w:r>
      <w:r w:rsidRPr="00B535E5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 xml:space="preserve">к </w:t>
      </w:r>
      <w:hyperlink w:anchor="sub_1000" w:history="1">
        <w:r w:rsidRPr="00B535E5">
          <w:rPr>
            <w:rFonts w:ascii="Times New Roman" w:eastAsiaTheme="minorEastAsia" w:hAnsi="Times New Roman" w:cs="Times New Roman"/>
            <w:b/>
            <w:color w:val="0D0D0D" w:themeColor="text1" w:themeTint="F2"/>
            <w:sz w:val="24"/>
            <w:szCs w:val="24"/>
            <w:lang w:eastAsia="ru-RU"/>
          </w:rPr>
          <w:t>муниципальной программе</w:t>
        </w:r>
      </w:hyperlink>
      <w:r w:rsidRPr="00B535E5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Янтиковского муниципального округа</w:t>
      </w:r>
      <w:r w:rsidRPr="00B535E5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Чувашской Республики</w:t>
      </w:r>
      <w:r w:rsidRPr="00B535E5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"Развитие физической</w:t>
      </w:r>
      <w:r w:rsidRPr="00B535E5">
        <w:rPr>
          <w:rFonts w:ascii="Times New Roman" w:eastAsiaTheme="minorEastAsia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культуры и спорта"</w:t>
      </w:r>
    </w:p>
    <w:bookmarkEnd w:id="8"/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Подпрограмма</w:t>
      </w:r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"Развитие физической культуры и массового спорта" муниципальной программы Янтиковского муниципального округа Чувашской Республики "Развитие физической культуры и спорта" (далее - подпрограмма)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Паспорт подпрограммы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580"/>
      </w:tblGrid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Республики;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структурные подразделения администрации Янтиковского муниципального округа;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предприятия, учреждения и организации (по согласованию);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уровня обеспеченности населения объектами спорта;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мотивации населения Янтиковского муниципального округа Чувашской Республики к систематическим занятиям физической культурой и спортом;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увеличение доли граждан Янтиковского муниципального округа, принявших участие в тестовых испытаниях Всероссийского физкультурно-спортивного комплекса "Готов к труду и обороне" (ГТО);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единовременная пропускная способность спортивных сооружений - 2,1 тыс. человек;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 - 83,5 процента;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- 57,5 процента;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граждан старшего возраста, систематически 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спортом, в общей численности граждан старшего возраста - 35,0 процента;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- 45,0 процента;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- 60,0 процента;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- 25,0 процента;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эффективность использования существующих объектов спорта - 85,0 процента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2023 - 2035 годы: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- 2023 - 2025 годы;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- 2026 - 2030 годы;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11"/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2993,2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тыс. рублей, в том числе: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2023 году - 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 тыс. рублей;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2024 году - 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тыс. рублей;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2025 году 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194,1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тыс. рублей;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2026 - 2030 годах - 1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 тыс. рублей;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2031 - 2035 годах - 1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 тыс. рублей;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средства: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республиканского бюджета Чувашской Республики-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бюджета Янтиковского муниципального округа - </w:t>
            </w:r>
            <w:r w:rsidR="00D57169" w:rsidRP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2993,2 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 рублей (</w:t>
            </w:r>
            <w:r w:rsid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100,0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процентов), в том числе:</w:t>
            </w:r>
          </w:p>
          <w:p w:rsidR="00D57169" w:rsidRPr="00D57169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2023 году - 400,0 тыс. рублей;</w:t>
            </w:r>
          </w:p>
          <w:p w:rsidR="00D57169" w:rsidRPr="00D57169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- 399,1 тыс. рублей;</w:t>
            </w:r>
          </w:p>
          <w:p w:rsidR="00D57169" w:rsidRPr="00D57169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– 194,1 тыс. рублей;</w:t>
            </w:r>
          </w:p>
          <w:p w:rsidR="00D57169" w:rsidRPr="00D57169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2026 - 2030 годах - 1000 тыс. рублей;</w:t>
            </w:r>
          </w:p>
          <w:p w:rsidR="00D57169" w:rsidRDefault="00D57169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571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2031 - 2035 годах - 1000 тыс. рублей;</w:t>
            </w:r>
          </w:p>
          <w:p w:rsidR="00B535E5" w:rsidRPr="00B535E5" w:rsidRDefault="00B535E5" w:rsidP="00D5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внебюджетных источников – 0,0 тыс. рублей.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и источники финансирования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</w:tc>
      </w:tr>
      <w:tr w:rsidR="00B535E5" w:rsidRPr="00B535E5" w:rsidTr="00B535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их численности;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3100"/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I. Приоритеты и цели подпрограммы "Развитие физической культуры и массового спорта", общая характеристика участия органов местного самоуправления Янтиковского муниципального округа Чувашской Республики в реализации подпрограммы</w:t>
      </w:r>
    </w:p>
    <w:bookmarkEnd w:id="10"/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"Развитие физической культуры и массового спорта" муниципальной программы Янтиковского муниципального округа Чувашской Республики "Развитие физической культуры и спорта"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Янтиковского муниципального округа Чувашской Республики.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целями подпрограммы являются: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обеспеченности населения объектами спорта.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мотивации населения Янтиковского муниципального округа Чувашской Республики к систематическим занятиям физической культурой и спортом;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увеличение охвата населения мероприятиями информационно-коммуникационной кампании.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предусматривает участие органов местного самоуправления в реализации мероприятий по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"Готов к труду и обороне" (ГТО), повышению обеспеченности граждан спортивными сооружениями.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3200"/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1"/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единовременная пропускная способность спортивных сооружений: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- 1,6 тыс. человек;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- 1,7 тыс. человек;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– 1,8 тыс. человек;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- 1,9 тыс. человек;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- 2,1 тыс. человек;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- 83,5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- 83,6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- 83,6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- 83,7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- 83,8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- 52,2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- 55,0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- 55,2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- 56,2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- 57,5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- 23,2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- 25,0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- 26,0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- 30,0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- 35,0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- 34,5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- 36,0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- 36,5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- 40,0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- 45,0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нормативов Всероссийского физкультурно-спортивного комплекса "Готов к труду и обороне" (ГТО):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- 47,0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- 49,0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- 51,0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- 55,0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- 60,0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- 17,5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- 18,2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- 19,0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- 22,0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- 25,0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эффективность использования существующих объектов спорта: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- 79,0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- 80,0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- 81,0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- 83,0 процента;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- 85,0 процента.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3300"/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12"/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объединяет три основных мероприятия: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Основное мероприятие 1. Повышение интереса населения Янтиковского муниципального округа Чувашской Республики к систематическим занятиям физической культурой и спортом, в том числе с привлечением средств массовой информации.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данного мероприятия предусматривается: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ежемесячного Дня здоровья и спорта;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поэтапное внедрение Всероссийского физкультурно-спортивного комплекса "Готов к труду и обороне" (ГТО) в Янтиковского муниципального округа Чувашской Республики, утверждение и реализация календарных планов официальных физкультурных мероприятий и спортивных мероприятий Янтиковского муниципального округа Чувашской Республики, в том числе включающих в себя физкультурные мероприятия и спортивные мероприятия по реализации комплекса ГТО.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 и проведение спортивных мероприятий на территории округа и республиканских спортивных мероприятий среди различных групп населения, организация их участия в соревнованиях согласно календарным планам официальных физкультурных мероприятий и спортивных мероприятий Янтиковского муниципального округа Чувашской Республики;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на районных и республиканских соревнованиях;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проведение комплекса мероприятий по развитию физической культуры и спорта среди граждан старшего возраста;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Основное мероприятие 2. Развитие спортивной инфраструктуры.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Мероприятие.  Реконструкция стадиона по ул. Чапаева, д. 20 в с. Янтиково Янтиковского муниципального округа Чувашской Республики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Основное мероприятие 3. Реализация отдельных мероприятий регионального проекта "Спорт - норма жизни" в </w:t>
      </w:r>
      <w:proofErr w:type="spellStart"/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Янтиковском</w:t>
      </w:r>
      <w:proofErr w:type="spellEnd"/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муниципальном округе Чувашской Республики. В рамках данного основного мероприятия предусматривается реализация следующих мероприятий: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Мероприятие 3.1. Оснащение объектов спортивной инфраструктуры спортивно-технологическим оборудованием.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реализуется в период с 2023 по 2035 год в три этапа: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этап - 2023 - 2025 годы;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- 2026 - 2030 годы;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- 2031 - 2035 годы.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Расходы подпрограммы формируются за счет средств бюджета Янтиковского муниципального округа.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Общий объем финансирования подпрограммы в 2023 - 2035 годах составляет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2993,2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тыс. рублей, в том числе за счет средств: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бюджета Янтиковского муниципального округа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76220" w:rsidRP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2993,2 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тыс. рублей;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Объем финансирования подпрограммы на 1 этапе составляет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993,2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тыс. рублей, в том числе: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2023 году -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40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0,0 тыс. рублей;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2024 году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399,1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тыс. рублей;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2025 году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194,1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тыс. рублей;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 них средства: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бюджета Янтиковского муниципального округа - </w:t>
      </w:r>
      <w:r w:rsidR="00776220" w:rsidRP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993,2 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тыс. рублей, в том числе:</w:t>
      </w:r>
    </w:p>
    <w:p w:rsidR="00776220" w:rsidRPr="00776220" w:rsidRDefault="00776220" w:rsidP="0077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- 400,0 тыс. рублей;</w:t>
      </w:r>
    </w:p>
    <w:p w:rsidR="00776220" w:rsidRPr="00776220" w:rsidRDefault="00776220" w:rsidP="0077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– 399,1 тыс. рублей;</w:t>
      </w:r>
    </w:p>
    <w:p w:rsidR="00776220" w:rsidRPr="00776220" w:rsidRDefault="00776220" w:rsidP="0077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– 194,1 тыс. рублей;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2 этапе, в 2026 - 2030 годах, объем финансирования подпрограммы составляет 1500,0 тыс. рублей, из них средства: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бюджета Янтиковского муниципального округа - 1000,0 тыс. рублей;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3 этапе, в 2031 - 2035 годах, объем финансиро</w:t>
      </w:r>
      <w:r w:rsidR="0077622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вания подпрограммы составляет 10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00,0 тыс. рублей, из них средства: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бюджета Янтиковского муниципального округа - 1000,0 тыс. рублей.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Ресурсное обеспечение подпрограммы за счет всех источников финансирования приведено в </w:t>
      </w:r>
      <w:hyperlink w:anchor="sub_30010" w:history="1">
        <w:r w:rsidRPr="00776220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приложении</w:t>
        </w:r>
      </w:hyperlink>
      <w:r w:rsidRPr="0077622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B535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настоящей подпрограмме.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535E5" w:rsidRPr="00B535E5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к </w:t>
      </w:r>
      <w:hyperlink w:anchor="sub_30000" w:history="1">
        <w:r w:rsidRPr="00B535E5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подпрограмме</w:t>
        </w:r>
      </w:hyperlink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"Развитие физической</w:t>
      </w:r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культуры и массового спорта" муниципальной</w:t>
      </w:r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программы Янтиковского муниципального округа</w:t>
      </w:r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Чувашской Республики "Развитие</w:t>
      </w:r>
      <w:r w:rsidRPr="00B535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физической культуры и спорта"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B535E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реализации подпрограммы "Развитие физической культуры и массового спорта" муниципальной программы Янтиковского муниципального округа Чувашской Республики "Развитие физической культуры и спорта" за счет всех источников финансирования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3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170"/>
        <w:gridCol w:w="1217"/>
        <w:gridCol w:w="852"/>
        <w:gridCol w:w="731"/>
        <w:gridCol w:w="731"/>
        <w:gridCol w:w="731"/>
        <w:gridCol w:w="853"/>
        <w:gridCol w:w="2895"/>
        <w:gridCol w:w="709"/>
        <w:gridCol w:w="1026"/>
        <w:gridCol w:w="959"/>
        <w:gridCol w:w="1275"/>
        <w:gridCol w:w="998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9"/>
      </w:tblGrid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F5218D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1"/>
                <w:szCs w:val="21"/>
                <w:lang w:eastAsia="ru-RU"/>
              </w:rPr>
            </w:pPr>
            <w:r w:rsidRPr="00F5218D">
              <w:rPr>
                <w:rFonts w:ascii="Times New Roman CYR" w:eastAsiaTheme="minorEastAsia" w:hAnsi="Times New Roman CYR" w:cs="Times New Roman CYR"/>
                <w:color w:val="000000" w:themeColor="text1"/>
                <w:sz w:val="21"/>
                <w:szCs w:val="21"/>
                <w:lang w:eastAsia="ru-RU"/>
              </w:rPr>
              <w:t xml:space="preserve">Код </w:t>
            </w:r>
            <w:hyperlink r:id="rId18" w:history="1">
              <w:r w:rsidRPr="00F5218D">
                <w:rPr>
                  <w:rFonts w:ascii="Times New Roman CYR" w:eastAsiaTheme="minorEastAsia" w:hAnsi="Times New Roman CYR" w:cs="Times New Roman CYR"/>
                  <w:color w:val="000000" w:themeColor="text1"/>
                  <w:sz w:val="21"/>
                  <w:szCs w:val="21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Расходы по годам, тыс. рублей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группа (подгруппа) вида расходов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2026-2030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2031-2035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14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Подпрограмма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"Развитие физической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культуры и массового спорта"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ответственный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исполнитель - администрация Янтиковского муниципального округа, соисполнители - МАУ ДО "ДЮСШ - ФСК "Аль" МО ЧР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7622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7622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399,1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7622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194</w:t>
            </w:r>
            <w:r w:rsidR="007C43F1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C43F1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  <w:r w:rsidR="00B535E5"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7C43F1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  <w:r w:rsidR="00B535E5"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00,0</w:t>
            </w:r>
          </w:p>
        </w:tc>
      </w:tr>
      <w:tr w:rsidR="007C43F1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бюджет Янтиковского</w:t>
            </w: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399,1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1000,0</w:t>
            </w:r>
          </w:p>
        </w:tc>
      </w:tr>
      <w:tr w:rsidR="00B535E5" w:rsidRPr="00B535E5" w:rsidTr="00B535E5"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Цель "Создание для всех категорий и групп населения условий для занятий физической культурой и спортом"</w:t>
            </w:r>
          </w:p>
        </w:tc>
        <w:tc>
          <w:tcPr>
            <w:tcW w:w="1275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475,0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320,0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Основное мероприятие 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Повышение интереса населения Янтиковского муниципального округа Чувашско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Повышение мотивации населения Янтиковского муниципального округа Чувашско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й Республики к систематическим занятиям физической культурой и спортом;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"</w:t>
            </w:r>
            <w:r w:rsidR="007C43F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Готов к труду и обороне" (ГТО)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ответственный исполнитель - администрация Янтик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 xml:space="preserve">овского муниципального </w:t>
            </w:r>
            <w:r w:rsidR="00626E75"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округа, соисполнители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 - МАУ ДО "ДЮСШ - ФСК "Аль" </w:t>
            </w:r>
            <w:r w:rsidR="007C43F1" w:rsidRPr="007C43F1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Янтиковского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МО ЧР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ab/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993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Ц510171390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C43F1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C43F1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7C43F1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399,1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  <w:r w:rsidR="007C43F1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94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,</w:t>
            </w:r>
            <w:r w:rsidR="007C43F1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7C43F1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  <w:r w:rsidR="00B535E5"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7C43F1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  <w:r w:rsidR="00B535E5"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00,0</w:t>
            </w:r>
          </w:p>
        </w:tc>
      </w:tr>
      <w:tr w:rsidR="007C43F1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7C43F1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399,1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94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F1" w:rsidRPr="00B535E5" w:rsidRDefault="007C43F1" w:rsidP="007C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10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00,0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Целевые индикаторы и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показатели подпрограммы, увязанные с основным мероприятием 1</w:t>
            </w: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57,5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35,0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45,0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60,0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25,0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25,0</w:t>
            </w:r>
          </w:p>
        </w:tc>
      </w:tr>
      <w:tr w:rsidR="00B535E5" w:rsidRPr="00B535E5" w:rsidTr="00B535E5"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Цель "Повышение уровня обеспеченности населения объектами спорта"</w:t>
            </w:r>
          </w:p>
        </w:tc>
        <w:tc>
          <w:tcPr>
            <w:tcW w:w="1275" w:type="dxa"/>
            <w:tcBorders>
              <w:left w:val="nil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Основное мероприятие 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Развитие спортивной инфраструктуры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занятиям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массовым спортом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ответственный исполнитель - администрация Янтиковского муниципального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b/>
                <w:sz w:val="21"/>
                <w:szCs w:val="21"/>
                <w:lang w:eastAsia="ru-RU"/>
              </w:rPr>
              <w:t>0,0</w:t>
            </w:r>
          </w:p>
        </w:tc>
      </w:tr>
      <w:tr w:rsidR="00B535E5" w:rsidRPr="00B535E5" w:rsidTr="00626E75">
        <w:trPr>
          <w:gridAfter w:val="13"/>
          <w:wAfter w:w="14888" w:type="dxa"/>
          <w:trHeight w:val="493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бюджет Янтиковского муниципального округа</w:t>
            </w:r>
          </w:p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val="en-US" w:eastAsia="ru-RU"/>
              </w:rPr>
              <w:t>2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2,1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85,0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Основное мероприятие 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ответственный исполнитель - сектор социального развития и архивного дела администрации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 xml:space="preserve">Целевые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индикаторы и показатели подпрограммы, увязанные с основным мероприятием 3</w:t>
            </w: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 xml:space="preserve">Единовременная пропускная способность спортивных </w:t>
            </w: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сооружений, тысяч человек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626E7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626E7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626E7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626E7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626E7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2,1</w:t>
            </w:r>
          </w:p>
        </w:tc>
      </w:tr>
      <w:tr w:rsidR="00B535E5" w:rsidRPr="00B535E5" w:rsidTr="00626E75">
        <w:trPr>
          <w:gridAfter w:val="13"/>
          <w:wAfter w:w="14888" w:type="dxa"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B535E5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</w:pPr>
            <w:r w:rsidRPr="00B535E5">
              <w:rPr>
                <w:rFonts w:ascii="Times New Roman CYR" w:eastAsiaTheme="minorEastAsia" w:hAnsi="Times New Roman CYR" w:cs="Times New Roman CYR"/>
                <w:sz w:val="21"/>
                <w:szCs w:val="21"/>
                <w:lang w:eastAsia="ru-RU"/>
              </w:rPr>
              <w:t>85,0</w:t>
            </w:r>
          </w:p>
        </w:tc>
      </w:tr>
    </w:tbl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535E5" w:rsidRPr="00B535E5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535E5" w:rsidRPr="00C824CF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3" w:name="sub_40000"/>
      <w:r w:rsidRPr="00C824C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N 4</w:t>
      </w:r>
      <w:r w:rsidRPr="00C824C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C824C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программе</w:t>
        </w:r>
      </w:hyperlink>
      <w:r w:rsidRPr="00C824C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муниципального округа</w:t>
      </w:r>
      <w:r w:rsidRPr="00C824C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Чувашской Республики</w:t>
      </w:r>
      <w:r w:rsidRPr="00C824C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"Развитие физической</w:t>
      </w:r>
      <w:r w:rsidRPr="00C824C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культуры и спорта"</w:t>
      </w:r>
    </w:p>
    <w:bookmarkEnd w:id="13"/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Подпрограмма</w:t>
      </w:r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br/>
        <w:t>"Развитие спорта высших достижений и системы подготовки спортивного резерва" муниципальной программы Янтиковского муниципального округа Чувашской Республики "Развитие физической культуры и спорта" (далее - подпрограмма)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Паспорт подпрограммы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720"/>
      </w:tblGrid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сектор социального развития и архивного дела администрации Янтиковского муниципального округа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структурные подразделения администрации Янтиковского </w:t>
            </w:r>
            <w:r w:rsidRPr="002B2227">
              <w:rPr>
                <w:rFonts w:ascii="Times New Roman" w:eastAsiaTheme="minorEastAsia" w:hAnsi="Times New Roman" w:cs="Times New Roman"/>
                <w:bCs/>
                <w:lang w:eastAsia="ru-RU"/>
              </w:rPr>
              <w:t>муниципального округа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МАУ ДО "ДЮСШ - ФСК "Аль" Янтиковского МО ЧР (по согласованию)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обеспечение успешного выступления спортсменов Янтиковского </w:t>
            </w:r>
            <w:r w:rsidRPr="002B2227">
              <w:rPr>
                <w:rFonts w:ascii="Times New Roman" w:eastAsiaTheme="minorEastAsia" w:hAnsi="Times New Roman" w:cs="Times New Roman"/>
                <w:bCs/>
                <w:lang w:eastAsia="ru-RU"/>
              </w:rPr>
              <w:t>муниципального округа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на республиканских и всероссийских спортивных соревнованиях и совершенствование системы подготовки спортивного резерва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создание условий для успешного выступления спортсменов Янтиковского </w:t>
            </w:r>
            <w:r w:rsidRPr="002B2227">
              <w:rPr>
                <w:rFonts w:ascii="Times New Roman" w:eastAsiaTheme="minorEastAsia" w:hAnsi="Times New Roman" w:cs="Times New Roman"/>
                <w:bCs/>
                <w:lang w:eastAsia="ru-RU"/>
              </w:rPr>
              <w:t>муниципального округа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на республиканских и всероссийских спортивных соревнованиях;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совершенствование нормативно-правовой базы в части подготовки спортсменов высокого класса и спортивного резерва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 - 55,0 процента;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- 55,0 процента;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МАУ ДО "ДЮСШ - ФСК "Аль" Янтиковского МО ЧР - 10 процентов;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подготовленных спортсменов Янтиковского </w:t>
            </w:r>
            <w:r w:rsidRPr="002B2227">
              <w:rPr>
                <w:rFonts w:ascii="Times New Roman" w:eastAsiaTheme="minorEastAsia" w:hAnsi="Times New Roman" w:cs="Times New Roman"/>
                <w:bCs/>
                <w:lang w:eastAsia="ru-RU"/>
              </w:rPr>
              <w:t>муниципального округа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- членов спортивных сборных команд Чувашской Республики - 14 человек;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квалифицированных тренеров и тренеров-преподавателей физкультурно-спортивных организаций, 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работающих по специальности, - 100 процентов;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2023 - 2035 годы: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1 этап - 2023 - 2025 годы;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2 этап - 2026 - 2030 годы;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3 этап - 2031 - 2035 годы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4" w:name="sub_41"/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подпрограммы с разбивкой по годам реализации подпрограммы</w:t>
            </w:r>
            <w:bookmarkEnd w:id="1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прогнозируемые объемы бюджетных ассигнований на реализацию мероприятий подпрограммы в 2023 - 2035 годах составляют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54944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2023 году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10414,4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2024 году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9514,8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2025 году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6514,8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2026 - 2030 годах - 14250,0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2031 - 2035 годах - 14250,0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из них средства: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республиканского бюджета Чувашской Республики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0,0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2023 году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2024 году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2025 году - 0,0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бюджета Янтиковского </w:t>
            </w:r>
            <w:r w:rsidRPr="002B2227">
              <w:rPr>
                <w:rFonts w:ascii="Times New Roman" w:eastAsiaTheme="minorEastAsia" w:hAnsi="Times New Roman" w:cs="Times New Roman"/>
                <w:bCs/>
                <w:lang w:eastAsia="ru-RU"/>
              </w:rPr>
              <w:t>муниципального округа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-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35000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 (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63,7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процента),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2023 году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9000,0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2024 году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8000,0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2025 году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5000,0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2026 - 2030 годах - 6500,0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2031 - 2035 годах - 6500,0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внебюджетных источников -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19944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 (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36,2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процента), в том числе: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2023 году - 1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414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2024 году - 15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в 2025 году - </w:t>
            </w:r>
            <w:r w:rsidR="00C824CF" w:rsidRPr="002B2227">
              <w:rPr>
                <w:rFonts w:ascii="Times New Roman" w:eastAsiaTheme="minorEastAsia" w:hAnsi="Times New Roman" w:cs="Times New Roman"/>
                <w:lang w:eastAsia="ru-RU"/>
              </w:rPr>
              <w:t>1514,8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2026 - 2030 годах - 7750,0 тыс. рублей;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в 2031 - 2035 годах - 7750,0 тыс. рублей.</w:t>
            </w:r>
          </w:p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Объемы и источники финансирования уточняются при формировании республиканского и бюджета Янтиковского </w:t>
            </w:r>
            <w:r w:rsidRPr="002B2227">
              <w:rPr>
                <w:rFonts w:ascii="Times New Roman" w:eastAsiaTheme="minorEastAsia" w:hAnsi="Times New Roman" w:cs="Times New Roman"/>
                <w:bCs/>
                <w:lang w:eastAsia="ru-RU"/>
              </w:rPr>
              <w:t>муниципального округа</w:t>
            </w: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B535E5" w:rsidRPr="002B2227" w:rsidTr="00B535E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2227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спортсменов Янтиковского муниципального округа Чувашской Республики - членов спортивных сборных команд Чувашской Республики.</w:t>
            </w:r>
          </w:p>
        </w:tc>
      </w:tr>
    </w:tbl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5" w:name="sub_4100"/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Раздел I. Приоритеты и цели подпрограммы "Развитие спорта высших достижений и системы подготовки спортивного резерва", общая характеристика участия органов местного самоуправления Янтиковского муниципального округа в реализации подпрограммы</w:t>
      </w:r>
    </w:p>
    <w:bookmarkEnd w:id="15"/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Приоритетными направлениями государственной политики в сфере спорта высших достижений и подготовка спортивного резерва являются: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повышение конкурентоспособности спортсменов Янтиковского </w:t>
      </w:r>
      <w:r w:rsidRPr="002B2227">
        <w:rPr>
          <w:rFonts w:ascii="Times New Roman" w:eastAsiaTheme="minorEastAsia" w:hAnsi="Times New Roman" w:cs="Times New Roman"/>
          <w:bCs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на республиканской и всероссийской арене;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Основной целью подпрограммы "Развитие спорта высших достижений и системы подготовки спортивного резерва" муниципальной программы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"Развитие физической культуры и спорта" является обеспечение успешного выступления спортсменов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на республиканских и всероссийских спортивных соревнованиях и совершенствование системы подготовки спортивного резерва.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lastRenderedPageBreak/>
        <w:t>Достижению поставленных в подпрограмме целей способствует решение следующих задач: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создание условий для успешного выступления спортсменов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на республиканских и всероссийских спортивных соревнованиях;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развитие инфраструктуры.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6" w:name="sub_4200"/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6"/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Целевыми индикаторами и показателями подпрограммы являются: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доля граждан, занимающихся в спортивных организациях, в общей численности детей и молодежи в возрасте 6-15 лет;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доля спортсменов-разрядников в общем количестве лиц, занимающихся в МАУ ДО "ДЮСШ - ФСК "Аль"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ЧР;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доля спортсменов-разрядников, имеющих разряды и звания (от I разряда до спортивного звания "Заслуженный мастер спорта"), в общем количестве занимающихся в МАУ ДО "ДЮСШ - ФСК "Аль"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 xml:space="preserve">муниципального округа </w:t>
      </w:r>
      <w:r w:rsidRPr="002B2227">
        <w:rPr>
          <w:rFonts w:ascii="Times New Roman" w:eastAsiaTheme="minorEastAsia" w:hAnsi="Times New Roman" w:cs="Times New Roman"/>
          <w:lang w:eastAsia="ru-RU"/>
        </w:rPr>
        <w:t>ЧР спортсменов-разрядников;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количество подготовленных спортсменов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- членов спортивных сборных команд Чувашской Республики;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доля граждан, занимающихся в спортивных организациях, в общей численности детей и молодежи в возрасте 6-15 лет: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2023 году - 52,0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2024 году - 52,5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2025 году - 53,0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2030 году - 54,0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2035 году - 55,0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доля спортсменов-разрядников в общем количестве лиц, занимающихся в системе МАУ ДО "ДЮСШ - ФСК "Аль"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ЧР: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2023 году - 50,0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2024 году - 50,5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2025 году - 51,0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2030 году - 53,0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2035 году - 55,0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доля спортсменов-разрядников, имеющих разряды и звания (от I разряда до спортивного звания "Заслуженный мастер спорта"), в общем количестве занимающихся в системе МАУ ДО "ДЮСШ - ФСК "Аль"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ЧР: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2023 году - 25,5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2024 году - 26,0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2025 году - 26,5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2030 году - 28,0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2035 году - 30,0 процента;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количество подготовленных спортсменов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- членов спортивных сборных команд Чувашской Республики: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2023 году - 9 человек;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2024 году - 10 человек;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2025 году - 11 человек;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2030 году - 12 человек;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2035 году - 143 человек;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количество квалифицированных тренеров и тренеров-преподавателей физкультурно-спортивных </w:t>
      </w:r>
      <w:r w:rsidRPr="002B2227">
        <w:rPr>
          <w:rFonts w:ascii="Times New Roman" w:eastAsiaTheme="minorEastAsia" w:hAnsi="Times New Roman" w:cs="Times New Roman"/>
          <w:lang w:eastAsia="ru-RU"/>
        </w:rPr>
        <w:lastRenderedPageBreak/>
        <w:t>организаций, работающих по специальности: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2023 году - 90 процентов;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2024 году - 93 процентов;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2025 году - 95 процентов;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2030 году - 98 процентов;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2035 году - 100 процентов.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17" w:name="sub_4300"/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bookmarkEnd w:id="17"/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Подпрограмма объединяет шесть основных мероприятий: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Основное мероприятие 1. Содержание МАУ ДО "ДЮСШ - ФСК "Аль"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ЧР.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Данное основное мероприятие предусматривает совершенствование системы подготовки спортсменов высшего спортивного мастерства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Основное мероприятие 2. Организация тренировочных мероприятий для членов спортивных сборных команд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 в целях подготовки к республиканским, межрегиональным, всероссийским спортивным соревнованиям.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Основное мероприятие 3.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соревнований, проводимых на территории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 xml:space="preserve">муниципального округа </w:t>
      </w:r>
      <w:r w:rsidRPr="002B2227">
        <w:rPr>
          <w:rFonts w:ascii="Times New Roman" w:eastAsiaTheme="minorEastAsia" w:hAnsi="Times New Roman" w:cs="Times New Roman"/>
          <w:lang w:eastAsia="ru-RU"/>
        </w:rPr>
        <w:t>Чувашской Республики, а также мероприятий по управлению развитием отрасли физической культуры и спорта.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рамках данного мероприятия предусматривается: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организация подготовки спортивного резерва и спортсменов высокого класса в МАУ ДО "ДЮСШ - ФСК "Аль"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ЧР;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материально-техническое обеспечение, в том числе спортивной экипировкой, финансовое, научно-методическое обеспечение спортивных сборных команд Янтиковского </w:t>
      </w:r>
      <w:r w:rsidR="00CA5A3B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Чувашской Республики, обеспечение их подготовки к официальным районным республиканским и всероссийским спортивным соревнованиям;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республиканских официальных спортивных мероприятий, межрегиональных, всероссийских и 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международных спортивных соревнований,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и тренировочных мероприятий на территории 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организация и проведение спортивных соревнований по командным игровым видам спорта;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подготовка, организация и проведение мероприятий по управлению развитием отрасли физической культуры и спорта (научно-практические конференции, семинары, повышение квалификации);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направление официальных делегаций Чувашской Республики на всероссийские и международные спортивные мероприятия в целях изучения опыта проведения для последующей организации аналогичных соревнований на территории Чувашской Республики, включая командировочные расходы;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спорта.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Подпрограмма реализуется в период с 20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23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по 2035 год в три этапа: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1 этап - 20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23</w:t>
      </w:r>
      <w:r w:rsidRPr="002B2227">
        <w:rPr>
          <w:rFonts w:ascii="Times New Roman" w:eastAsiaTheme="minorEastAsia" w:hAnsi="Times New Roman" w:cs="Times New Roman"/>
          <w:lang w:eastAsia="ru-RU"/>
        </w:rPr>
        <w:t> - 2025 годы;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2 этап - 2026 - 2030 годы;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3 этап - 2031 - 2035 годы.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Раздел 4. Обоснование объема финансовых ресурсов, необходимых для реализации подпрограммы (с </w:t>
      </w:r>
      <w:r w:rsidRPr="002B2227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расшифровкой по источникам финансирования, по этапам и годам реализации подпрограммы)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Расходы подпрограммы формируются за счет средств бюджета Янтиковского 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и внебюджетных источников.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Общий объем финансирования подпрограммы в 20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23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 - 2035 годах составляет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57937</w:t>
      </w:r>
      <w:r w:rsidRPr="002B2227">
        <w:rPr>
          <w:rFonts w:ascii="Times New Roman" w:eastAsiaTheme="minorEastAsia" w:hAnsi="Times New Roman" w:cs="Times New Roman"/>
          <w:lang w:eastAsia="ru-RU"/>
        </w:rPr>
        <w:t>,2 тыс. рублей, в том числе за счет средств: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республиканского бюджета Чувашской Республики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0,0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бюджета Янтиковского 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37993,2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 (49,27 процент)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внебюджетных источников -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19944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 (26,54 процента).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Объем финансирования подпрограммы на 1 этапе составляет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27437,2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рублей, в том числе: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2023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10814,4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2024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9913,9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2025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6708,9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из них средства:</w:t>
      </w:r>
    </w:p>
    <w:p w:rsidR="00B535E5" w:rsidRPr="002B2227" w:rsidRDefault="00B535E5" w:rsidP="002D4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республикански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й бюджет Чувашской Республики -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2023 году - 0,0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2024 году - 0,0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 2025 году - 0,0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бюджета Янтиковского 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22993,2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рублей, в том числе: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2023 году -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9400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2024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8399,1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2025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5194,1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внебюджетных источников - 12647,6 тыс. рублей, в том числе: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2023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1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414,4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2024 году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–</w:t>
      </w:r>
      <w:r w:rsidRPr="002B222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1514,8</w:t>
      </w:r>
      <w:r w:rsidRPr="002B2227">
        <w:rPr>
          <w:rFonts w:ascii="Times New Roman" w:eastAsiaTheme="minorEastAsia" w:hAnsi="Times New Roman" w:cs="Times New Roman"/>
          <w:lang w:eastAsia="ru-RU"/>
        </w:rPr>
        <w:t>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в 2025 году - 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 xml:space="preserve">1514,8 </w:t>
      </w:r>
      <w:r w:rsidRPr="002B2227">
        <w:rPr>
          <w:rFonts w:ascii="Times New Roman" w:eastAsiaTheme="minorEastAsia" w:hAnsi="Times New Roman" w:cs="Times New Roman"/>
          <w:lang w:eastAsia="ru-RU"/>
        </w:rPr>
        <w:t>тыс. рублей.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На 2 этапе, в 2026 - 2030 годах, объем финансирования подпрограммы составляет 1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5</w:t>
      </w:r>
      <w:r w:rsidRPr="002B2227">
        <w:rPr>
          <w:rFonts w:ascii="Times New Roman" w:eastAsiaTheme="minorEastAsia" w:hAnsi="Times New Roman" w:cs="Times New Roman"/>
          <w:lang w:eastAsia="ru-RU"/>
        </w:rPr>
        <w:t>250,0 тыс. рублей, из них средства: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республиканского бюджета Чувашской Республики - 0,0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бюджета Янтиковского 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 xml:space="preserve"> - 7</w:t>
      </w:r>
      <w:r w:rsidRPr="002B2227">
        <w:rPr>
          <w:rFonts w:ascii="Times New Roman" w:eastAsiaTheme="minorEastAsia" w:hAnsi="Times New Roman" w:cs="Times New Roman"/>
          <w:lang w:eastAsia="ru-RU"/>
        </w:rPr>
        <w:t>500,0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внебюджетных источников - 7750,0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На 3 этапе, в 2031 - 2035 годах, объем финансирования подпрограммы составляет 1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>5</w:t>
      </w:r>
      <w:r w:rsidRPr="002B2227">
        <w:rPr>
          <w:rFonts w:ascii="Times New Roman" w:eastAsiaTheme="minorEastAsia" w:hAnsi="Times New Roman" w:cs="Times New Roman"/>
          <w:lang w:eastAsia="ru-RU"/>
        </w:rPr>
        <w:t>250,0 тыс. рублей, из них средства: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республиканского бюджета Чувашской Республики - 0,0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бюджета Янтиковского </w:t>
      </w:r>
      <w:r w:rsidR="002D4C60" w:rsidRPr="002B2227">
        <w:rPr>
          <w:rFonts w:ascii="Times New Roman" w:eastAsiaTheme="minorEastAsia" w:hAnsi="Times New Roman" w:cs="Times New Roman"/>
          <w:lang w:eastAsia="ru-RU"/>
        </w:rPr>
        <w:t>муниципального округа</w:t>
      </w:r>
      <w:r w:rsidR="00A70DE3" w:rsidRPr="002B2227">
        <w:rPr>
          <w:rFonts w:ascii="Times New Roman" w:eastAsiaTheme="minorEastAsia" w:hAnsi="Times New Roman" w:cs="Times New Roman"/>
          <w:lang w:eastAsia="ru-RU"/>
        </w:rPr>
        <w:t xml:space="preserve"> - 7</w:t>
      </w:r>
      <w:r w:rsidRPr="002B2227">
        <w:rPr>
          <w:rFonts w:ascii="Times New Roman" w:eastAsiaTheme="minorEastAsia" w:hAnsi="Times New Roman" w:cs="Times New Roman"/>
          <w:lang w:eastAsia="ru-RU"/>
        </w:rPr>
        <w:t>500,0 тыс. рублей;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внебюджетных источников - 7750,0 тыс. рублей.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2227">
        <w:rPr>
          <w:rFonts w:ascii="Times New Roman" w:eastAsiaTheme="minorEastAsia" w:hAnsi="Times New Roman" w:cs="Times New Roman"/>
          <w:lang w:eastAsia="ru-RU"/>
        </w:rPr>
        <w:t xml:space="preserve">Ресурсное обеспечение подпрограммы за счет всех источников финансирования приведено в </w:t>
      </w:r>
      <w:hyperlink w:anchor="sub_40010" w:history="1">
        <w:r w:rsidRPr="002B2227">
          <w:rPr>
            <w:rFonts w:ascii="Times New Roman" w:eastAsiaTheme="minorEastAsia" w:hAnsi="Times New Roman" w:cs="Times New Roman"/>
            <w:lang w:eastAsia="ru-RU"/>
          </w:rPr>
          <w:t>приложении</w:t>
        </w:r>
      </w:hyperlink>
      <w:r w:rsidRPr="002B2227">
        <w:rPr>
          <w:rFonts w:ascii="Times New Roman" w:eastAsiaTheme="minorEastAsia" w:hAnsi="Times New Roman" w:cs="Times New Roman"/>
          <w:lang w:eastAsia="ru-RU"/>
        </w:rPr>
        <w:t xml:space="preserve"> к настоящей подпрограмме.</w:t>
      </w: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B535E5" w:rsidRPr="00B535E5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B535E5" w:rsidRPr="00B535E5" w:rsidRDefault="002D4C60" w:rsidP="002D4C6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535E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 xml:space="preserve"> </w:t>
      </w:r>
    </w:p>
    <w:p w:rsidR="00B535E5" w:rsidRPr="00495F1C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Приложение</w:t>
      </w: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40000" w:history="1">
        <w:r w:rsidRPr="00495F1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подпрограмме</w:t>
        </w:r>
      </w:hyperlink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"Развитие спорта высших</w:t>
      </w: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достижений и системы подготовки</w:t>
      </w: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спортивного резерва" муниципальной</w:t>
      </w: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программы Янтиковского </w:t>
      </w:r>
      <w:r w:rsidR="002D4C60"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Чувашской Республики "Развитие</w:t>
      </w:r>
      <w:r w:rsidRPr="00495F1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  <w:t>физической культуры и спорта"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</w:pPr>
      <w:r w:rsidRPr="002B2227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Ресурсное обеспечение</w:t>
      </w:r>
      <w:r w:rsidRPr="002B2227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br/>
        <w:t xml:space="preserve">реализации подпрограммы "Развитие спорта высших достижений и системы подготовки спортивного резерва" муниципальной программы Янтиковского </w:t>
      </w:r>
      <w:r w:rsidR="002D4C60" w:rsidRPr="002B2227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>муниципального округа</w:t>
      </w:r>
      <w:r w:rsidRPr="002B2227">
        <w:rPr>
          <w:rFonts w:ascii="Times New Roman CYR" w:eastAsiaTheme="minorEastAsia" w:hAnsi="Times New Roman CYR" w:cs="Times New Roman CYR"/>
          <w:b/>
          <w:bCs/>
          <w:color w:val="26282F"/>
          <w:lang w:eastAsia="ru-RU"/>
        </w:rPr>
        <w:t xml:space="preserve"> Чувашской Республики "Развитие физической культуры и спорта" за счет всех источников финансирования</w:t>
      </w:r>
    </w:p>
    <w:p w:rsidR="00B535E5" w:rsidRPr="002B2227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15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053"/>
        <w:gridCol w:w="1232"/>
        <w:gridCol w:w="1401"/>
        <w:gridCol w:w="707"/>
        <w:gridCol w:w="709"/>
        <w:gridCol w:w="710"/>
        <w:gridCol w:w="993"/>
        <w:gridCol w:w="15"/>
        <w:gridCol w:w="1543"/>
        <w:gridCol w:w="994"/>
        <w:gridCol w:w="15"/>
        <w:gridCol w:w="977"/>
        <w:gridCol w:w="15"/>
        <w:gridCol w:w="977"/>
        <w:gridCol w:w="15"/>
        <w:gridCol w:w="836"/>
        <w:gridCol w:w="15"/>
        <w:gridCol w:w="977"/>
        <w:gridCol w:w="15"/>
        <w:gridCol w:w="694"/>
        <w:gridCol w:w="15"/>
        <w:gridCol w:w="69"/>
        <w:gridCol w:w="15"/>
      </w:tblGrid>
      <w:tr w:rsidR="00B535E5" w:rsidRPr="002B2227" w:rsidTr="00495F1C"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Статус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Наименование подпрограммы муниципальной программы Янтиковского </w:t>
            </w:r>
            <w:r w:rsidR="002D4C6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муниципального округа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Чувашской Республики (основного меропри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ятия, мероприятия)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Задача подпрограммы муниципальной программы Янтиковского </w:t>
            </w:r>
            <w:r w:rsidR="002D4C6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муниципального округа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Чувашской Республики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Код </w:t>
            </w:r>
            <w:hyperlink r:id="rId23" w:history="1">
              <w:r w:rsidRPr="002B2227">
                <w:rPr>
                  <w:rFonts w:ascii="Times New Roman CYR" w:eastAsiaTheme="minorEastAsia" w:hAnsi="Times New Roman CYR" w:cs="Times New Roman CYR"/>
                  <w:color w:val="000000" w:themeColor="text1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56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Расходы по годам, тыс. рублей</w:t>
            </w:r>
          </w:p>
        </w:tc>
      </w:tr>
      <w:tr w:rsidR="00BA71F4" w:rsidRPr="002B2227" w:rsidTr="00495F1C">
        <w:trPr>
          <w:gridAfter w:val="1"/>
          <w:wAfter w:w="15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раздел, 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группа (подгруппа) вида расходов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2031-2035</w:t>
            </w:r>
          </w:p>
        </w:tc>
        <w:tc>
          <w:tcPr>
            <w:tcW w:w="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A71F4" w:rsidRPr="002B2227" w:rsidTr="00495F1C">
        <w:trPr>
          <w:gridAfter w:val="1"/>
          <w:wAfter w:w="15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18</w:t>
            </w:r>
          </w:p>
        </w:tc>
        <w:tc>
          <w:tcPr>
            <w:tcW w:w="793" w:type="dxa"/>
            <w:gridSpan w:val="4"/>
            <w:vMerge/>
            <w:tcBorders>
              <w:lef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A71F4" w:rsidRPr="002B2227" w:rsidTr="00495F1C">
        <w:trPr>
          <w:gridAfter w:val="1"/>
          <w:wAfter w:w="15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Подпрограмма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ответственный исполнитель - администрация Янтиковского муниципального округа, соисполнители - МАУ ДО "ДЮСШ - ФСК "Аль" Янтиковского муниципального округа ЧР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10414,4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9514,8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6514,8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</w:t>
            </w:r>
            <w:r w:rsidR="00495F1C"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5</w:t>
            </w: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36" w:rsidRPr="002B2227" w:rsidRDefault="00E75336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</w:t>
            </w:r>
            <w:r w:rsidR="00495F1C"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5</w:t>
            </w: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250,0</w:t>
            </w:r>
          </w:p>
        </w:tc>
        <w:tc>
          <w:tcPr>
            <w:tcW w:w="793" w:type="dxa"/>
            <w:gridSpan w:val="4"/>
            <w:vMerge/>
            <w:tcBorders>
              <w:lef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A71F4" w:rsidRPr="002B2227" w:rsidTr="00495F1C">
        <w:trPr>
          <w:gridAfter w:val="1"/>
          <w:wAfter w:w="15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93" w:type="dxa"/>
            <w:gridSpan w:val="4"/>
            <w:vMerge/>
            <w:tcBorders>
              <w:lef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A71F4" w:rsidRPr="002B2227" w:rsidTr="00495F1C">
        <w:trPr>
          <w:gridAfter w:val="1"/>
          <w:wAfter w:w="15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  <w:r w:rsidR="00E75336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  <w:r w:rsidR="00E75336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500,0</w:t>
            </w:r>
          </w:p>
        </w:tc>
        <w:tc>
          <w:tcPr>
            <w:tcW w:w="793" w:type="dxa"/>
            <w:gridSpan w:val="4"/>
            <w:vMerge/>
            <w:tcBorders>
              <w:lef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A71F4" w:rsidRPr="002B2227" w:rsidTr="00495F1C">
        <w:trPr>
          <w:gridAfter w:val="1"/>
          <w:wAfter w:w="15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1414,4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15</w:t>
            </w:r>
            <w:r w:rsidR="00495F1C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14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="00495F1C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495F1C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1514,8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7750,0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7750,0</w:t>
            </w:r>
          </w:p>
        </w:tc>
        <w:tc>
          <w:tcPr>
            <w:tcW w:w="79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336" w:rsidRPr="002B2227" w:rsidRDefault="00E75336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535E5" w:rsidRPr="002B2227" w:rsidTr="00BA71F4">
        <w:tc>
          <w:tcPr>
            <w:tcW w:w="151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B535E5" w:rsidRPr="002B2227" w:rsidRDefault="00B535E5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Цель "Обеспечение успешного выступления спортсменов Чувашской Республики на всероссийских и международных спортивных соревнованиях и совершенствование системы подготовки спортивного резерва"</w:t>
            </w:r>
          </w:p>
        </w:tc>
      </w:tr>
      <w:tr w:rsidR="00495F1C" w:rsidRPr="002B2227" w:rsidTr="00264727">
        <w:trPr>
          <w:gridAfter w:val="3"/>
          <w:wAfter w:w="99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Основное мероприятие 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Содержание МАУ ДО "ДЮСШ - ФСК "Аль" Янтиковского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МО ЧР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создание условий для успешного выступления спортсменов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Янтиковского</w:t>
            </w:r>
            <w:r w:rsidRPr="002B2227">
              <w:t xml:space="preserve">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муниципального округа республиканских и всероссийских спортивных соревнованиях; создание условий для подготовки и совершенствования спортсменов и тренеров с учетом непрерывности процессов обучения и спортивной подготовки; повышение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эффективности научно-методического и информационно-аналитического обеспечения подготовки спортсменов высокого класса и спортивного резерва; развитие инфраструктуры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ответственный исполнитель - администрация Янтиковского района, соисполнит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ели - МАУ ДО "ДЮСШ - ФСК "Аль" Янтиковского муниципального округа ЧР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10414,4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9514,8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6514,8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15250,0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b/>
                <w:lang w:eastAsia="ru-RU"/>
              </w:rPr>
              <w:t>15250,0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25702,8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495F1C" w:rsidRPr="002B2227" w:rsidTr="00250A8B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0703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Ц520170340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621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бюджет Янтиковского муниципальн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9000,0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7500,0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495F1C" w:rsidRPr="002B2227" w:rsidTr="004C6BD5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0703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Ц520170340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внебюджетные источники 244852853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1414,4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1514,8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1514,8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7750,0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7750,0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1C" w:rsidRPr="002B2227" w:rsidRDefault="00495F1C" w:rsidP="0049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="002B2227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E1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="002B2227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Организация тренировочных мероприятий для членов спортивных сборных команд Янтиковского муниципального округа 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создание условий для успешного выступления спортсменов Янтиковского муниципального округа на республиканских и всероссийских спортивных соревнованиях; создание условий для подготовки и совершенствования спортсменов; развитие инфраструктуры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ответственный исполнитель - администрация Янтиковского муниципального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275DFB">
        <w:trPr>
          <w:gridAfter w:val="2"/>
          <w:wAfter w:w="84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Целевые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индикаторы и показатели подпрограммы, увязанные с основным мероприятием 2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Количество подготовленных спортсменов Янтиковского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муниципального округа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  <w:r w:rsidR="002B2227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Основное мероприятие 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ьных районных и республиканских спортивных соревнований, проводимых на территории Янтиковского муниципального округа Чувашской Республики, а также мероприятий по управлению развитием отрасли физической культуры и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спорта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создание условий для успешного выступления спортсменов Янтиковского муниципального округа на республиканских и всероссийских спортивных соревнованиях; создание условий 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для подготовки и совершенствования спортсменов; развитие спортивной инфраструктуры.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ответственный исполнитель - администрация Янтиковского муниципального округа, соисполнители – МАУ ДО "ДЮСШ - ФСК "Аль" Янтиковского муниципального округа ЧР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3"/>
          <w:wAfter w:w="99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3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53</w:t>
            </w:r>
            <w:r w:rsidR="00E158A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="002B2227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="002B2227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55,0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МАУДО "ДЮСШ - ФСК "Аль" Янтиковского муниципального округа ЧР, процентов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Доля</w:t>
            </w:r>
            <w:r w:rsidR="00E158A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  <w:r w:rsidR="00E158A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  <w:r w:rsidR="00E158A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  <w:r w:rsidR="00E158A0" w:rsidRPr="002B2227">
              <w:rPr>
                <w:rFonts w:ascii="Times New Roman CYR" w:eastAsiaTheme="minorEastAsia" w:hAnsi="Times New Roman CYR" w:cs="Times New Roman CYR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E158A0" w:rsidRPr="002B2227" w:rsidTr="00495F1C">
        <w:trPr>
          <w:gridAfter w:val="2"/>
          <w:wAfter w:w="84" w:type="dxa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E75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Количество подготовленных спортсменов Янтиковского муниципального округа Чувашской Республики - членов спортивных сборных команд Чувашской Республики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2B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2B2227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2227">
              <w:rPr>
                <w:rFonts w:ascii="Times New Roman CYR" w:eastAsiaTheme="minorEastAsia" w:hAnsi="Times New Roman CYR" w:cs="Times New Roman CYR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A0" w:rsidRPr="002B2227" w:rsidRDefault="00E158A0" w:rsidP="00B5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B535E5" w:rsidRPr="00B535E5" w:rsidRDefault="00B535E5" w:rsidP="00B5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6F50" w:rsidRDefault="00506F50"/>
    <w:sectPr w:rsidR="00506F50">
      <w:headerReference w:type="default" r:id="rId24"/>
      <w:footerReference w:type="default" r:id="rId2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3F" w:rsidRDefault="00970E3F" w:rsidP="002D4C60">
      <w:pPr>
        <w:spacing w:after="0" w:line="240" w:lineRule="auto"/>
      </w:pPr>
      <w:r>
        <w:separator/>
      </w:r>
    </w:p>
  </w:endnote>
  <w:endnote w:type="continuationSeparator" w:id="0">
    <w:p w:rsidR="00970E3F" w:rsidRDefault="00970E3F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883948">
      <w:tc>
        <w:tcPr>
          <w:tcW w:w="0" w:type="auto"/>
        </w:tcPr>
        <w:p w:rsidR="00883948" w:rsidRDefault="00883948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:rsidR="00883948" w:rsidRDefault="00883948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</w:p>
      </w:tc>
      <w:tc>
        <w:tcPr>
          <w:tcW w:w="0" w:type="auto"/>
        </w:tcPr>
        <w:p w:rsidR="00883948" w:rsidRDefault="00883948">
          <w:pPr>
            <w:pStyle w:val="Standard"/>
            <w:ind w:firstLine="0"/>
            <w:jc w:val="right"/>
            <w:rPr>
              <w:rFonts w:eastAsia="Times New Roman" w:cs="Times New Roman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3F" w:rsidRDefault="00970E3F" w:rsidP="002D4C60">
      <w:pPr>
        <w:spacing w:after="0" w:line="240" w:lineRule="auto"/>
      </w:pPr>
      <w:r>
        <w:separator/>
      </w:r>
    </w:p>
  </w:footnote>
  <w:footnote w:type="continuationSeparator" w:id="0">
    <w:p w:rsidR="00970E3F" w:rsidRDefault="00970E3F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>
    <w:pP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>
    <w:pPr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>
    <w:pPr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>
    <w:pPr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69" w:rsidRDefault="00D57169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D"/>
    <w:rsid w:val="0003765C"/>
    <w:rsid w:val="000A4EE6"/>
    <w:rsid w:val="00204A10"/>
    <w:rsid w:val="00275DFB"/>
    <w:rsid w:val="0029132E"/>
    <w:rsid w:val="002B2227"/>
    <w:rsid w:val="002D4C60"/>
    <w:rsid w:val="002E39F5"/>
    <w:rsid w:val="002F762A"/>
    <w:rsid w:val="00421A0B"/>
    <w:rsid w:val="00495F1C"/>
    <w:rsid w:val="004B13FA"/>
    <w:rsid w:val="00503892"/>
    <w:rsid w:val="00506F50"/>
    <w:rsid w:val="00626E75"/>
    <w:rsid w:val="00634ED7"/>
    <w:rsid w:val="007460E2"/>
    <w:rsid w:val="00776220"/>
    <w:rsid w:val="007976BB"/>
    <w:rsid w:val="007C43F1"/>
    <w:rsid w:val="00851D4D"/>
    <w:rsid w:val="00883948"/>
    <w:rsid w:val="008A743C"/>
    <w:rsid w:val="008A7ED7"/>
    <w:rsid w:val="00957C95"/>
    <w:rsid w:val="00970E3F"/>
    <w:rsid w:val="00A64C3D"/>
    <w:rsid w:val="00A70DE3"/>
    <w:rsid w:val="00B535E5"/>
    <w:rsid w:val="00BA71F4"/>
    <w:rsid w:val="00C824CF"/>
    <w:rsid w:val="00CA5A3B"/>
    <w:rsid w:val="00D57169"/>
    <w:rsid w:val="00D6387D"/>
    <w:rsid w:val="00D66593"/>
    <w:rsid w:val="00E158A0"/>
    <w:rsid w:val="00E75336"/>
    <w:rsid w:val="00F5218D"/>
    <w:rsid w:val="00F70EA9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F59B"/>
  <w15:chartTrackingRefBased/>
  <w15:docId w15:val="{1A2C4EBD-B753-48A5-8B5D-18FA698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35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5E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35E5"/>
  </w:style>
  <w:style w:type="character" w:customStyle="1" w:styleId="a3">
    <w:name w:val="Цветовое выделение"/>
    <w:uiPriority w:val="99"/>
    <w:rsid w:val="00B535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535E5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535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535E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535E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535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B535E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535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535E5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5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535E5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B535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535E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535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535E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0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38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8394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5571/0" TargetMode="External"/><Relationship Id="rId13" Type="http://schemas.openxmlformats.org/officeDocument/2006/relationships/hyperlink" Target="http://internet.garant.ru/document/redirect/12112604/19" TargetMode="External"/><Relationship Id="rId18" Type="http://schemas.openxmlformats.org/officeDocument/2006/relationships/hyperlink" Target="http://internet.garant.ru/document/redirect/12112604/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internet.garant.ru/document/redirect/71937200/0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internet.garant.ru/document/redirect/12112604/19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83;&#1091;&#1078;&#1077;&#1073;&#1085;&#1099;&#1077;%20&#1076;&#1086;&#1082;&#1091;&#1084;&#1077;&#1085;&#1090;&#1099;\&#1084;&#1091;&#1085;&#1080;&#1094;&#1080;&#1087;&#1072;&#1083;&#1100;&#1085;&#1072;&#1103;%20&#1087;&#1088;&#1086;&#1075;&#1088;&#1072;&#1084;&#1084;&#1072;%20&#1042;&#1091;&#1088;&#1085;&#1072;&#1088;&#1089;&#1082;&#1086;&#1075;&#1086;%20&#1088;&#1072;&#1081;&#1086;&#1085;&#1072;%202014-2020\&#1052;&#1091;&#1085;&#1080;&#1094;&#1080;&#1087;&#1072;&#1083;&#1100;&#1085;&#1072;&#1103;%20&#1087;&#1088;&#1086;&#1075;&#1088;&#1072;&#1084;&#1084;&#1072;%202018%20&#1060;&#1050;%20&#1089;&#1087;&#1086;&#1088;&#1090;.docx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9784</Words>
  <Characters>55773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культуры, социального развития и архивного дела администрации Янтиковского МО</dc:creator>
  <cp:keywords/>
  <dc:description/>
  <cp:lastModifiedBy>Сектор культуры, социального развития и архивного дела администрации Янтиковского МО</cp:lastModifiedBy>
  <cp:revision>3</cp:revision>
  <cp:lastPrinted>2023-03-30T12:04:00Z</cp:lastPrinted>
  <dcterms:created xsi:type="dcterms:W3CDTF">2023-03-30T13:09:00Z</dcterms:created>
  <dcterms:modified xsi:type="dcterms:W3CDTF">2023-03-31T06:25:00Z</dcterms:modified>
</cp:coreProperties>
</file>