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353E8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353E8E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EC4D2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15.12.2023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774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697F7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6E3AC2" w:rsidRPr="006E3AC2" w:rsidRDefault="006E3AC2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</w:p>
    <w:p w:rsidR="000E0675" w:rsidRPr="00F165DC" w:rsidRDefault="000E0675" w:rsidP="000E0675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6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Правил </w:t>
      </w:r>
    </w:p>
    <w:p w:rsidR="000E0675" w:rsidRPr="00F165DC" w:rsidRDefault="000E0675" w:rsidP="000E0675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6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персонифицированного учета детей </w:t>
      </w:r>
    </w:p>
    <w:p w:rsidR="000E0675" w:rsidRPr="00F165DC" w:rsidRDefault="000E0675" w:rsidP="000E0675">
      <w:pPr>
        <w:spacing w:after="0" w:line="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F165DC">
        <w:rPr>
          <w:rFonts w:ascii="Times New Roman" w:hAnsi="Times New Roman" w:cs="Times New Roman"/>
          <w:b/>
          <w:color w:val="000000"/>
          <w:sz w:val="24"/>
          <w:szCs w:val="24"/>
        </w:rPr>
        <w:t>в Порецком муниципальном округе</w:t>
      </w:r>
    </w:p>
    <w:p w:rsidR="004F0A57" w:rsidRPr="00F165DC" w:rsidRDefault="00A03705" w:rsidP="000E0675">
      <w:pPr>
        <w:tabs>
          <w:tab w:val="left" w:pos="5353"/>
        </w:tabs>
        <w:spacing w:after="0" w:line="240" w:lineRule="auto"/>
        <w:ind w:right="5073"/>
        <w:rPr>
          <w:rFonts w:ascii="Times New Roman" w:hAnsi="Times New Roman" w:cs="Times New Roman"/>
          <w:b/>
          <w:sz w:val="24"/>
          <w:szCs w:val="24"/>
        </w:rPr>
      </w:pPr>
      <w:r w:rsidRPr="00F165DC">
        <w:rPr>
          <w:rFonts w:ascii="Times New Roman" w:hAnsi="Times New Roman"/>
          <w:b/>
          <w:sz w:val="24"/>
          <w:szCs w:val="24"/>
        </w:rPr>
        <w:br/>
      </w:r>
    </w:p>
    <w:p w:rsidR="000E0675" w:rsidRPr="00F165DC" w:rsidRDefault="000E0675" w:rsidP="000E0675">
      <w:pPr>
        <w:spacing w:after="0" w:line="0" w:lineRule="atLeast"/>
        <w:ind w:right="6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5DC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>на основании распоряжения Кабинета Министров Чувашской Республики  от 15.08.2019 3737-р «</w:t>
      </w:r>
      <w:r w:rsidRPr="00F165DC">
        <w:rPr>
          <w:rFonts w:ascii="Times New Roman" w:hAnsi="Times New Roman" w:cs="Times New Roman"/>
          <w:sz w:val="24"/>
          <w:szCs w:val="24"/>
        </w:rPr>
        <w:t>О внедрении систем персонифицированного учета детей и персонифицированного финансирования дополнительного образования детей в Чувашской Республике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>», приказа Министерства образования Чувашской Республики от 16.08.2023 №1801 «Об утверждении Правил персонифицированного учета детей, обучающихся по дополнительным общеобразовательным программам, в Чувашской Республике», администрация Порецкого муниципального округа п о с т а н о в л я е т :</w:t>
      </w:r>
    </w:p>
    <w:p w:rsidR="000E0675" w:rsidRPr="00F165DC" w:rsidRDefault="000E0675" w:rsidP="000E0675">
      <w:pPr>
        <w:tabs>
          <w:tab w:val="left" w:pos="567"/>
          <w:tab w:val="left" w:pos="709"/>
        </w:tabs>
        <w:spacing w:after="0" w:line="0" w:lineRule="atLeast"/>
        <w:ind w:right="62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65DC">
        <w:rPr>
          <w:rFonts w:ascii="Times New Roman" w:hAnsi="Times New Roman" w:cs="Times New Roman"/>
          <w:sz w:val="24"/>
          <w:szCs w:val="24"/>
        </w:rPr>
        <w:t>1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.Обеспечить на территории Порецкого муниципального </w:t>
      </w:r>
      <w:proofErr w:type="gramStart"/>
      <w:r w:rsidRPr="00F165DC">
        <w:rPr>
          <w:rFonts w:ascii="Times New Roman" w:hAnsi="Times New Roman" w:cs="Times New Roman"/>
          <w:color w:val="000000"/>
          <w:sz w:val="24"/>
          <w:szCs w:val="24"/>
        </w:rPr>
        <w:t>округа  реализацию</w:t>
      </w:r>
      <w:proofErr w:type="gramEnd"/>
      <w:r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 системы персонифицированного учета детей, обучающихся по дополнительным общеобразовательным программам, реализуемых муниципальными учреждениями Порецкого муниципального округа. </w:t>
      </w:r>
    </w:p>
    <w:p w:rsidR="000E0675" w:rsidRPr="00F165DC" w:rsidRDefault="000E0675" w:rsidP="000E06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         2. 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Порецкого муниципального </w:t>
      </w:r>
      <w:proofErr w:type="gramStart"/>
      <w:r w:rsidRPr="00F165DC">
        <w:rPr>
          <w:rFonts w:ascii="Times New Roman" w:hAnsi="Times New Roman" w:cs="Times New Roman"/>
          <w:color w:val="000000"/>
          <w:sz w:val="24"/>
          <w:szCs w:val="24"/>
        </w:rPr>
        <w:t>округа  (</w:t>
      </w:r>
      <w:proofErr w:type="gramEnd"/>
      <w:r w:rsidRPr="00F165DC">
        <w:rPr>
          <w:rFonts w:ascii="Times New Roman" w:hAnsi="Times New Roman" w:cs="Times New Roman"/>
          <w:color w:val="000000"/>
          <w:sz w:val="24"/>
          <w:szCs w:val="24"/>
        </w:rPr>
        <w:t>приложение № 1).</w:t>
      </w:r>
    </w:p>
    <w:p w:rsidR="000E0675" w:rsidRPr="00F165DC" w:rsidRDefault="000E0675" w:rsidP="000E06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5DC">
        <w:rPr>
          <w:rFonts w:ascii="Times New Roman" w:hAnsi="Times New Roman" w:cs="Times New Roman"/>
          <w:sz w:val="24"/>
          <w:szCs w:val="24"/>
        </w:rPr>
        <w:t xml:space="preserve">         3. Отделу образования, молодежной политики и спорта </w:t>
      </w:r>
      <w:proofErr w:type="gramStart"/>
      <w:r w:rsidRPr="00F165DC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>Порецкого</w:t>
      </w:r>
      <w:proofErr w:type="gramEnd"/>
      <w:r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r w:rsidR="00AA6342" w:rsidRPr="00F165DC">
        <w:rPr>
          <w:rFonts w:ascii="Times New Roman" w:hAnsi="Times New Roman" w:cs="Times New Roman"/>
          <w:sz w:val="24"/>
          <w:szCs w:val="24"/>
        </w:rPr>
        <w:t xml:space="preserve"> 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>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:rsidR="000E0675" w:rsidRPr="00F165DC" w:rsidRDefault="00AA6342" w:rsidP="000E0675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5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0675" w:rsidRPr="00F165DC">
        <w:rPr>
          <w:rFonts w:ascii="Times New Roman" w:hAnsi="Times New Roman" w:cs="Times New Roman"/>
          <w:color w:val="000000"/>
          <w:sz w:val="24"/>
          <w:szCs w:val="24"/>
        </w:rPr>
        <w:t>4. Муниципальному опорному центру -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65DC">
        <w:rPr>
          <w:rFonts w:ascii="Times New Roman" w:hAnsi="Times New Roman" w:cs="Times New Roman"/>
          <w:sz w:val="24"/>
          <w:szCs w:val="24"/>
        </w:rPr>
        <w:t>МАУ ДО «</w:t>
      </w:r>
      <w:proofErr w:type="spellStart"/>
      <w:r w:rsidRPr="00F165DC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F165DC">
        <w:rPr>
          <w:rFonts w:ascii="Times New Roman" w:hAnsi="Times New Roman" w:cs="Times New Roman"/>
          <w:sz w:val="24"/>
          <w:szCs w:val="24"/>
        </w:rPr>
        <w:t xml:space="preserve"> детская школа искусств» </w:t>
      </w:r>
      <w:r w:rsidR="000E0675" w:rsidRPr="00F165DC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</w:t>
      </w:r>
      <w:r w:rsidR="000E0675"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взаимодействие с оператором персонифицированного учета Чувашской Республики,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Порецкого муниципального округа, организационному и методическому сопровождению реализации системы.</w:t>
      </w:r>
    </w:p>
    <w:p w:rsidR="000E0675" w:rsidRPr="00F165DC" w:rsidRDefault="00AA6342" w:rsidP="000E0675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65D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E0675" w:rsidRPr="00F165DC">
        <w:rPr>
          <w:rFonts w:ascii="Times New Roman" w:hAnsi="Times New Roman" w:cs="Times New Roman"/>
          <w:color w:val="000000"/>
          <w:sz w:val="24"/>
          <w:szCs w:val="24"/>
        </w:rPr>
        <w:t>. Признать утратившим силу постановление администрации Порецкого района от 2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>2.08.2019 № 305</w:t>
      </w:r>
      <w:r w:rsidR="000E0675"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0675"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Правил персонифицированного финансирования дополнительного образования детей в </w:t>
      </w:r>
      <w:proofErr w:type="gramStart"/>
      <w:r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Порецком </w:t>
      </w:r>
      <w:r w:rsidR="000E0675"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proofErr w:type="gramEnd"/>
      <w:r w:rsidR="000E0675" w:rsidRPr="00F165D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A6342" w:rsidRPr="00F165DC" w:rsidRDefault="00AA6342" w:rsidP="00AA634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F165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6. </w:t>
      </w:r>
      <w:r w:rsidRPr="00F165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возложить на врио заместителя</w:t>
      </w:r>
      <w:r w:rsidRPr="00F165D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главы администрации по социальным вопросам, начальника отдела образования, молодежной политики и спорта администрации Порецкого муниципального </w:t>
      </w:r>
      <w:proofErr w:type="gramStart"/>
      <w:r w:rsidRPr="00F165DC">
        <w:rPr>
          <w:rFonts w:ascii="Times New Roman" w:eastAsia="Times New Roman" w:hAnsi="Times New Roman" w:cs="Times New Roman"/>
          <w:color w:val="22272F"/>
          <w:sz w:val="24"/>
          <w:szCs w:val="24"/>
        </w:rPr>
        <w:t>округа  Терешкину</w:t>
      </w:r>
      <w:proofErr w:type="gramEnd"/>
      <w:r w:rsidRPr="00F165D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Е.А. </w:t>
      </w:r>
    </w:p>
    <w:p w:rsidR="00F76AAB" w:rsidRPr="00F165DC" w:rsidRDefault="00F76AAB" w:rsidP="00F76AAB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5DC">
        <w:rPr>
          <w:rFonts w:ascii="Times New Roman" w:hAnsi="Times New Roman"/>
          <w:color w:val="000000"/>
          <w:sz w:val="24"/>
          <w:szCs w:val="24"/>
        </w:rPr>
        <w:t>7</w:t>
      </w:r>
      <w:r w:rsidR="00A03705" w:rsidRPr="00F165D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165DC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</w:t>
      </w:r>
      <w:r w:rsidRPr="00F165DC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информационно-телек</w:t>
      </w:r>
      <w:r w:rsidR="003C4B1D" w:rsidRPr="00F165DC">
        <w:rPr>
          <w:rFonts w:ascii="Times New Roman" w:eastAsia="Times New Roman" w:hAnsi="Times New Roman" w:cs="Times New Roman"/>
          <w:bCs/>
          <w:sz w:val="24"/>
          <w:szCs w:val="24"/>
        </w:rPr>
        <w:t xml:space="preserve">оммуникационной </w:t>
      </w:r>
      <w:r w:rsidR="00F652F7" w:rsidRPr="00F165DC">
        <w:rPr>
          <w:rFonts w:ascii="Times New Roman" w:eastAsia="Times New Roman" w:hAnsi="Times New Roman" w:cs="Times New Roman"/>
          <w:bCs/>
          <w:sz w:val="24"/>
          <w:szCs w:val="24"/>
        </w:rPr>
        <w:t>сети «Интернет</w:t>
      </w:r>
      <w:proofErr w:type="gramStart"/>
      <w:r w:rsidR="00F652F7" w:rsidRPr="00F165DC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AA6342" w:rsidRPr="00F165D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EA2041" w:rsidRPr="00F165DC" w:rsidRDefault="00EA2041" w:rsidP="00F76AA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21E" w:rsidRPr="00F165DC" w:rsidRDefault="003A621E" w:rsidP="00EA2041">
      <w:pPr>
        <w:pStyle w:val="a7"/>
        <w:shd w:val="clear" w:color="auto" w:fill="FFFFFF"/>
        <w:spacing w:after="0" w:line="240" w:lineRule="auto"/>
        <w:ind w:left="0" w:right="2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F165DC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F165DC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165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F165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F165DC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F165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E561EC" w:rsidRPr="00F165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</w:t>
      </w:r>
      <w:r w:rsidRPr="00F165D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Е.В. Лебедев</w:t>
      </w:r>
    </w:p>
    <w:p w:rsidR="000549EE" w:rsidRPr="00F165DC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549EE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549EE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549EE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549EE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549EE" w:rsidRDefault="000549E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D2DD8" w:rsidRDefault="003D2DD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D2DD8" w:rsidRDefault="003D2DD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D2DD8" w:rsidRDefault="003D2DD8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6342" w:rsidRDefault="00AA634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6342" w:rsidRDefault="00AA634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6342" w:rsidRDefault="00AA634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6342" w:rsidRDefault="00AA634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6342" w:rsidRDefault="00AA634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6342" w:rsidRDefault="00AA634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6342" w:rsidRDefault="00AA634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6342" w:rsidRDefault="00AA634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6342" w:rsidRDefault="00AA634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6342" w:rsidRDefault="00AA634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6342" w:rsidRDefault="00AA634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6342" w:rsidRDefault="00AA6342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A6342" w:rsidRDefault="00AA6342" w:rsidP="00AA6342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  <w:r w:rsidRPr="00CE3C85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</w:p>
    <w:p w:rsidR="00AA6342" w:rsidRDefault="00AA6342" w:rsidP="00AA6342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E3C85"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AA6342" w:rsidRPr="001E63B7" w:rsidRDefault="00AA6342" w:rsidP="00AA6342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contextualSpacing/>
        <w:jc w:val="right"/>
        <w:rPr>
          <w:rFonts w:ascii="Times New Roman" w:hAnsi="Times New Roman"/>
          <w:sz w:val="18"/>
          <w:szCs w:val="18"/>
        </w:rPr>
      </w:pPr>
      <w:r w:rsidRPr="00CE3C85">
        <w:rPr>
          <w:rFonts w:ascii="Times New Roman" w:hAnsi="Times New Roman"/>
          <w:sz w:val="18"/>
          <w:szCs w:val="18"/>
        </w:rPr>
        <w:t xml:space="preserve">Порецкого </w:t>
      </w:r>
      <w:r>
        <w:rPr>
          <w:rFonts w:ascii="Times New Roman" w:hAnsi="Times New Roman"/>
          <w:sz w:val="18"/>
          <w:szCs w:val="18"/>
        </w:rPr>
        <w:t>муниципального округа</w:t>
      </w:r>
    </w:p>
    <w:p w:rsidR="00AA6342" w:rsidRDefault="00AA6342" w:rsidP="00AA6342">
      <w:pPr>
        <w:tabs>
          <w:tab w:val="left" w:pos="709"/>
        </w:tabs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от_________   2023 ________</w:t>
      </w:r>
    </w:p>
    <w:p w:rsidR="00AA6342" w:rsidRPr="0054268C" w:rsidRDefault="00AA6342" w:rsidP="00AA6342">
      <w:pPr>
        <w:tabs>
          <w:tab w:val="left" w:pos="851"/>
        </w:tabs>
        <w:spacing w:after="0" w:line="0" w:lineRule="atLeast"/>
        <w:ind w:left="5812"/>
        <w:jc w:val="both"/>
        <w:rPr>
          <w:rFonts w:ascii="Times New Roman" w:hAnsi="Times New Roman" w:cs="Times New Roman"/>
          <w:sz w:val="26"/>
          <w:szCs w:val="26"/>
        </w:rPr>
      </w:pPr>
    </w:p>
    <w:p w:rsidR="00AA6342" w:rsidRPr="0054268C" w:rsidRDefault="00AA6342" w:rsidP="00AA6342">
      <w:pPr>
        <w:tabs>
          <w:tab w:val="left" w:pos="851"/>
        </w:tabs>
        <w:spacing w:after="0" w:line="0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6342" w:rsidRPr="00F165DC" w:rsidRDefault="00AA6342" w:rsidP="00AA6342">
      <w:pPr>
        <w:tabs>
          <w:tab w:val="left" w:pos="851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5DC">
        <w:rPr>
          <w:rFonts w:ascii="Times New Roman" w:hAnsi="Times New Roman" w:cs="Times New Roman"/>
          <w:b/>
          <w:sz w:val="24"/>
          <w:szCs w:val="24"/>
        </w:rPr>
        <w:t xml:space="preserve">Правила 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Pr="00F16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Порецкого муниципального округа  </w:t>
      </w:r>
    </w:p>
    <w:p w:rsidR="00AA6342" w:rsidRPr="00F165DC" w:rsidRDefault="00AA6342" w:rsidP="00AA6342">
      <w:pPr>
        <w:tabs>
          <w:tab w:val="left" w:pos="851"/>
        </w:tabs>
        <w:spacing w:after="0"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A6342" w:rsidRPr="00F165DC" w:rsidRDefault="00AA6342" w:rsidP="00AA634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5DC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Порецкого муниципального округа </w:t>
      </w:r>
      <w:r w:rsidRPr="00F165DC">
        <w:rPr>
          <w:rFonts w:ascii="Times New Roman" w:hAnsi="Times New Roman" w:cs="Times New Roman"/>
          <w:sz w:val="24"/>
          <w:szCs w:val="24"/>
        </w:rPr>
        <w:t xml:space="preserve">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Порецком  муниципальном округе </w:t>
      </w:r>
      <w:r w:rsidRPr="00F165DC">
        <w:rPr>
          <w:rFonts w:ascii="Times New Roman" w:hAnsi="Times New Roman" w:cs="Times New Roman"/>
          <w:sz w:val="24"/>
          <w:szCs w:val="24"/>
        </w:rPr>
        <w:t xml:space="preserve">с целью реализации 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>распоряжения Кабинета Министров Чувашской Республики  от 15.08.2019 3737-р «</w:t>
      </w:r>
      <w:r w:rsidRPr="00F165DC">
        <w:rPr>
          <w:rFonts w:ascii="Times New Roman" w:hAnsi="Times New Roman" w:cs="Times New Roman"/>
          <w:sz w:val="24"/>
          <w:szCs w:val="24"/>
        </w:rPr>
        <w:t xml:space="preserve">О внедрении систем персонифицированного учета детей и персонифицированного финансирования дополнительного образования детей в  Чувашской </w:t>
      </w:r>
      <w:proofErr w:type="spellStart"/>
      <w:r w:rsidRPr="00F165DC">
        <w:rPr>
          <w:rFonts w:ascii="Times New Roman" w:hAnsi="Times New Roman" w:cs="Times New Roman"/>
          <w:sz w:val="24"/>
          <w:szCs w:val="24"/>
        </w:rPr>
        <w:t>Республике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>»,приказа</w:t>
      </w:r>
      <w:proofErr w:type="spellEnd"/>
      <w:r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Чувашской Республики от 16.08.2023 №1801 «Об утверждении Правил персонифицированного учета детей, обучающихся по дополнительным общеобразовательным программам, в Чувашской Республике»(далее – региональные Правила). </w:t>
      </w:r>
    </w:p>
    <w:p w:rsidR="00AA6342" w:rsidRPr="00F165DC" w:rsidRDefault="00AA6342" w:rsidP="00AA634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65DC">
        <w:rPr>
          <w:rFonts w:ascii="Times New Roman" w:hAnsi="Times New Roman" w:cs="Times New Roman"/>
          <w:sz w:val="24"/>
          <w:szCs w:val="24"/>
        </w:rPr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>Порецкого муниципального округа</w:t>
      </w:r>
      <w:r w:rsidRPr="00F165DC">
        <w:rPr>
          <w:rFonts w:ascii="Times New Roman" w:hAnsi="Times New Roman" w:cs="Times New Roman"/>
          <w:sz w:val="24"/>
          <w:szCs w:val="24"/>
        </w:rPr>
        <w:t xml:space="preserve">. Настоящие Правила используют понятия, предусмотренные региональными Правилами. </w:t>
      </w:r>
    </w:p>
    <w:p w:rsidR="00AA6342" w:rsidRPr="00F165DC" w:rsidRDefault="00AA6342" w:rsidP="00AA634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65DC">
        <w:rPr>
          <w:rFonts w:ascii="Times New Roman" w:hAnsi="Times New Roman" w:cs="Times New Roman"/>
          <w:sz w:val="24"/>
          <w:szCs w:val="24"/>
        </w:rPr>
        <w:t xml:space="preserve">В целях обеспечения системы персонифицированного учета муниципальный опорный </w:t>
      </w:r>
      <w:proofErr w:type="gramStart"/>
      <w:r w:rsidRPr="00F165DC">
        <w:rPr>
          <w:rFonts w:ascii="Times New Roman" w:hAnsi="Times New Roman" w:cs="Times New Roman"/>
          <w:sz w:val="24"/>
          <w:szCs w:val="24"/>
        </w:rPr>
        <w:t>центр  МАУ</w:t>
      </w:r>
      <w:proofErr w:type="gramEnd"/>
      <w:r w:rsidRPr="00F165DC">
        <w:rPr>
          <w:rFonts w:ascii="Times New Roman" w:hAnsi="Times New Roman" w:cs="Times New Roman"/>
          <w:sz w:val="24"/>
          <w:szCs w:val="24"/>
        </w:rPr>
        <w:t xml:space="preserve"> ДО «</w:t>
      </w:r>
      <w:proofErr w:type="spellStart"/>
      <w:r w:rsidRPr="00F165DC">
        <w:rPr>
          <w:rFonts w:ascii="Times New Roman" w:hAnsi="Times New Roman" w:cs="Times New Roman"/>
          <w:sz w:val="24"/>
          <w:szCs w:val="24"/>
        </w:rPr>
        <w:t>Порецкая</w:t>
      </w:r>
      <w:proofErr w:type="spellEnd"/>
      <w:r w:rsidRPr="00F165DC">
        <w:rPr>
          <w:rFonts w:ascii="Times New Roman" w:hAnsi="Times New Roman" w:cs="Times New Roman"/>
          <w:sz w:val="24"/>
          <w:szCs w:val="24"/>
        </w:rPr>
        <w:t xml:space="preserve"> детская школа искусств» Порецкого муниципального округа Чувашской Республики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включение сведений о муниципальных организациях Порецкого муниципального округа, реализующих дополнительные общеобразовательные программы, в региональный навигатор.</w:t>
      </w:r>
    </w:p>
    <w:p w:rsidR="00AA6342" w:rsidRPr="00F165DC" w:rsidRDefault="00AA6342" w:rsidP="00AA634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65DC">
        <w:rPr>
          <w:rFonts w:ascii="Times New Roman" w:hAnsi="Times New Roman" w:cs="Times New Roman"/>
          <w:sz w:val="24"/>
          <w:szCs w:val="24"/>
        </w:rPr>
        <w:t xml:space="preserve">В целях обеспечения системы персонифицированного учета муниципальные организации </w:t>
      </w:r>
      <w:r w:rsidRPr="00F165DC">
        <w:rPr>
          <w:rFonts w:ascii="Times New Roman" w:hAnsi="Times New Roman" w:cs="Times New Roman"/>
          <w:color w:val="000000"/>
          <w:sz w:val="24"/>
          <w:szCs w:val="24"/>
        </w:rPr>
        <w:t xml:space="preserve">Порецкого муниципального округа </w:t>
      </w:r>
      <w:r w:rsidRPr="00F165DC">
        <w:rPr>
          <w:rFonts w:ascii="Times New Roman" w:hAnsi="Times New Roman" w:cs="Times New Roman"/>
          <w:sz w:val="24"/>
          <w:szCs w:val="24"/>
        </w:rPr>
        <w:t xml:space="preserve">включают сведения о реализуемых ими дополнительных общеобразовательных программах в региональный навигатор. </w:t>
      </w:r>
    </w:p>
    <w:p w:rsidR="00AA6342" w:rsidRPr="00F165DC" w:rsidRDefault="00AA6342" w:rsidP="00AA6342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0" w:lineRule="atLeast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65DC">
        <w:rPr>
          <w:rFonts w:ascii="Times New Roman" w:hAnsi="Times New Roman" w:cs="Times New Roman"/>
          <w:sz w:val="24"/>
          <w:szCs w:val="24"/>
        </w:rPr>
        <w:t xml:space="preserve">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p w:rsidR="00AA6342" w:rsidRPr="00F165DC" w:rsidRDefault="00AA6342" w:rsidP="00AA634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A6342" w:rsidRPr="00F165DC" w:rsidRDefault="00AA6342" w:rsidP="00AA634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165DC">
        <w:rPr>
          <w:rFonts w:ascii="Times New Roman" w:hAnsi="Times New Roman" w:cs="Times New Roman"/>
          <w:sz w:val="24"/>
          <w:szCs w:val="24"/>
        </w:rPr>
        <w:t>________________</w:t>
      </w:r>
      <w:bookmarkStart w:id="0" w:name="_GoBack"/>
      <w:bookmarkEnd w:id="0"/>
    </w:p>
    <w:sectPr w:rsidR="00AA6342" w:rsidRPr="00F165DC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D6C" w:rsidRDefault="00580D6C" w:rsidP="00B208F5">
      <w:pPr>
        <w:spacing w:after="0" w:line="240" w:lineRule="auto"/>
      </w:pPr>
      <w:r>
        <w:separator/>
      </w:r>
    </w:p>
  </w:endnote>
  <w:endnote w:type="continuationSeparator" w:id="0">
    <w:p w:rsidR="00580D6C" w:rsidRDefault="00580D6C" w:rsidP="00B2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D6C" w:rsidRDefault="00580D6C" w:rsidP="00B208F5">
      <w:pPr>
        <w:spacing w:after="0" w:line="240" w:lineRule="auto"/>
      </w:pPr>
      <w:r>
        <w:separator/>
      </w:r>
    </w:p>
  </w:footnote>
  <w:footnote w:type="continuationSeparator" w:id="0">
    <w:p w:rsidR="00580D6C" w:rsidRDefault="00580D6C" w:rsidP="00B2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B0B1E6B"/>
    <w:multiLevelType w:val="hybridMultilevel"/>
    <w:tmpl w:val="9C26C624"/>
    <w:lvl w:ilvl="0" w:tplc="B03C928C">
      <w:start w:val="1"/>
      <w:numFmt w:val="decimal"/>
      <w:lvlText w:val="%1."/>
      <w:lvlJc w:val="left"/>
      <w:pPr>
        <w:ind w:left="1123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549EE"/>
    <w:rsid w:val="000C5FBF"/>
    <w:rsid w:val="000E0675"/>
    <w:rsid w:val="00101141"/>
    <w:rsid w:val="00113473"/>
    <w:rsid w:val="00196FA7"/>
    <w:rsid w:val="001A71E3"/>
    <w:rsid w:val="001D1B00"/>
    <w:rsid w:val="00216A23"/>
    <w:rsid w:val="002D2B33"/>
    <w:rsid w:val="003354FB"/>
    <w:rsid w:val="00337176"/>
    <w:rsid w:val="00353E8E"/>
    <w:rsid w:val="0037226A"/>
    <w:rsid w:val="0039624B"/>
    <w:rsid w:val="003A621E"/>
    <w:rsid w:val="003C4B1D"/>
    <w:rsid w:val="003D2DD8"/>
    <w:rsid w:val="003E5D66"/>
    <w:rsid w:val="003F07C0"/>
    <w:rsid w:val="0042023D"/>
    <w:rsid w:val="00475859"/>
    <w:rsid w:val="004774C3"/>
    <w:rsid w:val="004C61B0"/>
    <w:rsid w:val="004F0A57"/>
    <w:rsid w:val="005338F2"/>
    <w:rsid w:val="00580D6C"/>
    <w:rsid w:val="005A55C8"/>
    <w:rsid w:val="005B02B3"/>
    <w:rsid w:val="005D5D5C"/>
    <w:rsid w:val="006024B8"/>
    <w:rsid w:val="0067651F"/>
    <w:rsid w:val="00697F70"/>
    <w:rsid w:val="006B5A68"/>
    <w:rsid w:val="006E3AC2"/>
    <w:rsid w:val="00733D32"/>
    <w:rsid w:val="00765B7D"/>
    <w:rsid w:val="007D7316"/>
    <w:rsid w:val="007F2718"/>
    <w:rsid w:val="00817C77"/>
    <w:rsid w:val="00870435"/>
    <w:rsid w:val="008B1B16"/>
    <w:rsid w:val="008B2E66"/>
    <w:rsid w:val="0096630E"/>
    <w:rsid w:val="00A03705"/>
    <w:rsid w:val="00A05733"/>
    <w:rsid w:val="00A16C00"/>
    <w:rsid w:val="00A561ED"/>
    <w:rsid w:val="00AA6342"/>
    <w:rsid w:val="00AC0C2A"/>
    <w:rsid w:val="00B208F5"/>
    <w:rsid w:val="00B74875"/>
    <w:rsid w:val="00B821CC"/>
    <w:rsid w:val="00C414A9"/>
    <w:rsid w:val="00C44B27"/>
    <w:rsid w:val="00C911F1"/>
    <w:rsid w:val="00CE0D9E"/>
    <w:rsid w:val="00CE4CCB"/>
    <w:rsid w:val="00D13F9A"/>
    <w:rsid w:val="00D26CC7"/>
    <w:rsid w:val="00D4278B"/>
    <w:rsid w:val="00D54BA2"/>
    <w:rsid w:val="00D5617D"/>
    <w:rsid w:val="00DF6E06"/>
    <w:rsid w:val="00E22777"/>
    <w:rsid w:val="00E46405"/>
    <w:rsid w:val="00E561EC"/>
    <w:rsid w:val="00EA2041"/>
    <w:rsid w:val="00EC4D24"/>
    <w:rsid w:val="00F165DC"/>
    <w:rsid w:val="00F240DB"/>
    <w:rsid w:val="00F652F7"/>
    <w:rsid w:val="00F76AAB"/>
    <w:rsid w:val="00FA7F78"/>
    <w:rsid w:val="00FD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6AD0F-FA82-455A-B4DA-5E48A043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aliases w:val="мой"/>
    <w:basedOn w:val="a"/>
    <w:link w:val="a8"/>
    <w:uiPriority w:val="34"/>
    <w:qFormat/>
    <w:rsid w:val="00EA20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8F5"/>
  </w:style>
  <w:style w:type="paragraph" w:styleId="ab">
    <w:name w:val="footer"/>
    <w:basedOn w:val="a"/>
    <w:link w:val="ac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8F5"/>
  </w:style>
  <w:style w:type="character" w:customStyle="1" w:styleId="ad">
    <w:name w:val="Гипертекстовая ссылка"/>
    <w:basedOn w:val="a0"/>
    <w:uiPriority w:val="99"/>
    <w:rsid w:val="00E22777"/>
    <w:rPr>
      <w:color w:val="106BBE"/>
    </w:rPr>
  </w:style>
  <w:style w:type="character" w:customStyle="1" w:styleId="ae">
    <w:name w:val="Основной текст_"/>
    <w:link w:val="2"/>
    <w:locked/>
    <w:rsid w:val="00B821CC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e"/>
    <w:rsid w:val="00B821CC"/>
    <w:pPr>
      <w:shd w:val="clear" w:color="auto" w:fill="FFFFFF"/>
      <w:spacing w:after="0" w:line="274" w:lineRule="exact"/>
      <w:jc w:val="center"/>
    </w:pPr>
    <w:rPr>
      <w:sz w:val="21"/>
      <w:szCs w:val="21"/>
      <w:shd w:val="clear" w:color="auto" w:fill="FFFFFF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AA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091B-38A6-442F-9E25-A4E77A24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9</cp:revision>
  <cp:lastPrinted>2023-01-31T13:38:00Z</cp:lastPrinted>
  <dcterms:created xsi:type="dcterms:W3CDTF">2023-04-26T08:17:00Z</dcterms:created>
  <dcterms:modified xsi:type="dcterms:W3CDTF">2023-12-21T08:47:00Z</dcterms:modified>
</cp:coreProperties>
</file>