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BC6CC0">
              <w:rPr>
                <w:b/>
              </w:rPr>
              <w:t>61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BC6CC0">
              <w:rPr>
                <w:b/>
              </w:rPr>
              <w:t>25</w:t>
            </w:r>
            <w:r w:rsidR="00371A1F">
              <w:rPr>
                <w:b/>
              </w:rPr>
              <w:t xml:space="preserve"> </w:t>
            </w:r>
            <w:r w:rsidR="00ED2B5E">
              <w:rPr>
                <w:b/>
              </w:rPr>
              <w:t>сентября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-189866</wp:posOffset>
            </wp:positionH>
            <wp:positionV relativeFrom="paragraph">
              <wp:posOffset>473075</wp:posOffset>
            </wp:positionV>
            <wp:extent cx="7610475" cy="1800225"/>
            <wp:effectExtent l="0" t="0" r="9525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74E8A" w:rsidRDefault="00574E8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24.09.2024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967</w:t>
      </w:r>
    </w:p>
    <w:p w:rsidR="00574E8A" w:rsidRPr="00574E8A" w:rsidRDefault="00574E8A" w:rsidP="00574E8A">
      <w:pPr>
        <w:ind w:right="141"/>
        <w:jc w:val="both"/>
        <w:rPr>
          <w:b/>
          <w:i/>
          <w:color w:val="000000"/>
          <w:sz w:val="24"/>
          <w:szCs w:val="24"/>
        </w:rPr>
      </w:pPr>
      <w:r w:rsidRPr="00574E8A">
        <w:rPr>
          <w:b/>
          <w:i/>
          <w:color w:val="000000"/>
          <w:sz w:val="24"/>
          <w:szCs w:val="24"/>
        </w:rPr>
        <w:t>«О внесении изменения в постановление   администрации Комсомольского муниципального округа Чувашской Республики от 14.09.2023 г. №1049 «Об учреждении Положения о муниципальном конкурсе на получение денежного поощрения лучшими учителями Комсомольского муниципального округа Чувашской Республики»</w:t>
      </w:r>
    </w:p>
    <w:p w:rsidR="00574E8A" w:rsidRDefault="00574E8A" w:rsidP="00574E8A">
      <w:pPr>
        <w:ind w:right="3856"/>
        <w:jc w:val="both"/>
        <w:rPr>
          <w:b/>
          <w:color w:val="000000"/>
          <w:sz w:val="26"/>
          <w:szCs w:val="26"/>
        </w:rPr>
      </w:pPr>
    </w:p>
    <w:p w:rsidR="00574E8A" w:rsidRPr="00574E8A" w:rsidRDefault="00574E8A" w:rsidP="00574E8A">
      <w:pPr>
        <w:ind w:firstLine="426"/>
        <w:jc w:val="both"/>
        <w:rPr>
          <w:color w:val="000000"/>
          <w:sz w:val="20"/>
          <w:szCs w:val="20"/>
        </w:rPr>
      </w:pPr>
      <w:r w:rsidRPr="00574E8A">
        <w:rPr>
          <w:color w:val="000000"/>
          <w:sz w:val="20"/>
          <w:szCs w:val="20"/>
        </w:rPr>
        <w:t xml:space="preserve">Администрация Комсомольского муниципального округа Чувашской Республики п о с т а н о в л я е т: </w:t>
      </w:r>
    </w:p>
    <w:p w:rsidR="00574E8A" w:rsidRPr="00574E8A" w:rsidRDefault="00574E8A" w:rsidP="00574E8A">
      <w:pPr>
        <w:ind w:right="-1"/>
        <w:jc w:val="both"/>
        <w:rPr>
          <w:color w:val="000000"/>
          <w:sz w:val="20"/>
          <w:szCs w:val="20"/>
        </w:rPr>
      </w:pPr>
      <w:r w:rsidRPr="00574E8A">
        <w:rPr>
          <w:color w:val="000000"/>
          <w:sz w:val="20"/>
          <w:szCs w:val="20"/>
        </w:rPr>
        <w:t xml:space="preserve">       1. В пункте 2.2. Положения о муниципальном конкурсе на получение денежного поощрения лучшими учителями Комсомольского муниципального округа Чувашской Республики, утвержденного постановлением администрации Комсомольского муниципального округа Чувашской Республики от 14.09.2023 г. №1049 «Об утверждении Положения о муниципальном конкурсе на получение денежного поощрения лучшими учителями Комсомольского муниципального округа Чувашской Республики», число «3 000» заменить числом «5 000».</w:t>
      </w:r>
    </w:p>
    <w:p w:rsidR="00574E8A" w:rsidRDefault="00574E8A" w:rsidP="00574E8A">
      <w:pPr>
        <w:ind w:firstLine="510"/>
        <w:jc w:val="both"/>
        <w:rPr>
          <w:color w:val="000000"/>
          <w:sz w:val="20"/>
          <w:szCs w:val="20"/>
        </w:rPr>
      </w:pPr>
      <w:r w:rsidRPr="00574E8A">
        <w:rPr>
          <w:color w:val="000000"/>
          <w:sz w:val="20"/>
          <w:szCs w:val="20"/>
        </w:rPr>
        <w:t>2. Настоящее постановление вступает в силу со дня официального опубликования в периодическом печатном издании «Вестник Комсомольского муниципального округа».</w:t>
      </w:r>
    </w:p>
    <w:p w:rsidR="00574E8A" w:rsidRDefault="00574E8A" w:rsidP="00574E8A">
      <w:pPr>
        <w:ind w:firstLine="510"/>
        <w:jc w:val="both"/>
        <w:rPr>
          <w:color w:val="000000"/>
          <w:sz w:val="20"/>
          <w:szCs w:val="20"/>
        </w:rPr>
      </w:pPr>
    </w:p>
    <w:p w:rsidR="00574E8A" w:rsidRPr="00854972" w:rsidRDefault="00574E8A" w:rsidP="00574E8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574E8A" w:rsidRPr="00854972" w:rsidRDefault="00574E8A" w:rsidP="00574E8A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</w:t>
      </w:r>
      <w:r w:rsidR="00702877">
        <w:t xml:space="preserve">       </w:t>
      </w:r>
      <w:r>
        <w:t>Н.Н. Раськин</w:t>
      </w:r>
      <w:r w:rsidRPr="00854972">
        <w:t xml:space="preserve"> </w:t>
      </w:r>
    </w:p>
    <w:p w:rsidR="00574E8A" w:rsidRPr="002D0911" w:rsidRDefault="00574E8A" w:rsidP="00574E8A">
      <w:pPr>
        <w:jc w:val="both"/>
      </w:pPr>
      <w:r w:rsidRPr="00854972">
        <w:t xml:space="preserve">пост. № </w:t>
      </w:r>
      <w:r>
        <w:t>967 от 24.09</w:t>
      </w:r>
      <w:r w:rsidRPr="00854972">
        <w:t>.2024</w:t>
      </w:r>
      <w:r>
        <w:t xml:space="preserve"> </w:t>
      </w:r>
      <w:r w:rsidRPr="00854972">
        <w:t>г</w:t>
      </w:r>
    </w:p>
    <w:p w:rsidR="00574E8A" w:rsidRDefault="00574E8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 w:rsidR="00BC6CC0">
        <w:rPr>
          <w:rFonts w:asciiTheme="majorHAnsi" w:hAnsiTheme="majorHAnsi"/>
          <w:b/>
          <w:sz w:val="21"/>
          <w:szCs w:val="21"/>
        </w:rPr>
        <w:t>25</w:t>
      </w:r>
      <w:r w:rsidR="00E2014B">
        <w:rPr>
          <w:rFonts w:asciiTheme="majorHAnsi" w:hAnsiTheme="majorHAnsi"/>
          <w:b/>
          <w:sz w:val="21"/>
          <w:szCs w:val="21"/>
        </w:rPr>
        <w:t>.09.</w:t>
      </w:r>
      <w:r>
        <w:rPr>
          <w:rFonts w:asciiTheme="majorHAnsi" w:hAnsiTheme="majorHAnsi"/>
          <w:b/>
          <w:sz w:val="21"/>
          <w:szCs w:val="21"/>
        </w:rPr>
        <w:t>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BC6CC0">
        <w:rPr>
          <w:rFonts w:asciiTheme="majorHAnsi" w:hAnsiTheme="majorHAnsi"/>
          <w:b/>
          <w:sz w:val="21"/>
          <w:szCs w:val="21"/>
        </w:rPr>
        <w:t>975</w:t>
      </w:r>
    </w:p>
    <w:tbl>
      <w:tblPr>
        <w:tblW w:w="16842" w:type="dxa"/>
        <w:tblInd w:w="-34" w:type="dxa"/>
        <w:tblLook w:val="0000" w:firstRow="0" w:lastRow="0" w:firstColumn="0" w:lastColumn="0" w:noHBand="0" w:noVBand="0"/>
      </w:tblPr>
      <w:tblGrid>
        <w:gridCol w:w="11091"/>
        <w:gridCol w:w="5751"/>
      </w:tblGrid>
      <w:tr w:rsidR="00BC6CC0" w:rsidRPr="00BC6CC0" w:rsidTr="00BC6CC0">
        <w:trPr>
          <w:trHeight w:val="253"/>
        </w:trPr>
        <w:tc>
          <w:tcPr>
            <w:tcW w:w="11091" w:type="dxa"/>
          </w:tcPr>
          <w:p w:rsidR="00BC6CC0" w:rsidRPr="00BC6CC0" w:rsidRDefault="00BC6CC0" w:rsidP="00BC6CC0">
            <w:pPr>
              <w:tabs>
                <w:tab w:val="left" w:pos="930"/>
                <w:tab w:val="center" w:pos="1966"/>
              </w:tabs>
              <w:ind w:right="-250"/>
              <w:rPr>
                <w:b/>
                <w:i/>
                <w:sz w:val="24"/>
                <w:szCs w:val="24"/>
              </w:rPr>
            </w:pPr>
            <w:r w:rsidRPr="00BC6CC0">
              <w:rPr>
                <w:b/>
                <w:i/>
                <w:sz w:val="24"/>
                <w:szCs w:val="24"/>
              </w:rPr>
              <w:t>«О внесении изменений в постановление администрации Комсомольского муниципального округа Чувашской Республики от 9 января 2023 г. № 29 «Об утверждении Методики прогнозирования поступлений доходов в бюджет Комсомольского муниципального округа Чувашской Республики, главным администратором которых является администрация Комсомольского муниципального округа Чувашской Республики»</w:t>
            </w:r>
          </w:p>
        </w:tc>
        <w:tc>
          <w:tcPr>
            <w:tcW w:w="5751" w:type="dxa"/>
          </w:tcPr>
          <w:p w:rsidR="00BC6CC0" w:rsidRPr="00BC6CC0" w:rsidRDefault="00BC6CC0" w:rsidP="003678F7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C6CC0" w:rsidRDefault="00BC6CC0" w:rsidP="00BC6CC0">
      <w:pPr>
        <w:rPr>
          <w:sz w:val="26"/>
          <w:szCs w:val="26"/>
        </w:rPr>
      </w:pPr>
    </w:p>
    <w:p w:rsidR="00BC6CC0" w:rsidRPr="00BC6CC0" w:rsidRDefault="00BC6CC0" w:rsidP="00BC6CC0">
      <w:pPr>
        <w:rPr>
          <w:sz w:val="20"/>
          <w:szCs w:val="20"/>
        </w:rPr>
      </w:pPr>
      <w:r w:rsidRPr="00BC6CC0">
        <w:rPr>
          <w:sz w:val="20"/>
          <w:szCs w:val="20"/>
        </w:rPr>
        <w:t xml:space="preserve">В соответствии с </w:t>
      </w:r>
      <w:hyperlink r:id="rId9" w:history="1">
        <w:r w:rsidRPr="00BC6CC0">
          <w:rPr>
            <w:sz w:val="20"/>
            <w:szCs w:val="20"/>
          </w:rPr>
          <w:t>пунктом 1 статьи 160.1</w:t>
        </w:r>
      </w:hyperlink>
      <w:r w:rsidRPr="00BC6CC0">
        <w:rPr>
          <w:sz w:val="20"/>
          <w:szCs w:val="20"/>
        </w:rPr>
        <w:t xml:space="preserve"> Бюджетного кодекса Российской Федерации и </w:t>
      </w:r>
      <w:hyperlink r:id="rId10" w:history="1">
        <w:r w:rsidRPr="00BC6CC0">
          <w:rPr>
            <w:sz w:val="20"/>
            <w:szCs w:val="20"/>
          </w:rPr>
          <w:t>постановлением</w:t>
        </w:r>
      </w:hyperlink>
      <w:r w:rsidRPr="00BC6CC0">
        <w:rPr>
          <w:sz w:val="20"/>
          <w:szCs w:val="20"/>
        </w:rPr>
        <w:t xml:space="preserve"> Правительства Российской Федерации от 23 июня 2016 года № 574 «Об общих требованиях к методике прогнозирования поступлений доходов в бюджеты бюджетной системы Российской Федерации» администрация Комсомольского муниципального округа Чувашской Республики п о с т а н о в л я е т:</w:t>
      </w:r>
    </w:p>
    <w:p w:rsidR="00BC6CC0" w:rsidRPr="00BC6CC0" w:rsidRDefault="00BC6CC0" w:rsidP="00BC6CC0">
      <w:pPr>
        <w:rPr>
          <w:sz w:val="20"/>
          <w:szCs w:val="20"/>
        </w:rPr>
      </w:pPr>
      <w:r w:rsidRPr="00BC6CC0">
        <w:rPr>
          <w:sz w:val="20"/>
          <w:szCs w:val="20"/>
        </w:rPr>
        <w:t xml:space="preserve">1. Изложить приложение к Методике прогнозирования поступлений доходов в бюджет Комсомольского муниципального округа Чувашской Республики, главным администратором которых является администрация Комсомольского муниципального округа Чувашской Республики, утвержденной </w:t>
      </w:r>
      <w:hyperlink r:id="rId11" w:anchor="/document/17560162/entry/0" w:history="1">
        <w:r w:rsidRPr="00BC6CC0">
          <w:rPr>
            <w:sz w:val="20"/>
            <w:szCs w:val="20"/>
          </w:rPr>
          <w:t>постановлением</w:t>
        </w:r>
      </w:hyperlink>
      <w:r w:rsidRPr="00BC6CC0">
        <w:rPr>
          <w:sz w:val="20"/>
          <w:szCs w:val="20"/>
        </w:rPr>
        <w:t xml:space="preserve"> администрации Комсомольского муниципального округа Чувашской Республики от 9 января 2024 года № 29 «Об утверждении Методики прогнозирования поступлений доходов в бюджет Комсомольского муниципального округа Чувашской Республики, главным администратором которых является администрация Комсомольского муниципального округа Чувашской Республики», в редакции согласно приложению к настоящему постановлению.</w:t>
      </w:r>
    </w:p>
    <w:p w:rsidR="00BC6CC0" w:rsidRPr="002D424D" w:rsidRDefault="00BC6CC0" w:rsidP="002D424D">
      <w:pPr>
        <w:pStyle w:val="51"/>
        <w:shd w:val="clear" w:color="auto" w:fill="auto"/>
        <w:ind w:left="20" w:right="20" w:firstLine="720"/>
        <w:jc w:val="both"/>
        <w:rPr>
          <w:sz w:val="20"/>
          <w:szCs w:val="20"/>
        </w:rPr>
      </w:pPr>
      <w:bookmarkStart w:id="0" w:name="sub_3"/>
      <w:r w:rsidRPr="00BC6CC0">
        <w:rPr>
          <w:sz w:val="20"/>
          <w:szCs w:val="20"/>
        </w:rPr>
        <w:t xml:space="preserve">2. Настоящее постановление вступает в силу со дня его </w:t>
      </w:r>
      <w:hyperlink r:id="rId12" w:history="1">
        <w:r w:rsidRPr="00BC6CC0">
          <w:rPr>
            <w:sz w:val="20"/>
            <w:szCs w:val="20"/>
          </w:rPr>
          <w:t>официального опубликования</w:t>
        </w:r>
      </w:hyperlink>
      <w:r w:rsidRPr="00BC6CC0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2024 года</w:t>
      </w:r>
      <w:bookmarkEnd w:id="0"/>
      <w:r w:rsidR="002D424D">
        <w:rPr>
          <w:sz w:val="20"/>
          <w:szCs w:val="20"/>
        </w:rPr>
        <w:t>.</w:t>
      </w:r>
    </w:p>
    <w:p w:rsidR="00574E8A" w:rsidRDefault="00574E8A" w:rsidP="00AB27EF">
      <w:pPr>
        <w:suppressAutoHyphens/>
        <w:jc w:val="both"/>
        <w:rPr>
          <w:b/>
          <w:sz w:val="24"/>
          <w:szCs w:val="24"/>
        </w:rPr>
      </w:pPr>
    </w:p>
    <w:p w:rsidR="00712C58" w:rsidRPr="002D424D" w:rsidRDefault="00712C58" w:rsidP="00AB27EF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2D424D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2D424D">
          <w:rPr>
            <w:rStyle w:val="af8"/>
            <w:sz w:val="20"/>
            <w:szCs w:val="20"/>
          </w:rPr>
          <w:t>https://komsml.cap.ru/doc/laws/</w:t>
        </w:r>
      </w:hyperlink>
    </w:p>
    <w:p w:rsidR="00712C58" w:rsidRPr="00712C58" w:rsidRDefault="00712C58" w:rsidP="00712C58">
      <w:pPr>
        <w:ind w:right="141"/>
        <w:jc w:val="both"/>
        <w:rPr>
          <w:b/>
          <w:i/>
          <w:sz w:val="24"/>
          <w:szCs w:val="24"/>
        </w:rPr>
      </w:pPr>
    </w:p>
    <w:p w:rsidR="00854972" w:rsidRPr="00854972" w:rsidRDefault="007A07EC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</w:t>
      </w:r>
      <w:r w:rsidR="007A07EC">
        <w:t xml:space="preserve">                             </w:t>
      </w:r>
      <w:r w:rsidR="00702877">
        <w:t xml:space="preserve">       </w:t>
      </w:r>
      <w:r w:rsidR="007A07EC">
        <w:t xml:space="preserve"> Н.Н. Раськин</w:t>
      </w:r>
      <w:r w:rsidRPr="00854972">
        <w:t xml:space="preserve"> </w:t>
      </w:r>
    </w:p>
    <w:p w:rsidR="002D0911" w:rsidRDefault="00854972" w:rsidP="002D0911">
      <w:pPr>
        <w:jc w:val="both"/>
      </w:pPr>
      <w:r w:rsidRPr="00854972">
        <w:t xml:space="preserve">пост. № </w:t>
      </w:r>
      <w:r w:rsidR="00BC6CC0">
        <w:t>975 от 25</w:t>
      </w:r>
      <w:r w:rsidR="00ED2B5E">
        <w:t>.09</w:t>
      </w:r>
      <w:r w:rsidRPr="00854972">
        <w:t>.2024</w:t>
      </w:r>
      <w:r w:rsidR="00E2014B">
        <w:t xml:space="preserve"> </w:t>
      </w:r>
      <w:r w:rsidRPr="00854972">
        <w:t>г</w:t>
      </w:r>
    </w:p>
    <w:p w:rsidR="00574E8A" w:rsidRDefault="00574E8A" w:rsidP="002D0911">
      <w:pPr>
        <w:jc w:val="both"/>
      </w:pPr>
    </w:p>
    <w:p w:rsidR="002D424D" w:rsidRDefault="002D424D" w:rsidP="002D0911">
      <w:pPr>
        <w:jc w:val="both"/>
      </w:pPr>
    </w:p>
    <w:p w:rsidR="00574E8A" w:rsidRDefault="00574E8A" w:rsidP="002D0911">
      <w:pPr>
        <w:jc w:val="both"/>
      </w:pPr>
    </w:p>
    <w:p w:rsidR="00574E8A" w:rsidRDefault="00574E8A" w:rsidP="00574E8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A23D96">
        <w:rPr>
          <w:rFonts w:asciiTheme="majorHAnsi" w:hAnsiTheme="majorHAnsi"/>
          <w:b/>
          <w:sz w:val="21"/>
          <w:szCs w:val="21"/>
        </w:rPr>
        <w:t>25</w:t>
      </w:r>
      <w:r>
        <w:rPr>
          <w:rFonts w:asciiTheme="majorHAnsi" w:hAnsiTheme="majorHAnsi"/>
          <w:b/>
          <w:sz w:val="21"/>
          <w:szCs w:val="21"/>
        </w:rPr>
        <w:t>.09.2024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978</w:t>
      </w:r>
    </w:p>
    <w:p w:rsidR="00574E8A" w:rsidRPr="00574E8A" w:rsidRDefault="00574E8A" w:rsidP="00574E8A">
      <w:pPr>
        <w:pStyle w:val="8"/>
        <w:spacing w:before="0"/>
        <w:ind w:right="283"/>
        <w:jc w:val="both"/>
        <w:rPr>
          <w:rFonts w:ascii="Times New Roman" w:hAnsi="Times New Roman"/>
          <w:b/>
          <w:i/>
          <w:sz w:val="24"/>
          <w:szCs w:val="24"/>
        </w:rPr>
      </w:pPr>
      <w:r w:rsidRPr="00574E8A">
        <w:rPr>
          <w:rFonts w:ascii="Times New Roman" w:hAnsi="Times New Roman"/>
          <w:b/>
          <w:i/>
          <w:sz w:val="24"/>
          <w:szCs w:val="24"/>
        </w:rPr>
        <w:t>«Об утверждении схемы водоснабжения и водоотведения Комсомольского муниципального округа Чувашской Республики на период с 2024 по 2034 годы»</w:t>
      </w:r>
    </w:p>
    <w:p w:rsidR="00574E8A" w:rsidRPr="00B82BF9" w:rsidRDefault="00574E8A" w:rsidP="00574E8A">
      <w:pPr>
        <w:pStyle w:val="ConsPlusTitle"/>
        <w:widowControl/>
        <w:ind w:firstLine="567"/>
        <w:jc w:val="both"/>
        <w:rPr>
          <w:sz w:val="26"/>
          <w:szCs w:val="26"/>
        </w:rPr>
      </w:pPr>
    </w:p>
    <w:p w:rsidR="00574E8A" w:rsidRPr="00574E8A" w:rsidRDefault="00574E8A" w:rsidP="00574E8A">
      <w:pPr>
        <w:pStyle w:val="ConsPlusNormal"/>
        <w:ind w:firstLine="851"/>
        <w:jc w:val="both"/>
        <w:rPr>
          <w:rFonts w:ascii="Times New Roman" w:hAnsi="Times New Roman"/>
        </w:rPr>
      </w:pPr>
      <w:r w:rsidRPr="00574E8A">
        <w:rPr>
          <w:rFonts w:ascii="Times New Roman" w:hAnsi="Times New Roman"/>
        </w:rPr>
        <w:t xml:space="preserve">В целях эффективного и безопасного функционирования системы водоснабжения и водоотведения Комсомольского муниципального округа Чувашской Республики, руководствуясь Федеральным законом от 07.12.2011 г. № 416-ФЗ «О водоснабжении и водоотведении», Федеральным законом от 06.10.2003 г. № 131 -ФЗ «Об общих принципах организации местного самоуправления в Российской Федерации», Уставом Комсомольского муниципального округа Чувашской Республики, </w:t>
      </w:r>
      <w:r w:rsidRPr="00574E8A">
        <w:rPr>
          <w:rFonts w:ascii="Times New Roman" w:hAnsi="Times New Roman"/>
          <w:color w:val="000000"/>
        </w:rPr>
        <w:t xml:space="preserve">администрация Комсомольского муниципального округа </w:t>
      </w:r>
      <w:r w:rsidRPr="00574E8A">
        <w:rPr>
          <w:rFonts w:ascii="Times New Roman" w:hAnsi="Times New Roman"/>
        </w:rPr>
        <w:t>Чувашской Республики п о с т а н о в л я е т:</w:t>
      </w:r>
    </w:p>
    <w:p w:rsidR="00574E8A" w:rsidRPr="00574E8A" w:rsidRDefault="00574E8A" w:rsidP="00574E8A">
      <w:pPr>
        <w:pStyle w:val="8"/>
        <w:keepNext w:val="0"/>
        <w:keepLines w:val="0"/>
        <w:widowControl/>
        <w:numPr>
          <w:ilvl w:val="0"/>
          <w:numId w:val="22"/>
        </w:numPr>
        <w:tabs>
          <w:tab w:val="left" w:pos="-6960"/>
        </w:tabs>
        <w:spacing w:before="0"/>
        <w:ind w:left="0" w:firstLine="851"/>
        <w:jc w:val="both"/>
        <w:rPr>
          <w:rFonts w:ascii="Times New Roman" w:hAnsi="Times New Roman"/>
          <w:i/>
        </w:rPr>
      </w:pPr>
      <w:r w:rsidRPr="00574E8A">
        <w:rPr>
          <w:rFonts w:ascii="Times New Roman" w:hAnsi="Times New Roman"/>
        </w:rPr>
        <w:t>Утвердить прилагаемую схему водоснабжения и водоотведения Комсомольского муниципального округа Чувашской Республики на период с 2024 по 2034 годы.</w:t>
      </w:r>
    </w:p>
    <w:p w:rsidR="00574E8A" w:rsidRPr="00574E8A" w:rsidRDefault="00574E8A" w:rsidP="00574E8A">
      <w:pPr>
        <w:pStyle w:val="25"/>
        <w:widowControl/>
        <w:numPr>
          <w:ilvl w:val="0"/>
          <w:numId w:val="22"/>
        </w:numPr>
        <w:tabs>
          <w:tab w:val="left" w:pos="-6960"/>
          <w:tab w:val="center" w:pos="-6840"/>
        </w:tabs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574E8A">
        <w:rPr>
          <w:sz w:val="20"/>
          <w:szCs w:val="20"/>
        </w:rPr>
        <w:t xml:space="preserve">Контроль за исполнением настоящего постановления возложить </w:t>
      </w:r>
      <w:proofErr w:type="spellStart"/>
      <w:r w:rsidRPr="00574E8A">
        <w:rPr>
          <w:sz w:val="20"/>
          <w:szCs w:val="20"/>
        </w:rPr>
        <w:t>и.о</w:t>
      </w:r>
      <w:proofErr w:type="spellEnd"/>
      <w:r w:rsidRPr="00574E8A">
        <w:rPr>
          <w:sz w:val="20"/>
          <w:szCs w:val="20"/>
        </w:rPr>
        <w:t>. первого заместителя главы - начальника УБРТ администрации Комсомольского МО Кузьмина А.Г.</w:t>
      </w:r>
    </w:p>
    <w:p w:rsidR="00574E8A" w:rsidRPr="00574E8A" w:rsidRDefault="00574E8A" w:rsidP="00574E8A">
      <w:pPr>
        <w:pStyle w:val="25"/>
        <w:widowControl/>
        <w:numPr>
          <w:ilvl w:val="0"/>
          <w:numId w:val="22"/>
        </w:numPr>
        <w:tabs>
          <w:tab w:val="left" w:pos="-6960"/>
          <w:tab w:val="center" w:pos="-6840"/>
        </w:tabs>
        <w:spacing w:after="0" w:line="240" w:lineRule="auto"/>
        <w:ind w:left="0" w:firstLine="851"/>
        <w:jc w:val="both"/>
        <w:rPr>
          <w:bCs/>
          <w:sz w:val="20"/>
          <w:szCs w:val="20"/>
        </w:rPr>
      </w:pPr>
      <w:r w:rsidRPr="00574E8A">
        <w:rPr>
          <w:bCs/>
          <w:sz w:val="20"/>
          <w:szCs w:val="20"/>
        </w:rPr>
        <w:t>П</w:t>
      </w:r>
      <w:r w:rsidRPr="00574E8A">
        <w:rPr>
          <w:color w:val="000000"/>
          <w:sz w:val="20"/>
          <w:szCs w:val="20"/>
        </w:rPr>
        <w:t>ризнать утратившими силу:</w:t>
      </w:r>
    </w:p>
    <w:p w:rsidR="00574E8A" w:rsidRPr="00574E8A" w:rsidRDefault="00574E8A" w:rsidP="00574E8A">
      <w:pPr>
        <w:pStyle w:val="25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0"/>
          <w:szCs w:val="20"/>
        </w:rPr>
      </w:pPr>
      <w:r w:rsidRPr="00574E8A">
        <w:rPr>
          <w:color w:val="000000"/>
          <w:sz w:val="20"/>
          <w:szCs w:val="20"/>
        </w:rPr>
        <w:t>-</w:t>
      </w:r>
      <w:r w:rsidRPr="00574E8A">
        <w:rPr>
          <w:bCs/>
          <w:sz w:val="20"/>
          <w:szCs w:val="20"/>
        </w:rPr>
        <w:t xml:space="preserve"> постановление администрации Асановского сельского поселения Комсомольского района Чувашской Республики от 09.07.2014 № 29 «Об утверждении схемы </w:t>
      </w:r>
      <w:r w:rsidRPr="00574E8A">
        <w:rPr>
          <w:sz w:val="20"/>
          <w:szCs w:val="20"/>
        </w:rPr>
        <w:t>водоснабжения и водоотведения</w:t>
      </w:r>
      <w:r w:rsidRPr="00574E8A">
        <w:rPr>
          <w:bCs/>
          <w:sz w:val="20"/>
          <w:szCs w:val="20"/>
        </w:rPr>
        <w:t xml:space="preserve"> Асановского сельского поселения»;</w:t>
      </w:r>
    </w:p>
    <w:p w:rsidR="00574E8A" w:rsidRPr="00574E8A" w:rsidRDefault="00574E8A" w:rsidP="00574E8A">
      <w:pPr>
        <w:pStyle w:val="25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0"/>
          <w:szCs w:val="20"/>
        </w:rPr>
      </w:pPr>
      <w:r w:rsidRPr="00574E8A">
        <w:rPr>
          <w:color w:val="000000"/>
          <w:sz w:val="20"/>
          <w:szCs w:val="20"/>
        </w:rPr>
        <w:t>-</w:t>
      </w:r>
      <w:r w:rsidRPr="00574E8A">
        <w:rPr>
          <w:bCs/>
          <w:sz w:val="20"/>
          <w:szCs w:val="20"/>
        </w:rPr>
        <w:t xml:space="preserve"> постановление администрации </w:t>
      </w:r>
      <w:proofErr w:type="spellStart"/>
      <w:r w:rsidRPr="00574E8A">
        <w:rPr>
          <w:bCs/>
          <w:sz w:val="20"/>
          <w:szCs w:val="20"/>
        </w:rPr>
        <w:t>Кайнлыкского</w:t>
      </w:r>
      <w:proofErr w:type="spellEnd"/>
      <w:r w:rsidRPr="00574E8A">
        <w:rPr>
          <w:bCs/>
          <w:sz w:val="20"/>
          <w:szCs w:val="20"/>
        </w:rPr>
        <w:t xml:space="preserve"> сельского поселения Комсомольского района Чувашской Республики от 10.07.2014 № 29 «Об утверждении схемы </w:t>
      </w:r>
      <w:r w:rsidRPr="00574E8A">
        <w:rPr>
          <w:sz w:val="20"/>
          <w:szCs w:val="20"/>
        </w:rPr>
        <w:t xml:space="preserve">водоснабжения и водоотведения </w:t>
      </w:r>
      <w:proofErr w:type="spellStart"/>
      <w:r w:rsidRPr="00574E8A">
        <w:rPr>
          <w:bCs/>
          <w:sz w:val="20"/>
          <w:szCs w:val="20"/>
        </w:rPr>
        <w:t>Кайнлыкского</w:t>
      </w:r>
      <w:proofErr w:type="spellEnd"/>
      <w:r w:rsidRPr="00574E8A">
        <w:rPr>
          <w:bCs/>
          <w:sz w:val="20"/>
          <w:szCs w:val="20"/>
        </w:rPr>
        <w:t xml:space="preserve"> сельского поселения»;</w:t>
      </w:r>
    </w:p>
    <w:p w:rsidR="00574E8A" w:rsidRPr="00574E8A" w:rsidRDefault="00574E8A" w:rsidP="00574E8A">
      <w:pPr>
        <w:pStyle w:val="25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color w:val="000000"/>
          <w:sz w:val="20"/>
          <w:szCs w:val="20"/>
        </w:rPr>
      </w:pPr>
      <w:r w:rsidRPr="00574E8A">
        <w:rPr>
          <w:color w:val="000000"/>
          <w:sz w:val="20"/>
          <w:szCs w:val="20"/>
        </w:rPr>
        <w:t>-</w:t>
      </w:r>
      <w:r w:rsidRPr="00574E8A">
        <w:rPr>
          <w:bCs/>
          <w:sz w:val="20"/>
          <w:szCs w:val="20"/>
        </w:rPr>
        <w:t xml:space="preserve"> постановление администрации Комсомольского сельского поселения Комсомольского района Чувашской Республики от 10.06.2014 № 97 «Об утверждении схемы </w:t>
      </w:r>
      <w:r w:rsidRPr="00574E8A">
        <w:rPr>
          <w:sz w:val="20"/>
          <w:szCs w:val="20"/>
        </w:rPr>
        <w:t xml:space="preserve">водоснабжения и водоотведения </w:t>
      </w:r>
      <w:r w:rsidRPr="00574E8A">
        <w:rPr>
          <w:bCs/>
          <w:sz w:val="20"/>
          <w:szCs w:val="20"/>
        </w:rPr>
        <w:t>Комсомольского сельского поселения Комсомольского района Чувашской Республики»</w:t>
      </w:r>
      <w:r w:rsidRPr="00574E8A">
        <w:rPr>
          <w:color w:val="000000"/>
          <w:sz w:val="20"/>
          <w:szCs w:val="20"/>
        </w:rPr>
        <w:t>;</w:t>
      </w:r>
    </w:p>
    <w:p w:rsidR="00574E8A" w:rsidRPr="00574E8A" w:rsidRDefault="00574E8A" w:rsidP="00574E8A">
      <w:pPr>
        <w:pStyle w:val="25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0"/>
          <w:szCs w:val="20"/>
        </w:rPr>
      </w:pPr>
      <w:r w:rsidRPr="00574E8A">
        <w:rPr>
          <w:color w:val="000000"/>
          <w:sz w:val="20"/>
          <w:szCs w:val="20"/>
        </w:rPr>
        <w:t>-</w:t>
      </w:r>
      <w:r w:rsidRPr="00574E8A">
        <w:rPr>
          <w:bCs/>
          <w:sz w:val="20"/>
          <w:szCs w:val="20"/>
        </w:rPr>
        <w:t xml:space="preserve"> постановление администрации </w:t>
      </w:r>
      <w:proofErr w:type="spellStart"/>
      <w:r w:rsidRPr="00574E8A">
        <w:rPr>
          <w:bCs/>
          <w:sz w:val="20"/>
          <w:szCs w:val="20"/>
        </w:rPr>
        <w:t>Полевосундырского</w:t>
      </w:r>
      <w:proofErr w:type="spellEnd"/>
      <w:r w:rsidRPr="00574E8A">
        <w:rPr>
          <w:bCs/>
          <w:sz w:val="20"/>
          <w:szCs w:val="20"/>
        </w:rPr>
        <w:t xml:space="preserve"> сельского поселения Комсомольского района Чувашской Республики от 10.07.2014 № 33 «Об утверждении схемы </w:t>
      </w:r>
      <w:r w:rsidRPr="00574E8A">
        <w:rPr>
          <w:sz w:val="20"/>
          <w:szCs w:val="20"/>
        </w:rPr>
        <w:t xml:space="preserve">водоснабжения и водоотведения </w:t>
      </w:r>
      <w:proofErr w:type="spellStart"/>
      <w:r w:rsidRPr="00574E8A">
        <w:rPr>
          <w:bCs/>
          <w:sz w:val="20"/>
          <w:szCs w:val="20"/>
        </w:rPr>
        <w:t>Полевосундырского</w:t>
      </w:r>
      <w:proofErr w:type="spellEnd"/>
      <w:r w:rsidRPr="00574E8A">
        <w:rPr>
          <w:bCs/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574E8A" w:rsidRPr="00574E8A" w:rsidRDefault="00574E8A" w:rsidP="00574E8A">
      <w:pPr>
        <w:pStyle w:val="25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0"/>
          <w:szCs w:val="20"/>
        </w:rPr>
      </w:pPr>
      <w:r w:rsidRPr="00574E8A">
        <w:rPr>
          <w:color w:val="000000"/>
          <w:sz w:val="20"/>
          <w:szCs w:val="20"/>
        </w:rPr>
        <w:t>-</w:t>
      </w:r>
      <w:r w:rsidRPr="00574E8A">
        <w:rPr>
          <w:bCs/>
          <w:sz w:val="20"/>
          <w:szCs w:val="20"/>
        </w:rPr>
        <w:t xml:space="preserve"> постановление администрации Урмаевского сельского поселения Комсомольского района Чувашской Республики от 10.07.2014 № 99 «Об утверждении схемы </w:t>
      </w:r>
      <w:r w:rsidRPr="00574E8A">
        <w:rPr>
          <w:sz w:val="20"/>
          <w:szCs w:val="20"/>
        </w:rPr>
        <w:t xml:space="preserve">водоснабжения и водоотведения </w:t>
      </w:r>
      <w:r w:rsidRPr="00574E8A">
        <w:rPr>
          <w:bCs/>
          <w:sz w:val="20"/>
          <w:szCs w:val="20"/>
        </w:rPr>
        <w:t>Урмаевского сельского поселения»;</w:t>
      </w:r>
    </w:p>
    <w:p w:rsidR="00574E8A" w:rsidRPr="00574E8A" w:rsidRDefault="00574E8A" w:rsidP="00574E8A">
      <w:pPr>
        <w:pStyle w:val="25"/>
        <w:tabs>
          <w:tab w:val="left" w:pos="-6960"/>
          <w:tab w:val="center" w:pos="-6840"/>
        </w:tabs>
        <w:spacing w:after="0" w:line="240" w:lineRule="auto"/>
        <w:ind w:firstLine="851"/>
        <w:jc w:val="both"/>
        <w:rPr>
          <w:bCs/>
          <w:sz w:val="20"/>
          <w:szCs w:val="20"/>
        </w:rPr>
      </w:pPr>
      <w:r w:rsidRPr="00574E8A">
        <w:rPr>
          <w:color w:val="000000"/>
          <w:sz w:val="20"/>
          <w:szCs w:val="20"/>
        </w:rPr>
        <w:t>-</w:t>
      </w:r>
      <w:r w:rsidRPr="00574E8A">
        <w:rPr>
          <w:bCs/>
          <w:sz w:val="20"/>
          <w:szCs w:val="20"/>
        </w:rPr>
        <w:t xml:space="preserve"> постановление администрации Чичканского сельского поселения Комсомольского района Чувашской Республики от 02.07.2014 № 43 «Об утверждении схемы </w:t>
      </w:r>
      <w:r w:rsidRPr="00574E8A">
        <w:rPr>
          <w:sz w:val="20"/>
          <w:szCs w:val="20"/>
        </w:rPr>
        <w:t xml:space="preserve">водоснабжения и водоотведения </w:t>
      </w:r>
      <w:r w:rsidRPr="00574E8A">
        <w:rPr>
          <w:bCs/>
          <w:sz w:val="20"/>
          <w:szCs w:val="20"/>
        </w:rPr>
        <w:t>Чичканского сельского поселения».</w:t>
      </w:r>
    </w:p>
    <w:p w:rsidR="00574E8A" w:rsidRPr="00574E8A" w:rsidRDefault="00574E8A" w:rsidP="00574E8A">
      <w:pPr>
        <w:pStyle w:val="a3"/>
        <w:widowControl/>
        <w:numPr>
          <w:ilvl w:val="0"/>
          <w:numId w:val="22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74E8A">
        <w:rPr>
          <w:rFonts w:ascii="Times New Roman" w:hAnsi="Times New Roman"/>
          <w:color w:val="000000"/>
          <w:sz w:val="20"/>
          <w:szCs w:val="20"/>
          <w:lang w:val="ru-RU"/>
        </w:rPr>
        <w:t>Настоящее постановление вступает в силу после дня его официального опубликования</w:t>
      </w:r>
      <w:r w:rsidRPr="00574E8A">
        <w:rPr>
          <w:rFonts w:ascii="Times New Roman" w:hAnsi="Times New Roman"/>
          <w:color w:val="000000"/>
          <w:sz w:val="20"/>
          <w:szCs w:val="20"/>
          <w:lang w:val="ru-RU" w:eastAsia="ru-RU"/>
        </w:rPr>
        <w:t>.</w:t>
      </w:r>
    </w:p>
    <w:p w:rsidR="00574E8A" w:rsidRDefault="00574E8A" w:rsidP="00574E8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74E8A" w:rsidRDefault="00574E8A" w:rsidP="002D0911">
      <w:pPr>
        <w:jc w:val="both"/>
      </w:pPr>
    </w:p>
    <w:p w:rsidR="00A23D96" w:rsidRPr="00854972" w:rsidRDefault="00A23D96" w:rsidP="00A23D9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A23D96" w:rsidRPr="00854972" w:rsidRDefault="00A23D96" w:rsidP="00A23D9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</w:t>
      </w:r>
      <w:r w:rsidR="00702877">
        <w:t xml:space="preserve">       </w:t>
      </w:r>
      <w:bookmarkStart w:id="1" w:name="_GoBack"/>
      <w:bookmarkEnd w:id="1"/>
      <w:r>
        <w:t xml:space="preserve"> Н.Н. Раськин</w:t>
      </w:r>
      <w:r w:rsidRPr="00854972">
        <w:t xml:space="preserve"> </w:t>
      </w:r>
    </w:p>
    <w:p w:rsidR="00A23D96" w:rsidRDefault="00A23D96" w:rsidP="002D0911">
      <w:pPr>
        <w:jc w:val="both"/>
      </w:pPr>
      <w:r w:rsidRPr="00854972">
        <w:t xml:space="preserve">пост. № </w:t>
      </w:r>
      <w:r>
        <w:t>978 от 25.09</w:t>
      </w:r>
      <w:r w:rsidRPr="00854972">
        <w:t>.2024</w:t>
      </w:r>
      <w:r>
        <w:t xml:space="preserve"> </w:t>
      </w:r>
      <w:r w:rsidRPr="00854972">
        <w:t>г</w:t>
      </w:r>
    </w:p>
    <w:p w:rsidR="002D424D" w:rsidRDefault="002D424D" w:rsidP="002D0911">
      <w:pPr>
        <w:jc w:val="both"/>
      </w:pPr>
    </w:p>
    <w:p w:rsidR="002D424D" w:rsidRPr="002D424D" w:rsidRDefault="002D424D" w:rsidP="002D424D">
      <w:pPr>
        <w:jc w:val="center"/>
        <w:rPr>
          <w:b/>
        </w:rPr>
      </w:pPr>
      <w:r w:rsidRPr="002D424D">
        <w:rPr>
          <w:b/>
        </w:rPr>
        <w:t>Прокуратурой района проведена проверка по факту укуса несовершеннолетнего ребенка безнадзорной собакой</w:t>
      </w:r>
    </w:p>
    <w:p w:rsidR="002D424D" w:rsidRPr="002D424D" w:rsidRDefault="002D424D" w:rsidP="002D424D">
      <w:pPr>
        <w:jc w:val="both"/>
        <w:rPr>
          <w:b/>
        </w:rPr>
      </w:pPr>
    </w:p>
    <w:p w:rsidR="002D424D" w:rsidRDefault="002D424D" w:rsidP="002D424D">
      <w:pPr>
        <w:ind w:firstLine="709"/>
        <w:jc w:val="both"/>
      </w:pPr>
      <w:r w:rsidRPr="002D424D">
        <w:t>Установлено, что на несовершеннолетнего, находившегося на улице Мира села Комсомольское, Комсомольского муниципального округа, Чувашской Республики, напала безнадзорная собака, в результате чего ему были причинены телесные повреждения.</w:t>
      </w:r>
    </w:p>
    <w:p w:rsidR="002D424D" w:rsidRDefault="002D424D" w:rsidP="002D424D">
      <w:pPr>
        <w:ind w:firstLine="709"/>
        <w:jc w:val="both"/>
      </w:pPr>
      <w:r w:rsidRPr="002D424D">
        <w:t xml:space="preserve">Факт нападения собаки без владельца на несовершеннолетнего произошел в результате ненадлежащего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владельцев. </w:t>
      </w:r>
    </w:p>
    <w:p w:rsidR="002D424D" w:rsidRPr="002D424D" w:rsidRDefault="002D424D" w:rsidP="002D424D">
      <w:pPr>
        <w:ind w:firstLine="709"/>
        <w:jc w:val="both"/>
      </w:pPr>
      <w:r w:rsidRPr="002D424D">
        <w:t xml:space="preserve">В связи с чем, прокуратурой района в Яльчикский районный суд </w:t>
      </w:r>
      <w:r w:rsidRPr="002D424D">
        <w:br/>
        <w:t>Чувашской Республики предъявлено исковое заявление о взыскании в интересах несовершеннолетнего, компенсацию морального вреда, причиненного по факту укуса собаки.</w:t>
      </w:r>
    </w:p>
    <w:p w:rsidR="002D424D" w:rsidRPr="002D424D" w:rsidRDefault="002D424D" w:rsidP="002D424D">
      <w:pPr>
        <w:jc w:val="right"/>
      </w:pPr>
    </w:p>
    <w:p w:rsidR="002D424D" w:rsidRDefault="002D424D" w:rsidP="002D424D">
      <w:pPr>
        <w:jc w:val="right"/>
      </w:pPr>
      <w:r w:rsidRPr="002D424D">
        <w:t xml:space="preserve"> Прокуратура Комсомольского района</w:t>
      </w:r>
    </w:p>
    <w:p w:rsidR="002D424D" w:rsidRPr="002D424D" w:rsidRDefault="002D424D" w:rsidP="002D424D">
      <w:pPr>
        <w:jc w:val="right"/>
      </w:pPr>
    </w:p>
    <w:p w:rsidR="002D424D" w:rsidRDefault="002D424D" w:rsidP="002D424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2D424D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2D424D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p w:rsidR="002D424D" w:rsidRPr="002D424D" w:rsidRDefault="002D424D" w:rsidP="002D424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2D424D" w:rsidRPr="002D424D" w:rsidRDefault="002D424D" w:rsidP="002D424D">
      <w:pPr>
        <w:jc w:val="center"/>
        <w:rPr>
          <w:b/>
          <w:bCs/>
        </w:rPr>
      </w:pPr>
      <w:bookmarkStart w:id="2" w:name="_Hlk186062535"/>
      <w:r w:rsidRPr="002D424D">
        <w:rPr>
          <w:b/>
        </w:rPr>
        <w:t xml:space="preserve">Прокуратурой района проведена </w:t>
      </w:r>
      <w:bookmarkStart w:id="3" w:name="_Hlk88834769"/>
      <w:r w:rsidRPr="002D424D">
        <w:rPr>
          <w:b/>
        </w:rPr>
        <w:t xml:space="preserve">проверка </w:t>
      </w:r>
      <w:bookmarkEnd w:id="2"/>
      <w:bookmarkEnd w:id="3"/>
      <w:r w:rsidRPr="002D424D">
        <w:rPr>
          <w:b/>
          <w:bCs/>
        </w:rPr>
        <w:t>соблюдения законодательства о качестве питьевой воды</w:t>
      </w:r>
    </w:p>
    <w:p w:rsidR="002D424D" w:rsidRPr="002D424D" w:rsidRDefault="002D424D" w:rsidP="002D424D">
      <w:pPr>
        <w:jc w:val="both"/>
      </w:pPr>
    </w:p>
    <w:p w:rsidR="002D424D" w:rsidRDefault="002D424D" w:rsidP="002D424D">
      <w:pPr>
        <w:ind w:firstLine="709"/>
        <w:jc w:val="both"/>
      </w:pPr>
      <w:r w:rsidRPr="002D424D">
        <w:t xml:space="preserve">Прокуратурой района проведена проверка </w:t>
      </w:r>
      <w:bookmarkStart w:id="4" w:name="_Hlk37268786"/>
      <w:r w:rsidRPr="002D424D">
        <w:t>соблюдения законодательства о качестве питьевой воды из источника централизованного хозяйственно-питьевого водоснабжения</w:t>
      </w:r>
      <w:bookmarkEnd w:id="4"/>
      <w:r w:rsidRPr="002D424D">
        <w:t xml:space="preserve"> – артезианской</w:t>
      </w:r>
      <w:r w:rsidRPr="002D424D">
        <w:tab/>
        <w:t>скважины.</w:t>
      </w:r>
    </w:p>
    <w:p w:rsidR="002D424D" w:rsidRDefault="002D424D" w:rsidP="002D424D">
      <w:pPr>
        <w:ind w:firstLine="709"/>
        <w:jc w:val="both"/>
      </w:pPr>
      <w:r w:rsidRPr="002D424D">
        <w:t xml:space="preserve">В рамках проверки выявлены следующие нарушения: подземный источник водоснабжения (артезианская скважина), расположенный по адресу: Чувашская Республика, Комсомольский район, с. </w:t>
      </w:r>
      <w:proofErr w:type="spellStart"/>
      <w:r w:rsidRPr="002D424D">
        <w:t>Урмаево</w:t>
      </w:r>
      <w:proofErr w:type="spellEnd"/>
      <w:r w:rsidRPr="002D424D">
        <w:t xml:space="preserve">, ул. Мира эксплуатируются для  обеспечения населения питьевой водой при отсутствии санитарно-эпидемиологического заключения на использование подземного водоисточника в целях питьевого и хозяйственно-бытового водоснабжения, не имеется согласованная территориальным отделом Управления Роспотребнадзора по Чувашской Республике- </w:t>
      </w:r>
      <w:r w:rsidRPr="002D424D">
        <w:lastRenderedPageBreak/>
        <w:t>Чувашии в Батыревском районе  в установленном порядке программа  производственного лабораторного контроля качества питьевой воды из водоисточников и разводящей водопроводной сети, при рассмотрении протоколов лабораторных испытаний, проведенных в рамках производственного лабораторного контроля, питьевая вода из артезианской скважины и водопроводной сети не соответствовала гигиеническим нормативам по санитарно-химическим показателям.</w:t>
      </w:r>
    </w:p>
    <w:p w:rsidR="002D424D" w:rsidRPr="002D424D" w:rsidRDefault="002D424D" w:rsidP="002D424D">
      <w:pPr>
        <w:ind w:firstLine="709"/>
        <w:jc w:val="both"/>
      </w:pPr>
      <w:r w:rsidRPr="002D424D">
        <w:rPr>
          <w:bCs/>
        </w:rPr>
        <w:t>Нарушение санитарно-эпидемиологических требований к питьевой воде, а также к питьевому и хозяйственно-бытовому водоснабжению</w:t>
      </w:r>
      <w:r w:rsidRPr="002D424D">
        <w:t>, ставит под угрозу жизнь и здоровье граждан, что послужило основанием для возбуждения дела об административном правонарушении, предусмотренном статьей 6.5 Кодекса Российской Федерации об административных правонарушениях.</w:t>
      </w:r>
    </w:p>
    <w:p w:rsidR="002D424D" w:rsidRPr="002D424D" w:rsidRDefault="002D424D" w:rsidP="002D424D">
      <w:pPr>
        <w:jc w:val="both"/>
      </w:pPr>
    </w:p>
    <w:p w:rsidR="002D424D" w:rsidRPr="002D424D" w:rsidRDefault="002D424D" w:rsidP="002D424D">
      <w:pPr>
        <w:jc w:val="right"/>
      </w:pPr>
      <w:r w:rsidRPr="002D424D">
        <w:t>Прокуратура Комсомольского района</w:t>
      </w:r>
    </w:p>
    <w:p w:rsidR="002D424D" w:rsidRPr="002D424D" w:rsidRDefault="002D424D" w:rsidP="002D424D">
      <w:pPr>
        <w:jc w:val="both"/>
      </w:pPr>
    </w:p>
    <w:p w:rsidR="002D424D" w:rsidRDefault="002D424D" w:rsidP="002D424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2D424D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2D424D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p w:rsidR="002D424D" w:rsidRDefault="002D424D" w:rsidP="002D424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2D424D" w:rsidRPr="002D424D" w:rsidRDefault="002D424D" w:rsidP="002D424D">
      <w:pPr>
        <w:widowControl/>
        <w:ind w:firstLine="709"/>
        <w:jc w:val="center"/>
        <w:rPr>
          <w:b/>
          <w:color w:val="000000"/>
          <w:lang w:eastAsia="ru-RU"/>
        </w:rPr>
      </w:pPr>
      <w:r w:rsidRPr="002D424D">
        <w:rPr>
          <w:b/>
          <w:color w:val="000000"/>
          <w:lang w:eastAsia="ru-RU"/>
        </w:rPr>
        <w:t xml:space="preserve">Прокуратурой района проведена проверка </w:t>
      </w:r>
      <w:r w:rsidRPr="002D424D">
        <w:rPr>
          <w:b/>
          <w:bCs/>
          <w:lang w:eastAsia="ru-RU"/>
        </w:rPr>
        <w:t>исполнения обществом с ограниченной ответственностью законодательства о гражданской обороне</w:t>
      </w:r>
    </w:p>
    <w:p w:rsidR="002D424D" w:rsidRPr="002D424D" w:rsidRDefault="002D424D" w:rsidP="002D424D">
      <w:pPr>
        <w:widowControl/>
        <w:spacing w:after="160" w:line="259" w:lineRule="auto"/>
        <w:rPr>
          <w:lang w:eastAsia="ru-RU"/>
        </w:rPr>
      </w:pPr>
    </w:p>
    <w:p w:rsidR="002D424D" w:rsidRPr="002D424D" w:rsidRDefault="002D424D" w:rsidP="002D424D">
      <w:pPr>
        <w:widowControl/>
        <w:spacing w:line="259" w:lineRule="auto"/>
        <w:ind w:firstLine="720"/>
        <w:jc w:val="both"/>
        <w:rPr>
          <w:lang w:eastAsia="ru-RU"/>
        </w:rPr>
      </w:pPr>
      <w:r w:rsidRPr="002D424D">
        <w:rPr>
          <w:lang w:eastAsia="ru-RU"/>
        </w:rPr>
        <w:t>Прокуратурой района проведена проверка исполнения обществом с ограниченной ответственностью законодательства о гражданской обороне, в ходе которой выявлены нарушения.</w:t>
      </w:r>
    </w:p>
    <w:p w:rsidR="002D424D" w:rsidRPr="002D424D" w:rsidRDefault="002D424D" w:rsidP="002D424D">
      <w:pPr>
        <w:widowControl/>
        <w:ind w:firstLine="709"/>
        <w:jc w:val="both"/>
      </w:pPr>
      <w:r w:rsidRPr="002D424D">
        <w:t>В рамках проверки выявлены нарушения требований к содержанию и эксплуатации защитных сооружений в режиме повседневной деятельности: система вентиляции отсутствует (не предусмотрена), напорные емкости аварийного запаса питьевой воды отсутствуют, аварийные безнапорные емкости для питьевой воды отсутствуют, водоснабжение и канализация для обеспечения нужд укрываемых, подачи технической воды к воздухоохладителям и оборудованию и отвода отработанной и сточной воды за пределы сооружения отсутствуют и т.д.</w:t>
      </w:r>
    </w:p>
    <w:p w:rsidR="002D424D" w:rsidRPr="002D424D" w:rsidRDefault="002D424D" w:rsidP="002D424D">
      <w:pPr>
        <w:widowControl/>
        <w:ind w:firstLine="709"/>
        <w:jc w:val="both"/>
      </w:pPr>
      <w:r w:rsidRPr="002D424D">
        <w:rPr>
          <w:spacing w:val="-4"/>
        </w:rPr>
        <w:t xml:space="preserve"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имущества гражданской обороны, ставит под угрозу жизнь и здоровье граждан, а также сохранность имущества, что послужило основанием </w:t>
      </w:r>
      <w:r w:rsidRPr="002D424D">
        <w:t>для возбуждения дела об административном правонарушении, предусмотренном частью 1 статьей 20.7 Кодекса Российской Федерации об административных правонарушениях.</w:t>
      </w:r>
    </w:p>
    <w:p w:rsidR="002D424D" w:rsidRPr="002D424D" w:rsidRDefault="002D424D" w:rsidP="002D424D">
      <w:pPr>
        <w:widowControl/>
        <w:ind w:firstLine="709"/>
        <w:jc w:val="both"/>
        <w:rPr>
          <w:spacing w:val="-4"/>
        </w:rPr>
      </w:pPr>
    </w:p>
    <w:p w:rsidR="002D424D" w:rsidRPr="002D424D" w:rsidRDefault="002D424D" w:rsidP="002D424D">
      <w:pPr>
        <w:widowControl/>
        <w:spacing w:after="160" w:line="259" w:lineRule="auto"/>
        <w:ind w:firstLine="720"/>
        <w:jc w:val="right"/>
        <w:rPr>
          <w:lang w:eastAsia="ru-RU"/>
        </w:rPr>
      </w:pPr>
      <w:r w:rsidRPr="002D424D">
        <w:rPr>
          <w:lang w:eastAsia="ru-RU"/>
        </w:rPr>
        <w:t>Прокуратура Комсомольского района</w:t>
      </w:r>
    </w:p>
    <w:p w:rsidR="002D424D" w:rsidRDefault="002D424D" w:rsidP="002D424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2D424D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2D424D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p w:rsidR="002D424D" w:rsidRDefault="002D424D" w:rsidP="002D424D">
      <w:pPr>
        <w:ind w:firstLine="709"/>
        <w:jc w:val="both"/>
        <w:rPr>
          <w:b/>
          <w:lang w:eastAsia="ru-RU"/>
        </w:rPr>
      </w:pPr>
    </w:p>
    <w:p w:rsidR="002D424D" w:rsidRPr="00B0564E" w:rsidRDefault="002D424D" w:rsidP="002D424D">
      <w:pPr>
        <w:ind w:firstLine="709"/>
        <w:jc w:val="both"/>
        <w:rPr>
          <w:b/>
          <w:lang w:eastAsia="ru-RU"/>
        </w:rPr>
      </w:pPr>
      <w:r w:rsidRPr="00B0564E">
        <w:rPr>
          <w:b/>
          <w:lang w:eastAsia="ru-RU"/>
        </w:rPr>
        <w:t xml:space="preserve">По искам прокуратуры Комсомольского района </w:t>
      </w:r>
      <w:r>
        <w:rPr>
          <w:b/>
          <w:lang w:eastAsia="ru-RU"/>
        </w:rPr>
        <w:t>6</w:t>
      </w:r>
      <w:r w:rsidRPr="00B0564E">
        <w:rPr>
          <w:b/>
          <w:lang w:eastAsia="ru-RU"/>
        </w:rPr>
        <w:t xml:space="preserve"> местных жителя лишены права управления транспортными средствами</w:t>
      </w:r>
    </w:p>
    <w:p w:rsidR="002D424D" w:rsidRPr="00B0564E" w:rsidRDefault="002D424D" w:rsidP="002D424D">
      <w:pPr>
        <w:ind w:firstLine="709"/>
        <w:jc w:val="both"/>
        <w:rPr>
          <w:lang w:eastAsia="ru-RU"/>
        </w:rPr>
      </w:pPr>
    </w:p>
    <w:p w:rsidR="002D424D" w:rsidRPr="00B0564E" w:rsidRDefault="002D424D" w:rsidP="002D424D">
      <w:pPr>
        <w:ind w:firstLine="708"/>
        <w:jc w:val="both"/>
        <w:rPr>
          <w:rFonts w:eastAsia="Calibri"/>
        </w:rPr>
      </w:pPr>
      <w:r w:rsidRPr="00B0564E">
        <w:rPr>
          <w:rFonts w:eastAsia="Calibri"/>
        </w:rPr>
        <w:t>В ходе сверки на предмет выявления лиц, имеющих ограничения к водительской деятельности, установлено, наличие водительских удостоверений у 6 граждан с медицинскими противопоказаниями к управлению транспортным средством.</w:t>
      </w:r>
    </w:p>
    <w:p w:rsidR="002D424D" w:rsidRPr="00B0564E" w:rsidRDefault="002D424D" w:rsidP="002D424D">
      <w:pPr>
        <w:ind w:firstLine="708"/>
        <w:jc w:val="both"/>
        <w:rPr>
          <w:rFonts w:eastAsia="Calibri"/>
        </w:rPr>
      </w:pPr>
      <w:r w:rsidRPr="00B0564E">
        <w:rPr>
          <w:rFonts w:eastAsia="Calibri"/>
        </w:rPr>
        <w:t xml:space="preserve">Указанные обстоятельства послужили основанием для направления в суд административных исковых заявлений о прекращении права на управление транспортными средствами, </w:t>
      </w:r>
      <w:r>
        <w:rPr>
          <w:rFonts w:eastAsia="Calibri"/>
        </w:rPr>
        <w:t>6</w:t>
      </w:r>
      <w:r w:rsidRPr="00B0564E">
        <w:rPr>
          <w:rFonts w:eastAsia="Calibri"/>
        </w:rPr>
        <w:t xml:space="preserve"> из которых рассмотрены и удовлетворены.</w:t>
      </w:r>
    </w:p>
    <w:p w:rsidR="002D424D" w:rsidRPr="00B0564E" w:rsidRDefault="002D424D" w:rsidP="002D424D">
      <w:pPr>
        <w:ind w:firstLine="708"/>
        <w:jc w:val="both"/>
        <w:rPr>
          <w:rFonts w:eastAsia="Calibri"/>
        </w:rPr>
      </w:pPr>
    </w:p>
    <w:p w:rsidR="002D424D" w:rsidRDefault="002D424D" w:rsidP="002D424D">
      <w:pPr>
        <w:ind w:firstLine="709"/>
        <w:jc w:val="right"/>
      </w:pPr>
      <w:r>
        <w:t>Прокуратура Комсомольского района</w:t>
      </w:r>
    </w:p>
    <w:p w:rsidR="002D424D" w:rsidRPr="002D424D" w:rsidRDefault="002D424D" w:rsidP="002D424D">
      <w:pPr>
        <w:ind w:firstLine="709"/>
        <w:jc w:val="right"/>
      </w:pPr>
    </w:p>
    <w:p w:rsidR="002D424D" w:rsidRDefault="002D424D" w:rsidP="002D424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2D424D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2D424D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p w:rsidR="002D424D" w:rsidRPr="002D424D" w:rsidRDefault="002D424D" w:rsidP="002D424D">
      <w:pPr>
        <w:jc w:val="both"/>
        <w:rPr>
          <w:rFonts w:eastAsiaTheme="majorEastAsia"/>
          <w:color w:val="0000FF" w:themeColor="hyperlink"/>
          <w:u w:val="single"/>
        </w:rPr>
      </w:pPr>
    </w:p>
    <w:p w:rsidR="002D424D" w:rsidRPr="002D424D" w:rsidRDefault="002D424D" w:rsidP="002D424D">
      <w:pPr>
        <w:pStyle w:val="affa"/>
        <w:spacing w:after="0"/>
        <w:jc w:val="center"/>
        <w:rPr>
          <w:b/>
          <w:sz w:val="22"/>
          <w:szCs w:val="22"/>
        </w:rPr>
      </w:pPr>
      <w:r w:rsidRPr="002D424D">
        <w:rPr>
          <w:b/>
          <w:sz w:val="22"/>
          <w:szCs w:val="22"/>
        </w:rPr>
        <w:t>Проведена проверка соблюдения требований законодательства об охране здоровья граждан</w:t>
      </w:r>
    </w:p>
    <w:p w:rsidR="002D424D" w:rsidRPr="00256057" w:rsidRDefault="002D424D" w:rsidP="002D424D">
      <w:pPr>
        <w:pStyle w:val="affa"/>
        <w:spacing w:after="0"/>
        <w:jc w:val="center"/>
        <w:rPr>
          <w:b/>
        </w:rPr>
      </w:pPr>
    </w:p>
    <w:p w:rsidR="002D424D" w:rsidRDefault="002D424D" w:rsidP="002D424D">
      <w:pPr>
        <w:ind w:firstLine="709"/>
        <w:jc w:val="both"/>
      </w:pPr>
      <w:r>
        <w:t xml:space="preserve">Прокуратурой района в ходе анализа исполнения законодательства </w:t>
      </w:r>
      <w:bookmarkStart w:id="5" w:name="_Hlk186061468"/>
      <w:r>
        <w:t xml:space="preserve">об охране здоровья граждан </w:t>
      </w:r>
      <w:bookmarkEnd w:id="5"/>
      <w:r>
        <w:t xml:space="preserve">установлены нарушения закона со стороны </w:t>
      </w:r>
      <w:bookmarkStart w:id="6" w:name="_Hlk186061516"/>
      <w:r>
        <w:t>лиц, освобожденных из мест отбывания наказания в виде лишения свободы</w:t>
      </w:r>
      <w:bookmarkEnd w:id="6"/>
      <w:r>
        <w:t>, выразившиеся в непрохождении обязательных профилактических медицинских осмотров в целях выявления туберкулеза.</w:t>
      </w:r>
    </w:p>
    <w:p w:rsidR="002D424D" w:rsidRDefault="002D424D" w:rsidP="002D424D">
      <w:pPr>
        <w:ind w:firstLine="709"/>
        <w:jc w:val="both"/>
      </w:pPr>
      <w:r>
        <w:t xml:space="preserve">Установлено, что </w:t>
      </w:r>
      <w:r w:rsidRPr="00691A85">
        <w:t>лиц</w:t>
      </w:r>
      <w:r>
        <w:t xml:space="preserve">ами, </w:t>
      </w:r>
      <w:r w:rsidRPr="00691A85">
        <w:t>освобожденны</w:t>
      </w:r>
      <w:r>
        <w:t>ми</w:t>
      </w:r>
      <w:r w:rsidRPr="00691A85">
        <w:t xml:space="preserve"> из мест отбывания наказания в виде лишения свободы, не соблюдается возложенная на </w:t>
      </w:r>
      <w:r>
        <w:t>них</w:t>
      </w:r>
      <w:r w:rsidRPr="00691A85">
        <w:t xml:space="preserve"> законом обязанность по прохождению 2 раза в год профилактических медицинских осмотров в целях выявления туберкулеза</w:t>
      </w:r>
      <w:r>
        <w:t>.</w:t>
      </w:r>
    </w:p>
    <w:p w:rsidR="002D424D" w:rsidRDefault="002D424D" w:rsidP="002D424D">
      <w:pPr>
        <w:ind w:firstLine="709"/>
        <w:jc w:val="both"/>
      </w:pPr>
      <w:r w:rsidRPr="00691A85">
        <w:t xml:space="preserve">Уклонение </w:t>
      </w:r>
      <w:r>
        <w:t xml:space="preserve">указанных граждан </w:t>
      </w:r>
      <w:r w:rsidRPr="00691A85">
        <w:t xml:space="preserve">от прохождения медицинского обследования влечет за собой не только риск </w:t>
      </w:r>
      <w:r w:rsidRPr="00691A85">
        <w:lastRenderedPageBreak/>
        <w:t>заболевания туберкулезом, но также его несвоевременное выявление, переход в активную и заразную форму заболевания, и, следовательно, создает угрозу жизни и здоровью других граждан</w:t>
      </w:r>
      <w:r>
        <w:t xml:space="preserve">, что послужило основанием для обращения </w:t>
      </w:r>
      <w:r w:rsidRPr="0059007F">
        <w:t xml:space="preserve">в суд с </w:t>
      </w:r>
      <w:r>
        <w:t xml:space="preserve">заявлением в интересах неопределенного круга лиц об обязании </w:t>
      </w:r>
      <w:r w:rsidRPr="00691A85">
        <w:t>пройти профилактический медицинский осмотр методом флюорографии легких или рентгенографии органов грудной клетки (легких).</w:t>
      </w:r>
    </w:p>
    <w:p w:rsidR="002D424D" w:rsidRPr="00464F48" w:rsidRDefault="002D424D" w:rsidP="002D424D">
      <w:pPr>
        <w:ind w:firstLine="709"/>
        <w:jc w:val="both"/>
      </w:pPr>
    </w:p>
    <w:p w:rsidR="002D424D" w:rsidRDefault="002D424D" w:rsidP="002D424D">
      <w:pPr>
        <w:ind w:firstLine="709"/>
        <w:jc w:val="right"/>
      </w:pPr>
      <w:r>
        <w:t>Прокуратура Комсомольского района</w:t>
      </w:r>
    </w:p>
    <w:p w:rsidR="002D424D" w:rsidRDefault="002D424D" w:rsidP="002D424D">
      <w:pPr>
        <w:ind w:firstLine="709"/>
        <w:jc w:val="both"/>
      </w:pPr>
    </w:p>
    <w:p w:rsidR="002D424D" w:rsidRPr="002D424D" w:rsidRDefault="002D424D" w:rsidP="002D0911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2D424D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2D424D">
          <w:rPr>
            <w:rFonts w:eastAsiaTheme="majorEastAsia"/>
            <w:color w:val="0000FF" w:themeColor="hyperlink"/>
            <w:sz w:val="20"/>
            <w:szCs w:val="20"/>
            <w:u w:val="single"/>
          </w:rPr>
          <w:t>https://komsml.cap.ru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2D424D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4F273E"/>
    <w:rsid w:val="00512969"/>
    <w:rsid w:val="005361BB"/>
    <w:rsid w:val="00574E8A"/>
    <w:rsid w:val="005D5D23"/>
    <w:rsid w:val="00606860"/>
    <w:rsid w:val="00647367"/>
    <w:rsid w:val="00662E1B"/>
    <w:rsid w:val="00682F6C"/>
    <w:rsid w:val="006C4C93"/>
    <w:rsid w:val="00700FED"/>
    <w:rsid w:val="00702877"/>
    <w:rsid w:val="00712C58"/>
    <w:rsid w:val="00727991"/>
    <w:rsid w:val="00797E00"/>
    <w:rsid w:val="007A07EC"/>
    <w:rsid w:val="007C43EE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6031B"/>
    <w:rsid w:val="00994944"/>
    <w:rsid w:val="009B5592"/>
    <w:rsid w:val="009C588F"/>
    <w:rsid w:val="009E6CCF"/>
    <w:rsid w:val="00A05EFA"/>
    <w:rsid w:val="00A1431A"/>
    <w:rsid w:val="00A23D96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65AC1"/>
    <w:rsid w:val="00DD5310"/>
    <w:rsid w:val="00DE093D"/>
    <w:rsid w:val="00DE37DB"/>
    <w:rsid w:val="00E2014B"/>
    <w:rsid w:val="00E33478"/>
    <w:rsid w:val="00E42778"/>
    <w:rsid w:val="00E42FDF"/>
    <w:rsid w:val="00E565DF"/>
    <w:rsid w:val="00ED2B5E"/>
    <w:rsid w:val="00EF7BB4"/>
    <w:rsid w:val="00F04631"/>
    <w:rsid w:val="00F27255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F10B"/>
  <w15:docId w15:val="{2B98F1D5-C151-4090-8386-4971FAEC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18" Type="http://schemas.openxmlformats.org/officeDocument/2006/relationships/hyperlink" Target="https://komsml.cap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403487355/0" TargetMode="External"/><Relationship Id="rId17" Type="http://schemas.openxmlformats.org/officeDocument/2006/relationships/hyperlink" Target="https://komsml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" TargetMode="External"/><Relationship Id="rId10" Type="http://schemas.openxmlformats.org/officeDocument/2006/relationships/hyperlink" Target="http://internet.garant.ru/document/redirect/71430606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6011" TargetMode="External"/><Relationship Id="rId14" Type="http://schemas.openxmlformats.org/officeDocument/2006/relationships/hyperlink" Target="https://komsml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4417-B4D8-4E84-95E7-B5486A66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Столярова Диана Алексеевна</cp:lastModifiedBy>
  <cp:revision>35</cp:revision>
  <dcterms:created xsi:type="dcterms:W3CDTF">2024-08-01T10:23:00Z</dcterms:created>
  <dcterms:modified xsi:type="dcterms:W3CDTF">2024-12-26T06:14:00Z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