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305" w:rsidRDefault="003A7305" w:rsidP="003A73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58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Прокуратура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Красночетайского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района</w:t>
      </w:r>
      <w:r w:rsidRPr="007158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разъясняет:</w:t>
      </w:r>
    </w:p>
    <w:p w:rsidR="00715823" w:rsidRDefault="00715823" w:rsidP="00715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06C5" w:rsidRPr="00CA06C5" w:rsidRDefault="00CA06C5" w:rsidP="00CA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6C5">
        <w:rPr>
          <w:rFonts w:ascii="Times New Roman" w:hAnsi="Times New Roman" w:cs="Times New Roman"/>
          <w:sz w:val="28"/>
          <w:szCs w:val="28"/>
        </w:rPr>
        <w:t>Противодействие коррупции в Российской Федерации основывается на следующих основных принципах:</w:t>
      </w:r>
    </w:p>
    <w:p w:rsidR="00CA06C5" w:rsidRPr="00CA06C5" w:rsidRDefault="00CA06C5" w:rsidP="00CA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6C5">
        <w:rPr>
          <w:rFonts w:ascii="Times New Roman" w:hAnsi="Times New Roman" w:cs="Times New Roman"/>
          <w:sz w:val="28"/>
          <w:szCs w:val="28"/>
        </w:rPr>
        <w:t>1) признание, обеспечение и защита основных прав и свобод человека и гражданина;</w:t>
      </w:r>
    </w:p>
    <w:p w:rsidR="00CA06C5" w:rsidRPr="00CA06C5" w:rsidRDefault="00CA06C5" w:rsidP="00CA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6C5"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CA06C5" w:rsidRPr="00CA06C5" w:rsidRDefault="00CA06C5" w:rsidP="00CA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6C5">
        <w:rPr>
          <w:rFonts w:ascii="Times New Roman" w:hAnsi="Times New Roman" w:cs="Times New Roman"/>
          <w:sz w:val="28"/>
          <w:szCs w:val="28"/>
        </w:rPr>
        <w:t>3) публичность и открытость деятельности государственных органов и органов местного самоуправления;</w:t>
      </w:r>
    </w:p>
    <w:p w:rsidR="00CA06C5" w:rsidRPr="00CA06C5" w:rsidRDefault="00CA06C5" w:rsidP="00CA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6C5">
        <w:rPr>
          <w:rFonts w:ascii="Times New Roman" w:hAnsi="Times New Roman" w:cs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CA06C5" w:rsidRPr="00CA06C5" w:rsidRDefault="00CA06C5" w:rsidP="00CA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6C5">
        <w:rPr>
          <w:rFonts w:ascii="Times New Roman" w:hAnsi="Times New Roman" w:cs="Times New Roman"/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CA06C5" w:rsidRPr="00CA06C5" w:rsidRDefault="00CA06C5" w:rsidP="00CA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6C5">
        <w:rPr>
          <w:rFonts w:ascii="Times New Roman" w:hAnsi="Times New Roman" w:cs="Times New Roman"/>
          <w:sz w:val="28"/>
          <w:szCs w:val="28"/>
        </w:rPr>
        <w:t>6) приоритетное применение мер по предупреждению коррупции;</w:t>
      </w:r>
    </w:p>
    <w:p w:rsidR="00715823" w:rsidRPr="00715823" w:rsidRDefault="00CA06C5" w:rsidP="00CA0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6C5">
        <w:rPr>
          <w:rFonts w:ascii="Times New Roman" w:hAnsi="Times New Roman" w:cs="Times New Roman"/>
          <w:sz w:val="28"/>
          <w:szCs w:val="28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sectPr w:rsidR="00715823" w:rsidRPr="0071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F3"/>
    <w:rsid w:val="003A7305"/>
    <w:rsid w:val="00715823"/>
    <w:rsid w:val="008151F3"/>
    <w:rsid w:val="008E3CD3"/>
    <w:rsid w:val="00CA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7E791-486C-44B9-BF80-14E8E2B5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2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Константин Сергеевич</dc:creator>
  <cp:keywords/>
  <dc:description/>
  <cp:lastModifiedBy>Герасимов Константин Александрович</cp:lastModifiedBy>
  <cp:revision>6</cp:revision>
  <dcterms:created xsi:type="dcterms:W3CDTF">2022-12-20T15:56:00Z</dcterms:created>
  <dcterms:modified xsi:type="dcterms:W3CDTF">2023-06-28T12:46:00Z</dcterms:modified>
</cp:coreProperties>
</file>