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33C" w:rsidRDefault="0023233C" w:rsidP="0023233C">
      <w:pPr>
        <w:pStyle w:val="a3"/>
        <w:ind w:firstLine="708"/>
        <w:rPr>
          <w:shd w:val="clear" w:color="auto" w:fill="FFFFFF"/>
        </w:rPr>
      </w:pPr>
      <w:r>
        <w:rPr>
          <w:shd w:val="clear" w:color="auto" w:fill="FFFFFF"/>
        </w:rPr>
        <w:t xml:space="preserve">Чебоксарская межрайонная природоохранная прокуратура разъясняет правила использования пользователями недр отходов недропользования, в том числе вскрышных и вмещающих горных пород </w:t>
      </w:r>
    </w:p>
    <w:p w:rsidR="0023233C" w:rsidRDefault="0023233C" w:rsidP="0023233C">
      <w:pPr>
        <w:pStyle w:val="a3"/>
        <w:rPr>
          <w:shd w:val="clear" w:color="auto" w:fill="FFFFFF"/>
        </w:rPr>
      </w:pPr>
    </w:p>
    <w:p w:rsidR="0023233C" w:rsidRDefault="0023233C" w:rsidP="0023233C">
      <w:pPr>
        <w:pStyle w:val="a3"/>
        <w:ind w:firstLine="709"/>
      </w:pPr>
      <w:r>
        <w:t xml:space="preserve">Приказом Минприроды России № 247, </w:t>
      </w:r>
      <w:proofErr w:type="spellStart"/>
      <w:r>
        <w:t>Роснедр</w:t>
      </w:r>
      <w:proofErr w:type="spellEnd"/>
      <w:r>
        <w:t xml:space="preserve"> № 04 от 25.04.2023 утвержден порядок использования отходов недропользования, в том числе вскрышных и вмещающих горных пород, пользователями недр.</w:t>
      </w:r>
    </w:p>
    <w:p w:rsidR="0023233C" w:rsidRDefault="0023233C" w:rsidP="0023233C">
      <w:pPr>
        <w:pStyle w:val="a3"/>
        <w:ind w:firstLine="709"/>
      </w:pPr>
      <w:r>
        <w:t>Установлено, что и</w:t>
      </w:r>
      <w:r>
        <w:rPr>
          <w:shd w:val="clear" w:color="auto" w:fill="FFFFFF"/>
        </w:rPr>
        <w:t>спользованию подлежат отходы недропользования V класса опасности, вскрышные и вмещающие горные породы, образовавшиеся при пользовании недрами на предоставленном участке, независимо от даты их образования и от лиц, в результате деятельности которых они образовались.</w:t>
      </w:r>
    </w:p>
    <w:p w:rsidR="0023233C" w:rsidRDefault="0023233C" w:rsidP="0023233C">
      <w:pPr>
        <w:pStyle w:val="a3"/>
        <w:ind w:firstLine="709"/>
      </w:pPr>
      <w:r>
        <w:rPr>
          <w:shd w:val="clear" w:color="auto" w:fill="FFFFFF"/>
        </w:rPr>
        <w:t xml:space="preserve">Образование отходов подтверждается </w:t>
      </w:r>
      <w:r w:rsidRPr="002E7493">
        <w:rPr>
          <w:shd w:val="clear" w:color="auto" w:fill="FFFFFF"/>
        </w:rPr>
        <w:t xml:space="preserve">геологической информацией о недрах, учтенной в реестре первичной геологической информации о недрах и интерпретированной геологической информации о недрах федеральной государственной информационной системы </w:t>
      </w:r>
      <w:r>
        <w:rPr>
          <w:shd w:val="clear" w:color="auto" w:fill="FFFFFF"/>
        </w:rPr>
        <w:t>«</w:t>
      </w:r>
      <w:r w:rsidRPr="002E7493">
        <w:rPr>
          <w:shd w:val="clear" w:color="auto" w:fill="FFFFFF"/>
        </w:rPr>
        <w:t>Единый фонд геологической информации о недрах</w:t>
      </w:r>
      <w:r>
        <w:rPr>
          <w:shd w:val="clear" w:color="auto" w:fill="FFFFFF"/>
        </w:rPr>
        <w:t>».</w:t>
      </w:r>
    </w:p>
    <w:p w:rsidR="0023233C" w:rsidRDefault="0023233C" w:rsidP="0023233C">
      <w:pPr>
        <w:pStyle w:val="a3"/>
        <w:ind w:firstLine="709"/>
      </w:pPr>
      <w:r>
        <w:rPr>
          <w:shd w:val="clear" w:color="auto" w:fill="FFFFFF"/>
        </w:rPr>
        <w:t>Правила не распространяются на отходы, полученные при дальнейшей переработке полезного ископаемого, являющиеся продукцией обрабатывающей промышленности.</w:t>
      </w:r>
    </w:p>
    <w:p w:rsidR="0023233C" w:rsidRDefault="0023233C" w:rsidP="0023233C">
      <w:pPr>
        <w:pStyle w:val="a3"/>
        <w:ind w:firstLine="709"/>
        <w:rPr>
          <w:shd w:val="clear" w:color="auto" w:fill="FFFFFF"/>
        </w:rPr>
      </w:pPr>
      <w:r>
        <w:rPr>
          <w:shd w:val="clear" w:color="auto" w:fill="FFFFFF"/>
        </w:rPr>
        <w:t>Приказ вступает в силу с 01.09.2023 и действует по 31.08.2029.</w:t>
      </w:r>
    </w:p>
    <w:p w:rsidR="00BD4869" w:rsidRDefault="00BD4869">
      <w:bookmarkStart w:id="0" w:name="_GoBack"/>
      <w:bookmarkEnd w:id="0"/>
    </w:p>
    <w:sectPr w:rsidR="00BD4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BE"/>
    <w:rsid w:val="0023233C"/>
    <w:rsid w:val="00B25EBE"/>
    <w:rsid w:val="00B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0FAC8-2C7F-4419-A318-6F19A8FD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233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Мирзабеков Фуад Ягубович</dc:creator>
  <cp:keywords/>
  <dc:description/>
  <cp:lastModifiedBy>Мирзабеков Фуад Ягубович</cp:lastModifiedBy>
  <cp:revision>2</cp:revision>
  <dcterms:created xsi:type="dcterms:W3CDTF">2023-06-23T09:36:00Z</dcterms:created>
  <dcterms:modified xsi:type="dcterms:W3CDTF">2023-06-23T09:36:00Z</dcterms:modified>
</cp:coreProperties>
</file>