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5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8028D4" w:rsidTr="008028D4">
        <w:trPr>
          <w:trHeight w:val="715"/>
        </w:trPr>
        <w:tc>
          <w:tcPr>
            <w:tcW w:w="4503" w:type="dxa"/>
            <w:hideMark/>
          </w:tcPr>
          <w:p w:rsidR="008028D4" w:rsidRPr="00D651B2" w:rsidRDefault="008028D4" w:rsidP="008028D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8028D4" w:rsidRPr="00C13864" w:rsidRDefault="008028D4" w:rsidP="008028D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8028D4" w:rsidRDefault="008028D4" w:rsidP="008028D4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8028D4" w:rsidRDefault="008028D4" w:rsidP="008028D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8028D4" w:rsidTr="008028D4">
        <w:trPr>
          <w:trHeight w:val="416"/>
        </w:trPr>
        <w:tc>
          <w:tcPr>
            <w:tcW w:w="4503" w:type="dxa"/>
            <w:hideMark/>
          </w:tcPr>
          <w:p w:rsidR="008028D4" w:rsidRPr="00C13864" w:rsidRDefault="008028D4" w:rsidP="008028D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8028D4" w:rsidRPr="00C13864" w:rsidRDefault="008028D4" w:rsidP="008028D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8028D4" w:rsidRPr="00E20981" w:rsidRDefault="008028D4" w:rsidP="008028D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8028D4" w:rsidTr="008028D4">
        <w:tc>
          <w:tcPr>
            <w:tcW w:w="4503" w:type="dxa"/>
            <w:hideMark/>
          </w:tcPr>
          <w:p w:rsidR="008028D4" w:rsidRPr="00A8091C" w:rsidRDefault="008028D4" w:rsidP="008028D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04.02.2020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102/ 350 -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028D4" w:rsidRPr="00C13864" w:rsidRDefault="008028D4" w:rsidP="008028D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8028D4" w:rsidRPr="00A8091C" w:rsidRDefault="008028D4" w:rsidP="008028D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04.02.2020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102/ 350 -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028D4" w:rsidTr="008028D4">
        <w:tc>
          <w:tcPr>
            <w:tcW w:w="4503" w:type="dxa"/>
            <w:hideMark/>
          </w:tcPr>
          <w:p w:rsidR="008028D4" w:rsidRPr="00C13864" w:rsidRDefault="008028D4" w:rsidP="008028D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8028D4" w:rsidRPr="00C13864" w:rsidRDefault="008028D4" w:rsidP="008028D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8028D4" w:rsidRPr="00C13864" w:rsidRDefault="008028D4" w:rsidP="008028D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. Красные Четаи</w:t>
            </w:r>
          </w:p>
        </w:tc>
      </w:tr>
    </w:tbl>
    <w:p w:rsidR="00803856" w:rsidRDefault="00803856" w:rsidP="00803856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803856" w:rsidRDefault="00803856" w:rsidP="00803856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6"/>
          <w:szCs w:val="26"/>
        </w:rPr>
      </w:pPr>
    </w:p>
    <w:p w:rsidR="00803856" w:rsidRDefault="00803856" w:rsidP="00803856">
      <w:pPr>
        <w:spacing w:after="0" w:line="360" w:lineRule="auto"/>
        <w:ind w:firstLine="709"/>
        <w:jc w:val="center"/>
        <w:rPr>
          <w:rFonts w:ascii="Times New Roman" w:hAnsi="Times New Roman" w:cs="Mangal"/>
          <w:b/>
          <w:sz w:val="26"/>
          <w:szCs w:val="26"/>
        </w:rPr>
      </w:pPr>
      <w:r w:rsidRPr="00803856">
        <w:rPr>
          <w:rFonts w:ascii="Times New Roman" w:hAnsi="Times New Roman" w:cs="Mangal"/>
          <w:b/>
          <w:sz w:val="26"/>
          <w:szCs w:val="26"/>
        </w:rPr>
        <w:t>О дополнительном зачислении в резерв составов участковых избирательных комиссий</w:t>
      </w:r>
    </w:p>
    <w:p w:rsidR="00803856" w:rsidRDefault="00803856" w:rsidP="00803856">
      <w:pPr>
        <w:spacing w:after="0" w:line="360" w:lineRule="auto"/>
        <w:ind w:firstLine="709"/>
        <w:jc w:val="center"/>
        <w:rPr>
          <w:rFonts w:ascii="Times New Roman" w:hAnsi="Times New Roman" w:cs="Mangal"/>
          <w:b/>
          <w:sz w:val="26"/>
          <w:szCs w:val="26"/>
        </w:rPr>
      </w:pPr>
    </w:p>
    <w:p w:rsidR="00803856" w:rsidRDefault="00803856" w:rsidP="0080385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03856">
        <w:rPr>
          <w:rFonts w:ascii="Times New Roman" w:hAnsi="Times New Roman" w:cs="Times New Roman"/>
          <w:sz w:val="26"/>
          <w:szCs w:val="26"/>
        </w:rPr>
        <w:t>В соответствии с пунктом 9 статьи 26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03856">
        <w:rPr>
          <w:rFonts w:ascii="Times New Roman" w:hAnsi="Times New Roman" w:cs="Times New Roman"/>
          <w:sz w:val="26"/>
          <w:szCs w:val="26"/>
        </w:rPr>
        <w:t xml:space="preserve"> руководствуясь постановлением Центральной избирательной комиссии Российской Федерации от 5 декабря 2012 года № 152/1137-6 «О порядке формирования резерва составов участковых комиссий и назначения нового члена участковой избирательной комиссии из резерва составов участковых комиссий» и постановлением Центральной избирательной</w:t>
      </w:r>
      <w:proofErr w:type="gramEnd"/>
      <w:r w:rsidRPr="00803856">
        <w:rPr>
          <w:rFonts w:ascii="Times New Roman" w:hAnsi="Times New Roman" w:cs="Times New Roman"/>
          <w:sz w:val="26"/>
          <w:szCs w:val="26"/>
        </w:rPr>
        <w:t xml:space="preserve"> комиссии Чувашской Республики от 6 декабря 2017 года № 30/142-6 «О возложении полномочий по формированию резерва составов участковых комиссий на территориальные избирательные комиссии» Красночетайская территориальная избирательная комиссия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е ш и л а</w:t>
      </w:r>
      <w:r w:rsidRPr="00803856">
        <w:rPr>
          <w:rFonts w:ascii="Times New Roman" w:hAnsi="Times New Roman" w:cs="Times New Roman"/>
          <w:bCs/>
          <w:sz w:val="26"/>
          <w:szCs w:val="26"/>
        </w:rPr>
        <w:t>:</w:t>
      </w:r>
    </w:p>
    <w:p w:rsidR="00803856" w:rsidRDefault="00803856" w:rsidP="00803856">
      <w:pPr>
        <w:pStyle w:val="a4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3856">
        <w:rPr>
          <w:rFonts w:ascii="Times New Roman" w:hAnsi="Times New Roman"/>
          <w:bCs/>
          <w:sz w:val="26"/>
          <w:szCs w:val="26"/>
        </w:rPr>
        <w:t xml:space="preserve">1. </w:t>
      </w:r>
      <w:r w:rsidRPr="00803856">
        <w:rPr>
          <w:rFonts w:ascii="Times New Roman" w:hAnsi="Times New Roman"/>
          <w:sz w:val="26"/>
          <w:szCs w:val="26"/>
        </w:rPr>
        <w:t xml:space="preserve">Объявить о дополнительном зачислении в резерв составов участковых избирательных комиссий </w:t>
      </w:r>
      <w:r w:rsidR="00BA0741">
        <w:rPr>
          <w:rFonts w:ascii="Times New Roman" w:hAnsi="Times New Roman"/>
          <w:sz w:val="26"/>
          <w:szCs w:val="26"/>
        </w:rPr>
        <w:t xml:space="preserve">№ 1001 – 1040 </w:t>
      </w:r>
      <w:r>
        <w:rPr>
          <w:rFonts w:ascii="Times New Roman" w:hAnsi="Times New Roman"/>
          <w:sz w:val="26"/>
          <w:szCs w:val="26"/>
        </w:rPr>
        <w:t>на территории Красночетайского района</w:t>
      </w:r>
      <w:r w:rsidRPr="00803856">
        <w:rPr>
          <w:rFonts w:ascii="Times New Roman" w:hAnsi="Times New Roman"/>
          <w:sz w:val="26"/>
          <w:szCs w:val="26"/>
        </w:rPr>
        <w:t xml:space="preserve">. </w:t>
      </w:r>
    </w:p>
    <w:p w:rsidR="008028D4" w:rsidRDefault="008028D4" w:rsidP="008028D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8028D4">
        <w:rPr>
          <w:rFonts w:ascii="Times New Roman" w:hAnsi="Times New Roman" w:cs="Times New Roman"/>
          <w:sz w:val="26"/>
          <w:szCs w:val="26"/>
        </w:rPr>
        <w:t>Осуществить приём предложений для дополнительного зачисления в резерв составов участковых избирательных комиссий в период до 28 февраля 2020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028D4" w:rsidRDefault="008028D4" w:rsidP="008028D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8028D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r w:rsidRPr="008028D4">
        <w:rPr>
          <w:rFonts w:ascii="Times New Roman" w:hAnsi="Times New Roman" w:cs="Times New Roman"/>
          <w:sz w:val="26"/>
          <w:szCs w:val="26"/>
        </w:rPr>
        <w:t xml:space="preserve">овести до сведения заинтересованных лиц, что при подготовке документов, необходимых для внесения предложений по кандидатурам в резерв составов участковых избирательных комиссий, необходимо руководствоваться формами, предусмотренными Порядком формирования резерва составов участковых комиссий и назначения нового члена участковой комиссии из резервасоставов участковых комиссий, утверждённым постановлением </w:t>
      </w:r>
      <w:r w:rsidRPr="008028D4">
        <w:rPr>
          <w:rFonts w:ascii="Times New Roman" w:hAnsi="Times New Roman" w:cs="Times New Roman"/>
          <w:sz w:val="26"/>
          <w:szCs w:val="26"/>
        </w:rPr>
        <w:lastRenderedPageBreak/>
        <w:t>Центральной избирательной комиссии Российской Федераци</w:t>
      </w:r>
      <w:r>
        <w:rPr>
          <w:rFonts w:ascii="Times New Roman" w:hAnsi="Times New Roman" w:cs="Times New Roman"/>
          <w:sz w:val="26"/>
          <w:szCs w:val="26"/>
        </w:rPr>
        <w:t>и от 05.12.2012 г. № 152/1137-6.</w:t>
      </w:r>
      <w:proofErr w:type="gramEnd"/>
    </w:p>
    <w:p w:rsidR="008028D4" w:rsidRDefault="008028D4" w:rsidP="008028D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Опубликовать информационное сообщение о дополнительном зачислении в резерв составов участковых комиссий в районной газете «Пирен пурнас» и разместить на сайте территориальной избирательной комиссии, в разделе формирование составов и резерва составов участковых избирательных комиссий.</w:t>
      </w:r>
    </w:p>
    <w:p w:rsidR="00803856" w:rsidRPr="008028D4" w:rsidRDefault="00803856" w:rsidP="008038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3856" w:rsidRPr="008028D4" w:rsidRDefault="00803856" w:rsidP="008038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03856" w:rsidRPr="005C0558" w:rsidTr="008B19B9">
        <w:tc>
          <w:tcPr>
            <w:tcW w:w="4785" w:type="dxa"/>
          </w:tcPr>
          <w:p w:rsidR="00803856" w:rsidRPr="00A07DC9" w:rsidRDefault="00803856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803856" w:rsidRPr="00A07DC9" w:rsidRDefault="00803856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803856" w:rsidRPr="00A07DC9" w:rsidRDefault="00803856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3856" w:rsidRPr="00A07DC9" w:rsidRDefault="00803856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3856" w:rsidRPr="00A07DC9" w:rsidRDefault="00803856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803856" w:rsidRPr="005C0558" w:rsidTr="008B19B9">
        <w:tc>
          <w:tcPr>
            <w:tcW w:w="4785" w:type="dxa"/>
          </w:tcPr>
          <w:p w:rsidR="00803856" w:rsidRPr="00A07DC9" w:rsidRDefault="00803856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3856" w:rsidRPr="00A07DC9" w:rsidRDefault="00803856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3856" w:rsidRPr="00A07DC9" w:rsidRDefault="00803856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803856" w:rsidRPr="00A07DC9" w:rsidRDefault="00803856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803856" w:rsidRPr="00A07DC9" w:rsidRDefault="00803856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3856" w:rsidRPr="00A07DC9" w:rsidRDefault="00803856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3856" w:rsidRPr="00A07DC9" w:rsidRDefault="00803856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3856" w:rsidRPr="00A07DC9" w:rsidRDefault="00803856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3856" w:rsidRPr="00A07DC9" w:rsidRDefault="00803856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68780C" w:rsidRDefault="0068780C" w:rsidP="00687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741" w:rsidRDefault="00BA0741" w:rsidP="00687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741" w:rsidRDefault="00BA0741" w:rsidP="00687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741" w:rsidRDefault="00BA0741" w:rsidP="00687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741" w:rsidRDefault="00BA0741" w:rsidP="00687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741" w:rsidRDefault="00BA0741" w:rsidP="00687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741" w:rsidRDefault="00BA0741" w:rsidP="00687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741" w:rsidRDefault="00BA0741" w:rsidP="00687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741" w:rsidRDefault="00BA0741" w:rsidP="00687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741" w:rsidRDefault="00BA0741" w:rsidP="00687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741" w:rsidRDefault="00BA0741" w:rsidP="00687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741" w:rsidRDefault="00BA0741" w:rsidP="00687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741" w:rsidRDefault="00BA0741" w:rsidP="00687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741" w:rsidRDefault="00BA0741" w:rsidP="00687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741" w:rsidRDefault="00BA0741" w:rsidP="00687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741" w:rsidRDefault="00BA0741" w:rsidP="00687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741" w:rsidRPr="00BA0741" w:rsidRDefault="00BA0741" w:rsidP="00BA0741">
      <w:pPr>
        <w:spacing w:after="0"/>
        <w:ind w:firstLine="6804"/>
        <w:rPr>
          <w:rFonts w:ascii="Times New Roman" w:hAnsi="Times New Roman" w:cs="Times New Roman"/>
          <w:sz w:val="18"/>
          <w:szCs w:val="18"/>
        </w:rPr>
      </w:pPr>
      <w:r w:rsidRPr="00BA0741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</w:p>
    <w:p w:rsidR="00BA0741" w:rsidRPr="00BA0741" w:rsidRDefault="00BA0741" w:rsidP="00BA0741">
      <w:pPr>
        <w:spacing w:after="0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 w:rsidRPr="00BA0741">
        <w:rPr>
          <w:rFonts w:ascii="Times New Roman" w:hAnsi="Times New Roman" w:cs="Times New Roman"/>
          <w:sz w:val="18"/>
          <w:szCs w:val="18"/>
        </w:rPr>
        <w:t>к решению Красночетайской территориальной избирательной комиссии от 4 февраля 2020 года № 102/352-4</w:t>
      </w:r>
    </w:p>
    <w:p w:rsidR="00BA0741" w:rsidRPr="00BA0741" w:rsidRDefault="00BA0741" w:rsidP="00BA0741">
      <w:pPr>
        <w:rPr>
          <w:rFonts w:ascii="Times New Roman" w:hAnsi="Times New Roman" w:cs="Times New Roman"/>
          <w:sz w:val="26"/>
          <w:szCs w:val="26"/>
        </w:rPr>
      </w:pPr>
    </w:p>
    <w:p w:rsidR="00BA0741" w:rsidRPr="00BA0741" w:rsidRDefault="00BA0741" w:rsidP="00BA0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0741">
        <w:rPr>
          <w:rFonts w:ascii="Times New Roman" w:hAnsi="Times New Roman" w:cs="Times New Roman"/>
          <w:b/>
          <w:sz w:val="26"/>
          <w:szCs w:val="26"/>
        </w:rPr>
        <w:t xml:space="preserve">Информационное сообщение </w:t>
      </w:r>
    </w:p>
    <w:p w:rsidR="00BA0741" w:rsidRPr="00BA0741" w:rsidRDefault="00BA0741" w:rsidP="00BA0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0741">
        <w:rPr>
          <w:rFonts w:ascii="Times New Roman" w:hAnsi="Times New Roman" w:cs="Times New Roman"/>
          <w:b/>
          <w:sz w:val="26"/>
          <w:szCs w:val="26"/>
        </w:rPr>
        <w:t>об объявлении дополнительного зачисления в резерв составов участковых избирательных комиссий</w:t>
      </w:r>
    </w:p>
    <w:p w:rsidR="00BA0741" w:rsidRPr="00BA0741" w:rsidRDefault="00BA0741" w:rsidP="00BA0741">
      <w:pPr>
        <w:rPr>
          <w:rFonts w:ascii="Times New Roman" w:hAnsi="Times New Roman" w:cs="Times New Roman"/>
          <w:b/>
          <w:sz w:val="26"/>
          <w:szCs w:val="26"/>
        </w:rPr>
      </w:pPr>
    </w:p>
    <w:p w:rsidR="00BA0741" w:rsidRPr="00BA0741" w:rsidRDefault="00CB3927" w:rsidP="00BA074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Центральная избирательная комиссия Чувашской Республики</w:t>
      </w:r>
      <w:r w:rsidR="00BA0741">
        <w:rPr>
          <w:rFonts w:ascii="Times New Roman" w:hAnsi="Times New Roman" w:cs="Times New Roman"/>
          <w:sz w:val="26"/>
          <w:szCs w:val="26"/>
        </w:rPr>
        <w:t xml:space="preserve"> </w:t>
      </w:r>
      <w:r w:rsidR="00BA0741" w:rsidRPr="00BA0741">
        <w:rPr>
          <w:rFonts w:ascii="Times New Roman" w:hAnsi="Times New Roman" w:cs="Times New Roman"/>
          <w:sz w:val="26"/>
          <w:szCs w:val="26"/>
        </w:rPr>
        <w:t xml:space="preserve">объявляет прием предложений по кандидатурам для дополнительного зачисления в резерв составов участковых избирательных комиссий </w:t>
      </w:r>
      <w:r w:rsidR="00BA0741">
        <w:rPr>
          <w:rFonts w:ascii="Times New Roman" w:hAnsi="Times New Roman" w:cs="Times New Roman"/>
          <w:sz w:val="26"/>
          <w:szCs w:val="26"/>
        </w:rPr>
        <w:t>№ 1001 – 1040 на территории Красночетайского района Чувашской Республики.</w:t>
      </w:r>
    </w:p>
    <w:p w:rsidR="00BA0741" w:rsidRPr="00BA0741" w:rsidRDefault="00BA0741" w:rsidP="00BA074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741">
        <w:rPr>
          <w:rFonts w:ascii="Times New Roman" w:hAnsi="Times New Roman" w:cs="Times New Roman"/>
          <w:sz w:val="26"/>
          <w:szCs w:val="26"/>
        </w:rPr>
        <w:t xml:space="preserve">Прием документов осуществляется </w:t>
      </w:r>
      <w:r>
        <w:rPr>
          <w:rFonts w:ascii="Times New Roman" w:hAnsi="Times New Roman" w:cs="Times New Roman"/>
          <w:sz w:val="26"/>
          <w:szCs w:val="26"/>
        </w:rPr>
        <w:t>Красночетайской</w:t>
      </w:r>
      <w:r w:rsidRPr="00BA0741">
        <w:rPr>
          <w:rFonts w:ascii="Times New Roman" w:hAnsi="Times New Roman" w:cs="Times New Roman"/>
          <w:sz w:val="26"/>
          <w:szCs w:val="26"/>
        </w:rPr>
        <w:t xml:space="preserve"> территориальн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BA0741">
        <w:rPr>
          <w:rFonts w:ascii="Times New Roman" w:hAnsi="Times New Roman" w:cs="Times New Roman"/>
          <w:sz w:val="26"/>
          <w:szCs w:val="26"/>
        </w:rPr>
        <w:t xml:space="preserve"> избирательн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BA0741">
        <w:rPr>
          <w:rFonts w:ascii="Times New Roman" w:hAnsi="Times New Roman" w:cs="Times New Roman"/>
          <w:sz w:val="26"/>
          <w:szCs w:val="26"/>
        </w:rPr>
        <w:t xml:space="preserve"> комисси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BA0741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период до 28 февраля 2020 года</w:t>
      </w:r>
      <w:r w:rsidR="00FC265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 адресу: Чувашская Республика, Красночетайский район, 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расные Четаи, пл.Победы, д.1, каб 23.</w:t>
      </w:r>
    </w:p>
    <w:p w:rsidR="00BA0741" w:rsidRPr="00BA0741" w:rsidRDefault="00BA0741" w:rsidP="00BA0741">
      <w:pPr>
        <w:jc w:val="center"/>
        <w:rPr>
          <w:rStyle w:val="a5"/>
          <w:rFonts w:ascii="Times New Roman" w:hAnsi="Times New Roman" w:cs="Times New Roman"/>
          <w:sz w:val="26"/>
          <w:szCs w:val="26"/>
        </w:rPr>
      </w:pPr>
      <w:r w:rsidRPr="00BA0741">
        <w:rPr>
          <w:rStyle w:val="a5"/>
          <w:rFonts w:ascii="Times New Roman" w:hAnsi="Times New Roman" w:cs="Times New Roman"/>
          <w:sz w:val="26"/>
          <w:szCs w:val="26"/>
        </w:rPr>
        <w:t>Требования к кандидатурам для зачисления в резерв составов участковых комиссий</w:t>
      </w:r>
    </w:p>
    <w:p w:rsidR="00BA0741" w:rsidRPr="00BA0741" w:rsidRDefault="00BA0741" w:rsidP="00BA0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741">
        <w:rPr>
          <w:rFonts w:ascii="Times New Roman" w:hAnsi="Times New Roman" w:cs="Times New Roman"/>
          <w:sz w:val="26"/>
          <w:szCs w:val="26"/>
        </w:rPr>
        <w:t xml:space="preserve">В резерв составов участковых комиссий не зачисляются кандидатуры, не соответствующие требованиям, установленным </w:t>
      </w:r>
      <w:hyperlink r:id="rId4" w:history="1">
        <w:r w:rsidRPr="00BA0741">
          <w:rPr>
            <w:rFonts w:ascii="Times New Roman" w:hAnsi="Times New Roman" w:cs="Times New Roman"/>
            <w:sz w:val="26"/>
            <w:szCs w:val="26"/>
          </w:rPr>
          <w:t>пунктом 1 статьи 29</w:t>
        </w:r>
      </w:hyperlink>
      <w:r w:rsidRPr="00BA0741">
        <w:rPr>
          <w:rFonts w:ascii="Times New Roman" w:hAnsi="Times New Roman" w:cs="Times New Roman"/>
          <w:sz w:val="26"/>
          <w:szCs w:val="26"/>
        </w:rPr>
        <w:t xml:space="preserve"> (за исключением </w:t>
      </w:r>
      <w:hyperlink r:id="rId5" w:history="1">
        <w:proofErr w:type="gramStart"/>
        <w:r w:rsidRPr="00BA0741">
          <w:rPr>
            <w:rFonts w:ascii="Times New Roman" w:hAnsi="Times New Roman" w:cs="Times New Roman"/>
            <w:sz w:val="26"/>
            <w:szCs w:val="26"/>
          </w:rPr>
          <w:t>подпунктов «ж</w:t>
        </w:r>
        <w:proofErr w:type="gramEnd"/>
      </w:hyperlink>
      <w:r w:rsidRPr="00BA0741">
        <w:rPr>
          <w:rFonts w:ascii="Times New Roman" w:hAnsi="Times New Roman" w:cs="Times New Roman"/>
          <w:sz w:val="26"/>
          <w:szCs w:val="26"/>
        </w:rPr>
        <w:t xml:space="preserve">», </w:t>
      </w:r>
      <w:hyperlink r:id="rId6" w:history="1">
        <w:r w:rsidRPr="00BA0741">
          <w:rPr>
            <w:rFonts w:ascii="Times New Roman" w:hAnsi="Times New Roman" w:cs="Times New Roman"/>
            <w:sz w:val="26"/>
            <w:szCs w:val="26"/>
          </w:rPr>
          <w:t>«з»</w:t>
        </w:r>
      </w:hyperlink>
      <w:r w:rsidRPr="00BA0741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BA0741">
          <w:rPr>
            <w:rFonts w:ascii="Times New Roman" w:hAnsi="Times New Roman" w:cs="Times New Roman"/>
            <w:sz w:val="26"/>
            <w:szCs w:val="26"/>
          </w:rPr>
          <w:t>«и»</w:t>
        </w:r>
      </w:hyperlink>
      <w:r w:rsidRPr="00BA0741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BA0741">
          <w:rPr>
            <w:rFonts w:ascii="Times New Roman" w:hAnsi="Times New Roman" w:cs="Times New Roman"/>
            <w:sz w:val="26"/>
            <w:szCs w:val="26"/>
          </w:rPr>
          <w:t>«к»</w:t>
        </w:r>
      </w:hyperlink>
      <w:r w:rsidRPr="00BA074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Pr="00BA0741">
          <w:rPr>
            <w:rFonts w:ascii="Times New Roman" w:hAnsi="Times New Roman" w:cs="Times New Roman"/>
            <w:sz w:val="26"/>
            <w:szCs w:val="26"/>
          </w:rPr>
          <w:t>«л»</w:t>
        </w:r>
      </w:hyperlink>
      <w:r w:rsidRPr="00BA0741">
        <w:rPr>
          <w:rFonts w:ascii="Times New Roman" w:hAnsi="Times New Roman" w:cs="Times New Roman"/>
          <w:sz w:val="26"/>
          <w:szCs w:val="26"/>
        </w:rPr>
        <w:t>) Федерального закона №67-ФЗ, а также кандидатуры, в отношении которых отсутствуют документы, необходимые для зачисления в резерв составов участковых комиссий.</w:t>
      </w:r>
    </w:p>
    <w:p w:rsidR="00BA0741" w:rsidRPr="00BA0741" w:rsidRDefault="00BA0741" w:rsidP="00BA0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741">
        <w:rPr>
          <w:rFonts w:ascii="Times New Roman" w:hAnsi="Times New Roman" w:cs="Times New Roman"/>
          <w:sz w:val="26"/>
          <w:szCs w:val="26"/>
        </w:rPr>
        <w:t>Дополнительное зачисление в резерв составов участковых комиссий осуществляется на основе предложений: политических партий; общественных объединений; собраний избирателей по месту жительства, работы, службы, учебы; представительных органов муниципальных образований.</w:t>
      </w:r>
    </w:p>
    <w:p w:rsidR="00BA0741" w:rsidRPr="00BA0741" w:rsidRDefault="00BA0741" w:rsidP="00BA0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0741" w:rsidRPr="00BA0741" w:rsidRDefault="00BA0741" w:rsidP="00BA074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0741">
        <w:rPr>
          <w:rFonts w:ascii="Times New Roman" w:hAnsi="Times New Roman" w:cs="Times New Roman"/>
          <w:b/>
          <w:bCs/>
          <w:sz w:val="26"/>
          <w:szCs w:val="26"/>
        </w:rPr>
        <w:t>ПЕРЕЧЕНЬ ДОКУМЕНТОВ,</w:t>
      </w:r>
      <w:r w:rsidRPr="00BA0741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представляемых при внесении предложений по кандидатурам </w:t>
      </w:r>
      <w:r w:rsidRPr="00BA0741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в резерв составов участковых избирательных комиссий </w:t>
      </w:r>
      <w:r w:rsidRPr="00BA0741">
        <w:rPr>
          <w:rFonts w:ascii="Times New Roman" w:hAnsi="Times New Roman" w:cs="Times New Roman"/>
          <w:b/>
          <w:bCs/>
          <w:sz w:val="26"/>
          <w:szCs w:val="26"/>
        </w:rPr>
        <w:br/>
        <w:t>Чувашской Республики</w:t>
      </w:r>
    </w:p>
    <w:p w:rsidR="00BA0741" w:rsidRPr="00BA0741" w:rsidRDefault="00BA0741" w:rsidP="00BA074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A0741">
        <w:rPr>
          <w:rFonts w:ascii="Times New Roman" w:hAnsi="Times New Roman" w:cs="Times New Roman"/>
          <w:sz w:val="26"/>
          <w:szCs w:val="26"/>
        </w:rPr>
        <w:t>Для политических партий, их региональных отделений, иных</w:t>
      </w:r>
    </w:p>
    <w:p w:rsidR="00BA0741" w:rsidRPr="00BA0741" w:rsidRDefault="00BA0741" w:rsidP="00BA074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A0741">
        <w:rPr>
          <w:rFonts w:ascii="Times New Roman" w:hAnsi="Times New Roman" w:cs="Times New Roman"/>
          <w:sz w:val="26"/>
          <w:szCs w:val="26"/>
        </w:rPr>
        <w:t>структурных подразделений</w:t>
      </w:r>
    </w:p>
    <w:p w:rsidR="00BA0741" w:rsidRPr="00BA0741" w:rsidRDefault="00BA0741" w:rsidP="00BA0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0741" w:rsidRPr="00BA0741" w:rsidRDefault="00BA0741" w:rsidP="00BA0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741">
        <w:rPr>
          <w:rFonts w:ascii="Times New Roman" w:hAnsi="Times New Roman" w:cs="Times New Roman"/>
          <w:sz w:val="26"/>
          <w:szCs w:val="26"/>
        </w:rPr>
        <w:t xml:space="preserve"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</w:t>
      </w:r>
      <w:r w:rsidRPr="00BA0741">
        <w:rPr>
          <w:rFonts w:ascii="Times New Roman" w:hAnsi="Times New Roman" w:cs="Times New Roman"/>
          <w:sz w:val="26"/>
          <w:szCs w:val="26"/>
        </w:rPr>
        <w:lastRenderedPageBreak/>
        <w:t>политической партии.</w:t>
      </w:r>
    </w:p>
    <w:p w:rsidR="00BA0741" w:rsidRPr="00BA0741" w:rsidRDefault="00BA0741" w:rsidP="00BA0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299"/>
      <w:bookmarkEnd w:id="0"/>
      <w:r w:rsidRPr="00BA0741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BA0741">
        <w:rPr>
          <w:rFonts w:ascii="Times New Roman" w:hAnsi="Times New Roman" w:cs="Times New Roman"/>
          <w:sz w:val="26"/>
          <w:szCs w:val="26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  <w:proofErr w:type="gramEnd"/>
    </w:p>
    <w:p w:rsidR="00BA0741" w:rsidRPr="00BA0741" w:rsidRDefault="00BA0741" w:rsidP="00BA0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0741" w:rsidRPr="00BA0741" w:rsidRDefault="00BA0741" w:rsidP="00BA074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A0741">
        <w:rPr>
          <w:rFonts w:ascii="Times New Roman" w:hAnsi="Times New Roman" w:cs="Times New Roman"/>
          <w:sz w:val="26"/>
          <w:szCs w:val="26"/>
        </w:rPr>
        <w:t>Для иных общественных объединений</w:t>
      </w:r>
    </w:p>
    <w:p w:rsidR="00BA0741" w:rsidRPr="00BA0741" w:rsidRDefault="00BA0741" w:rsidP="00BA0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0741" w:rsidRPr="00BA0741" w:rsidRDefault="00BA0741" w:rsidP="00BA0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741">
        <w:rPr>
          <w:rFonts w:ascii="Times New Roman" w:hAnsi="Times New Roman" w:cs="Times New Roman"/>
          <w:sz w:val="26"/>
          <w:szCs w:val="26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BA0741" w:rsidRPr="00BA0741" w:rsidRDefault="00BA0741" w:rsidP="00BA0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741">
        <w:rPr>
          <w:rFonts w:ascii="Times New Roman" w:hAnsi="Times New Roman" w:cs="Times New Roman"/>
          <w:sz w:val="26"/>
          <w:szCs w:val="26"/>
        </w:rPr>
        <w:t xml:space="preserve"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</w:t>
      </w:r>
      <w:proofErr w:type="gramStart"/>
      <w:r w:rsidRPr="00BA0741">
        <w:rPr>
          <w:rFonts w:ascii="Times New Roman" w:hAnsi="Times New Roman" w:cs="Times New Roman"/>
          <w:sz w:val="26"/>
          <w:szCs w:val="26"/>
        </w:rPr>
        <w:t>по этому</w:t>
      </w:r>
      <w:proofErr w:type="gramEnd"/>
      <w:r w:rsidRPr="00BA0741">
        <w:rPr>
          <w:rFonts w:ascii="Times New Roman" w:hAnsi="Times New Roman" w:cs="Times New Roman"/>
          <w:sz w:val="26"/>
          <w:szCs w:val="26"/>
        </w:rPr>
        <w:t xml:space="preserve">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BA0741" w:rsidRPr="00BA0741" w:rsidRDefault="00BA0741" w:rsidP="00BA0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74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BA0741">
        <w:rPr>
          <w:rFonts w:ascii="Times New Roman" w:hAnsi="Times New Roman" w:cs="Times New Roman"/>
          <w:sz w:val="26"/>
          <w:szCs w:val="26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10" w:anchor="P299" w:history="1">
        <w:r w:rsidRPr="00BA0741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BA0741">
        <w:rPr>
          <w:rFonts w:ascii="Times New Roman" w:hAnsi="Times New Roman" w:cs="Times New Roman"/>
          <w:sz w:val="26"/>
          <w:szCs w:val="26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BA0741">
        <w:rPr>
          <w:rFonts w:ascii="Times New Roman" w:hAnsi="Times New Roman" w:cs="Times New Roman"/>
          <w:sz w:val="26"/>
          <w:szCs w:val="26"/>
        </w:rPr>
        <w:t xml:space="preserve"> предложений в резерв составов участковых комиссий.</w:t>
      </w:r>
    </w:p>
    <w:p w:rsidR="00BA0741" w:rsidRPr="00BA0741" w:rsidRDefault="00BA0741" w:rsidP="00BA0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0741" w:rsidRPr="00BA0741" w:rsidRDefault="00BA0741" w:rsidP="00BA074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A0741">
        <w:rPr>
          <w:rFonts w:ascii="Times New Roman" w:hAnsi="Times New Roman" w:cs="Times New Roman"/>
          <w:sz w:val="26"/>
          <w:szCs w:val="26"/>
        </w:rPr>
        <w:t>Для иных субъектов права внесения кандидатур в резерв</w:t>
      </w:r>
    </w:p>
    <w:p w:rsidR="00BA0741" w:rsidRPr="00BA0741" w:rsidRDefault="00BA0741" w:rsidP="00BA074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A0741">
        <w:rPr>
          <w:rFonts w:ascii="Times New Roman" w:hAnsi="Times New Roman" w:cs="Times New Roman"/>
          <w:sz w:val="26"/>
          <w:szCs w:val="26"/>
        </w:rPr>
        <w:t>составов участковых комиссий</w:t>
      </w:r>
    </w:p>
    <w:p w:rsidR="00BA0741" w:rsidRPr="00BA0741" w:rsidRDefault="00BA0741" w:rsidP="00BA0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0741" w:rsidRPr="00BA0741" w:rsidRDefault="00BA0741" w:rsidP="00BA0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741">
        <w:rPr>
          <w:rFonts w:ascii="Times New Roman" w:hAnsi="Times New Roman" w:cs="Times New Roman"/>
          <w:sz w:val="26"/>
          <w:szCs w:val="26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BA0741" w:rsidRPr="00BA0741" w:rsidRDefault="00BA0741" w:rsidP="00BA0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0741" w:rsidRPr="00BA0741" w:rsidRDefault="00BA0741" w:rsidP="00BA0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741">
        <w:rPr>
          <w:rFonts w:ascii="Times New Roman" w:hAnsi="Times New Roman" w:cs="Times New Roman"/>
          <w:sz w:val="26"/>
          <w:szCs w:val="26"/>
        </w:rPr>
        <w:t>Кроме того, всеми субъектами права внесения кандидатур должны быть представлены:</w:t>
      </w:r>
    </w:p>
    <w:p w:rsidR="00BA0741" w:rsidRPr="00BA0741" w:rsidRDefault="00BA0741" w:rsidP="00BA0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741">
        <w:rPr>
          <w:rFonts w:ascii="Times New Roman" w:hAnsi="Times New Roman" w:cs="Times New Roman"/>
          <w:sz w:val="26"/>
          <w:szCs w:val="26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BA0741" w:rsidRPr="00BA0741" w:rsidRDefault="00BA0741" w:rsidP="00BA0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741">
        <w:rPr>
          <w:rFonts w:ascii="Times New Roman" w:hAnsi="Times New Roman" w:cs="Times New Roman"/>
          <w:sz w:val="26"/>
          <w:szCs w:val="26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BA0741" w:rsidRPr="007920AB" w:rsidRDefault="00BA0741" w:rsidP="0068780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A0741" w:rsidRPr="007920AB" w:rsidSect="00FD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68780C"/>
    <w:rsid w:val="00113669"/>
    <w:rsid w:val="0019199C"/>
    <w:rsid w:val="001F49A4"/>
    <w:rsid w:val="00215C47"/>
    <w:rsid w:val="003438F8"/>
    <w:rsid w:val="003D2943"/>
    <w:rsid w:val="004676BB"/>
    <w:rsid w:val="00504BA0"/>
    <w:rsid w:val="0068780C"/>
    <w:rsid w:val="007920AB"/>
    <w:rsid w:val="008028D4"/>
    <w:rsid w:val="00803856"/>
    <w:rsid w:val="00957347"/>
    <w:rsid w:val="009822C9"/>
    <w:rsid w:val="009B6084"/>
    <w:rsid w:val="00A018B4"/>
    <w:rsid w:val="00A5641E"/>
    <w:rsid w:val="00AC77D6"/>
    <w:rsid w:val="00AC7F80"/>
    <w:rsid w:val="00AD5833"/>
    <w:rsid w:val="00BA0741"/>
    <w:rsid w:val="00C01618"/>
    <w:rsid w:val="00C4791E"/>
    <w:rsid w:val="00CB3927"/>
    <w:rsid w:val="00E0559E"/>
    <w:rsid w:val="00E80BB9"/>
    <w:rsid w:val="00EB5762"/>
    <w:rsid w:val="00ED219E"/>
    <w:rsid w:val="00EF6621"/>
    <w:rsid w:val="00FC2650"/>
    <w:rsid w:val="00FD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8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0385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5">
    <w:name w:val="Strong"/>
    <w:qFormat/>
    <w:rsid w:val="00BA0741"/>
    <w:rPr>
      <w:b/>
      <w:bCs/>
    </w:rPr>
  </w:style>
  <w:style w:type="paragraph" w:customStyle="1" w:styleId="ConsPlusNormal">
    <w:name w:val="ConsPlusNormal"/>
    <w:rsid w:val="00BA07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E99B92E7706C1DFC04D4AD96DF1D4115D7CA2B6E27257CF87013D2793572EC1337E20F5619454Bx5L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E99B92E7706C1DFC04D4AD96DF1D4115D7CA2B6E27257CF87013D2793572EC1337E20F5619454Bx5LC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E99B92E7706C1DFC04D4AD96DF1D4115D7CA2B6E27257CF87013D2793572EC1337E20F5619454Bx5LD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2E99B92E7706C1DFC04D4AD96DF1D4115D7CA2B6E27257CF87013D2793572EC1337E20F5618474Ax5L9M" TargetMode="External"/><Relationship Id="rId10" Type="http://schemas.openxmlformats.org/officeDocument/2006/relationships/hyperlink" Target="file:///C:\&#1052;&#1086;&#1080;%20&#1076;&#1086;&#1082;&#1091;&#1084;&#1077;&#1085;&#1090;&#1099;\&#1050;%20&#1079;&#1072;&#1089;&#1077;&#1076;&#1072;&#1085;&#1080;&#1103;&#1084;%20&#1062;&#1048;&#1050;\&#1050;%20&#1079;&#1072;&#1089;&#1077;&#1076;&#1072;&#1085;&#1080;&#1103;&#1084;%206\2020\30%20&#1103;&#1085;&#1074;&#1072;&#1088;&#1103;%202020\&#1055;&#1088;&#1086;&#1077;&#1082;&#1090;%20&#1088;&#1077;&#1096;&#1077;&#1085;&#1080;&#1103;%20&#1088;&#1077;&#1079;&#1077;&#1088;&#1074;.doc" TargetMode="External"/><Relationship Id="rId4" Type="http://schemas.openxmlformats.org/officeDocument/2006/relationships/hyperlink" Target="consultantplus://offline/ref=72E99B92E7706C1DFC04D4AD96DF1D4115D7CA2B6E27257CF87013D2793572EC1337E20F5619454Ax5LBM" TargetMode="External"/><Relationship Id="rId9" Type="http://schemas.openxmlformats.org/officeDocument/2006/relationships/hyperlink" Target="consultantplus://offline/ref=72E99B92E7706C1DFC04D4AD96DF1D4115D7CA2B6E27257CF87013D2793572EC1337E20F5619454Bx5L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2020-02-04T10:43:00Z</cp:lastPrinted>
  <dcterms:created xsi:type="dcterms:W3CDTF">2020-02-04T10:03:00Z</dcterms:created>
  <dcterms:modified xsi:type="dcterms:W3CDTF">2020-02-05T06:36:00Z</dcterms:modified>
</cp:coreProperties>
</file>