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38EC" w:rsidRDefault="000D38EC" w:rsidP="000D38EC">
      <w:pPr>
        <w:widowControl w:val="0"/>
        <w:overflowPunct/>
        <w:jc w:val="right"/>
        <w:rPr>
          <w:bCs/>
          <w:i/>
          <w:sz w:val="26"/>
          <w:szCs w:val="26"/>
        </w:rPr>
      </w:pPr>
      <w:r w:rsidRPr="00B9018C">
        <w:rPr>
          <w:bCs/>
          <w:i/>
          <w:sz w:val="26"/>
          <w:szCs w:val="26"/>
        </w:rPr>
        <w:t>Проект</w:t>
      </w:r>
    </w:p>
    <w:p w:rsidR="000D38EC" w:rsidRPr="00DD05E3" w:rsidRDefault="000D38EC" w:rsidP="00B709BC">
      <w:pPr>
        <w:widowControl w:val="0"/>
        <w:overflowPunct/>
        <w:jc w:val="right"/>
        <w:rPr>
          <w:bCs/>
          <w:sz w:val="84"/>
          <w:szCs w:val="84"/>
        </w:rPr>
      </w:pPr>
    </w:p>
    <w:p w:rsidR="000D38EC" w:rsidRPr="00C74B92" w:rsidRDefault="000D38EC" w:rsidP="000D38EC">
      <w:pPr>
        <w:widowControl w:val="0"/>
        <w:overflowPunct/>
        <w:spacing w:line="312" w:lineRule="auto"/>
        <w:jc w:val="center"/>
        <w:rPr>
          <w:b/>
          <w:bCs/>
          <w:sz w:val="28"/>
          <w:szCs w:val="28"/>
        </w:rPr>
      </w:pPr>
      <w:r w:rsidRPr="00C74B92">
        <w:rPr>
          <w:b/>
          <w:bCs/>
          <w:sz w:val="28"/>
          <w:szCs w:val="28"/>
        </w:rPr>
        <w:t>ПОСТАНОВЛЕНИЕ</w:t>
      </w:r>
    </w:p>
    <w:p w:rsidR="000D38EC" w:rsidRDefault="000D38EC" w:rsidP="000D38EC">
      <w:pPr>
        <w:widowControl w:val="0"/>
        <w:overflowPunct/>
        <w:spacing w:line="312" w:lineRule="auto"/>
        <w:jc w:val="center"/>
        <w:rPr>
          <w:b/>
          <w:bCs/>
          <w:sz w:val="28"/>
          <w:szCs w:val="28"/>
        </w:rPr>
      </w:pPr>
      <w:r w:rsidRPr="00C74B92">
        <w:rPr>
          <w:b/>
          <w:bCs/>
          <w:sz w:val="28"/>
          <w:szCs w:val="28"/>
        </w:rPr>
        <w:t xml:space="preserve">Государственного Совета Чувашской Республики </w:t>
      </w:r>
    </w:p>
    <w:p w:rsidR="000D38EC" w:rsidRPr="000761CE" w:rsidRDefault="000D38EC" w:rsidP="0047297A">
      <w:pPr>
        <w:widowControl w:val="0"/>
        <w:overflowPunct/>
        <w:jc w:val="center"/>
        <w:rPr>
          <w:bCs/>
          <w:sz w:val="28"/>
          <w:szCs w:val="28"/>
        </w:rPr>
      </w:pPr>
    </w:p>
    <w:p w:rsidR="003E33AC" w:rsidRPr="003E33AC" w:rsidRDefault="003E33AC" w:rsidP="00497C76">
      <w:pPr>
        <w:spacing w:line="312" w:lineRule="auto"/>
        <w:jc w:val="center"/>
        <w:textAlignment w:val="auto"/>
        <w:rPr>
          <w:b/>
          <w:bCs/>
          <w:sz w:val="28"/>
          <w:szCs w:val="28"/>
        </w:rPr>
      </w:pPr>
      <w:r w:rsidRPr="003E33AC">
        <w:rPr>
          <w:b/>
          <w:bCs/>
          <w:sz w:val="28"/>
          <w:szCs w:val="28"/>
        </w:rPr>
        <w:t xml:space="preserve">О Законе Чувашской Республики </w:t>
      </w:r>
    </w:p>
    <w:p w:rsidR="00A6655B" w:rsidRPr="00A6655B" w:rsidRDefault="00A6655B" w:rsidP="00A6655B">
      <w:pPr>
        <w:spacing w:line="312" w:lineRule="auto"/>
        <w:jc w:val="center"/>
        <w:textAlignment w:val="auto"/>
        <w:rPr>
          <w:b/>
          <w:bCs/>
          <w:sz w:val="28"/>
          <w:szCs w:val="28"/>
        </w:rPr>
      </w:pPr>
      <w:r w:rsidRPr="00A6655B">
        <w:rPr>
          <w:b/>
          <w:bCs/>
          <w:sz w:val="28"/>
          <w:szCs w:val="28"/>
        </w:rPr>
        <w:t xml:space="preserve">"О внесении изменений в статьи 1 и 3 Закона Чувашской Республики </w:t>
      </w:r>
    </w:p>
    <w:p w:rsidR="00A6655B" w:rsidRPr="00A6655B" w:rsidRDefault="00A6655B" w:rsidP="00A6655B">
      <w:pPr>
        <w:spacing w:line="312" w:lineRule="auto"/>
        <w:jc w:val="center"/>
        <w:textAlignment w:val="auto"/>
        <w:rPr>
          <w:b/>
          <w:bCs/>
          <w:sz w:val="28"/>
          <w:szCs w:val="28"/>
        </w:rPr>
      </w:pPr>
      <w:r w:rsidRPr="00A6655B">
        <w:rPr>
          <w:b/>
          <w:bCs/>
          <w:sz w:val="28"/>
          <w:szCs w:val="28"/>
        </w:rPr>
        <w:t xml:space="preserve">"О проведении оценки регулирующего воздействия проектов </w:t>
      </w:r>
    </w:p>
    <w:p w:rsidR="00A6655B" w:rsidRPr="00A6655B" w:rsidRDefault="00A6655B" w:rsidP="00A6655B">
      <w:pPr>
        <w:spacing w:line="312" w:lineRule="auto"/>
        <w:jc w:val="center"/>
        <w:textAlignment w:val="auto"/>
        <w:rPr>
          <w:b/>
          <w:bCs/>
          <w:sz w:val="28"/>
          <w:szCs w:val="28"/>
        </w:rPr>
      </w:pPr>
      <w:r w:rsidRPr="00A6655B">
        <w:rPr>
          <w:b/>
          <w:bCs/>
          <w:sz w:val="28"/>
          <w:szCs w:val="28"/>
        </w:rPr>
        <w:t xml:space="preserve">нормативных правовых актов Чувашской Республики, </w:t>
      </w:r>
    </w:p>
    <w:p w:rsidR="00A6655B" w:rsidRPr="00A6655B" w:rsidRDefault="00A6655B" w:rsidP="00A6655B">
      <w:pPr>
        <w:spacing w:line="312" w:lineRule="auto"/>
        <w:jc w:val="center"/>
        <w:textAlignment w:val="auto"/>
        <w:rPr>
          <w:b/>
          <w:bCs/>
          <w:sz w:val="28"/>
          <w:szCs w:val="28"/>
        </w:rPr>
      </w:pPr>
      <w:r w:rsidRPr="00A6655B">
        <w:rPr>
          <w:b/>
          <w:bCs/>
          <w:sz w:val="28"/>
          <w:szCs w:val="28"/>
        </w:rPr>
        <w:t xml:space="preserve">об установлении и оценке применения обязательных требований, </w:t>
      </w:r>
    </w:p>
    <w:p w:rsidR="00A6655B" w:rsidRPr="00A6655B" w:rsidRDefault="00A6655B" w:rsidP="00A6655B">
      <w:pPr>
        <w:spacing w:line="312" w:lineRule="auto"/>
        <w:jc w:val="center"/>
        <w:textAlignment w:val="auto"/>
        <w:rPr>
          <w:b/>
          <w:bCs/>
          <w:iCs/>
          <w:spacing w:val="-8"/>
          <w:sz w:val="28"/>
          <w:szCs w:val="28"/>
        </w:rPr>
      </w:pPr>
      <w:r w:rsidRPr="00A6655B">
        <w:rPr>
          <w:b/>
          <w:bCs/>
          <w:sz w:val="28"/>
          <w:szCs w:val="28"/>
        </w:rPr>
        <w:t xml:space="preserve">содержащихся в нормативных правовых </w:t>
      </w:r>
      <w:proofErr w:type="gramStart"/>
      <w:r w:rsidRPr="00A6655B">
        <w:rPr>
          <w:b/>
          <w:bCs/>
          <w:sz w:val="28"/>
          <w:szCs w:val="28"/>
        </w:rPr>
        <w:t>актах</w:t>
      </w:r>
      <w:proofErr w:type="gramEnd"/>
      <w:r w:rsidRPr="00A6655B">
        <w:rPr>
          <w:b/>
          <w:bCs/>
          <w:sz w:val="28"/>
          <w:szCs w:val="28"/>
        </w:rPr>
        <w:t xml:space="preserve"> Чувашской Республики, экспертизе нормативных правовых актов Чувашской Республики</w:t>
      </w:r>
      <w:r w:rsidRPr="00A6655B">
        <w:rPr>
          <w:b/>
          <w:bCs/>
          <w:iCs/>
          <w:spacing w:val="-8"/>
          <w:sz w:val="28"/>
          <w:szCs w:val="28"/>
        </w:rPr>
        <w:t>"</w:t>
      </w:r>
    </w:p>
    <w:p w:rsidR="009979CE" w:rsidRPr="00DD05E3" w:rsidRDefault="009979CE" w:rsidP="00643D29">
      <w:pPr>
        <w:jc w:val="center"/>
        <w:textAlignment w:val="auto"/>
        <w:rPr>
          <w:bCs/>
          <w:sz w:val="56"/>
          <w:szCs w:val="56"/>
        </w:rPr>
      </w:pPr>
    </w:p>
    <w:p w:rsidR="00EE461F" w:rsidRPr="00EE461F" w:rsidRDefault="00EE461F" w:rsidP="00497C76">
      <w:pPr>
        <w:spacing w:line="312" w:lineRule="auto"/>
        <w:ind w:firstLine="709"/>
        <w:jc w:val="both"/>
        <w:textAlignment w:val="auto"/>
        <w:rPr>
          <w:sz w:val="28"/>
          <w:szCs w:val="28"/>
        </w:rPr>
      </w:pPr>
      <w:r w:rsidRPr="00EE461F">
        <w:rPr>
          <w:sz w:val="28"/>
          <w:szCs w:val="28"/>
        </w:rPr>
        <w:t>Государстве</w:t>
      </w:r>
      <w:r w:rsidR="00002BBC">
        <w:rPr>
          <w:sz w:val="28"/>
          <w:szCs w:val="28"/>
        </w:rPr>
        <w:t xml:space="preserve">нный Совет Чувашской Республики </w:t>
      </w:r>
      <w:r w:rsidRPr="00EE461F">
        <w:rPr>
          <w:sz w:val="28"/>
          <w:szCs w:val="28"/>
        </w:rPr>
        <w:t xml:space="preserve"> </w:t>
      </w:r>
      <w:proofErr w:type="gramStart"/>
      <w:r w:rsidRPr="00EE461F">
        <w:rPr>
          <w:sz w:val="28"/>
          <w:szCs w:val="28"/>
        </w:rPr>
        <w:t>п</w:t>
      </w:r>
      <w:proofErr w:type="gramEnd"/>
      <w:r w:rsidRPr="00EE461F">
        <w:rPr>
          <w:sz w:val="28"/>
          <w:szCs w:val="28"/>
        </w:rPr>
        <w:t xml:space="preserve"> о с т а н о в л я е т:</w:t>
      </w:r>
    </w:p>
    <w:p w:rsidR="00EE461F" w:rsidRPr="00EE461F" w:rsidRDefault="00EE461F" w:rsidP="00BF7D02">
      <w:pPr>
        <w:ind w:firstLine="709"/>
        <w:jc w:val="both"/>
        <w:textAlignment w:val="auto"/>
        <w:rPr>
          <w:color w:val="000000"/>
          <w:sz w:val="28"/>
          <w:szCs w:val="28"/>
        </w:rPr>
      </w:pPr>
    </w:p>
    <w:p w:rsidR="003E33AC" w:rsidRPr="00643D29" w:rsidRDefault="00466C3D" w:rsidP="00A6655B">
      <w:pPr>
        <w:tabs>
          <w:tab w:val="left" w:pos="851"/>
          <w:tab w:val="left" w:pos="994"/>
        </w:tabs>
        <w:spacing w:line="312" w:lineRule="auto"/>
        <w:ind w:firstLine="709"/>
        <w:jc w:val="both"/>
        <w:textAlignment w:val="auto"/>
        <w:rPr>
          <w:spacing w:val="-4"/>
          <w:sz w:val="28"/>
          <w:szCs w:val="28"/>
        </w:rPr>
      </w:pPr>
      <w:r w:rsidRPr="00643D29">
        <w:rPr>
          <w:spacing w:val="-4"/>
          <w:sz w:val="28"/>
          <w:szCs w:val="28"/>
        </w:rPr>
        <w:t>1. </w:t>
      </w:r>
      <w:r w:rsidR="003E33AC" w:rsidRPr="00643D29">
        <w:rPr>
          <w:spacing w:val="-4"/>
          <w:sz w:val="28"/>
          <w:szCs w:val="28"/>
        </w:rPr>
        <w:t xml:space="preserve">Принять Закон Чувашской Республики </w:t>
      </w:r>
      <w:r w:rsidR="005F078A" w:rsidRPr="00643D29">
        <w:rPr>
          <w:spacing w:val="-4"/>
          <w:sz w:val="28"/>
          <w:szCs w:val="28"/>
        </w:rPr>
        <w:t>"</w:t>
      </w:r>
      <w:r w:rsidR="00A6655B" w:rsidRPr="00A6655B">
        <w:rPr>
          <w:spacing w:val="-4"/>
          <w:sz w:val="28"/>
          <w:szCs w:val="28"/>
        </w:rPr>
        <w:t>О внесении изменений в ст</w:t>
      </w:r>
      <w:r w:rsidR="00A6655B" w:rsidRPr="00A6655B">
        <w:rPr>
          <w:spacing w:val="-4"/>
          <w:sz w:val="28"/>
          <w:szCs w:val="28"/>
        </w:rPr>
        <w:t>а</w:t>
      </w:r>
      <w:r w:rsidR="00A6655B" w:rsidRPr="00A6655B">
        <w:rPr>
          <w:spacing w:val="-4"/>
          <w:sz w:val="28"/>
          <w:szCs w:val="28"/>
        </w:rPr>
        <w:t xml:space="preserve">тьи 1 и 3 Закона Чувашской Республики "О проведении оценки регулирующего воздействия проектов нормативных правовых актов Чувашской Республики, об установлении и оценке применения обязательных требований, содержащихся </w:t>
      </w:r>
      <w:r w:rsidR="00A6655B">
        <w:rPr>
          <w:spacing w:val="-4"/>
          <w:sz w:val="28"/>
          <w:szCs w:val="28"/>
        </w:rPr>
        <w:t xml:space="preserve">   </w:t>
      </w:r>
      <w:r w:rsidR="00A6655B" w:rsidRPr="00A6655B">
        <w:rPr>
          <w:spacing w:val="-4"/>
          <w:sz w:val="28"/>
          <w:szCs w:val="28"/>
        </w:rPr>
        <w:t>в нормативных правовых актах Чувашской Республики, экспертизе нормати</w:t>
      </w:r>
      <w:r w:rsidR="00A6655B" w:rsidRPr="00A6655B">
        <w:rPr>
          <w:spacing w:val="-4"/>
          <w:sz w:val="28"/>
          <w:szCs w:val="28"/>
        </w:rPr>
        <w:t>в</w:t>
      </w:r>
      <w:r w:rsidR="00A6655B" w:rsidRPr="00A6655B">
        <w:rPr>
          <w:spacing w:val="-4"/>
          <w:sz w:val="28"/>
          <w:szCs w:val="28"/>
        </w:rPr>
        <w:t>ных правовы</w:t>
      </w:r>
      <w:r w:rsidR="00A6655B">
        <w:rPr>
          <w:spacing w:val="-4"/>
          <w:sz w:val="28"/>
          <w:szCs w:val="28"/>
        </w:rPr>
        <w:t>х актов Чувашской Республики</w:t>
      </w:r>
      <w:r w:rsidR="000C39EC" w:rsidRPr="00643D29">
        <w:rPr>
          <w:spacing w:val="-4"/>
          <w:sz w:val="28"/>
          <w:szCs w:val="28"/>
        </w:rPr>
        <w:t>"</w:t>
      </w:r>
      <w:r w:rsidR="003E33AC" w:rsidRPr="00643D29">
        <w:rPr>
          <w:spacing w:val="-4"/>
          <w:sz w:val="28"/>
          <w:szCs w:val="28"/>
        </w:rPr>
        <w:t>.</w:t>
      </w:r>
    </w:p>
    <w:p w:rsidR="003E33AC" w:rsidRPr="00643D29" w:rsidRDefault="00C549C4" w:rsidP="00A6655B">
      <w:pPr>
        <w:tabs>
          <w:tab w:val="left" w:pos="851"/>
          <w:tab w:val="left" w:pos="994"/>
        </w:tabs>
        <w:spacing w:line="312" w:lineRule="auto"/>
        <w:ind w:firstLine="709"/>
        <w:jc w:val="both"/>
        <w:textAlignment w:val="auto"/>
        <w:rPr>
          <w:spacing w:val="-2"/>
          <w:sz w:val="28"/>
          <w:szCs w:val="28"/>
        </w:rPr>
      </w:pPr>
      <w:r w:rsidRPr="00643D29">
        <w:rPr>
          <w:spacing w:val="-2"/>
          <w:sz w:val="28"/>
          <w:szCs w:val="28"/>
        </w:rPr>
        <w:t>2.</w:t>
      </w:r>
      <w:r w:rsidR="00643D29">
        <w:rPr>
          <w:spacing w:val="-2"/>
          <w:sz w:val="28"/>
          <w:szCs w:val="28"/>
        </w:rPr>
        <w:t> </w:t>
      </w:r>
      <w:r w:rsidR="003E33AC" w:rsidRPr="00643D29">
        <w:rPr>
          <w:spacing w:val="-2"/>
          <w:sz w:val="28"/>
          <w:szCs w:val="28"/>
        </w:rPr>
        <w:t xml:space="preserve">Направить Закон Чувашской </w:t>
      </w:r>
      <w:r w:rsidR="00CA7890" w:rsidRPr="00643D29">
        <w:rPr>
          <w:spacing w:val="-2"/>
          <w:sz w:val="28"/>
          <w:szCs w:val="28"/>
        </w:rPr>
        <w:t xml:space="preserve">Республики </w:t>
      </w:r>
      <w:r w:rsidR="005F078A" w:rsidRPr="00643D29">
        <w:rPr>
          <w:spacing w:val="-2"/>
          <w:sz w:val="28"/>
          <w:szCs w:val="28"/>
        </w:rPr>
        <w:t>"</w:t>
      </w:r>
      <w:r w:rsidR="00A6655B" w:rsidRPr="00A6655B">
        <w:rPr>
          <w:spacing w:val="-2"/>
          <w:sz w:val="28"/>
          <w:szCs w:val="28"/>
        </w:rPr>
        <w:t xml:space="preserve">О внесении изменений </w:t>
      </w:r>
      <w:r w:rsidR="00A6655B">
        <w:rPr>
          <w:spacing w:val="-2"/>
          <w:sz w:val="28"/>
          <w:szCs w:val="28"/>
        </w:rPr>
        <w:t xml:space="preserve">       </w:t>
      </w:r>
      <w:r w:rsidR="00A6655B" w:rsidRPr="00A6655B">
        <w:rPr>
          <w:spacing w:val="-2"/>
          <w:sz w:val="28"/>
          <w:szCs w:val="28"/>
        </w:rPr>
        <w:t>в статьи 1 и 3 Закона Чувашской Республики "О проведении оценки регул</w:t>
      </w:r>
      <w:r w:rsidR="00A6655B" w:rsidRPr="00A6655B">
        <w:rPr>
          <w:spacing w:val="-2"/>
          <w:sz w:val="28"/>
          <w:szCs w:val="28"/>
        </w:rPr>
        <w:t>и</w:t>
      </w:r>
      <w:r w:rsidR="00A6655B" w:rsidRPr="00A6655B">
        <w:rPr>
          <w:spacing w:val="-2"/>
          <w:sz w:val="28"/>
          <w:szCs w:val="28"/>
        </w:rPr>
        <w:t>рующего воздействия проектов нормативных правовых актов Чувашской Ре</w:t>
      </w:r>
      <w:r w:rsidR="00A6655B" w:rsidRPr="00A6655B">
        <w:rPr>
          <w:spacing w:val="-2"/>
          <w:sz w:val="28"/>
          <w:szCs w:val="28"/>
        </w:rPr>
        <w:t>с</w:t>
      </w:r>
      <w:r w:rsidR="00A6655B" w:rsidRPr="00A6655B">
        <w:rPr>
          <w:spacing w:val="-2"/>
          <w:sz w:val="28"/>
          <w:szCs w:val="28"/>
        </w:rPr>
        <w:t>публики, об установлении и оценке применения обязательных требований, с</w:t>
      </w:r>
      <w:r w:rsidR="00A6655B" w:rsidRPr="00A6655B">
        <w:rPr>
          <w:spacing w:val="-2"/>
          <w:sz w:val="28"/>
          <w:szCs w:val="28"/>
        </w:rPr>
        <w:t>о</w:t>
      </w:r>
      <w:r w:rsidR="00A6655B" w:rsidRPr="00A6655B">
        <w:rPr>
          <w:spacing w:val="-2"/>
          <w:sz w:val="28"/>
          <w:szCs w:val="28"/>
        </w:rPr>
        <w:t>держащихся в нормативных правовых актах Чувашской Республики, экспе</w:t>
      </w:r>
      <w:r w:rsidR="00A6655B" w:rsidRPr="00A6655B">
        <w:rPr>
          <w:spacing w:val="-2"/>
          <w:sz w:val="28"/>
          <w:szCs w:val="28"/>
        </w:rPr>
        <w:t>р</w:t>
      </w:r>
      <w:r w:rsidR="00A6655B" w:rsidRPr="00A6655B">
        <w:rPr>
          <w:spacing w:val="-2"/>
          <w:sz w:val="28"/>
          <w:szCs w:val="28"/>
        </w:rPr>
        <w:t>тизе нормативных правовых актов Чувашской Республики"</w:t>
      </w:r>
      <w:bookmarkStart w:id="0" w:name="_GoBack"/>
      <w:bookmarkEnd w:id="0"/>
      <w:r w:rsidR="003E33AC" w:rsidRPr="00643D29">
        <w:rPr>
          <w:spacing w:val="-2"/>
          <w:sz w:val="28"/>
          <w:szCs w:val="28"/>
        </w:rPr>
        <w:t xml:space="preserve"> Глав</w:t>
      </w:r>
      <w:r w:rsidR="00487AD6">
        <w:rPr>
          <w:spacing w:val="-2"/>
          <w:sz w:val="28"/>
          <w:szCs w:val="28"/>
        </w:rPr>
        <w:t>е</w:t>
      </w:r>
      <w:r w:rsidR="003E33AC" w:rsidRPr="00643D29">
        <w:rPr>
          <w:spacing w:val="-2"/>
          <w:sz w:val="28"/>
          <w:szCs w:val="28"/>
        </w:rPr>
        <w:t xml:space="preserve"> Чува</w:t>
      </w:r>
      <w:r w:rsidR="003E33AC" w:rsidRPr="00643D29">
        <w:rPr>
          <w:spacing w:val="-2"/>
          <w:sz w:val="28"/>
          <w:szCs w:val="28"/>
        </w:rPr>
        <w:t>ш</w:t>
      </w:r>
      <w:r w:rsidR="003E33AC" w:rsidRPr="00643D29">
        <w:rPr>
          <w:spacing w:val="-2"/>
          <w:sz w:val="28"/>
          <w:szCs w:val="28"/>
        </w:rPr>
        <w:t>ской Республики для подписания и обнародования.</w:t>
      </w:r>
    </w:p>
    <w:p w:rsidR="00BA26FA" w:rsidRPr="00254428" w:rsidRDefault="003E33AC" w:rsidP="00497C76">
      <w:pPr>
        <w:tabs>
          <w:tab w:val="left" w:pos="851"/>
          <w:tab w:val="left" w:pos="994"/>
        </w:tabs>
        <w:spacing w:line="312" w:lineRule="auto"/>
        <w:ind w:firstLine="709"/>
        <w:jc w:val="both"/>
        <w:textAlignment w:val="auto"/>
        <w:rPr>
          <w:sz w:val="28"/>
          <w:szCs w:val="28"/>
        </w:rPr>
      </w:pPr>
      <w:r w:rsidRPr="00254428">
        <w:rPr>
          <w:sz w:val="28"/>
          <w:szCs w:val="28"/>
        </w:rPr>
        <w:t>3. Настоящее постановление вступает в силу со дня его принятия.</w:t>
      </w:r>
    </w:p>
    <w:p w:rsidR="00704E38" w:rsidRDefault="00704E38" w:rsidP="00643D29">
      <w:pPr>
        <w:ind w:firstLine="709"/>
        <w:rPr>
          <w:color w:val="000000"/>
          <w:sz w:val="56"/>
          <w:szCs w:val="56"/>
        </w:rPr>
      </w:pPr>
    </w:p>
    <w:tbl>
      <w:tblPr>
        <w:tblW w:w="9576" w:type="dxa"/>
        <w:tblLayout w:type="fixed"/>
        <w:tblLook w:val="04A0" w:firstRow="1" w:lastRow="0" w:firstColumn="1" w:lastColumn="0" w:noHBand="0" w:noVBand="1"/>
      </w:tblPr>
      <w:tblGrid>
        <w:gridCol w:w="3328"/>
        <w:gridCol w:w="3159"/>
        <w:gridCol w:w="3089"/>
      </w:tblGrid>
      <w:tr w:rsidR="00704E38" w:rsidTr="008E7201">
        <w:tc>
          <w:tcPr>
            <w:tcW w:w="3328" w:type="dxa"/>
            <w:vAlign w:val="bottom"/>
            <w:hideMark/>
          </w:tcPr>
          <w:p w:rsidR="00704E38" w:rsidRDefault="00704E38" w:rsidP="00643D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Председател</w:t>
            </w:r>
            <w:r w:rsidR="007A2182">
              <w:rPr>
                <w:color w:val="000000"/>
                <w:sz w:val="28"/>
                <w:szCs w:val="28"/>
              </w:rPr>
              <w:t>ь</w:t>
            </w:r>
          </w:p>
          <w:p w:rsidR="00704E38" w:rsidRDefault="00704E38" w:rsidP="00643D29">
            <w:pPr>
              <w:keepNext/>
              <w:jc w:val="center"/>
              <w:outlineLvl w:val="4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Государственного Совета</w:t>
            </w:r>
          </w:p>
          <w:p w:rsidR="00704E38" w:rsidRDefault="00704E38" w:rsidP="00643D29">
            <w:pPr>
              <w:keepNext/>
              <w:jc w:val="center"/>
              <w:outlineLvl w:val="1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Чувашской Республики</w:t>
            </w:r>
          </w:p>
        </w:tc>
        <w:tc>
          <w:tcPr>
            <w:tcW w:w="3159" w:type="dxa"/>
            <w:vAlign w:val="bottom"/>
          </w:tcPr>
          <w:p w:rsidR="00704E38" w:rsidRDefault="00704E38" w:rsidP="00643D2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089" w:type="dxa"/>
            <w:vAlign w:val="bottom"/>
            <w:hideMark/>
          </w:tcPr>
          <w:p w:rsidR="00704E38" w:rsidRDefault="00704E38" w:rsidP="00643D29">
            <w:pPr>
              <w:tabs>
                <w:tab w:val="left" w:pos="3144"/>
              </w:tabs>
              <w:jc w:val="right"/>
              <w:rPr>
                <w:color w:val="000000"/>
                <w:sz w:val="28"/>
                <w:szCs w:val="28"/>
              </w:rPr>
            </w:pPr>
          </w:p>
        </w:tc>
      </w:tr>
    </w:tbl>
    <w:p w:rsidR="00BF1756" w:rsidRDefault="00BF1756">
      <w:pPr>
        <w:jc w:val="center"/>
        <w:rPr>
          <w:sz w:val="28"/>
        </w:rPr>
      </w:pPr>
    </w:p>
    <w:sectPr w:rsidR="00BF1756" w:rsidSect="00BE232F">
      <w:headerReference w:type="even" r:id="rId9"/>
      <w:headerReference w:type="default" r:id="rId10"/>
      <w:pgSz w:w="11901" w:h="16817"/>
      <w:pgMar w:top="1134" w:right="851" w:bottom="1134" w:left="1701" w:header="720" w:footer="72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B1797" w:rsidRDefault="00BB1797">
      <w:r>
        <w:separator/>
      </w:r>
    </w:p>
  </w:endnote>
  <w:endnote w:type="continuationSeparator" w:id="0">
    <w:p w:rsidR="00BB1797" w:rsidRDefault="00BB17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Baltica Chv">
    <w:altName w:val="Times New Roman"/>
    <w:charset w:val="00"/>
    <w:family w:val="auto"/>
    <w:pitch w:val="variable"/>
    <w:sig w:usb0="00000001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Lozung Decor">
    <w:charset w:val="00"/>
    <w:family w:val="swiss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B1797" w:rsidRDefault="00BB1797">
      <w:r>
        <w:separator/>
      </w:r>
    </w:p>
  </w:footnote>
  <w:footnote w:type="continuationSeparator" w:id="0">
    <w:p w:rsidR="00BB1797" w:rsidRDefault="00BB179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0C8D" w:rsidRDefault="004F0C8D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>
      <w:rPr>
        <w:rStyle w:val="a4"/>
        <w:noProof/>
      </w:rPr>
      <w:t>1</w:t>
    </w:r>
    <w:r>
      <w:rPr>
        <w:rStyle w:val="a4"/>
      </w:rPr>
      <w:fldChar w:fldCharType="end"/>
    </w:r>
  </w:p>
  <w:p w:rsidR="004F0C8D" w:rsidRDefault="004F0C8D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0C8D" w:rsidRPr="00BE232F" w:rsidRDefault="004F0C8D">
    <w:pPr>
      <w:pStyle w:val="a3"/>
      <w:framePr w:wrap="around" w:vAnchor="text" w:hAnchor="margin" w:xAlign="center" w:y="1"/>
      <w:rPr>
        <w:rStyle w:val="a4"/>
        <w:rFonts w:ascii="Times New Roman" w:hAnsi="Times New Roman"/>
        <w:sz w:val="24"/>
        <w:szCs w:val="24"/>
      </w:rPr>
    </w:pPr>
    <w:r w:rsidRPr="00BE232F">
      <w:rPr>
        <w:rStyle w:val="a4"/>
        <w:rFonts w:ascii="Times New Roman" w:hAnsi="Times New Roman"/>
        <w:sz w:val="24"/>
        <w:szCs w:val="24"/>
      </w:rPr>
      <w:fldChar w:fldCharType="begin"/>
    </w:r>
    <w:r w:rsidRPr="00BE232F">
      <w:rPr>
        <w:rStyle w:val="a4"/>
        <w:rFonts w:ascii="Times New Roman" w:hAnsi="Times New Roman"/>
        <w:sz w:val="24"/>
        <w:szCs w:val="24"/>
      </w:rPr>
      <w:instrText xml:space="preserve">PAGE  </w:instrText>
    </w:r>
    <w:r w:rsidRPr="00BE232F">
      <w:rPr>
        <w:rStyle w:val="a4"/>
        <w:rFonts w:ascii="Times New Roman" w:hAnsi="Times New Roman"/>
        <w:sz w:val="24"/>
        <w:szCs w:val="24"/>
      </w:rPr>
      <w:fldChar w:fldCharType="separate"/>
    </w:r>
    <w:r w:rsidR="00A6655B">
      <w:rPr>
        <w:rStyle w:val="a4"/>
        <w:rFonts w:ascii="Times New Roman" w:hAnsi="Times New Roman"/>
        <w:noProof/>
        <w:sz w:val="24"/>
        <w:szCs w:val="24"/>
      </w:rPr>
      <w:t>2</w:t>
    </w:r>
    <w:r w:rsidRPr="00BE232F">
      <w:rPr>
        <w:rStyle w:val="a4"/>
        <w:rFonts w:ascii="Times New Roman" w:hAnsi="Times New Roman"/>
        <w:sz w:val="24"/>
        <w:szCs w:val="24"/>
      </w:rPr>
      <w:fldChar w:fldCharType="end"/>
    </w:r>
  </w:p>
  <w:p w:rsidR="004F0C8D" w:rsidRDefault="004F0C8D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B3386D"/>
    <w:multiLevelType w:val="hybridMultilevel"/>
    <w:tmpl w:val="C4F6B5F2"/>
    <w:lvl w:ilvl="0" w:tplc="1BC6F948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hyphenationZone w:val="3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1369"/>
    <w:rsid w:val="00002BBC"/>
    <w:rsid w:val="00006FA1"/>
    <w:rsid w:val="0001045E"/>
    <w:rsid w:val="00014D1A"/>
    <w:rsid w:val="00015963"/>
    <w:rsid w:val="00034E03"/>
    <w:rsid w:val="00037799"/>
    <w:rsid w:val="000618B4"/>
    <w:rsid w:val="000700AD"/>
    <w:rsid w:val="00070D69"/>
    <w:rsid w:val="000761CE"/>
    <w:rsid w:val="00086AE1"/>
    <w:rsid w:val="000B2960"/>
    <w:rsid w:val="000B38A6"/>
    <w:rsid w:val="000B592D"/>
    <w:rsid w:val="000B6C7F"/>
    <w:rsid w:val="000C19F5"/>
    <w:rsid w:val="000C39EC"/>
    <w:rsid w:val="000D38EC"/>
    <w:rsid w:val="000D59D7"/>
    <w:rsid w:val="000E3B23"/>
    <w:rsid w:val="000F3B48"/>
    <w:rsid w:val="000F4122"/>
    <w:rsid w:val="000F5DA1"/>
    <w:rsid w:val="001057AE"/>
    <w:rsid w:val="001168B8"/>
    <w:rsid w:val="00127778"/>
    <w:rsid w:val="00132E90"/>
    <w:rsid w:val="001439B3"/>
    <w:rsid w:val="00150AA5"/>
    <w:rsid w:val="00152D56"/>
    <w:rsid w:val="00155CA9"/>
    <w:rsid w:val="00157B36"/>
    <w:rsid w:val="00162821"/>
    <w:rsid w:val="00174146"/>
    <w:rsid w:val="00183025"/>
    <w:rsid w:val="00194101"/>
    <w:rsid w:val="001A2A3C"/>
    <w:rsid w:val="001F16A8"/>
    <w:rsid w:val="00206158"/>
    <w:rsid w:val="0020633D"/>
    <w:rsid w:val="00211E4D"/>
    <w:rsid w:val="00220738"/>
    <w:rsid w:val="002304BD"/>
    <w:rsid w:val="002420F7"/>
    <w:rsid w:val="002476ED"/>
    <w:rsid w:val="00254428"/>
    <w:rsid w:val="002A42DF"/>
    <w:rsid w:val="002B0C2F"/>
    <w:rsid w:val="002C0187"/>
    <w:rsid w:val="002D0905"/>
    <w:rsid w:val="002D6A89"/>
    <w:rsid w:val="002E0F47"/>
    <w:rsid w:val="002E7BAF"/>
    <w:rsid w:val="002F29AB"/>
    <w:rsid w:val="002F3AB5"/>
    <w:rsid w:val="00310702"/>
    <w:rsid w:val="00312781"/>
    <w:rsid w:val="00330A20"/>
    <w:rsid w:val="00336DDE"/>
    <w:rsid w:val="003659E0"/>
    <w:rsid w:val="00374119"/>
    <w:rsid w:val="0038732A"/>
    <w:rsid w:val="00397272"/>
    <w:rsid w:val="003A2071"/>
    <w:rsid w:val="003A3710"/>
    <w:rsid w:val="003B21E8"/>
    <w:rsid w:val="003C24E2"/>
    <w:rsid w:val="003C35DE"/>
    <w:rsid w:val="003C7AC9"/>
    <w:rsid w:val="003D1F7D"/>
    <w:rsid w:val="003D3897"/>
    <w:rsid w:val="003E0B74"/>
    <w:rsid w:val="003E2824"/>
    <w:rsid w:val="003E33AC"/>
    <w:rsid w:val="003F3B0D"/>
    <w:rsid w:val="003F62F1"/>
    <w:rsid w:val="0040584D"/>
    <w:rsid w:val="0041064A"/>
    <w:rsid w:val="00416A6D"/>
    <w:rsid w:val="00425E2F"/>
    <w:rsid w:val="00426A19"/>
    <w:rsid w:val="00431FF1"/>
    <w:rsid w:val="00466980"/>
    <w:rsid w:val="00466C3D"/>
    <w:rsid w:val="00471319"/>
    <w:rsid w:val="0047297A"/>
    <w:rsid w:val="00475495"/>
    <w:rsid w:val="0047795D"/>
    <w:rsid w:val="00484D6B"/>
    <w:rsid w:val="0048715D"/>
    <w:rsid w:val="00487AD6"/>
    <w:rsid w:val="0049445A"/>
    <w:rsid w:val="00497C76"/>
    <w:rsid w:val="004B180A"/>
    <w:rsid w:val="004B1CDE"/>
    <w:rsid w:val="004C4C63"/>
    <w:rsid w:val="004C52A8"/>
    <w:rsid w:val="004D4962"/>
    <w:rsid w:val="004F0661"/>
    <w:rsid w:val="004F0C8D"/>
    <w:rsid w:val="004F4578"/>
    <w:rsid w:val="00513FAE"/>
    <w:rsid w:val="005145C8"/>
    <w:rsid w:val="005167FB"/>
    <w:rsid w:val="0052199C"/>
    <w:rsid w:val="00530E5B"/>
    <w:rsid w:val="005477FB"/>
    <w:rsid w:val="00554A7B"/>
    <w:rsid w:val="005657BD"/>
    <w:rsid w:val="005B2C96"/>
    <w:rsid w:val="005D55C9"/>
    <w:rsid w:val="005E4EAC"/>
    <w:rsid w:val="005F078A"/>
    <w:rsid w:val="00614EA9"/>
    <w:rsid w:val="00615305"/>
    <w:rsid w:val="00634074"/>
    <w:rsid w:val="00643D29"/>
    <w:rsid w:val="00650B9D"/>
    <w:rsid w:val="006549C1"/>
    <w:rsid w:val="00656329"/>
    <w:rsid w:val="00665E13"/>
    <w:rsid w:val="00674308"/>
    <w:rsid w:val="00674907"/>
    <w:rsid w:val="00682005"/>
    <w:rsid w:val="006B1F67"/>
    <w:rsid w:val="006B3078"/>
    <w:rsid w:val="006D5F64"/>
    <w:rsid w:val="006E4A56"/>
    <w:rsid w:val="006F498A"/>
    <w:rsid w:val="006F648F"/>
    <w:rsid w:val="007002F0"/>
    <w:rsid w:val="00700E20"/>
    <w:rsid w:val="00704E38"/>
    <w:rsid w:val="0071395A"/>
    <w:rsid w:val="007157A2"/>
    <w:rsid w:val="00735FA6"/>
    <w:rsid w:val="007368B6"/>
    <w:rsid w:val="007416F2"/>
    <w:rsid w:val="00743C73"/>
    <w:rsid w:val="0075003C"/>
    <w:rsid w:val="0075041D"/>
    <w:rsid w:val="0075208A"/>
    <w:rsid w:val="00754ACA"/>
    <w:rsid w:val="00767B0B"/>
    <w:rsid w:val="00775FD0"/>
    <w:rsid w:val="00791A0E"/>
    <w:rsid w:val="007934C9"/>
    <w:rsid w:val="007A1369"/>
    <w:rsid w:val="007A1B54"/>
    <w:rsid w:val="007A2182"/>
    <w:rsid w:val="007A552B"/>
    <w:rsid w:val="007B2901"/>
    <w:rsid w:val="007D7B0C"/>
    <w:rsid w:val="007E57EB"/>
    <w:rsid w:val="007F2298"/>
    <w:rsid w:val="007F3F16"/>
    <w:rsid w:val="007F7190"/>
    <w:rsid w:val="00801C84"/>
    <w:rsid w:val="008229F8"/>
    <w:rsid w:val="008306B7"/>
    <w:rsid w:val="00835AB0"/>
    <w:rsid w:val="00847DAA"/>
    <w:rsid w:val="0086223B"/>
    <w:rsid w:val="008829B6"/>
    <w:rsid w:val="00885EB6"/>
    <w:rsid w:val="00897B40"/>
    <w:rsid w:val="008B76AE"/>
    <w:rsid w:val="008C5F85"/>
    <w:rsid w:val="008D7626"/>
    <w:rsid w:val="008E0AD2"/>
    <w:rsid w:val="008E2CC5"/>
    <w:rsid w:val="008E7201"/>
    <w:rsid w:val="0092056F"/>
    <w:rsid w:val="0092331C"/>
    <w:rsid w:val="00927495"/>
    <w:rsid w:val="009506C5"/>
    <w:rsid w:val="00953637"/>
    <w:rsid w:val="00957C15"/>
    <w:rsid w:val="0096105E"/>
    <w:rsid w:val="00963B86"/>
    <w:rsid w:val="009668F2"/>
    <w:rsid w:val="0097166D"/>
    <w:rsid w:val="009853ED"/>
    <w:rsid w:val="00995B0D"/>
    <w:rsid w:val="009979CE"/>
    <w:rsid w:val="009B0BF1"/>
    <w:rsid w:val="009D5F8A"/>
    <w:rsid w:val="009E2329"/>
    <w:rsid w:val="009F5BF2"/>
    <w:rsid w:val="009F730C"/>
    <w:rsid w:val="00A055BA"/>
    <w:rsid w:val="00A14599"/>
    <w:rsid w:val="00A20189"/>
    <w:rsid w:val="00A21128"/>
    <w:rsid w:val="00A35047"/>
    <w:rsid w:val="00A4499E"/>
    <w:rsid w:val="00A6131E"/>
    <w:rsid w:val="00A62B47"/>
    <w:rsid w:val="00A6655B"/>
    <w:rsid w:val="00A67CE7"/>
    <w:rsid w:val="00A72D08"/>
    <w:rsid w:val="00A741B7"/>
    <w:rsid w:val="00A76403"/>
    <w:rsid w:val="00A819C0"/>
    <w:rsid w:val="00A8210A"/>
    <w:rsid w:val="00A94914"/>
    <w:rsid w:val="00AB619C"/>
    <w:rsid w:val="00AB625E"/>
    <w:rsid w:val="00AC1D6B"/>
    <w:rsid w:val="00AC5593"/>
    <w:rsid w:val="00AD2E39"/>
    <w:rsid w:val="00AD6450"/>
    <w:rsid w:val="00B13B84"/>
    <w:rsid w:val="00B15817"/>
    <w:rsid w:val="00B1648D"/>
    <w:rsid w:val="00B20BB9"/>
    <w:rsid w:val="00B30E91"/>
    <w:rsid w:val="00B31300"/>
    <w:rsid w:val="00B362E0"/>
    <w:rsid w:val="00B41CA8"/>
    <w:rsid w:val="00B437A9"/>
    <w:rsid w:val="00B44A73"/>
    <w:rsid w:val="00B551C1"/>
    <w:rsid w:val="00B55AB7"/>
    <w:rsid w:val="00B66F84"/>
    <w:rsid w:val="00B709BC"/>
    <w:rsid w:val="00B72C0E"/>
    <w:rsid w:val="00B90034"/>
    <w:rsid w:val="00B9079E"/>
    <w:rsid w:val="00B94E43"/>
    <w:rsid w:val="00BA0164"/>
    <w:rsid w:val="00BA26FA"/>
    <w:rsid w:val="00BB1797"/>
    <w:rsid w:val="00BB6B84"/>
    <w:rsid w:val="00BC0A40"/>
    <w:rsid w:val="00BD6C3A"/>
    <w:rsid w:val="00BE0058"/>
    <w:rsid w:val="00BE232F"/>
    <w:rsid w:val="00BF1756"/>
    <w:rsid w:val="00BF6B20"/>
    <w:rsid w:val="00BF75C3"/>
    <w:rsid w:val="00BF7D02"/>
    <w:rsid w:val="00C048D9"/>
    <w:rsid w:val="00C12882"/>
    <w:rsid w:val="00C12F88"/>
    <w:rsid w:val="00C13E40"/>
    <w:rsid w:val="00C43DDE"/>
    <w:rsid w:val="00C508E7"/>
    <w:rsid w:val="00C549C4"/>
    <w:rsid w:val="00C54A3F"/>
    <w:rsid w:val="00C642C2"/>
    <w:rsid w:val="00C74F4C"/>
    <w:rsid w:val="00C82678"/>
    <w:rsid w:val="00C85929"/>
    <w:rsid w:val="00C8683F"/>
    <w:rsid w:val="00C91AD8"/>
    <w:rsid w:val="00C93A10"/>
    <w:rsid w:val="00C97A95"/>
    <w:rsid w:val="00CA2333"/>
    <w:rsid w:val="00CA5052"/>
    <w:rsid w:val="00CA7890"/>
    <w:rsid w:val="00CC7C89"/>
    <w:rsid w:val="00CE1E12"/>
    <w:rsid w:val="00CE528D"/>
    <w:rsid w:val="00CE5D4C"/>
    <w:rsid w:val="00CE6B3D"/>
    <w:rsid w:val="00CF5780"/>
    <w:rsid w:val="00D01A1B"/>
    <w:rsid w:val="00D10105"/>
    <w:rsid w:val="00D102FE"/>
    <w:rsid w:val="00D110FF"/>
    <w:rsid w:val="00D23CDF"/>
    <w:rsid w:val="00D36373"/>
    <w:rsid w:val="00D42D62"/>
    <w:rsid w:val="00D500EF"/>
    <w:rsid w:val="00D60251"/>
    <w:rsid w:val="00D60A52"/>
    <w:rsid w:val="00D70A8E"/>
    <w:rsid w:val="00D773C1"/>
    <w:rsid w:val="00D85B07"/>
    <w:rsid w:val="00D87E81"/>
    <w:rsid w:val="00D92567"/>
    <w:rsid w:val="00D94DB7"/>
    <w:rsid w:val="00DB1634"/>
    <w:rsid w:val="00DB3609"/>
    <w:rsid w:val="00DB7F36"/>
    <w:rsid w:val="00DD05E3"/>
    <w:rsid w:val="00DE1008"/>
    <w:rsid w:val="00DE1B14"/>
    <w:rsid w:val="00DE24FF"/>
    <w:rsid w:val="00E22792"/>
    <w:rsid w:val="00E22D15"/>
    <w:rsid w:val="00E37BFC"/>
    <w:rsid w:val="00E4594B"/>
    <w:rsid w:val="00E45DE6"/>
    <w:rsid w:val="00E4767A"/>
    <w:rsid w:val="00E47D60"/>
    <w:rsid w:val="00E55DC4"/>
    <w:rsid w:val="00E70E51"/>
    <w:rsid w:val="00E72EC5"/>
    <w:rsid w:val="00E91A54"/>
    <w:rsid w:val="00E95984"/>
    <w:rsid w:val="00EA13E1"/>
    <w:rsid w:val="00EB7E79"/>
    <w:rsid w:val="00EC0AEB"/>
    <w:rsid w:val="00EC41BB"/>
    <w:rsid w:val="00EC605D"/>
    <w:rsid w:val="00EE0232"/>
    <w:rsid w:val="00EE144B"/>
    <w:rsid w:val="00EE461F"/>
    <w:rsid w:val="00EF6D0B"/>
    <w:rsid w:val="00EF7CD9"/>
    <w:rsid w:val="00F022CB"/>
    <w:rsid w:val="00F07A65"/>
    <w:rsid w:val="00F127C7"/>
    <w:rsid w:val="00F12EF4"/>
    <w:rsid w:val="00F17126"/>
    <w:rsid w:val="00F27A34"/>
    <w:rsid w:val="00F54B12"/>
    <w:rsid w:val="00F550B0"/>
    <w:rsid w:val="00F55ED1"/>
    <w:rsid w:val="00F60EFD"/>
    <w:rsid w:val="00F73445"/>
    <w:rsid w:val="00F74D2F"/>
    <w:rsid w:val="00F83943"/>
    <w:rsid w:val="00F85A30"/>
    <w:rsid w:val="00F90242"/>
    <w:rsid w:val="00F930F5"/>
    <w:rsid w:val="00F97F03"/>
    <w:rsid w:val="00FA2F11"/>
    <w:rsid w:val="00FB482E"/>
    <w:rsid w:val="00FC08A3"/>
    <w:rsid w:val="00FF77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qFormat/>
    <w:pPr>
      <w:keepNext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rFonts w:ascii="Baltica Chv" w:hAnsi="Baltica Chv"/>
      <w:b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sz w:val="28"/>
      <w:szCs w:val="28"/>
    </w:rPr>
  </w:style>
  <w:style w:type="paragraph" w:styleId="9">
    <w:name w:val="heading 9"/>
    <w:basedOn w:val="a"/>
    <w:next w:val="a"/>
    <w:qFormat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  <w:spacing w:before="120" w:after="120"/>
      <w:jc w:val="center"/>
    </w:pPr>
    <w:rPr>
      <w:rFonts w:ascii="Baltica Chv" w:hAnsi="Baltica Chv"/>
    </w:rPr>
  </w:style>
  <w:style w:type="character" w:styleId="a4">
    <w:name w:val="page number"/>
    <w:basedOn w:val="a0"/>
    <w:semiHidden/>
  </w:style>
  <w:style w:type="paragraph" w:customStyle="1" w:styleId="a5">
    <w:name w:val="Верхний колонтитул жирный"/>
    <w:basedOn w:val="a3"/>
    <w:pPr>
      <w:spacing w:before="0" w:after="0"/>
    </w:pPr>
    <w:rPr>
      <w:b/>
      <w:bCs/>
    </w:rPr>
  </w:style>
  <w:style w:type="paragraph" w:customStyle="1" w:styleId="a6">
    <w:name w:val="Постановление"/>
    <w:basedOn w:val="a"/>
    <w:pPr>
      <w:spacing w:before="120"/>
      <w:jc w:val="center"/>
    </w:pPr>
    <w:rPr>
      <w:rFonts w:ascii="Lozung Decor" w:hAnsi="Lozung Decor"/>
      <w:sz w:val="36"/>
    </w:rPr>
  </w:style>
  <w:style w:type="paragraph" w:styleId="20">
    <w:name w:val="Body Text Indent 2"/>
    <w:basedOn w:val="a"/>
    <w:semiHidden/>
    <w:pPr>
      <w:spacing w:line="360" w:lineRule="auto"/>
      <w:ind w:firstLine="680"/>
      <w:jc w:val="both"/>
    </w:pPr>
    <w:rPr>
      <w:i/>
      <w:iCs/>
      <w:sz w:val="30"/>
    </w:rPr>
  </w:style>
  <w:style w:type="paragraph" w:customStyle="1" w:styleId="ConsPlusTitle">
    <w:name w:val="ConsPlu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7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pPr>
      <w:ind w:firstLine="709"/>
      <w:jc w:val="both"/>
    </w:pPr>
    <w:rPr>
      <w:sz w:val="28"/>
      <w:szCs w:val="28"/>
    </w:rPr>
  </w:style>
  <w:style w:type="paragraph" w:styleId="3">
    <w:name w:val="Body Text Indent 3"/>
    <w:basedOn w:val="a"/>
    <w:link w:val="30"/>
    <w:pPr>
      <w:spacing w:after="120"/>
      <w:ind w:left="283"/>
    </w:pPr>
    <w:rPr>
      <w:sz w:val="16"/>
      <w:szCs w:val="16"/>
    </w:rPr>
  </w:style>
  <w:style w:type="paragraph" w:styleId="aa">
    <w:name w:val="Body Text"/>
    <w:basedOn w:val="a"/>
    <w:semiHidden/>
    <w:pPr>
      <w:spacing w:after="120"/>
      <w:ind w:firstLine="709"/>
      <w:jc w:val="both"/>
    </w:pPr>
    <w:rPr>
      <w:sz w:val="28"/>
      <w:szCs w:val="28"/>
    </w:rPr>
  </w:style>
  <w:style w:type="paragraph" w:customStyle="1" w:styleId="21">
    <w:name w:val="Основной текст 21"/>
    <w:basedOn w:val="a"/>
    <w:pPr>
      <w:ind w:firstLine="709"/>
      <w:jc w:val="both"/>
      <w:textAlignment w:val="auto"/>
    </w:pPr>
    <w:rPr>
      <w:sz w:val="28"/>
    </w:rPr>
  </w:style>
  <w:style w:type="paragraph" w:styleId="HTML">
    <w:name w:val="HTML Preformatted"/>
    <w:basedOn w:val="a"/>
    <w:semiHidden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textAlignment w:val="auto"/>
    </w:pPr>
    <w:rPr>
      <w:rFonts w:ascii="Courier New" w:hAnsi="Courier New" w:cs="Courier New"/>
    </w:rPr>
  </w:style>
  <w:style w:type="paragraph" w:customStyle="1" w:styleId="11">
    <w:name w:val="Основной текст с отступом1"/>
    <w:basedOn w:val="a"/>
    <w:pPr>
      <w:spacing w:after="120"/>
      <w:ind w:left="283"/>
    </w:pPr>
  </w:style>
  <w:style w:type="paragraph" w:customStyle="1" w:styleId="ConsTitle">
    <w:name w:val="Con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9">
    <w:name w:val="Основной текст с отступом Знак"/>
    <w:link w:val="a8"/>
    <w:rsid w:val="00037799"/>
    <w:rPr>
      <w:sz w:val="28"/>
      <w:szCs w:val="28"/>
    </w:rPr>
  </w:style>
  <w:style w:type="character" w:customStyle="1" w:styleId="30">
    <w:name w:val="Основной текст с отступом 3 Знак"/>
    <w:link w:val="3"/>
    <w:rsid w:val="00037799"/>
    <w:rPr>
      <w:sz w:val="16"/>
      <w:szCs w:val="16"/>
    </w:rPr>
  </w:style>
  <w:style w:type="character" w:customStyle="1" w:styleId="10">
    <w:name w:val="Заголовок 1 Знак"/>
    <w:link w:val="1"/>
    <w:rsid w:val="002B0C2F"/>
    <w:rPr>
      <w:b/>
      <w:bCs/>
      <w:sz w:val="28"/>
      <w:szCs w:val="28"/>
    </w:rPr>
  </w:style>
  <w:style w:type="paragraph" w:styleId="22">
    <w:name w:val="Body Text 2"/>
    <w:basedOn w:val="a"/>
    <w:link w:val="23"/>
    <w:uiPriority w:val="99"/>
    <w:semiHidden/>
    <w:unhideWhenUsed/>
    <w:rsid w:val="00CE528D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uiPriority w:val="99"/>
    <w:semiHidden/>
    <w:rsid w:val="00CE528D"/>
  </w:style>
  <w:style w:type="paragraph" w:styleId="ab">
    <w:name w:val="footer"/>
    <w:basedOn w:val="a"/>
    <w:link w:val="ac"/>
    <w:uiPriority w:val="99"/>
    <w:unhideWhenUsed/>
    <w:rsid w:val="00BE232F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BE232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qFormat/>
    <w:pPr>
      <w:keepNext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rFonts w:ascii="Baltica Chv" w:hAnsi="Baltica Chv"/>
      <w:b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sz w:val="28"/>
      <w:szCs w:val="28"/>
    </w:rPr>
  </w:style>
  <w:style w:type="paragraph" w:styleId="9">
    <w:name w:val="heading 9"/>
    <w:basedOn w:val="a"/>
    <w:next w:val="a"/>
    <w:qFormat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  <w:spacing w:before="120" w:after="120"/>
      <w:jc w:val="center"/>
    </w:pPr>
    <w:rPr>
      <w:rFonts w:ascii="Baltica Chv" w:hAnsi="Baltica Chv"/>
    </w:rPr>
  </w:style>
  <w:style w:type="character" w:styleId="a4">
    <w:name w:val="page number"/>
    <w:basedOn w:val="a0"/>
    <w:semiHidden/>
  </w:style>
  <w:style w:type="paragraph" w:customStyle="1" w:styleId="a5">
    <w:name w:val="Верхний колонтитул жирный"/>
    <w:basedOn w:val="a3"/>
    <w:pPr>
      <w:spacing w:before="0" w:after="0"/>
    </w:pPr>
    <w:rPr>
      <w:b/>
      <w:bCs/>
    </w:rPr>
  </w:style>
  <w:style w:type="paragraph" w:customStyle="1" w:styleId="a6">
    <w:name w:val="Постановление"/>
    <w:basedOn w:val="a"/>
    <w:pPr>
      <w:spacing w:before="120"/>
      <w:jc w:val="center"/>
    </w:pPr>
    <w:rPr>
      <w:rFonts w:ascii="Lozung Decor" w:hAnsi="Lozung Decor"/>
      <w:sz w:val="36"/>
    </w:rPr>
  </w:style>
  <w:style w:type="paragraph" w:styleId="20">
    <w:name w:val="Body Text Indent 2"/>
    <w:basedOn w:val="a"/>
    <w:semiHidden/>
    <w:pPr>
      <w:spacing w:line="360" w:lineRule="auto"/>
      <w:ind w:firstLine="680"/>
      <w:jc w:val="both"/>
    </w:pPr>
    <w:rPr>
      <w:i/>
      <w:iCs/>
      <w:sz w:val="30"/>
    </w:rPr>
  </w:style>
  <w:style w:type="paragraph" w:customStyle="1" w:styleId="ConsPlusTitle">
    <w:name w:val="ConsPlu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7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pPr>
      <w:ind w:firstLine="709"/>
      <w:jc w:val="both"/>
    </w:pPr>
    <w:rPr>
      <w:sz w:val="28"/>
      <w:szCs w:val="28"/>
    </w:rPr>
  </w:style>
  <w:style w:type="paragraph" w:styleId="3">
    <w:name w:val="Body Text Indent 3"/>
    <w:basedOn w:val="a"/>
    <w:link w:val="30"/>
    <w:pPr>
      <w:spacing w:after="120"/>
      <w:ind w:left="283"/>
    </w:pPr>
    <w:rPr>
      <w:sz w:val="16"/>
      <w:szCs w:val="16"/>
    </w:rPr>
  </w:style>
  <w:style w:type="paragraph" w:styleId="aa">
    <w:name w:val="Body Text"/>
    <w:basedOn w:val="a"/>
    <w:semiHidden/>
    <w:pPr>
      <w:spacing w:after="120"/>
      <w:ind w:firstLine="709"/>
      <w:jc w:val="both"/>
    </w:pPr>
    <w:rPr>
      <w:sz w:val="28"/>
      <w:szCs w:val="28"/>
    </w:rPr>
  </w:style>
  <w:style w:type="paragraph" w:customStyle="1" w:styleId="21">
    <w:name w:val="Основной текст 21"/>
    <w:basedOn w:val="a"/>
    <w:pPr>
      <w:ind w:firstLine="709"/>
      <w:jc w:val="both"/>
      <w:textAlignment w:val="auto"/>
    </w:pPr>
    <w:rPr>
      <w:sz w:val="28"/>
    </w:rPr>
  </w:style>
  <w:style w:type="paragraph" w:styleId="HTML">
    <w:name w:val="HTML Preformatted"/>
    <w:basedOn w:val="a"/>
    <w:semiHidden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textAlignment w:val="auto"/>
    </w:pPr>
    <w:rPr>
      <w:rFonts w:ascii="Courier New" w:hAnsi="Courier New" w:cs="Courier New"/>
    </w:rPr>
  </w:style>
  <w:style w:type="paragraph" w:customStyle="1" w:styleId="11">
    <w:name w:val="Основной текст с отступом1"/>
    <w:basedOn w:val="a"/>
    <w:pPr>
      <w:spacing w:after="120"/>
      <w:ind w:left="283"/>
    </w:pPr>
  </w:style>
  <w:style w:type="paragraph" w:customStyle="1" w:styleId="ConsTitle">
    <w:name w:val="Con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9">
    <w:name w:val="Основной текст с отступом Знак"/>
    <w:link w:val="a8"/>
    <w:rsid w:val="00037799"/>
    <w:rPr>
      <w:sz w:val="28"/>
      <w:szCs w:val="28"/>
    </w:rPr>
  </w:style>
  <w:style w:type="character" w:customStyle="1" w:styleId="30">
    <w:name w:val="Основной текст с отступом 3 Знак"/>
    <w:link w:val="3"/>
    <w:rsid w:val="00037799"/>
    <w:rPr>
      <w:sz w:val="16"/>
      <w:szCs w:val="16"/>
    </w:rPr>
  </w:style>
  <w:style w:type="character" w:customStyle="1" w:styleId="10">
    <w:name w:val="Заголовок 1 Знак"/>
    <w:link w:val="1"/>
    <w:rsid w:val="002B0C2F"/>
    <w:rPr>
      <w:b/>
      <w:bCs/>
      <w:sz w:val="28"/>
      <w:szCs w:val="28"/>
    </w:rPr>
  </w:style>
  <w:style w:type="paragraph" w:styleId="22">
    <w:name w:val="Body Text 2"/>
    <w:basedOn w:val="a"/>
    <w:link w:val="23"/>
    <w:uiPriority w:val="99"/>
    <w:semiHidden/>
    <w:unhideWhenUsed/>
    <w:rsid w:val="00CE528D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uiPriority w:val="99"/>
    <w:semiHidden/>
    <w:rsid w:val="00CE528D"/>
  </w:style>
  <w:style w:type="paragraph" w:styleId="ab">
    <w:name w:val="footer"/>
    <w:basedOn w:val="a"/>
    <w:link w:val="ac"/>
    <w:uiPriority w:val="99"/>
    <w:unhideWhenUsed/>
    <w:rsid w:val="00BE232F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BE232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063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0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1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91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11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01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45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837E2C4-8ACC-48EE-9498-AC74F823E5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184</Words>
  <Characters>1331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Ч+ВАШ РЕСПУБЛИКИН</vt:lpstr>
    </vt:vector>
  </TitlesOfParts>
  <Company>MoBIL GROUP</Company>
  <LinksUpToDate>false</LinksUpToDate>
  <CharactersWithSpaces>1512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Ч+ВАШ РЕСПУБЛИКИН</dc:title>
  <dc:creator>Admin</dc:creator>
  <cp:lastModifiedBy>Семенова Тамара Егоровна</cp:lastModifiedBy>
  <cp:revision>13</cp:revision>
  <cp:lastPrinted>2021-06-08T11:37:00Z</cp:lastPrinted>
  <dcterms:created xsi:type="dcterms:W3CDTF">2020-05-14T14:02:00Z</dcterms:created>
  <dcterms:modified xsi:type="dcterms:W3CDTF">2023-03-16T07:21:00Z</dcterms:modified>
</cp:coreProperties>
</file>