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69"/>
        <w:gridCol w:w="1369"/>
        <w:gridCol w:w="4232"/>
      </w:tblGrid>
      <w:tr w:rsidR="006D528B" w:rsidRPr="003270A6" w:rsidTr="00E26FA5">
        <w:trPr>
          <w:cantSplit/>
          <w:trHeight w:val="369"/>
          <w:jc w:val="center"/>
        </w:trPr>
        <w:tc>
          <w:tcPr>
            <w:tcW w:w="3969" w:type="dxa"/>
          </w:tcPr>
          <w:p w:rsidR="006D528B" w:rsidRPr="003270A6" w:rsidRDefault="006D528B" w:rsidP="006D528B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3270A6">
              <w:rPr>
                <w:b/>
                <w:snapToGrid w:val="0"/>
                <w:sz w:val="26"/>
                <w:szCs w:val="26"/>
              </w:rPr>
              <w:t>Ă</w:t>
            </w: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369" w:type="dxa"/>
            <w:vMerge w:val="restart"/>
          </w:tcPr>
          <w:p w:rsidR="006D528B" w:rsidRPr="003270A6" w:rsidRDefault="006D528B" w:rsidP="006D528B">
            <w:pPr>
              <w:jc w:val="center"/>
              <w:rPr>
                <w:sz w:val="26"/>
                <w:szCs w:val="26"/>
              </w:rPr>
            </w:pPr>
            <w:r w:rsidRPr="003270A6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2" w:type="dxa"/>
          </w:tcPr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6D528B" w:rsidRPr="003270A6" w:rsidTr="00E26FA5">
        <w:trPr>
          <w:cantSplit/>
          <w:trHeight w:val="1762"/>
          <w:jc w:val="center"/>
        </w:trPr>
        <w:tc>
          <w:tcPr>
            <w:tcW w:w="3969" w:type="dxa"/>
          </w:tcPr>
          <w:p w:rsidR="006D528B" w:rsidRPr="003270A6" w:rsidRDefault="006D528B" w:rsidP="006D528B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3270A6">
              <w:rPr>
                <w:szCs w:val="26"/>
              </w:rPr>
              <w:t>КУСЛАВККА МУНИЦИПАЛЛА ОКРУГӖ</w:t>
            </w:r>
            <w:r w:rsidRPr="003270A6">
              <w:rPr>
                <w:szCs w:val="26"/>
                <w:lang w:val="en-US"/>
              </w:rPr>
              <w:t>H</w:t>
            </w:r>
          </w:p>
          <w:p w:rsidR="006D528B" w:rsidRPr="003270A6" w:rsidRDefault="006D528B" w:rsidP="006D528B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6D528B" w:rsidRPr="003270A6" w:rsidRDefault="006D528B" w:rsidP="006D528B">
            <w:pPr>
              <w:jc w:val="center"/>
              <w:rPr>
                <w:sz w:val="26"/>
                <w:szCs w:val="26"/>
              </w:rPr>
            </w:pPr>
          </w:p>
          <w:p w:rsidR="006D528B" w:rsidRPr="003270A6" w:rsidRDefault="006D528B" w:rsidP="006D528B">
            <w:pPr>
              <w:jc w:val="center"/>
              <w:rPr>
                <w:b/>
                <w:sz w:val="26"/>
                <w:szCs w:val="26"/>
              </w:rPr>
            </w:pPr>
            <w:r w:rsidRPr="003270A6">
              <w:rPr>
                <w:b/>
                <w:sz w:val="26"/>
                <w:szCs w:val="26"/>
              </w:rPr>
              <w:t>ЙЫШ</w:t>
            </w:r>
            <w:r w:rsidRPr="003270A6">
              <w:rPr>
                <w:b/>
                <w:snapToGrid w:val="0"/>
                <w:sz w:val="26"/>
                <w:szCs w:val="26"/>
              </w:rPr>
              <w:t>Ă</w:t>
            </w:r>
            <w:r w:rsidRPr="003270A6">
              <w:rPr>
                <w:b/>
                <w:sz w:val="26"/>
                <w:szCs w:val="26"/>
              </w:rPr>
              <w:t>НУ</w:t>
            </w:r>
          </w:p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6D528B" w:rsidRPr="003270A6" w:rsidRDefault="006C3CDF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18</w:t>
            </w:r>
            <w:r w:rsidR="00FD3814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12</w:t>
            </w:r>
            <w:r w:rsidR="006E782E" w:rsidRPr="003270A6">
              <w:rPr>
                <w:noProof/>
                <w:color w:val="000000"/>
                <w:sz w:val="26"/>
                <w:szCs w:val="26"/>
              </w:rPr>
              <w:t>.</w:t>
            </w:r>
            <w:bookmarkStart w:id="0" w:name="_GoBack"/>
            <w:r w:rsidR="004C243D" w:rsidRPr="003270A6">
              <w:rPr>
                <w:noProof/>
                <w:color w:val="000000"/>
                <w:sz w:val="26"/>
                <w:szCs w:val="26"/>
              </w:rPr>
              <w:t>202</w:t>
            </w:r>
            <w:r w:rsidR="00AD63C5">
              <w:rPr>
                <w:noProof/>
                <w:color w:val="000000"/>
                <w:sz w:val="26"/>
                <w:szCs w:val="26"/>
              </w:rPr>
              <w:t>5</w:t>
            </w:r>
            <w:bookmarkEnd w:id="0"/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931FF9">
              <w:rPr>
                <w:noProof/>
                <w:color w:val="000000"/>
                <w:sz w:val="26"/>
                <w:szCs w:val="26"/>
              </w:rPr>
              <w:t>4/437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6D528B" w:rsidRPr="003270A6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3270A6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369" w:type="dxa"/>
            <w:vMerge/>
          </w:tcPr>
          <w:p w:rsidR="006D528B" w:rsidRPr="003270A6" w:rsidRDefault="006D528B" w:rsidP="006D52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2" w:type="dxa"/>
          </w:tcPr>
          <w:p w:rsidR="006D528B" w:rsidRPr="003270A6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3270A6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6D528B" w:rsidRPr="003270A6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3270A6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6D528B" w:rsidRPr="003270A6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3270A6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6D528B" w:rsidRPr="003270A6" w:rsidRDefault="006D528B" w:rsidP="006D528B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6D528B" w:rsidRPr="003270A6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3270A6">
              <w:rPr>
                <w:b/>
                <w:sz w:val="26"/>
                <w:szCs w:val="26"/>
              </w:rPr>
              <w:t xml:space="preserve">РЕШЕНИЕ </w:t>
            </w:r>
          </w:p>
          <w:p w:rsidR="006D528B" w:rsidRPr="003270A6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6D528B" w:rsidRPr="003270A6" w:rsidRDefault="006C3CDF" w:rsidP="006D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FD381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12</w:t>
            </w:r>
            <w:r w:rsidR="006D528B" w:rsidRPr="003270A6">
              <w:rPr>
                <w:sz w:val="26"/>
                <w:szCs w:val="26"/>
              </w:rPr>
              <w:t>.202</w:t>
            </w:r>
            <w:r w:rsidR="00AD63C5">
              <w:rPr>
                <w:sz w:val="26"/>
                <w:szCs w:val="26"/>
              </w:rPr>
              <w:t>5</w:t>
            </w:r>
            <w:r w:rsidR="006D528B" w:rsidRPr="003270A6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931FF9">
              <w:rPr>
                <w:sz w:val="26"/>
                <w:szCs w:val="26"/>
              </w:rPr>
              <w:t>4/437</w:t>
            </w:r>
          </w:p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3270A6">
              <w:rPr>
                <w:sz w:val="26"/>
                <w:szCs w:val="26"/>
              </w:rPr>
              <w:t xml:space="preserve">город </w:t>
            </w:r>
            <w:proofErr w:type="spellStart"/>
            <w:r w:rsidRPr="003270A6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D22B1D" w:rsidRDefault="00D22B1D" w:rsidP="00E5290D">
      <w:pPr>
        <w:jc w:val="center"/>
        <w:rPr>
          <w:color w:val="000000" w:themeColor="text1"/>
          <w:sz w:val="26"/>
          <w:szCs w:val="26"/>
        </w:rPr>
      </w:pPr>
    </w:p>
    <w:p w:rsidR="006D528B" w:rsidRPr="003270A6" w:rsidRDefault="006D528B" w:rsidP="00E5290D">
      <w:pPr>
        <w:jc w:val="center"/>
        <w:rPr>
          <w:color w:val="000000" w:themeColor="text1"/>
          <w:sz w:val="26"/>
          <w:szCs w:val="26"/>
        </w:rPr>
      </w:pPr>
      <w:r w:rsidRPr="003270A6">
        <w:rPr>
          <w:color w:val="000000" w:themeColor="text1"/>
          <w:sz w:val="26"/>
          <w:szCs w:val="26"/>
        </w:rPr>
        <w:t xml:space="preserve"> </w:t>
      </w:r>
      <w:r w:rsidR="006C3CDF">
        <w:rPr>
          <w:color w:val="000000" w:themeColor="text1"/>
          <w:sz w:val="26"/>
          <w:szCs w:val="26"/>
        </w:rPr>
        <w:t xml:space="preserve">46 </w:t>
      </w:r>
      <w:r w:rsidRPr="003270A6">
        <w:rPr>
          <w:color w:val="000000" w:themeColor="text1"/>
          <w:sz w:val="26"/>
          <w:szCs w:val="26"/>
        </w:rPr>
        <w:t>ЗАСЕДАНИЕ 1 СОЗЫВА</w:t>
      </w:r>
    </w:p>
    <w:p w:rsidR="00D22B1D" w:rsidRDefault="00D22B1D" w:rsidP="00D22B1D">
      <w:pPr>
        <w:ind w:right="-1"/>
        <w:jc w:val="both"/>
        <w:rPr>
          <w:bCs/>
        </w:rPr>
      </w:pPr>
    </w:p>
    <w:tbl>
      <w:tblPr>
        <w:tblStyle w:val="a9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26"/>
      </w:tblGrid>
      <w:tr w:rsidR="00FD3814" w:rsidRPr="006C3CDF" w:rsidTr="00B624CC">
        <w:tc>
          <w:tcPr>
            <w:tcW w:w="4962" w:type="dxa"/>
          </w:tcPr>
          <w:p w:rsidR="00FD3814" w:rsidRPr="006C3CDF" w:rsidRDefault="00FD3814" w:rsidP="00AD63C5">
            <w:pPr>
              <w:ind w:right="-1"/>
              <w:jc w:val="both"/>
              <w:rPr>
                <w:bCs/>
              </w:rPr>
            </w:pPr>
            <w:r w:rsidRPr="006C3CDF">
              <w:rPr>
                <w:bCs/>
              </w:rPr>
              <w:t>О прогнозном плане приватизации</w:t>
            </w:r>
            <w:r w:rsidR="006C3CDF">
              <w:rPr>
                <w:bCs/>
              </w:rPr>
              <w:t xml:space="preserve"> </w:t>
            </w:r>
            <w:r w:rsidRPr="006C3CDF">
              <w:rPr>
                <w:bCs/>
              </w:rPr>
              <w:t>муниципального имущества Козловского</w:t>
            </w:r>
            <w:r w:rsidR="006C3CDF">
              <w:rPr>
                <w:bCs/>
              </w:rPr>
              <w:t xml:space="preserve"> </w:t>
            </w:r>
            <w:r w:rsidRPr="006C3CDF">
              <w:rPr>
                <w:bCs/>
              </w:rPr>
              <w:t>муниципального округа Чувашской Республики</w:t>
            </w:r>
            <w:r w:rsidR="006C3CDF">
              <w:rPr>
                <w:bCs/>
              </w:rPr>
              <w:t xml:space="preserve"> </w:t>
            </w:r>
            <w:r w:rsidRPr="006C3CDF">
              <w:rPr>
                <w:bCs/>
              </w:rPr>
              <w:t>на 202</w:t>
            </w:r>
            <w:r w:rsidR="00AD63C5" w:rsidRPr="006C3CDF">
              <w:rPr>
                <w:bCs/>
              </w:rPr>
              <w:t>6</w:t>
            </w:r>
            <w:r w:rsidRPr="006C3CDF">
              <w:rPr>
                <w:bCs/>
              </w:rPr>
              <w:t xml:space="preserve"> год и основных направлениях приватизации муниципального имущества Козловского муниципального округа Чувашской Республики</w:t>
            </w:r>
            <w:r w:rsidR="006C3CDF">
              <w:rPr>
                <w:bCs/>
              </w:rPr>
              <w:t xml:space="preserve"> </w:t>
            </w:r>
            <w:r w:rsidRPr="006C3CDF">
              <w:rPr>
                <w:bCs/>
              </w:rPr>
              <w:t xml:space="preserve">на </w:t>
            </w:r>
            <w:r w:rsidR="006C3CDF">
              <w:rPr>
                <w:bCs/>
              </w:rPr>
              <w:t xml:space="preserve">                       </w:t>
            </w:r>
            <w:r w:rsidRPr="006C3CDF">
              <w:rPr>
                <w:bCs/>
              </w:rPr>
              <w:t>202</w:t>
            </w:r>
            <w:r w:rsidR="00AD63C5" w:rsidRPr="006C3CDF">
              <w:rPr>
                <w:bCs/>
              </w:rPr>
              <w:t>7</w:t>
            </w:r>
            <w:r w:rsidRPr="006C3CDF">
              <w:rPr>
                <w:bCs/>
              </w:rPr>
              <w:t xml:space="preserve"> – 202</w:t>
            </w:r>
            <w:r w:rsidR="00AD63C5" w:rsidRPr="006C3CDF">
              <w:rPr>
                <w:bCs/>
              </w:rPr>
              <w:t>8</w:t>
            </w:r>
            <w:r w:rsidRPr="006C3CDF">
              <w:rPr>
                <w:bCs/>
              </w:rPr>
              <w:t xml:space="preserve"> годы</w:t>
            </w:r>
          </w:p>
        </w:tc>
        <w:tc>
          <w:tcPr>
            <w:tcW w:w="4926" w:type="dxa"/>
          </w:tcPr>
          <w:p w:rsidR="00FD3814" w:rsidRPr="006C3CDF" w:rsidRDefault="00FD3814" w:rsidP="00D22B1D">
            <w:pPr>
              <w:ind w:right="-1"/>
              <w:jc w:val="both"/>
              <w:rPr>
                <w:bCs/>
              </w:rPr>
            </w:pPr>
          </w:p>
        </w:tc>
      </w:tr>
    </w:tbl>
    <w:p w:rsidR="00FD3814" w:rsidRDefault="00FD3814" w:rsidP="00D22B1D">
      <w:pPr>
        <w:ind w:right="-1"/>
        <w:jc w:val="both"/>
        <w:rPr>
          <w:bCs/>
        </w:rPr>
      </w:pPr>
    </w:p>
    <w:p w:rsidR="00870968" w:rsidRDefault="00870968" w:rsidP="00D22B1D">
      <w:pPr>
        <w:ind w:right="-1"/>
        <w:jc w:val="both"/>
        <w:rPr>
          <w:bCs/>
        </w:rPr>
      </w:pP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 xml:space="preserve">В соответствии с Федеральным законом от 21.12.2001 №178–ФЗ «О приватизации государственного и </w:t>
      </w:r>
      <w:proofErr w:type="gramStart"/>
      <w:r w:rsidRPr="00D22B1D">
        <w:rPr>
          <w:bCs/>
        </w:rPr>
        <w:t>муниципального</w:t>
      </w:r>
      <w:proofErr w:type="gramEnd"/>
      <w:r w:rsidRPr="00D22B1D">
        <w:rPr>
          <w:bCs/>
        </w:rPr>
        <w:t xml:space="preserve"> имущества», Собрание депутатов Козловского муниципального округа Чувашской Республики</w:t>
      </w:r>
    </w:p>
    <w:p w:rsidR="00C6350F" w:rsidRPr="003270A6" w:rsidRDefault="00C6350F" w:rsidP="00C6350F">
      <w:pPr>
        <w:ind w:firstLine="709"/>
        <w:jc w:val="both"/>
        <w:rPr>
          <w:color w:val="000000"/>
          <w:sz w:val="26"/>
          <w:szCs w:val="26"/>
        </w:rPr>
      </w:pPr>
    </w:p>
    <w:p w:rsidR="00822DFB" w:rsidRDefault="00C6350F" w:rsidP="00FD3814">
      <w:pPr>
        <w:ind w:firstLine="709"/>
        <w:jc w:val="center"/>
        <w:rPr>
          <w:bCs/>
          <w:color w:val="000000"/>
          <w:sz w:val="26"/>
          <w:szCs w:val="26"/>
        </w:rPr>
      </w:pPr>
      <w:r w:rsidRPr="003270A6">
        <w:rPr>
          <w:color w:val="000000"/>
          <w:sz w:val="26"/>
          <w:szCs w:val="26"/>
        </w:rPr>
        <w:t>РЕШИЛО: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>1. Утвердить прилагаемый план приватизации муниципального имущества Козловского муниципального округа Чувашской Республики на 202</w:t>
      </w:r>
      <w:r w:rsidR="00AD63C5">
        <w:rPr>
          <w:bCs/>
        </w:rPr>
        <w:t>6</w:t>
      </w:r>
      <w:r w:rsidRPr="00D22B1D">
        <w:rPr>
          <w:bCs/>
        </w:rPr>
        <w:t xml:space="preserve"> год и основных </w:t>
      </w:r>
      <w:proofErr w:type="gramStart"/>
      <w:r w:rsidRPr="00D22B1D">
        <w:rPr>
          <w:bCs/>
        </w:rPr>
        <w:t>направлениях</w:t>
      </w:r>
      <w:proofErr w:type="gramEnd"/>
      <w:r w:rsidRPr="00D22B1D">
        <w:rPr>
          <w:bCs/>
        </w:rPr>
        <w:t xml:space="preserve"> приватизации муниципального имущества </w:t>
      </w:r>
      <w:r w:rsidR="00F7481B">
        <w:rPr>
          <w:bCs/>
        </w:rPr>
        <w:t xml:space="preserve">Козловского муниципального округа Чувашской Республики </w:t>
      </w:r>
      <w:r w:rsidRPr="00D22B1D">
        <w:rPr>
          <w:bCs/>
        </w:rPr>
        <w:t>на 202</w:t>
      </w:r>
      <w:r w:rsidR="00AD63C5">
        <w:rPr>
          <w:bCs/>
        </w:rPr>
        <w:t>7</w:t>
      </w:r>
      <w:r w:rsidR="006C3CDF">
        <w:rPr>
          <w:bCs/>
        </w:rPr>
        <w:t xml:space="preserve"> –</w:t>
      </w:r>
      <w:r w:rsidRPr="00D22B1D">
        <w:rPr>
          <w:bCs/>
        </w:rPr>
        <w:t xml:space="preserve"> 202</w:t>
      </w:r>
      <w:r w:rsidR="00AD63C5">
        <w:rPr>
          <w:bCs/>
        </w:rPr>
        <w:t>8</w:t>
      </w:r>
      <w:r w:rsidR="006C3CDF">
        <w:rPr>
          <w:bCs/>
        </w:rPr>
        <w:t xml:space="preserve"> </w:t>
      </w:r>
      <w:r w:rsidRPr="00D22B1D">
        <w:rPr>
          <w:bCs/>
        </w:rPr>
        <w:t>годы.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>2. Сектору земельных и имущественных отношений администрации Козловского муниципального округа Чувашской Республики обеспечить выполнение мероприятий по реализации Прогнозного плана (программы) приватизации муниципального имущества Козловского муниципального округа Чувашской Республики на 202</w:t>
      </w:r>
      <w:r w:rsidR="00F7481B">
        <w:rPr>
          <w:bCs/>
        </w:rPr>
        <w:t>6</w:t>
      </w:r>
      <w:r w:rsidRPr="00D22B1D">
        <w:rPr>
          <w:bCs/>
        </w:rPr>
        <w:t xml:space="preserve"> год и основных направлениях приватизации муниципального имущества</w:t>
      </w:r>
      <w:r w:rsidR="00F7481B">
        <w:rPr>
          <w:bCs/>
        </w:rPr>
        <w:t xml:space="preserve"> Козловского муниципального округа Чувашской Республики</w:t>
      </w:r>
      <w:r w:rsidRPr="00D22B1D">
        <w:rPr>
          <w:bCs/>
        </w:rPr>
        <w:t xml:space="preserve"> на 202</w:t>
      </w:r>
      <w:r w:rsidR="00F7481B">
        <w:rPr>
          <w:bCs/>
        </w:rPr>
        <w:t xml:space="preserve">7 – 2028 </w:t>
      </w:r>
      <w:r w:rsidRPr="00D22B1D">
        <w:rPr>
          <w:bCs/>
        </w:rPr>
        <w:t>годы.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 xml:space="preserve">3. </w:t>
      </w:r>
      <w:r w:rsidR="00B624CC">
        <w:rPr>
          <w:bCs/>
        </w:rPr>
        <w:t>Настоящее решение подлежит о</w:t>
      </w:r>
      <w:r w:rsidRPr="00D22B1D">
        <w:rPr>
          <w:bCs/>
        </w:rPr>
        <w:t>публикова</w:t>
      </w:r>
      <w:r w:rsidR="00B624CC">
        <w:rPr>
          <w:bCs/>
        </w:rPr>
        <w:t>нию</w:t>
      </w:r>
      <w:r w:rsidRPr="00D22B1D">
        <w:rPr>
          <w:bCs/>
        </w:rPr>
        <w:t xml:space="preserve"> в периодическом печатном </w:t>
      </w:r>
      <w:proofErr w:type="gramStart"/>
      <w:r w:rsidRPr="00D22B1D">
        <w:rPr>
          <w:bCs/>
        </w:rPr>
        <w:t>издании</w:t>
      </w:r>
      <w:proofErr w:type="gramEnd"/>
      <w:r w:rsidRPr="00D22B1D">
        <w:rPr>
          <w:bCs/>
        </w:rPr>
        <w:t xml:space="preserve"> «Козловский вестник»</w:t>
      </w:r>
      <w:r w:rsidR="00B624CC">
        <w:rPr>
          <w:bCs/>
        </w:rPr>
        <w:t xml:space="preserve"> и размещению на официальном сайте Козловского муниципального округа в сети «Интернет»</w:t>
      </w:r>
      <w:r w:rsidRPr="00D22B1D">
        <w:rPr>
          <w:bCs/>
        </w:rPr>
        <w:t>.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 xml:space="preserve">4. Настоящее решение вступает в силу </w:t>
      </w:r>
      <w:r w:rsidR="00B624CC">
        <w:rPr>
          <w:bCs/>
        </w:rPr>
        <w:t xml:space="preserve">после </w:t>
      </w:r>
      <w:r w:rsidRPr="00D22B1D">
        <w:rPr>
          <w:bCs/>
        </w:rPr>
        <w:t>его</w:t>
      </w:r>
      <w:r w:rsidR="00B624CC">
        <w:rPr>
          <w:bCs/>
        </w:rPr>
        <w:t xml:space="preserve"> официального опубликования</w:t>
      </w:r>
      <w:r w:rsidRPr="00D22B1D">
        <w:rPr>
          <w:bCs/>
        </w:rPr>
        <w:t xml:space="preserve"> подписания.</w:t>
      </w:r>
    </w:p>
    <w:p w:rsidR="00D22B1D" w:rsidRDefault="00D22B1D" w:rsidP="00D22B1D">
      <w:pPr>
        <w:ind w:right="-1" w:firstLine="567"/>
        <w:jc w:val="both"/>
        <w:rPr>
          <w:bCs/>
        </w:rPr>
      </w:pPr>
    </w:p>
    <w:p w:rsidR="00D22B1D" w:rsidRPr="00D22B1D" w:rsidRDefault="00D22B1D" w:rsidP="00D22B1D">
      <w:pPr>
        <w:ind w:right="-1" w:firstLine="567"/>
        <w:jc w:val="both"/>
        <w:rPr>
          <w:bCs/>
        </w:rPr>
      </w:pP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Председатель Собрания депутатов</w:t>
      </w: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Козловского муниципального округа</w:t>
      </w: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 xml:space="preserve">Чувашской Республики                              </w:t>
      </w:r>
      <w:r w:rsidRPr="00D22B1D">
        <w:rPr>
          <w:bCs/>
        </w:rPr>
        <w:tab/>
        <w:t xml:space="preserve">                                                       Ф.Р. </w:t>
      </w:r>
      <w:proofErr w:type="spellStart"/>
      <w:r w:rsidRPr="00D22B1D">
        <w:rPr>
          <w:bCs/>
        </w:rPr>
        <w:t>Искандаров</w:t>
      </w:r>
      <w:proofErr w:type="spellEnd"/>
    </w:p>
    <w:p w:rsidR="00D22B1D" w:rsidRPr="00D22B1D" w:rsidRDefault="00D22B1D" w:rsidP="00D22B1D">
      <w:pPr>
        <w:ind w:right="-1" w:firstLine="567"/>
        <w:jc w:val="both"/>
        <w:rPr>
          <w:bCs/>
        </w:rPr>
      </w:pP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Глава</w:t>
      </w: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Козловского муниципального округа</w:t>
      </w:r>
    </w:p>
    <w:p w:rsid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 xml:space="preserve">Чувашской Республики                                                                                            А.Н. </w:t>
      </w:r>
      <w:proofErr w:type="spellStart"/>
      <w:r w:rsidRPr="00D22B1D">
        <w:rPr>
          <w:bCs/>
        </w:rPr>
        <w:t>Людков</w:t>
      </w:r>
      <w:proofErr w:type="spellEnd"/>
    </w:p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6C3CDF" w:rsidTr="00F7481B">
        <w:tc>
          <w:tcPr>
            <w:tcW w:w="4075" w:type="dxa"/>
          </w:tcPr>
          <w:p w:rsidR="006C3CDF" w:rsidRPr="006C3CDF" w:rsidRDefault="006C3CDF" w:rsidP="006C3CDF">
            <w:r w:rsidRPr="006C3CDF">
              <w:lastRenderedPageBreak/>
              <w:t xml:space="preserve">Приложение </w:t>
            </w:r>
          </w:p>
          <w:p w:rsidR="006C3CDF" w:rsidRPr="006C3CDF" w:rsidRDefault="006C3CDF" w:rsidP="006C3CDF">
            <w:r w:rsidRPr="006C3CDF">
              <w:t xml:space="preserve">к решению Собрания депутатов </w:t>
            </w:r>
          </w:p>
          <w:p w:rsidR="006C3CDF" w:rsidRPr="006C3CDF" w:rsidRDefault="006C3CDF" w:rsidP="006C3CDF">
            <w:r w:rsidRPr="006C3CDF">
              <w:t xml:space="preserve">Козловского муниципального округа </w:t>
            </w:r>
          </w:p>
          <w:p w:rsidR="006C3CDF" w:rsidRPr="006C3CDF" w:rsidRDefault="006C3CDF" w:rsidP="006C3CDF">
            <w:r w:rsidRPr="006C3CDF">
              <w:t xml:space="preserve">Чувашской Республики </w:t>
            </w:r>
          </w:p>
          <w:p w:rsidR="006C3CDF" w:rsidRPr="006C3CDF" w:rsidRDefault="006C3CDF" w:rsidP="006C3CDF">
            <w:r>
              <w:t>о</w:t>
            </w:r>
            <w:r w:rsidRPr="006C3CDF">
              <w:t>т</w:t>
            </w:r>
            <w:r>
              <w:t xml:space="preserve"> 18</w:t>
            </w:r>
            <w:r w:rsidRPr="006C3CDF">
              <w:t>.</w:t>
            </w:r>
            <w:r>
              <w:t>12</w:t>
            </w:r>
            <w:r w:rsidR="00931FF9">
              <w:t>.2025 № 4/437</w:t>
            </w:r>
          </w:p>
          <w:p w:rsidR="006C3CDF" w:rsidRPr="006C3CDF" w:rsidRDefault="006C3CDF" w:rsidP="006C3CDF"/>
        </w:tc>
      </w:tr>
    </w:tbl>
    <w:p w:rsidR="006C3CDF" w:rsidRDefault="006C3CDF" w:rsidP="00D22B1D">
      <w:pPr>
        <w:ind w:firstLine="567"/>
        <w:jc w:val="right"/>
        <w:rPr>
          <w:sz w:val="20"/>
          <w:szCs w:val="20"/>
        </w:rPr>
      </w:pPr>
    </w:p>
    <w:p w:rsidR="006C3CDF" w:rsidRDefault="006C3CDF" w:rsidP="00D22B1D">
      <w:pPr>
        <w:ind w:firstLine="567"/>
        <w:jc w:val="right"/>
        <w:rPr>
          <w:sz w:val="20"/>
          <w:szCs w:val="20"/>
        </w:rPr>
      </w:pPr>
    </w:p>
    <w:p w:rsidR="00D22B1D" w:rsidRPr="00D22B1D" w:rsidRDefault="00D22B1D" w:rsidP="00D22B1D">
      <w:pPr>
        <w:ind w:firstLine="567"/>
        <w:jc w:val="center"/>
        <w:rPr>
          <w:b/>
          <w:sz w:val="26"/>
          <w:szCs w:val="26"/>
        </w:rPr>
      </w:pPr>
      <w:r w:rsidRPr="00D22B1D">
        <w:rPr>
          <w:b/>
          <w:sz w:val="26"/>
          <w:szCs w:val="26"/>
        </w:rPr>
        <w:t>Раздел I</w:t>
      </w:r>
    </w:p>
    <w:p w:rsidR="00D22B1D" w:rsidRPr="00D22B1D" w:rsidRDefault="00D22B1D" w:rsidP="00D22B1D">
      <w:pPr>
        <w:ind w:firstLine="567"/>
        <w:jc w:val="center"/>
      </w:pPr>
      <w:r w:rsidRPr="00D22B1D">
        <w:t>Прогнозный план (программа)</w:t>
      </w:r>
    </w:p>
    <w:p w:rsidR="00D22B1D" w:rsidRPr="00D22B1D" w:rsidRDefault="00D22B1D" w:rsidP="00D22B1D">
      <w:pPr>
        <w:ind w:firstLine="567"/>
        <w:jc w:val="center"/>
      </w:pPr>
      <w:r w:rsidRPr="00D22B1D">
        <w:t>приватизации муниципального имущества Козловского муниципального округа</w:t>
      </w:r>
    </w:p>
    <w:p w:rsidR="00D22B1D" w:rsidRPr="00D22B1D" w:rsidRDefault="00D22B1D" w:rsidP="00D22B1D">
      <w:pPr>
        <w:ind w:firstLine="567"/>
        <w:jc w:val="center"/>
      </w:pPr>
      <w:r w:rsidRPr="00D22B1D">
        <w:t>Чувашской Республики  на  202</w:t>
      </w:r>
      <w:r w:rsidR="00AD63C5">
        <w:t>6</w:t>
      </w:r>
      <w:r w:rsidRPr="00D22B1D">
        <w:t xml:space="preserve"> год и основных </w:t>
      </w:r>
      <w:proofErr w:type="gramStart"/>
      <w:r w:rsidRPr="00D22B1D">
        <w:t>направлениях</w:t>
      </w:r>
      <w:proofErr w:type="gramEnd"/>
      <w:r w:rsidRPr="00D22B1D">
        <w:t xml:space="preserve"> приватизации муниципального имущества Козловского муниципального округа </w:t>
      </w:r>
      <w:r w:rsidR="00F7481B">
        <w:t xml:space="preserve">Чувашской Республики </w:t>
      </w:r>
      <w:r w:rsidRPr="00D22B1D">
        <w:t>на 202</w:t>
      </w:r>
      <w:r w:rsidR="00AD63C5">
        <w:t>7</w:t>
      </w:r>
      <w:r w:rsidRPr="00D22B1D">
        <w:t xml:space="preserve"> – 202</w:t>
      </w:r>
      <w:r w:rsidR="00AD63C5">
        <w:t>8</w:t>
      </w:r>
      <w:r w:rsidRPr="00D22B1D">
        <w:t xml:space="preserve"> годы</w:t>
      </w:r>
    </w:p>
    <w:p w:rsidR="00D22B1D" w:rsidRPr="00D22B1D" w:rsidRDefault="00D22B1D" w:rsidP="00D22B1D">
      <w:pPr>
        <w:ind w:firstLine="567"/>
        <w:jc w:val="center"/>
      </w:pPr>
    </w:p>
    <w:p w:rsidR="00D22B1D" w:rsidRPr="00D22B1D" w:rsidRDefault="00D22B1D" w:rsidP="0050327B">
      <w:pPr>
        <w:ind w:firstLine="567"/>
        <w:jc w:val="both"/>
      </w:pPr>
      <w:r w:rsidRPr="00D22B1D">
        <w:t xml:space="preserve">Прогнозный план (программа) приватизации </w:t>
      </w:r>
      <w:proofErr w:type="gramStart"/>
      <w:r w:rsidRPr="00D22B1D">
        <w:t>муниципального</w:t>
      </w:r>
      <w:proofErr w:type="gramEnd"/>
      <w:r w:rsidRPr="00D22B1D">
        <w:t xml:space="preserve"> имущества на </w:t>
      </w:r>
      <w:r w:rsidR="0050327B">
        <w:t xml:space="preserve">                 </w:t>
      </w:r>
      <w:r w:rsidRPr="00D22B1D">
        <w:t>202</w:t>
      </w:r>
      <w:r w:rsidR="00AD63C5">
        <w:t>6</w:t>
      </w:r>
      <w:r w:rsidRPr="00D22B1D">
        <w:t xml:space="preserve"> год (далее </w:t>
      </w:r>
      <w:r w:rsidR="0050327B">
        <w:t xml:space="preserve">– </w:t>
      </w:r>
      <w:r w:rsidRPr="00D22B1D">
        <w:t>Программа</w:t>
      </w:r>
      <w:r w:rsidR="0050327B">
        <w:t xml:space="preserve"> </w:t>
      </w:r>
      <w:r w:rsidRPr="00D22B1D">
        <w:t>приватизации) разработан в соответствии с Федеральным законом от 21.12.2001 № 178–ФЗ «О приватизации государственного и муниципального имущества», Законом Чувашской Республики от 21.11.2002 №</w:t>
      </w:r>
      <w:r w:rsidR="0050327B">
        <w:t xml:space="preserve"> </w:t>
      </w:r>
      <w:r w:rsidRPr="00D22B1D">
        <w:t>25 «О приватизации государственного имущества Чувашской Республики».</w:t>
      </w:r>
    </w:p>
    <w:p w:rsidR="00D22B1D" w:rsidRPr="00D22B1D" w:rsidRDefault="00D22B1D" w:rsidP="0050327B">
      <w:pPr>
        <w:ind w:firstLine="567"/>
        <w:jc w:val="both"/>
      </w:pPr>
      <w:proofErr w:type="gramStart"/>
      <w:r w:rsidRPr="00D22B1D">
        <w:t>Основной целью реализации Прогнозного плана (программы) приватизации муниципального имущества Козловского муниципального округа Чувашской Республики  на 202</w:t>
      </w:r>
      <w:r w:rsidR="00AD63C5">
        <w:t>6</w:t>
      </w:r>
      <w:r w:rsidRPr="00D22B1D">
        <w:t xml:space="preserve"> год и основных направлениях приватизации муниципального имущества Козловского муниципального округа</w:t>
      </w:r>
      <w:r w:rsidR="00F7481B">
        <w:t xml:space="preserve"> Чувашской Республики </w:t>
      </w:r>
      <w:r w:rsidRPr="00D22B1D">
        <w:t>на 202</w:t>
      </w:r>
      <w:r w:rsidR="00AD63C5">
        <w:t>7</w:t>
      </w:r>
      <w:r w:rsidRPr="00D22B1D">
        <w:t xml:space="preserve"> – 202</w:t>
      </w:r>
      <w:r w:rsidR="00AD63C5">
        <w:t>8</w:t>
      </w:r>
      <w:r w:rsidRPr="00D22B1D">
        <w:t xml:space="preserve"> годы является повышение эффективности управления муниципальной собственностью и обеспечение планомерности процесса приватизации.</w:t>
      </w:r>
      <w:proofErr w:type="gramEnd"/>
    </w:p>
    <w:p w:rsidR="00D22B1D" w:rsidRPr="00D22B1D" w:rsidRDefault="00D22B1D" w:rsidP="00D22B1D">
      <w:pPr>
        <w:ind w:firstLine="567"/>
        <w:jc w:val="both"/>
      </w:pPr>
      <w:r w:rsidRPr="00D22B1D">
        <w:t xml:space="preserve">Основными задачами в сфере приватизации </w:t>
      </w:r>
      <w:proofErr w:type="gramStart"/>
      <w:r w:rsidRPr="00D22B1D">
        <w:t>муниципального</w:t>
      </w:r>
      <w:proofErr w:type="gramEnd"/>
      <w:r w:rsidRPr="00D22B1D">
        <w:t xml:space="preserve"> имущества являются:</w:t>
      </w:r>
    </w:p>
    <w:p w:rsidR="00D22B1D" w:rsidRPr="00D22B1D" w:rsidRDefault="00D22B1D" w:rsidP="00D22B1D">
      <w:pPr>
        <w:ind w:firstLine="567"/>
        <w:jc w:val="both"/>
      </w:pPr>
      <w:r w:rsidRPr="00D22B1D">
        <w:t xml:space="preserve">- приватизация </w:t>
      </w:r>
      <w:proofErr w:type="gramStart"/>
      <w:r w:rsidRPr="00D22B1D">
        <w:t>муниципального</w:t>
      </w:r>
      <w:proofErr w:type="gramEnd"/>
      <w:r w:rsidRPr="00D22B1D">
        <w:t xml:space="preserve"> имущества, не задействованного в обеспечении функций и задач исполнительной муниципальной власти;</w:t>
      </w:r>
    </w:p>
    <w:p w:rsidR="00D22B1D" w:rsidRPr="00D22B1D" w:rsidRDefault="00D22B1D" w:rsidP="00D22B1D">
      <w:pPr>
        <w:ind w:firstLine="567"/>
        <w:jc w:val="both"/>
      </w:pPr>
      <w:r w:rsidRPr="00D22B1D">
        <w:t xml:space="preserve">- формирование доходов и источников финансирования дефицита бюджета Козловского муниципального округа Чувашской Республики. </w:t>
      </w:r>
    </w:p>
    <w:p w:rsidR="00D22B1D" w:rsidRPr="00D22B1D" w:rsidRDefault="00D22B1D" w:rsidP="00D22B1D">
      <w:pPr>
        <w:ind w:firstLine="567"/>
        <w:jc w:val="both"/>
      </w:pPr>
      <w:r w:rsidRPr="00D22B1D">
        <w:t>В целях эффективного использования муниципальной недвижимости в 202</w:t>
      </w:r>
      <w:r w:rsidR="00A9367A">
        <w:t>6</w:t>
      </w:r>
      <w:r w:rsidRPr="00D22B1D">
        <w:t xml:space="preserve"> году  будут предложены к приватизации объекты недвижимости, являющиеся казной Козловского муниципального округа Чувашской Республики, не обеспечивающие выполнение функций органов местного самоуправления.</w:t>
      </w:r>
    </w:p>
    <w:p w:rsidR="00D22B1D" w:rsidRPr="008F270F" w:rsidRDefault="00D22B1D" w:rsidP="0050327B">
      <w:pPr>
        <w:ind w:firstLine="567"/>
        <w:jc w:val="both"/>
      </w:pPr>
      <w:r w:rsidRPr="00D22B1D">
        <w:t>Исходя из оценки прогнозируемой стоимости</w:t>
      </w:r>
      <w:r w:rsidR="00F7481B">
        <w:t>,</w:t>
      </w:r>
      <w:r w:rsidRPr="00D22B1D">
        <w:t xml:space="preserve"> предлагаемых к приватизации объектов в 202</w:t>
      </w:r>
      <w:r w:rsidR="00AD63C5">
        <w:t>6</w:t>
      </w:r>
      <w:r w:rsidRPr="00D22B1D">
        <w:t xml:space="preserve"> году</w:t>
      </w:r>
      <w:r w:rsidR="00F7481B">
        <w:t>,</w:t>
      </w:r>
      <w:r w:rsidRPr="00D22B1D">
        <w:t xml:space="preserve"> ожидается поступление в бюджет Козловского муниципального округа</w:t>
      </w:r>
      <w:r w:rsidR="00F7481B">
        <w:t xml:space="preserve"> Чувашской Республики </w:t>
      </w:r>
      <w:r w:rsidRPr="00D22B1D">
        <w:t xml:space="preserve">доходов от приватизации муниципального имущества Козловского муниципального округа Чувашской Республики в </w:t>
      </w:r>
      <w:r w:rsidRPr="008F270F">
        <w:t xml:space="preserve">размере не менее </w:t>
      </w:r>
      <w:r w:rsidR="00F7481B">
        <w:t xml:space="preserve">                      </w:t>
      </w:r>
      <w:r w:rsidR="000E1342" w:rsidRPr="000F1071">
        <w:t>1</w:t>
      </w:r>
      <w:r w:rsidR="008F270F" w:rsidRPr="000F1071">
        <w:t>,</w:t>
      </w:r>
      <w:r w:rsidR="00CF66C6">
        <w:t>0</w:t>
      </w:r>
      <w:r w:rsidRPr="000F1071">
        <w:t xml:space="preserve"> млн. рублей</w:t>
      </w:r>
      <w:r w:rsidRPr="008F270F">
        <w:t>.</w:t>
      </w:r>
    </w:p>
    <w:p w:rsidR="00D22B1D" w:rsidRPr="00D22B1D" w:rsidRDefault="00D22B1D" w:rsidP="00D22B1D">
      <w:pPr>
        <w:ind w:firstLine="567"/>
        <w:jc w:val="both"/>
        <w:rPr>
          <w:sz w:val="26"/>
          <w:szCs w:val="26"/>
        </w:rPr>
      </w:pPr>
    </w:p>
    <w:p w:rsidR="00D22B1D" w:rsidRPr="00D22B1D" w:rsidRDefault="00D22B1D" w:rsidP="00D22B1D">
      <w:pPr>
        <w:ind w:firstLine="567"/>
        <w:jc w:val="both"/>
        <w:rPr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Pr="00D22B1D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D22B1D">
        <w:rPr>
          <w:b/>
          <w:bCs/>
          <w:color w:val="000000"/>
          <w:sz w:val="26"/>
          <w:szCs w:val="26"/>
        </w:rPr>
        <w:lastRenderedPageBreak/>
        <w:t xml:space="preserve">Раздел </w:t>
      </w:r>
      <w:r w:rsidRPr="00D22B1D">
        <w:rPr>
          <w:b/>
          <w:bCs/>
          <w:color w:val="000000"/>
          <w:sz w:val="26"/>
          <w:szCs w:val="26"/>
          <w:lang w:val="en-US"/>
        </w:rPr>
        <w:t>II</w:t>
      </w:r>
    </w:p>
    <w:p w:rsidR="00D22B1D" w:rsidRDefault="00D22B1D" w:rsidP="009432C8">
      <w:pPr>
        <w:ind w:firstLine="561"/>
        <w:jc w:val="center"/>
        <w:rPr>
          <w:b/>
          <w:sz w:val="26"/>
          <w:szCs w:val="26"/>
        </w:rPr>
      </w:pPr>
      <w:r w:rsidRPr="00D22B1D">
        <w:rPr>
          <w:b/>
          <w:sz w:val="26"/>
          <w:szCs w:val="26"/>
        </w:rPr>
        <w:t>2.1. Перечень муниципальных унитарных предприятий Козловского муниципального округа</w:t>
      </w:r>
      <w:r w:rsidR="00F7481B">
        <w:rPr>
          <w:b/>
          <w:sz w:val="26"/>
          <w:szCs w:val="26"/>
        </w:rPr>
        <w:t xml:space="preserve"> Чувашской Республики</w:t>
      </w:r>
      <w:r w:rsidRPr="00D22B1D">
        <w:rPr>
          <w:b/>
          <w:sz w:val="26"/>
          <w:szCs w:val="26"/>
        </w:rPr>
        <w:t>, планируемых к приватизации в 202</w:t>
      </w:r>
      <w:r w:rsidR="00AD63C5">
        <w:rPr>
          <w:b/>
          <w:sz w:val="26"/>
          <w:szCs w:val="26"/>
        </w:rPr>
        <w:t>6</w:t>
      </w:r>
      <w:r w:rsidRPr="00D22B1D">
        <w:rPr>
          <w:b/>
          <w:sz w:val="26"/>
          <w:szCs w:val="26"/>
        </w:rPr>
        <w:t xml:space="preserve"> году,</w:t>
      </w:r>
      <w:r w:rsidR="00F7481B">
        <w:rPr>
          <w:b/>
          <w:sz w:val="26"/>
          <w:szCs w:val="26"/>
        </w:rPr>
        <w:t xml:space="preserve"> </w:t>
      </w:r>
      <w:r w:rsidRPr="00D22B1D">
        <w:rPr>
          <w:b/>
          <w:sz w:val="26"/>
          <w:szCs w:val="26"/>
        </w:rPr>
        <w:t>не имеется.</w:t>
      </w:r>
    </w:p>
    <w:p w:rsidR="00F7481B" w:rsidRPr="00D22B1D" w:rsidRDefault="00F7481B" w:rsidP="009432C8">
      <w:pPr>
        <w:ind w:firstLine="561"/>
        <w:jc w:val="center"/>
        <w:rPr>
          <w:b/>
          <w:sz w:val="26"/>
          <w:szCs w:val="26"/>
        </w:rPr>
      </w:pPr>
    </w:p>
    <w:p w:rsidR="00F7481B" w:rsidRDefault="00D22B1D" w:rsidP="00D22B1D">
      <w:pPr>
        <w:tabs>
          <w:tab w:val="left" w:pos="0"/>
        </w:tabs>
        <w:ind w:firstLine="567"/>
        <w:jc w:val="center"/>
        <w:rPr>
          <w:b/>
          <w:bCs/>
          <w:sz w:val="26"/>
          <w:szCs w:val="26"/>
        </w:rPr>
      </w:pPr>
      <w:r w:rsidRPr="00D22B1D">
        <w:rPr>
          <w:b/>
          <w:bCs/>
          <w:sz w:val="26"/>
          <w:szCs w:val="26"/>
        </w:rPr>
        <w:t xml:space="preserve">2.2. Объекты недвижимости, находящиеся в муниципальной собственности Козловского </w:t>
      </w:r>
      <w:r w:rsidR="009432C8">
        <w:rPr>
          <w:b/>
          <w:bCs/>
          <w:sz w:val="26"/>
          <w:szCs w:val="26"/>
        </w:rPr>
        <w:t>муниципального округа</w:t>
      </w:r>
      <w:r w:rsidRPr="00D22B1D">
        <w:rPr>
          <w:b/>
          <w:bCs/>
          <w:sz w:val="26"/>
          <w:szCs w:val="26"/>
        </w:rPr>
        <w:t xml:space="preserve"> Чувашской </w:t>
      </w:r>
      <w:r w:rsidR="00F7481B">
        <w:rPr>
          <w:b/>
          <w:bCs/>
          <w:sz w:val="26"/>
          <w:szCs w:val="26"/>
        </w:rPr>
        <w:t>Р</w:t>
      </w:r>
      <w:r w:rsidRPr="00D22B1D">
        <w:rPr>
          <w:b/>
          <w:bCs/>
          <w:sz w:val="26"/>
          <w:szCs w:val="26"/>
        </w:rPr>
        <w:t xml:space="preserve">еспублики </w:t>
      </w:r>
    </w:p>
    <w:p w:rsidR="00D22B1D" w:rsidRDefault="00D22B1D" w:rsidP="00D22B1D">
      <w:pPr>
        <w:tabs>
          <w:tab w:val="left" w:pos="0"/>
        </w:tabs>
        <w:ind w:firstLine="567"/>
        <w:jc w:val="center"/>
        <w:rPr>
          <w:b/>
          <w:bCs/>
          <w:sz w:val="26"/>
          <w:szCs w:val="26"/>
        </w:rPr>
      </w:pPr>
      <w:r w:rsidRPr="00D22B1D">
        <w:rPr>
          <w:b/>
          <w:bCs/>
          <w:sz w:val="26"/>
          <w:szCs w:val="26"/>
        </w:rPr>
        <w:t>и подлежащие приватизации в 202</w:t>
      </w:r>
      <w:r w:rsidR="00AD63C5">
        <w:rPr>
          <w:b/>
          <w:bCs/>
          <w:sz w:val="26"/>
          <w:szCs w:val="26"/>
        </w:rPr>
        <w:t>6</w:t>
      </w:r>
      <w:r w:rsidRPr="00D22B1D">
        <w:rPr>
          <w:b/>
          <w:bCs/>
          <w:sz w:val="26"/>
          <w:szCs w:val="26"/>
        </w:rPr>
        <w:t xml:space="preserve"> году</w:t>
      </w:r>
    </w:p>
    <w:p w:rsidR="0050327B" w:rsidRPr="00D22B1D" w:rsidRDefault="0050327B" w:rsidP="00D22B1D">
      <w:pPr>
        <w:tabs>
          <w:tab w:val="left" w:pos="0"/>
        </w:tabs>
        <w:ind w:firstLine="567"/>
        <w:jc w:val="center"/>
        <w:rPr>
          <w:b/>
          <w:bCs/>
          <w:sz w:val="26"/>
          <w:szCs w:val="26"/>
        </w:rPr>
      </w:pPr>
    </w:p>
    <w:tbl>
      <w:tblPr>
        <w:tblW w:w="9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"/>
        <w:gridCol w:w="6528"/>
        <w:gridCol w:w="2007"/>
      </w:tblGrid>
      <w:tr w:rsidR="00D22B1D" w:rsidRPr="00D22B1D" w:rsidTr="00F548D0">
        <w:trPr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>№</w:t>
            </w:r>
          </w:p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D22B1D">
              <w:rPr>
                <w:b/>
                <w:sz w:val="26"/>
                <w:szCs w:val="26"/>
              </w:rPr>
              <w:t>п</w:t>
            </w:r>
            <w:proofErr w:type="gramEnd"/>
            <w:r w:rsidRPr="00D22B1D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 xml:space="preserve">Наименование, местонахождение, </w:t>
            </w:r>
          </w:p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>кадастровый номер, назначение объекта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 xml:space="preserve">Общая </w:t>
            </w:r>
            <w:r w:rsidRPr="00D22B1D">
              <w:rPr>
                <w:b/>
                <w:sz w:val="26"/>
                <w:szCs w:val="26"/>
              </w:rPr>
              <w:br/>
              <w:t xml:space="preserve">площадь объектов </w:t>
            </w:r>
          </w:p>
          <w:p w:rsid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 xml:space="preserve">недвижимости, </w:t>
            </w:r>
            <w:r w:rsidRPr="00D22B1D">
              <w:rPr>
                <w:b/>
                <w:sz w:val="26"/>
                <w:szCs w:val="26"/>
              </w:rPr>
              <w:br/>
              <w:t>кв. метров</w:t>
            </w:r>
          </w:p>
          <w:p w:rsidR="00F7481B" w:rsidRPr="00D22B1D" w:rsidRDefault="00F7481B" w:rsidP="00D22B1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B1D" w:rsidRPr="00D22B1D" w:rsidTr="00F548D0">
        <w:trPr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sz w:val="26"/>
                <w:szCs w:val="26"/>
              </w:rPr>
            </w:pPr>
            <w:r w:rsidRPr="00D22B1D">
              <w:rPr>
                <w:sz w:val="26"/>
                <w:szCs w:val="26"/>
              </w:rPr>
              <w:t>1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spacing w:val="-2"/>
                <w:sz w:val="26"/>
                <w:szCs w:val="26"/>
              </w:rPr>
            </w:pPr>
            <w:r w:rsidRPr="00D22B1D">
              <w:rPr>
                <w:spacing w:val="-2"/>
                <w:sz w:val="26"/>
                <w:szCs w:val="26"/>
              </w:rPr>
              <w:t>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sz w:val="26"/>
                <w:szCs w:val="26"/>
              </w:rPr>
            </w:pPr>
            <w:r w:rsidRPr="00D22B1D">
              <w:rPr>
                <w:sz w:val="26"/>
                <w:szCs w:val="26"/>
              </w:rPr>
              <w:t>3</w:t>
            </w:r>
          </w:p>
        </w:tc>
      </w:tr>
      <w:tr w:rsidR="009E7518" w:rsidRPr="00D22B1D" w:rsidTr="00F548D0">
        <w:trPr>
          <w:trHeight w:val="579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18" w:rsidRPr="00D22B1D" w:rsidRDefault="00BE210F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18" w:rsidRDefault="009E7518" w:rsidP="0050327B">
            <w:pPr>
              <w:jc w:val="both"/>
              <w:rPr>
                <w:bCs/>
              </w:rPr>
            </w:pPr>
            <w:r>
              <w:rPr>
                <w:bCs/>
              </w:rPr>
              <w:t>Нежилое здание: ангар, общей площадью 513,9 кв.</w:t>
            </w:r>
            <w:r w:rsidR="0050327B">
              <w:rPr>
                <w:bCs/>
              </w:rPr>
              <w:t xml:space="preserve"> </w:t>
            </w:r>
            <w:r>
              <w:rPr>
                <w:bCs/>
              </w:rPr>
              <w:t xml:space="preserve">м,  </w:t>
            </w:r>
            <w:r w:rsidR="0050327B">
              <w:rPr>
                <w:bCs/>
              </w:rPr>
              <w:t xml:space="preserve">                 </w:t>
            </w:r>
            <w:r>
              <w:rPr>
                <w:bCs/>
              </w:rPr>
              <w:t xml:space="preserve">с кадастровым номером </w:t>
            </w:r>
            <w:r w:rsidRPr="009E7518">
              <w:rPr>
                <w:bCs/>
              </w:rPr>
              <w:t>21:12:168201:414</w:t>
            </w:r>
            <w:r>
              <w:rPr>
                <w:bCs/>
              </w:rPr>
              <w:t xml:space="preserve">, с </w:t>
            </w:r>
            <w:r w:rsidRPr="008D0D6B">
              <w:rPr>
                <w:bCs/>
              </w:rPr>
              <w:t>земельным участком под ним</w:t>
            </w:r>
            <w:r w:rsidR="0050327B">
              <w:rPr>
                <w:bCs/>
              </w:rPr>
              <w:t xml:space="preserve"> </w:t>
            </w:r>
            <w:r w:rsidR="008D0D6B" w:rsidRPr="008D0D6B">
              <w:rPr>
                <w:bCs/>
              </w:rPr>
              <w:t>категории земель:</w:t>
            </w:r>
            <w:r w:rsidR="008D0D6B">
              <w:t xml:space="preserve"> з</w:t>
            </w:r>
            <w:r w:rsidR="008D0D6B" w:rsidRPr="008D0D6B">
              <w:rPr>
                <w:bCs/>
              </w:rPr>
              <w:t xml:space="preserve">емли </w:t>
            </w:r>
            <w:r w:rsidR="00D04AD7">
              <w:rPr>
                <w:bCs/>
              </w:rPr>
              <w:t>сельскохозяйственного назначения,</w:t>
            </w:r>
            <w:r w:rsidR="0050327B">
              <w:rPr>
                <w:bCs/>
              </w:rPr>
              <w:t xml:space="preserve"> </w:t>
            </w:r>
            <w:r w:rsidR="00D04AD7">
              <w:rPr>
                <w:bCs/>
              </w:rPr>
              <w:t>в</w:t>
            </w:r>
            <w:r w:rsidR="008D0D6B" w:rsidRPr="008D0D6B">
              <w:rPr>
                <w:bCs/>
              </w:rPr>
              <w:t xml:space="preserve">ид разрешенного использования: для размещения иных объектов, связанных с сельскохозяйственным производством, площадью </w:t>
            </w:r>
            <w:r w:rsidR="0050327B">
              <w:rPr>
                <w:bCs/>
              </w:rPr>
              <w:t xml:space="preserve">                  </w:t>
            </w:r>
            <w:r w:rsidR="008D0D6B">
              <w:rPr>
                <w:bCs/>
              </w:rPr>
              <w:t>2172</w:t>
            </w:r>
            <w:r w:rsidR="0050327B">
              <w:rPr>
                <w:bCs/>
              </w:rPr>
              <w:t xml:space="preserve"> </w:t>
            </w:r>
            <w:r w:rsidR="008D0D6B" w:rsidRPr="008D0D6B">
              <w:rPr>
                <w:bCs/>
              </w:rPr>
              <w:t>кв.</w:t>
            </w:r>
            <w:r w:rsidR="0050327B">
              <w:rPr>
                <w:bCs/>
              </w:rPr>
              <w:t xml:space="preserve"> </w:t>
            </w:r>
            <w:r w:rsidR="008D0D6B" w:rsidRPr="008D0D6B">
              <w:rPr>
                <w:bCs/>
              </w:rPr>
              <w:t>м, с кадастровым номером 21:12:160701:242</w:t>
            </w:r>
            <w:r w:rsidR="00D04AD7">
              <w:rPr>
                <w:bCs/>
              </w:rPr>
              <w:t xml:space="preserve">, </w:t>
            </w:r>
            <w:r w:rsidR="00D04AD7" w:rsidRPr="00D04AD7">
              <w:rPr>
                <w:bCs/>
              </w:rPr>
              <w:t>расположенн</w:t>
            </w:r>
            <w:r w:rsidR="00D04AD7">
              <w:rPr>
                <w:bCs/>
              </w:rPr>
              <w:t xml:space="preserve">ых </w:t>
            </w:r>
            <w:r w:rsidR="00D04AD7" w:rsidRPr="00D04AD7">
              <w:rPr>
                <w:bCs/>
              </w:rPr>
              <w:t xml:space="preserve"> по адресу: Чувашская Республика, р-н. Козловский, с/</w:t>
            </w:r>
            <w:proofErr w:type="spellStart"/>
            <w:r w:rsidR="00D04AD7" w:rsidRPr="00D04AD7">
              <w:rPr>
                <w:bCs/>
              </w:rPr>
              <w:t>пос</w:t>
            </w:r>
            <w:proofErr w:type="spellEnd"/>
            <w:r w:rsidR="0050327B">
              <w:rPr>
                <w:bCs/>
              </w:rPr>
              <w:t xml:space="preserve"> </w:t>
            </w:r>
            <w:proofErr w:type="spellStart"/>
            <w:r w:rsidR="00D04AD7" w:rsidRPr="00D04AD7">
              <w:rPr>
                <w:bCs/>
              </w:rPr>
              <w:t>Янгильдинское</w:t>
            </w:r>
            <w:proofErr w:type="spellEnd"/>
            <w:r w:rsidR="00D04AD7" w:rsidRPr="00D04AD7">
              <w:rPr>
                <w:bCs/>
              </w:rPr>
              <w:t>, д</w:t>
            </w:r>
            <w:r w:rsidR="0050327B">
              <w:rPr>
                <w:bCs/>
              </w:rPr>
              <w:t>.</w:t>
            </w:r>
            <w:r w:rsidR="00D04AD7" w:rsidRPr="00D04AD7">
              <w:rPr>
                <w:bCs/>
              </w:rPr>
              <w:t xml:space="preserve"> Альменево, </w:t>
            </w:r>
            <w:proofErr w:type="spellStart"/>
            <w:r w:rsidR="00D04AD7" w:rsidRPr="00D04AD7">
              <w:rPr>
                <w:bCs/>
              </w:rPr>
              <w:t>ул</w:t>
            </w:r>
            <w:proofErr w:type="gramStart"/>
            <w:r w:rsidR="00D04AD7" w:rsidRPr="00D04AD7">
              <w:rPr>
                <w:bCs/>
              </w:rPr>
              <w:t>.П</w:t>
            </w:r>
            <w:proofErr w:type="gramEnd"/>
            <w:r w:rsidR="00D04AD7" w:rsidRPr="00D04AD7">
              <w:rPr>
                <w:bCs/>
              </w:rPr>
              <w:t>олевая</w:t>
            </w:r>
            <w:proofErr w:type="spellEnd"/>
          </w:p>
          <w:p w:rsidR="0050327B" w:rsidRPr="009E7518" w:rsidRDefault="0050327B" w:rsidP="0050327B">
            <w:pPr>
              <w:jc w:val="both"/>
              <w:rPr>
                <w:bCs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18" w:rsidRDefault="005172DF" w:rsidP="00663A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513,9</w:t>
            </w:r>
          </w:p>
        </w:tc>
      </w:tr>
      <w:tr w:rsidR="005172DF" w:rsidRPr="00D22B1D" w:rsidTr="00F548D0">
        <w:trPr>
          <w:trHeight w:val="579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DF" w:rsidRDefault="00BE210F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DF" w:rsidRDefault="0050327B" w:rsidP="0050327B">
            <w:pPr>
              <w:jc w:val="both"/>
              <w:rPr>
                <w:bCs/>
              </w:rPr>
            </w:pPr>
            <w:proofErr w:type="gramStart"/>
            <w:r w:rsidRPr="005172DF">
              <w:rPr>
                <w:bCs/>
              </w:rPr>
              <w:t>Н</w:t>
            </w:r>
            <w:r w:rsidR="005172DF" w:rsidRPr="005172DF">
              <w:rPr>
                <w:bCs/>
              </w:rPr>
              <w:t>ежилые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помещения №5,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6,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7, расположенные на первом этаже одноэтажного кирпичного здания, общей площадью 48,7 кв.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 xml:space="preserve">м, с кадастровым номером 21:12: 121204:609, </w:t>
            </w:r>
            <w:r>
              <w:rPr>
                <w:bCs/>
              </w:rPr>
              <w:t xml:space="preserve">                   </w:t>
            </w:r>
            <w:r w:rsidR="005172DF" w:rsidRPr="005172DF">
              <w:rPr>
                <w:bCs/>
              </w:rPr>
              <w:t>с земельным участком под ними категории земель: земли населенных пунктов, разрешенное использование: для специального назначения,  площадью 77 кв.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 xml:space="preserve">м, </w:t>
            </w:r>
            <w:r>
              <w:rPr>
                <w:bCs/>
              </w:rPr>
              <w:t xml:space="preserve">                             </w:t>
            </w:r>
            <w:r w:rsidR="005172DF" w:rsidRPr="005172DF">
              <w:rPr>
                <w:bCs/>
              </w:rPr>
              <w:t>с кадастровым номером 21:12:121204:654, расположенные по адресу:</w:t>
            </w:r>
            <w:proofErr w:type="gramEnd"/>
            <w:r w:rsidR="005172DF" w:rsidRPr="005172DF">
              <w:rPr>
                <w:bCs/>
              </w:rPr>
              <w:t xml:space="preserve"> Чувашская Республика, г. </w:t>
            </w:r>
            <w:proofErr w:type="spellStart"/>
            <w:r w:rsidR="005172DF" w:rsidRPr="005172DF">
              <w:rPr>
                <w:bCs/>
              </w:rPr>
              <w:t>Козловка</w:t>
            </w:r>
            <w:proofErr w:type="spellEnd"/>
            <w:r w:rsidR="005172DF" w:rsidRPr="005172DF">
              <w:rPr>
                <w:bCs/>
              </w:rPr>
              <w:t xml:space="preserve">, </w:t>
            </w:r>
            <w:r>
              <w:rPr>
                <w:bCs/>
              </w:rPr>
              <w:t xml:space="preserve">                           </w:t>
            </w:r>
            <w:r w:rsidR="005172DF" w:rsidRPr="005172DF">
              <w:rPr>
                <w:bCs/>
              </w:rPr>
              <w:t>ул.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Лобачевского, д.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32</w:t>
            </w:r>
          </w:p>
          <w:p w:rsidR="0050327B" w:rsidRDefault="0050327B" w:rsidP="0050327B">
            <w:pPr>
              <w:jc w:val="both"/>
              <w:rPr>
                <w:bCs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DF" w:rsidRDefault="005172DF" w:rsidP="00663A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48,7</w:t>
            </w:r>
          </w:p>
        </w:tc>
      </w:tr>
      <w:tr w:rsidR="005172DF" w:rsidRPr="00D22B1D" w:rsidTr="00F548D0">
        <w:trPr>
          <w:trHeight w:val="579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DF" w:rsidRDefault="00BE210F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DF" w:rsidRDefault="0050327B" w:rsidP="0050327B">
            <w:pPr>
              <w:jc w:val="both"/>
              <w:rPr>
                <w:bCs/>
              </w:rPr>
            </w:pPr>
            <w:r w:rsidRPr="005172DF">
              <w:rPr>
                <w:bCs/>
              </w:rPr>
              <w:t>Н</w:t>
            </w:r>
            <w:r w:rsidR="005172DF" w:rsidRPr="005172DF">
              <w:rPr>
                <w:bCs/>
              </w:rPr>
              <w:t>ежилое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помещение, общей площадью 126,6 кв.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 xml:space="preserve">м, </w:t>
            </w:r>
            <w:r w:rsidR="00A83BDD">
              <w:rPr>
                <w:bCs/>
              </w:rPr>
              <w:t xml:space="preserve"> с кадастровым номером </w:t>
            </w:r>
            <w:r w:rsidR="00A83BDD" w:rsidRPr="00A83BDD">
              <w:rPr>
                <w:bCs/>
              </w:rPr>
              <w:t>21:12:121602:433</w:t>
            </w:r>
            <w:r w:rsidR="00A83BDD">
              <w:rPr>
                <w:bCs/>
              </w:rPr>
              <w:t>,</w:t>
            </w:r>
            <w:r w:rsidR="005172DF" w:rsidRPr="005172DF">
              <w:rPr>
                <w:bCs/>
              </w:rPr>
              <w:t xml:space="preserve"> с земельным участком под ним категории земель: земли населенных пунктов, с разрешенным использованием: магазин, кадастровым номером: 21:12:121204:6</w:t>
            </w:r>
            <w:r w:rsidR="00D04AD7">
              <w:rPr>
                <w:bCs/>
              </w:rPr>
              <w:t>40</w:t>
            </w:r>
            <w:r w:rsidR="005172DF" w:rsidRPr="005172DF">
              <w:rPr>
                <w:bCs/>
              </w:rPr>
              <w:t xml:space="preserve">, площадью </w:t>
            </w:r>
            <w:r>
              <w:rPr>
                <w:bCs/>
              </w:rPr>
              <w:t xml:space="preserve">                     </w:t>
            </w:r>
            <w:r w:rsidR="00D04AD7">
              <w:rPr>
                <w:bCs/>
              </w:rPr>
              <w:t>240</w:t>
            </w:r>
            <w:r>
              <w:rPr>
                <w:bCs/>
              </w:rPr>
              <w:t xml:space="preserve"> </w:t>
            </w:r>
            <w:r w:rsidR="005172DF" w:rsidRPr="005172DF">
              <w:rPr>
                <w:bCs/>
              </w:rPr>
              <w:t>кв.</w:t>
            </w:r>
            <w:r>
              <w:rPr>
                <w:bCs/>
              </w:rPr>
              <w:t xml:space="preserve"> м, </w:t>
            </w:r>
            <w:r w:rsidR="00D04AD7" w:rsidRPr="00D04AD7">
              <w:rPr>
                <w:bCs/>
              </w:rPr>
              <w:t>расположенн</w:t>
            </w:r>
            <w:r w:rsidR="00D04AD7">
              <w:rPr>
                <w:bCs/>
              </w:rPr>
              <w:t>ые</w:t>
            </w:r>
            <w:r w:rsidR="00D04AD7" w:rsidRPr="00D04AD7">
              <w:rPr>
                <w:bCs/>
              </w:rPr>
              <w:t xml:space="preserve"> по адресу: Чувашская Республика, г.</w:t>
            </w:r>
            <w:r>
              <w:rPr>
                <w:bCs/>
              </w:rPr>
              <w:t xml:space="preserve"> </w:t>
            </w:r>
            <w:proofErr w:type="spellStart"/>
            <w:r w:rsidR="00D04AD7" w:rsidRPr="00D04AD7">
              <w:rPr>
                <w:bCs/>
              </w:rPr>
              <w:t>Козловка</w:t>
            </w:r>
            <w:proofErr w:type="spellEnd"/>
            <w:r w:rsidR="00D04AD7" w:rsidRPr="00D04AD7">
              <w:rPr>
                <w:bCs/>
              </w:rPr>
              <w:t>, ул. Лобачевского, д. 32, пом. №7</w:t>
            </w:r>
          </w:p>
          <w:p w:rsidR="0050327B" w:rsidRPr="005172DF" w:rsidRDefault="0050327B" w:rsidP="0050327B">
            <w:pPr>
              <w:jc w:val="both"/>
              <w:rPr>
                <w:bCs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DF" w:rsidRDefault="005172DF" w:rsidP="00663A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126,6</w:t>
            </w:r>
          </w:p>
        </w:tc>
      </w:tr>
    </w:tbl>
    <w:p w:rsidR="00D22B1D" w:rsidRPr="00D22B1D" w:rsidRDefault="00D22B1D" w:rsidP="00D22B1D">
      <w:pPr>
        <w:ind w:right="-1"/>
        <w:jc w:val="both"/>
        <w:rPr>
          <w:bCs/>
        </w:rPr>
      </w:pPr>
    </w:p>
    <w:sectPr w:rsidR="00D22B1D" w:rsidRPr="00D22B1D" w:rsidSect="0087096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441"/>
    <w:multiLevelType w:val="multilevel"/>
    <w:tmpl w:val="2A7657B8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abstractNum w:abstractNumId="1">
    <w:nsid w:val="4C0C28F5"/>
    <w:multiLevelType w:val="multilevel"/>
    <w:tmpl w:val="164A7BDE"/>
    <w:lvl w:ilvl="0">
      <w:start w:val="1"/>
      <w:numFmt w:val="decimal"/>
      <w:lvlText w:val="%1."/>
      <w:lvlJc w:val="left"/>
      <w:pPr>
        <w:ind w:left="119" w:hanging="11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1">
      <w:start w:val="1"/>
      <w:numFmt w:val="bullet"/>
      <w:lvlText w:val="•"/>
      <w:lvlJc w:val="left"/>
      <w:pPr>
        <w:ind w:left="1166" w:hanging="116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bullet"/>
      <w:lvlText w:val="•"/>
      <w:lvlJc w:val="left"/>
      <w:pPr>
        <w:ind w:left="2212" w:hanging="221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3258" w:hanging="325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bullet"/>
      <w:lvlText w:val="•"/>
      <w:lvlJc w:val="left"/>
      <w:pPr>
        <w:ind w:left="4304" w:hanging="430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bullet"/>
      <w:lvlText w:val="•"/>
      <w:lvlJc w:val="left"/>
      <w:pPr>
        <w:ind w:left="5350" w:hanging="535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6396" w:hanging="63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bullet"/>
      <w:lvlText w:val="•"/>
      <w:lvlJc w:val="left"/>
      <w:pPr>
        <w:ind w:left="7442" w:hanging="74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bullet"/>
      <w:lvlText w:val="•"/>
      <w:lvlJc w:val="left"/>
      <w:pPr>
        <w:ind w:left="8488" w:hanging="848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3E7"/>
    <w:rsid w:val="000155CC"/>
    <w:rsid w:val="000312B2"/>
    <w:rsid w:val="0008175F"/>
    <w:rsid w:val="000E0D71"/>
    <w:rsid w:val="000E1342"/>
    <w:rsid w:val="000E2CD1"/>
    <w:rsid w:val="000F1071"/>
    <w:rsid w:val="00104CAA"/>
    <w:rsid w:val="00147562"/>
    <w:rsid w:val="00160F2B"/>
    <w:rsid w:val="001C35C7"/>
    <w:rsid w:val="001D3076"/>
    <w:rsid w:val="00226846"/>
    <w:rsid w:val="00295868"/>
    <w:rsid w:val="00314E62"/>
    <w:rsid w:val="003270A6"/>
    <w:rsid w:val="0034178F"/>
    <w:rsid w:val="003C46CB"/>
    <w:rsid w:val="003C5B0D"/>
    <w:rsid w:val="00415B28"/>
    <w:rsid w:val="00424A53"/>
    <w:rsid w:val="00425680"/>
    <w:rsid w:val="00430781"/>
    <w:rsid w:val="004376A1"/>
    <w:rsid w:val="004500AD"/>
    <w:rsid w:val="00453FD5"/>
    <w:rsid w:val="00456202"/>
    <w:rsid w:val="004B2E1C"/>
    <w:rsid w:val="004C243D"/>
    <w:rsid w:val="004E4930"/>
    <w:rsid w:val="0050327B"/>
    <w:rsid w:val="005172DF"/>
    <w:rsid w:val="005961B1"/>
    <w:rsid w:val="005A1288"/>
    <w:rsid w:val="005C517E"/>
    <w:rsid w:val="005F2F20"/>
    <w:rsid w:val="00651908"/>
    <w:rsid w:val="00663AA8"/>
    <w:rsid w:val="006866DC"/>
    <w:rsid w:val="006B5ACC"/>
    <w:rsid w:val="006C2778"/>
    <w:rsid w:val="006C3CDF"/>
    <w:rsid w:val="006D528B"/>
    <w:rsid w:val="006E2AA9"/>
    <w:rsid w:val="006E42F1"/>
    <w:rsid w:val="006E782E"/>
    <w:rsid w:val="00703B17"/>
    <w:rsid w:val="0072357C"/>
    <w:rsid w:val="00772070"/>
    <w:rsid w:val="007D757F"/>
    <w:rsid w:val="007F1FDC"/>
    <w:rsid w:val="00822DFB"/>
    <w:rsid w:val="0084445C"/>
    <w:rsid w:val="008469AB"/>
    <w:rsid w:val="00853CCC"/>
    <w:rsid w:val="00855AC7"/>
    <w:rsid w:val="00870968"/>
    <w:rsid w:val="008913F4"/>
    <w:rsid w:val="008D0D6B"/>
    <w:rsid w:val="008D5D1B"/>
    <w:rsid w:val="008F20FB"/>
    <w:rsid w:val="008F270F"/>
    <w:rsid w:val="008F2908"/>
    <w:rsid w:val="00931FF9"/>
    <w:rsid w:val="00932DC6"/>
    <w:rsid w:val="009432C8"/>
    <w:rsid w:val="00961304"/>
    <w:rsid w:val="009C3A9D"/>
    <w:rsid w:val="009D4564"/>
    <w:rsid w:val="009E7518"/>
    <w:rsid w:val="009F7962"/>
    <w:rsid w:val="00A024FF"/>
    <w:rsid w:val="00A54AF6"/>
    <w:rsid w:val="00A623E7"/>
    <w:rsid w:val="00A70CD0"/>
    <w:rsid w:val="00A83BDD"/>
    <w:rsid w:val="00A9367A"/>
    <w:rsid w:val="00AC5B83"/>
    <w:rsid w:val="00AD63C5"/>
    <w:rsid w:val="00B150A0"/>
    <w:rsid w:val="00B178F4"/>
    <w:rsid w:val="00B2693A"/>
    <w:rsid w:val="00B624CC"/>
    <w:rsid w:val="00BA28DD"/>
    <w:rsid w:val="00BE210F"/>
    <w:rsid w:val="00C03491"/>
    <w:rsid w:val="00C1632B"/>
    <w:rsid w:val="00C37F7A"/>
    <w:rsid w:val="00C6350F"/>
    <w:rsid w:val="00C756F3"/>
    <w:rsid w:val="00C83920"/>
    <w:rsid w:val="00C90F33"/>
    <w:rsid w:val="00CE25ED"/>
    <w:rsid w:val="00CF66C6"/>
    <w:rsid w:val="00D04AD7"/>
    <w:rsid w:val="00D22B1D"/>
    <w:rsid w:val="00D42E59"/>
    <w:rsid w:val="00D50FCF"/>
    <w:rsid w:val="00DA4236"/>
    <w:rsid w:val="00DC4419"/>
    <w:rsid w:val="00DC54CD"/>
    <w:rsid w:val="00E12892"/>
    <w:rsid w:val="00E26FA5"/>
    <w:rsid w:val="00E45116"/>
    <w:rsid w:val="00E533B4"/>
    <w:rsid w:val="00E952F4"/>
    <w:rsid w:val="00F10092"/>
    <w:rsid w:val="00F35360"/>
    <w:rsid w:val="00F548D0"/>
    <w:rsid w:val="00F57FA8"/>
    <w:rsid w:val="00F7481B"/>
    <w:rsid w:val="00F77F0B"/>
    <w:rsid w:val="00F9175F"/>
    <w:rsid w:val="00F95847"/>
    <w:rsid w:val="00FB0B66"/>
    <w:rsid w:val="00FC7525"/>
    <w:rsid w:val="00FD3814"/>
    <w:rsid w:val="00FE2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4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Гипертекстовая ссылка"/>
    <w:uiPriority w:val="99"/>
    <w:rsid w:val="00C6350F"/>
    <w:rPr>
      <w:rFonts w:cs="Times New Roman"/>
      <w:b/>
      <w:color w:val="106BBE"/>
    </w:rPr>
  </w:style>
  <w:style w:type="paragraph" w:customStyle="1" w:styleId="12">
    <w:name w:val="Обычный1"/>
    <w:rsid w:val="00C6350F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42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100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00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4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Гипертекстовая ссылка"/>
    <w:uiPriority w:val="99"/>
    <w:rsid w:val="00C6350F"/>
    <w:rPr>
      <w:rFonts w:cs="Times New Roman"/>
      <w:b/>
      <w:color w:val="106BBE"/>
    </w:rPr>
  </w:style>
  <w:style w:type="paragraph" w:customStyle="1" w:styleId="12">
    <w:name w:val="Обычный1"/>
    <w:rsid w:val="00C6350F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42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100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00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B80E3-9AB9-4B28-91F4-1FBA76ED6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Отд эк-ки Козл р-на Наталья Харитоновна Рылеева</cp:lastModifiedBy>
  <cp:revision>3</cp:revision>
  <cp:lastPrinted>2025-11-12T12:44:00Z</cp:lastPrinted>
  <dcterms:created xsi:type="dcterms:W3CDTF">2025-12-05T12:20:00Z</dcterms:created>
  <dcterms:modified xsi:type="dcterms:W3CDTF">2025-12-22T06:17:00Z</dcterms:modified>
</cp:coreProperties>
</file>