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52" w:rsidRDefault="00411152" w:rsidP="00862D47">
      <w:pPr>
        <w:spacing w:after="0" w:line="240" w:lineRule="auto"/>
        <w:jc w:val="center"/>
        <w:rPr>
          <w:b/>
          <w:sz w:val="36"/>
          <w:szCs w:val="36"/>
        </w:rPr>
      </w:pPr>
      <w:bookmarkStart w:id="0" w:name="_GoBack"/>
      <w:bookmarkEnd w:id="0"/>
    </w:p>
    <w:p w:rsidR="00411152" w:rsidRDefault="00411152" w:rsidP="00862D47">
      <w:pPr>
        <w:spacing w:after="0" w:line="240" w:lineRule="auto"/>
        <w:jc w:val="center"/>
        <w:rPr>
          <w:b/>
          <w:sz w:val="36"/>
          <w:szCs w:val="36"/>
        </w:rPr>
      </w:pPr>
    </w:p>
    <w:p w:rsidR="00411152" w:rsidRDefault="00411152" w:rsidP="00862D47">
      <w:pPr>
        <w:spacing w:after="0" w:line="240" w:lineRule="auto"/>
        <w:jc w:val="center"/>
        <w:rPr>
          <w:b/>
          <w:sz w:val="36"/>
          <w:szCs w:val="36"/>
        </w:rPr>
      </w:pPr>
    </w:p>
    <w:p w:rsidR="003D228E" w:rsidRPr="00411152" w:rsidRDefault="003D228E" w:rsidP="00862D47">
      <w:pPr>
        <w:spacing w:after="0" w:line="240" w:lineRule="auto"/>
        <w:jc w:val="center"/>
        <w:rPr>
          <w:b/>
          <w:sz w:val="36"/>
          <w:szCs w:val="36"/>
        </w:rPr>
      </w:pPr>
      <w:r w:rsidRPr="00411152">
        <w:rPr>
          <w:b/>
          <w:sz w:val="36"/>
          <w:szCs w:val="36"/>
        </w:rPr>
        <w:t xml:space="preserve">ГОДОВОЙ ОТЧЕТ </w:t>
      </w:r>
    </w:p>
    <w:p w:rsidR="003D228E" w:rsidRPr="00411152" w:rsidRDefault="003D228E" w:rsidP="00411152">
      <w:pPr>
        <w:spacing w:after="0" w:line="240" w:lineRule="auto"/>
        <w:jc w:val="center"/>
        <w:rPr>
          <w:b/>
          <w:sz w:val="36"/>
          <w:szCs w:val="36"/>
        </w:rPr>
      </w:pPr>
      <w:r w:rsidRPr="00411152">
        <w:rPr>
          <w:b/>
          <w:sz w:val="36"/>
          <w:szCs w:val="36"/>
        </w:rPr>
        <w:t>о ходе реализации муниципальной программы Ибресинского муниципального округа Чувашской Республики «</w:t>
      </w:r>
      <w:hyperlink r:id="rId8" w:history="1">
        <w:r w:rsidRPr="00411152">
          <w:rPr>
            <w:b/>
            <w:sz w:val="36"/>
            <w:szCs w:val="36"/>
          </w:rPr>
          <w:t>Развитие транспортной системы Ибресинского муниципального округа Чувашской Республики</w:t>
        </w:r>
      </w:hyperlink>
      <w:r w:rsidRPr="00411152">
        <w:rPr>
          <w:b/>
          <w:sz w:val="36"/>
          <w:szCs w:val="36"/>
        </w:rPr>
        <w:t>» за 202</w:t>
      </w:r>
      <w:r w:rsidR="003B5865">
        <w:rPr>
          <w:b/>
          <w:sz w:val="36"/>
          <w:szCs w:val="36"/>
        </w:rPr>
        <w:t>5</w:t>
      </w:r>
      <w:r w:rsidRPr="00411152">
        <w:rPr>
          <w:b/>
          <w:sz w:val="36"/>
          <w:szCs w:val="36"/>
        </w:rPr>
        <w:t xml:space="preserve"> год</w:t>
      </w:r>
    </w:p>
    <w:p w:rsidR="003D228E" w:rsidRDefault="003D228E" w:rsidP="003D228E">
      <w:p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25631" w:rsidRDefault="00725631" w:rsidP="003D228E">
      <w:p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725631" w:rsidRPr="00725631" w:rsidRDefault="00725631" w:rsidP="003D228E">
      <w:p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tbl>
      <w:tblPr>
        <w:tblW w:w="9072" w:type="dxa"/>
        <w:tblInd w:w="108" w:type="dxa"/>
        <w:tblLook w:val="0000" w:firstRow="0" w:lastRow="0" w:firstColumn="0" w:lastColumn="0" w:noHBand="0" w:noVBand="0"/>
      </w:tblPr>
      <w:tblGrid>
        <w:gridCol w:w="3969"/>
        <w:gridCol w:w="236"/>
        <w:gridCol w:w="4867"/>
      </w:tblGrid>
      <w:tr w:rsidR="003D228E" w:rsidRPr="00725631" w:rsidTr="00DC64BB">
        <w:tc>
          <w:tcPr>
            <w:tcW w:w="3969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Ответственный исполнитель:</w:t>
            </w:r>
          </w:p>
        </w:tc>
        <w:tc>
          <w:tcPr>
            <w:tcW w:w="236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867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Отдел строительства, благоустройства, ЖКХ и дорожного хозяйства администрации Ибресинского муниципального округа Чувашской Республики</w:t>
            </w:r>
          </w:p>
        </w:tc>
      </w:tr>
      <w:tr w:rsidR="003D228E" w:rsidRPr="00725631" w:rsidTr="00DC64BB">
        <w:trPr>
          <w:trHeight w:val="157"/>
        </w:trPr>
        <w:tc>
          <w:tcPr>
            <w:tcW w:w="3969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867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D228E" w:rsidRPr="00725631" w:rsidTr="00DC64BB">
        <w:tc>
          <w:tcPr>
            <w:tcW w:w="3969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867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D228E" w:rsidRPr="00725631" w:rsidTr="00DC64BB">
        <w:tc>
          <w:tcPr>
            <w:tcW w:w="3969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867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D228E" w:rsidRPr="00725631" w:rsidTr="00DC64BB">
        <w:tc>
          <w:tcPr>
            <w:tcW w:w="3969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Непосредственный исполнитель Муниципальной  программы:</w:t>
            </w:r>
          </w:p>
        </w:tc>
        <w:tc>
          <w:tcPr>
            <w:tcW w:w="236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867" w:type="dxa"/>
          </w:tcPr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главы администрации муниципального округа - начальник отдела строительства, благоустройства, ЖКХ и дорожного хозяйства администрации Ибресинского муниципального округа Чувашской Республики Андреева М.Д.</w:t>
            </w:r>
          </w:p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(</w:t>
            </w: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72563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 xml:space="preserve">. 2-12-76, e-mail: </w:t>
            </w:r>
            <w:r w:rsidR="001719AB" w:rsidRPr="0072563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m.danilova@cap.ru</w:t>
            </w:r>
            <w:r w:rsidRPr="0072563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)</w:t>
            </w:r>
          </w:p>
          <w:p w:rsidR="003D228E" w:rsidRPr="00725631" w:rsidRDefault="003D228E" w:rsidP="00DC64BB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25631">
              <w:rPr>
                <w:rFonts w:ascii="Times New Roman" w:hAnsi="Times New Roman"/>
                <w:color w:val="000000"/>
                <w:sz w:val="26"/>
                <w:szCs w:val="26"/>
              </w:rPr>
              <w:t>_____________М.Д. Андреева</w:t>
            </w:r>
          </w:p>
        </w:tc>
      </w:tr>
    </w:tbl>
    <w:p w:rsidR="003D228E" w:rsidRPr="00A47C0A" w:rsidRDefault="003D228E" w:rsidP="003D228E">
      <w:pPr>
        <w:ind w:firstLine="709"/>
        <w:jc w:val="both"/>
        <w:rPr>
          <w:color w:val="FF0000"/>
          <w:sz w:val="28"/>
          <w:szCs w:val="28"/>
          <w:lang w:val="en-US"/>
        </w:rPr>
      </w:pPr>
    </w:p>
    <w:p w:rsidR="003D228E" w:rsidRPr="00A47C0A" w:rsidRDefault="003D228E" w:rsidP="003D228E">
      <w:pPr>
        <w:ind w:firstLine="709"/>
        <w:jc w:val="both"/>
        <w:rPr>
          <w:sz w:val="28"/>
          <w:szCs w:val="28"/>
          <w:lang w:val="en-US"/>
        </w:rPr>
      </w:pPr>
    </w:p>
    <w:p w:rsidR="003D228E" w:rsidRDefault="003D228E" w:rsidP="00F64BC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</w:p>
    <w:p w:rsidR="003D228E" w:rsidRDefault="003D228E" w:rsidP="00F64BC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</w:pPr>
    </w:p>
    <w:p w:rsidR="00862D47" w:rsidRDefault="00862D47" w:rsidP="00F64BC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Cs/>
          <w:sz w:val="24"/>
          <w:szCs w:val="24"/>
        </w:rPr>
        <w:sectPr w:rsidR="00862D47" w:rsidSect="003D228E"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653"/>
        </w:sectPr>
      </w:pPr>
    </w:p>
    <w:p w:rsidR="006B688D" w:rsidRDefault="003C1B09" w:rsidP="00641FA3">
      <w:pPr>
        <w:jc w:val="center"/>
        <w:rPr>
          <w:rFonts w:ascii="Times New Roman" w:hAnsi="Times New Roman"/>
          <w:b/>
          <w:sz w:val="26"/>
          <w:szCs w:val="26"/>
        </w:rPr>
      </w:pPr>
      <w:r w:rsidRPr="00A83467">
        <w:rPr>
          <w:rFonts w:ascii="Times New Roman" w:hAnsi="Times New Roman"/>
          <w:b/>
          <w:sz w:val="26"/>
          <w:szCs w:val="26"/>
        </w:rPr>
        <w:lastRenderedPageBreak/>
        <w:t xml:space="preserve">Годовой отчет о ходе реализации муниципальной программы </w:t>
      </w:r>
      <w:hyperlink r:id="rId10" w:history="1">
        <w:r w:rsidR="00E13C92" w:rsidRPr="00A83467">
          <w:rPr>
            <w:rFonts w:ascii="Times New Roman" w:hAnsi="Times New Roman"/>
            <w:b/>
            <w:sz w:val="26"/>
            <w:szCs w:val="26"/>
          </w:rPr>
          <w:t xml:space="preserve"> «Развитие транспортной системы Ибресинского муниципального округа Чувашской Республики</w:t>
        </w:r>
      </w:hyperlink>
      <w:r w:rsidR="00E13C92" w:rsidRPr="00A83467">
        <w:rPr>
          <w:rFonts w:ascii="Times New Roman" w:hAnsi="Times New Roman"/>
          <w:b/>
          <w:sz w:val="26"/>
          <w:szCs w:val="26"/>
        </w:rPr>
        <w:t xml:space="preserve">» </w:t>
      </w:r>
      <w:r w:rsidRPr="00A83467">
        <w:rPr>
          <w:rFonts w:ascii="Times New Roman" w:hAnsi="Times New Roman"/>
          <w:b/>
          <w:sz w:val="26"/>
          <w:szCs w:val="26"/>
        </w:rPr>
        <w:t>по итогам 202</w:t>
      </w:r>
      <w:r w:rsidR="00E13C92" w:rsidRPr="00A83467">
        <w:rPr>
          <w:rFonts w:ascii="Times New Roman" w:hAnsi="Times New Roman"/>
          <w:b/>
          <w:sz w:val="26"/>
          <w:szCs w:val="26"/>
        </w:rPr>
        <w:t>5</w:t>
      </w:r>
      <w:r w:rsidRPr="00A83467">
        <w:rPr>
          <w:rFonts w:ascii="Times New Roman" w:hAnsi="Times New Roman"/>
          <w:b/>
          <w:sz w:val="26"/>
          <w:szCs w:val="26"/>
        </w:rPr>
        <w:t xml:space="preserve"> года подготовлен в соответствии с постановлением администрации Ибресинского муниципального округа от 01.09.2023 № 956 </w:t>
      </w:r>
      <w:r w:rsidR="00641FA3">
        <w:rPr>
          <w:rFonts w:ascii="Times New Roman" w:hAnsi="Times New Roman"/>
          <w:b/>
          <w:sz w:val="26"/>
          <w:szCs w:val="26"/>
        </w:rPr>
        <w:t xml:space="preserve">                     </w:t>
      </w:r>
      <w:r w:rsidRPr="00A83467">
        <w:rPr>
          <w:rFonts w:ascii="Times New Roman" w:hAnsi="Times New Roman"/>
          <w:b/>
          <w:sz w:val="26"/>
          <w:szCs w:val="26"/>
        </w:rPr>
        <w:t>«Об утверждении муниципальной программы Ибресинского муниципального округа</w:t>
      </w:r>
      <w:hyperlink r:id="rId11" w:history="1">
        <w:r w:rsidRPr="00A83467">
          <w:rPr>
            <w:rFonts w:ascii="Times New Roman" w:hAnsi="Times New Roman"/>
            <w:b/>
            <w:sz w:val="26"/>
            <w:szCs w:val="26"/>
          </w:rPr>
          <w:t xml:space="preserve"> «Развитие транспортной системы Ибресинского муниципального округа Чувашской Республики</w:t>
        </w:r>
      </w:hyperlink>
      <w:r w:rsidR="00A83467">
        <w:rPr>
          <w:rFonts w:ascii="Times New Roman" w:hAnsi="Times New Roman"/>
          <w:b/>
          <w:sz w:val="26"/>
          <w:szCs w:val="26"/>
        </w:rPr>
        <w:t>»</w:t>
      </w:r>
    </w:p>
    <w:p w:rsidR="007F5EEE" w:rsidRDefault="007F5EEE" w:rsidP="00F831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F831C2">
        <w:rPr>
          <w:rFonts w:ascii="Times New Roman" w:hAnsi="Times New Roman"/>
          <w:b/>
          <w:sz w:val="26"/>
          <w:szCs w:val="26"/>
        </w:rPr>
        <w:t>I. Оценка текущего состояния сферы реализации Муниципальной программы</w:t>
      </w:r>
    </w:p>
    <w:p w:rsidR="0017008A" w:rsidRPr="00F831C2" w:rsidRDefault="0017008A" w:rsidP="00F831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F831C2">
        <w:rPr>
          <w:rFonts w:ascii="Times New Roman" w:hAnsi="Times New Roman" w:cs="Times New Roman"/>
          <w:b w:val="0"/>
          <w:color w:val="auto"/>
        </w:rPr>
        <w:t>Общая протяженность сети автомобильных дорог на территории Ибресинского муниципального округа Чувашской Республики составляет 377,7 км. Объем финансирования Муниципальной программы за 2023 - 2025 годы составил 159 902,51 тыс. рублей, за указанный период отремонтировано более 14,5 км дорог.</w:t>
      </w: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F831C2">
        <w:rPr>
          <w:rFonts w:ascii="Times New Roman" w:hAnsi="Times New Roman" w:cs="Times New Roman"/>
          <w:b w:val="0"/>
          <w:color w:val="auto"/>
        </w:rPr>
        <w:t xml:space="preserve">В 2025 году объем Дорожного фонда Ибресинского муниципального округа Чувашской Республики составил 69 512,47 тыс. рублей. В 2025 году отремонтировано 3,142 км районных дорог и 2,522 км поселенческих дорог, выполнен ремонт 2 дворовых территорий и проездов к МКД  площадью 741 </w:t>
      </w:r>
      <w:proofErr w:type="spellStart"/>
      <w:r w:rsidRPr="00F831C2">
        <w:rPr>
          <w:rFonts w:ascii="Times New Roman" w:hAnsi="Times New Roman" w:cs="Times New Roman"/>
          <w:b w:val="0"/>
          <w:color w:val="auto"/>
        </w:rPr>
        <w:t>кв.м</w:t>
      </w:r>
      <w:proofErr w:type="spellEnd"/>
      <w:r w:rsidRPr="00F831C2">
        <w:rPr>
          <w:rFonts w:ascii="Times New Roman" w:hAnsi="Times New Roman" w:cs="Times New Roman"/>
          <w:b w:val="0"/>
          <w:color w:val="auto"/>
        </w:rPr>
        <w:t>.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7F5EEE" w:rsidRDefault="007F5EEE" w:rsidP="00170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F831C2">
        <w:rPr>
          <w:rFonts w:ascii="Times New Roman" w:hAnsi="Times New Roman"/>
          <w:b/>
          <w:sz w:val="26"/>
          <w:szCs w:val="26"/>
        </w:rPr>
        <w:t>II. Стратегические приоритеты и цели муниципальной политики в сфере реализации Муниципальной программы</w:t>
      </w:r>
    </w:p>
    <w:p w:rsidR="0017008A" w:rsidRPr="00F831C2" w:rsidRDefault="0017008A" w:rsidP="00170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Долгосрочные приоритеты и цели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Указ Президента Российской Федерации от 2 июля 2021 г. N 400 "О Стратегии национальной безопасности Российской Федерации";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постановление Правительства Российской Федерации от 26 мая 2021 г. N 786 "О системе управления государственными программами Российской Федерации";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постановление Правительства Российской Федерации от 20 декабря 2017 г. N 1596 "Об утверждении государственной программы Российской Федерации "Развитие                    транспортной системы";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Закон Чувашской Республики от 26 ноября 2020 г. N 102 "О Стратегии                      социально-экономического развития Чувашской Республики до 2035 года";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ежегодные послания Главы Чувашской Республики Государственному Совету                   Чувашской Республики.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Приоритетными направлениями муниципальной политики Ибресинского                   муниципального округа Чувашской Республики в сфере Муниципальной программы являются: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повышение эффективности деятельности организаций транспортной системы и                дорожного хозяйства;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развитие транспортной системы, дорожной сети и инфраструктуры.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Целями Муниципальной программы являются: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lastRenderedPageBreak/>
        <w:t>цель 1 - увеличение протяженности автомобильных дорог общего пользования местного значения на территории Ибресинского муниципального округа, находящихся в нормативном состоянии;</w:t>
      </w:r>
    </w:p>
    <w:p w:rsidR="007F5EEE" w:rsidRPr="00F831C2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цель 2 - снижение смертности в результате дорожно-транспортных происшествий в полтора раза к 2030 году по сравнению с показателем 2025 года.</w:t>
      </w:r>
    </w:p>
    <w:p w:rsidR="007F5EEE" w:rsidRPr="0017008A" w:rsidRDefault="007F5EEE" w:rsidP="00F831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F5EEE" w:rsidRPr="0017008A" w:rsidRDefault="007F5EEE" w:rsidP="0017008A">
      <w:pPr>
        <w:pStyle w:val="1"/>
        <w:spacing w:before="0" w:after="0"/>
        <w:rPr>
          <w:rFonts w:ascii="Times New Roman" w:hAnsi="Times New Roman" w:cs="Times New Roman"/>
          <w:b/>
          <w:bCs w:val="0"/>
          <w:color w:val="auto"/>
          <w:sz w:val="26"/>
          <w:szCs w:val="26"/>
        </w:rPr>
      </w:pPr>
      <w:bookmarkStart w:id="1" w:name="sub_1003"/>
      <w:r w:rsidRPr="0017008A">
        <w:rPr>
          <w:rFonts w:ascii="Times New Roman" w:hAnsi="Times New Roman" w:cs="Times New Roman"/>
          <w:b/>
          <w:bCs w:val="0"/>
          <w:color w:val="auto"/>
          <w:sz w:val="26"/>
          <w:szCs w:val="26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  <w:bookmarkEnd w:id="1"/>
    </w:p>
    <w:p w:rsidR="0017008A" w:rsidRPr="0017008A" w:rsidRDefault="0017008A" w:rsidP="0017008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F5EEE" w:rsidRPr="0017008A" w:rsidRDefault="007F5EEE" w:rsidP="0017008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17008A">
        <w:rPr>
          <w:rFonts w:ascii="Times New Roman" w:hAnsi="Times New Roman"/>
          <w:sz w:val="26"/>
          <w:szCs w:val="26"/>
        </w:rPr>
        <w:t xml:space="preserve">Муниципальная программа направлена на достижение стратегических приоритетов и целей </w:t>
      </w:r>
      <w:hyperlink r:id="rId12" w:history="1">
        <w:r w:rsidRPr="0017008A">
          <w:rPr>
            <w:rFonts w:ascii="Times New Roman" w:hAnsi="Times New Roman"/>
            <w:sz w:val="26"/>
            <w:szCs w:val="26"/>
          </w:rPr>
          <w:t>государственной программы</w:t>
        </w:r>
      </w:hyperlink>
      <w:r w:rsidRPr="0017008A">
        <w:rPr>
          <w:rFonts w:ascii="Times New Roman" w:hAnsi="Times New Roman"/>
          <w:sz w:val="26"/>
          <w:szCs w:val="26"/>
        </w:rPr>
        <w:t xml:space="preserve"> Российской Федерации "Развитие транспортной системы", утвержденной </w:t>
      </w:r>
      <w:hyperlink r:id="rId13" w:history="1">
        <w:r w:rsidRPr="0017008A">
          <w:rPr>
            <w:rFonts w:ascii="Times New Roman" w:hAnsi="Times New Roman"/>
            <w:sz w:val="26"/>
            <w:szCs w:val="26"/>
          </w:rPr>
          <w:t>постановлением</w:t>
        </w:r>
      </w:hyperlink>
      <w:r w:rsidRPr="0017008A">
        <w:rPr>
          <w:rFonts w:ascii="Times New Roman" w:hAnsi="Times New Roman"/>
          <w:sz w:val="26"/>
          <w:szCs w:val="26"/>
        </w:rPr>
        <w:t xml:space="preserve"> Правительства Российской Федерации от                  20 декабря 2017 г. N 1596, в том числе </w:t>
      </w:r>
      <w:bookmarkStart w:id="2" w:name="sub_304"/>
      <w:r w:rsidRPr="0017008A">
        <w:rPr>
          <w:rFonts w:ascii="Times New Roman" w:hAnsi="Times New Roman"/>
          <w:sz w:val="26"/>
          <w:szCs w:val="26"/>
        </w:rPr>
        <w:t>на увеличение доли автомобильных дорог общего пользования местного значения, соответствующих нормативным требованиям.</w:t>
      </w:r>
    </w:p>
    <w:bookmarkEnd w:id="2"/>
    <w:p w:rsidR="007F5EEE" w:rsidRPr="00F831C2" w:rsidRDefault="007F5EEE" w:rsidP="0017008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Реализация мероприятий по показателям, предусмотренным указанной муниципальной программой, нацелено на достижение выше обозначенного приоритета Чувашской Республики.</w:t>
      </w:r>
    </w:p>
    <w:p w:rsidR="007F5EEE" w:rsidRPr="00F831C2" w:rsidRDefault="007F5EEE" w:rsidP="0017008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F5EEE" w:rsidRPr="0017008A" w:rsidRDefault="007F5EEE" w:rsidP="00170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17008A">
        <w:rPr>
          <w:rFonts w:ascii="Times New Roman" w:hAnsi="Times New Roman"/>
          <w:b/>
          <w:sz w:val="26"/>
          <w:szCs w:val="26"/>
        </w:rPr>
        <w:t>IV. Задачи муниципального управления и способы их эффективного решения</w:t>
      </w:r>
    </w:p>
    <w:p w:rsidR="0017008A" w:rsidRPr="0017008A" w:rsidRDefault="0017008A" w:rsidP="0017008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F5EEE" w:rsidRPr="00F831C2" w:rsidRDefault="007F5EEE" w:rsidP="0017008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F831C2">
        <w:rPr>
          <w:rFonts w:ascii="Times New Roman" w:hAnsi="Times New Roman"/>
          <w:sz w:val="26"/>
          <w:szCs w:val="26"/>
        </w:rPr>
        <w:t>Для достижения поставленных целей Муниципальной программы предусматривается решение следующих задач по выполнению:</w:t>
      </w: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bookmarkStart w:id="3" w:name="sub_143"/>
      <w:r w:rsidRPr="00F831C2">
        <w:rPr>
          <w:rFonts w:ascii="Times New Roman" w:hAnsi="Times New Roman" w:cs="Times New Roman"/>
          <w:b w:val="0"/>
          <w:color w:val="auto"/>
        </w:rPr>
        <w:t>увеличение доли автомобильных дорог общего пользования местного значения, соответствующих нормативным требованиям не менее чем до 85 процентов;</w:t>
      </w:r>
    </w:p>
    <w:bookmarkEnd w:id="3"/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F831C2">
        <w:rPr>
          <w:rFonts w:ascii="Times New Roman" w:hAnsi="Times New Roman" w:cs="Times New Roman"/>
          <w:b w:val="0"/>
          <w:color w:val="auto"/>
        </w:rPr>
        <w:t>снижение смертности от дорожно-транспортных происшествий и количества дорожно-транспортных происшествий с пострадавшими.</w:t>
      </w: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F831C2">
        <w:rPr>
          <w:rFonts w:ascii="Times New Roman" w:hAnsi="Times New Roman" w:cs="Times New Roman"/>
          <w:b w:val="0"/>
          <w:color w:val="auto"/>
        </w:rPr>
        <w:t>Предлагаемые механизмы (способы) их достижения:</w:t>
      </w: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bookmarkStart w:id="4" w:name="sub_401"/>
      <w:r w:rsidRPr="00F831C2">
        <w:rPr>
          <w:rFonts w:ascii="Times New Roman" w:hAnsi="Times New Roman" w:cs="Times New Roman"/>
          <w:b w:val="0"/>
          <w:color w:val="auto"/>
        </w:rPr>
        <w:t xml:space="preserve">1. Приведение в нормативное состояние к 2030 году автомобильных дорог общего пользования местного значения не менее чем 85 процентов. Данные задачи являются одними из основных задач национального проекта "Инфраструктура для жизни". Их выполнение </w:t>
      </w:r>
      <w:proofErr w:type="gramStart"/>
      <w:r w:rsidRPr="00F831C2">
        <w:rPr>
          <w:rFonts w:ascii="Times New Roman" w:hAnsi="Times New Roman" w:cs="Times New Roman"/>
          <w:b w:val="0"/>
          <w:color w:val="auto"/>
        </w:rPr>
        <w:t>осуществляется</w:t>
      </w:r>
      <w:proofErr w:type="gramEnd"/>
      <w:r w:rsidRPr="00F831C2">
        <w:rPr>
          <w:rFonts w:ascii="Times New Roman" w:hAnsi="Times New Roman" w:cs="Times New Roman"/>
          <w:b w:val="0"/>
          <w:color w:val="auto"/>
        </w:rPr>
        <w:t xml:space="preserve"> в том числе благодаря выделению средств федерального бюджета республиканскому бюджету Чувашской Республики.</w:t>
      </w:r>
    </w:p>
    <w:p w:rsidR="007F5EEE" w:rsidRPr="00F831C2" w:rsidRDefault="007F5EEE" w:rsidP="00F831C2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bookmarkStart w:id="5" w:name="sub_402"/>
      <w:bookmarkEnd w:id="4"/>
      <w:r w:rsidRPr="00F831C2">
        <w:rPr>
          <w:rFonts w:ascii="Times New Roman" w:hAnsi="Times New Roman" w:cs="Times New Roman"/>
          <w:b w:val="0"/>
          <w:color w:val="auto"/>
        </w:rPr>
        <w:t xml:space="preserve">2. </w:t>
      </w:r>
      <w:bookmarkStart w:id="6" w:name="sub_404"/>
      <w:bookmarkEnd w:id="5"/>
      <w:r w:rsidRPr="00F831C2">
        <w:rPr>
          <w:rFonts w:ascii="Times New Roman" w:hAnsi="Times New Roman" w:cs="Times New Roman"/>
          <w:b w:val="0"/>
          <w:color w:val="auto"/>
        </w:rPr>
        <w:t xml:space="preserve">Для выполнения задачи по снижению смертности от дорожно-транспортных происшествий и количества дорожно-транспортных происшествий с пострадавшими на сегодняшний день выработан комплекс мероприятий: инженерные мероприятия (строительство наружного освещения, тротуаров, остановочных площадок, пешеходных переходов и прочее), развитие системы </w:t>
      </w:r>
      <w:proofErr w:type="spellStart"/>
      <w:r w:rsidRPr="00F831C2">
        <w:rPr>
          <w:rFonts w:ascii="Times New Roman" w:hAnsi="Times New Roman" w:cs="Times New Roman"/>
          <w:b w:val="0"/>
          <w:color w:val="auto"/>
        </w:rPr>
        <w:t>фотовидеофиксации</w:t>
      </w:r>
      <w:proofErr w:type="spellEnd"/>
      <w:r w:rsidRPr="00F831C2">
        <w:rPr>
          <w:rFonts w:ascii="Times New Roman" w:hAnsi="Times New Roman" w:cs="Times New Roman"/>
          <w:b w:val="0"/>
          <w:color w:val="auto"/>
        </w:rPr>
        <w:t xml:space="preserve">, пропаганда соблюдения </w:t>
      </w:r>
      <w:hyperlink r:id="rId14" w:history="1">
        <w:r w:rsidRPr="00F831C2">
          <w:rPr>
            <w:rFonts w:ascii="Times New Roman" w:hAnsi="Times New Roman" w:cs="Times New Roman"/>
            <w:b w:val="0"/>
            <w:color w:val="auto"/>
          </w:rPr>
          <w:t>правил</w:t>
        </w:r>
      </w:hyperlink>
      <w:r w:rsidRPr="00F831C2">
        <w:rPr>
          <w:rFonts w:ascii="Times New Roman" w:hAnsi="Times New Roman" w:cs="Times New Roman"/>
          <w:b w:val="0"/>
          <w:color w:val="auto"/>
        </w:rPr>
        <w:t xml:space="preserve"> дорожного движения. </w:t>
      </w:r>
      <w:proofErr w:type="gramStart"/>
      <w:r w:rsidRPr="00F831C2">
        <w:rPr>
          <w:rFonts w:ascii="Times New Roman" w:hAnsi="Times New Roman" w:cs="Times New Roman"/>
          <w:b w:val="0"/>
          <w:color w:val="auto"/>
        </w:rPr>
        <w:t>Все вышеперечисленное способствует снижению числа погибших и пострадавших в дорожно-транспортных происшествия и положительно влияет на ситуацию в области безопасности дорожного движения в целом</w:t>
      </w:r>
      <w:bookmarkEnd w:id="6"/>
      <w:r w:rsidRPr="00F831C2">
        <w:rPr>
          <w:rFonts w:ascii="Times New Roman" w:hAnsi="Times New Roman" w:cs="Times New Roman"/>
          <w:b w:val="0"/>
          <w:color w:val="auto"/>
        </w:rPr>
        <w:t>.</w:t>
      </w:r>
      <w:proofErr w:type="gramEnd"/>
    </w:p>
    <w:p w:rsidR="007F5EEE" w:rsidRPr="00F831C2" w:rsidRDefault="007F5EEE" w:rsidP="004474E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474EC" w:rsidRDefault="004474EC" w:rsidP="004474E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077050" w:rsidRPr="00F831C2" w:rsidRDefault="00077050" w:rsidP="004474E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831C2">
        <w:rPr>
          <w:rFonts w:ascii="Times New Roman" w:hAnsi="Times New Roman"/>
          <w:b/>
          <w:bCs/>
          <w:sz w:val="26"/>
          <w:szCs w:val="26"/>
        </w:rPr>
        <w:t xml:space="preserve">V. </w:t>
      </w:r>
      <w:r w:rsidRPr="00F831C2">
        <w:rPr>
          <w:rFonts w:ascii="Times New Roman" w:hAnsi="Times New Roman"/>
          <w:b/>
          <w:sz w:val="26"/>
          <w:szCs w:val="26"/>
        </w:rPr>
        <w:t>Обоснование объема финансовых ресурсов, необходимых</w:t>
      </w:r>
    </w:p>
    <w:p w:rsidR="00077050" w:rsidRDefault="00077050" w:rsidP="004474E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831C2">
        <w:rPr>
          <w:rFonts w:ascii="Times New Roman" w:hAnsi="Times New Roman"/>
          <w:b/>
          <w:sz w:val="26"/>
          <w:szCs w:val="26"/>
        </w:rPr>
        <w:t>для реализации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1"/>
        <w:gridCol w:w="6646"/>
      </w:tblGrid>
      <w:tr w:rsidR="00753C1A" w:rsidRPr="00390FDA" w:rsidTr="0055564E"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Куратор муниципальной программы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Семёнов Игорь Геннадьевич, глава Ибресинского муниципального округа Чувашской Республики</w:t>
            </w:r>
          </w:p>
        </w:tc>
      </w:tr>
      <w:tr w:rsidR="00753C1A" w:rsidRPr="00390FDA" w:rsidTr="0055564E"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Андреева Маргарита Даниловна, заместитель главы администрации муниципального округа-начальник отдела строительства, благоустройства, ЖКХ и дорожного хозяйства  </w:t>
            </w:r>
          </w:p>
        </w:tc>
      </w:tr>
      <w:tr w:rsidR="00753C1A" w:rsidRPr="00390FDA" w:rsidTr="0055564E"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Период реализации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муниципальной программы </w:t>
            </w:r>
          </w:p>
        </w:tc>
        <w:tc>
          <w:tcPr>
            <w:tcW w:w="3278" w:type="pct"/>
          </w:tcPr>
          <w:p w:rsidR="00753C1A" w:rsidRPr="00A61A39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A61A39">
              <w:rPr>
                <w:rFonts w:ascii="Times New Roman" w:hAnsi="Times New Roman" w:cs="Times New Roman"/>
                <w:b w:val="0"/>
                <w:color w:val="auto"/>
              </w:rPr>
              <w:t>Срок реализации: 2023 – 2035 годы;</w:t>
            </w:r>
          </w:p>
          <w:p w:rsidR="00753C1A" w:rsidRPr="00A61A39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A61A39">
              <w:rPr>
                <w:rFonts w:ascii="Times New Roman" w:hAnsi="Times New Roman" w:cs="Times New Roman"/>
                <w:b w:val="0"/>
                <w:color w:val="auto"/>
              </w:rPr>
              <w:t>Этап I: 2023 – 2024 годы;</w:t>
            </w:r>
          </w:p>
          <w:p w:rsidR="00753C1A" w:rsidRPr="00A61A39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A61A39">
              <w:rPr>
                <w:rFonts w:ascii="Times New Roman" w:hAnsi="Times New Roman" w:cs="Times New Roman"/>
                <w:b w:val="0"/>
                <w:color w:val="auto"/>
              </w:rPr>
              <w:t>Этап II: 2025 – 2030 годы;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A61A39">
              <w:rPr>
                <w:rFonts w:ascii="Times New Roman" w:hAnsi="Times New Roman" w:cs="Times New Roman"/>
                <w:b w:val="0"/>
                <w:color w:val="auto"/>
              </w:rPr>
              <w:t>Этап III: 2031 – 2035 годы</w:t>
            </w:r>
          </w:p>
        </w:tc>
      </w:tr>
      <w:tr w:rsidR="00753C1A" w:rsidRPr="00390FDA" w:rsidTr="0055564E">
        <w:trPr>
          <w:trHeight w:val="694"/>
        </w:trPr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Цели муниципальной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программы 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Цель 1 - увеличение протяженности автомобильных дорог общего пользования местного значения на территории Ибресинского муниципального округа, находящихся в нормативном состоянии;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Цель 2 - снижение смертности в результате дорожно-транспортных происшествий в полтора раза к 2030 году по сравнению с показателем 2023 года</w:t>
            </w:r>
          </w:p>
        </w:tc>
      </w:tr>
      <w:tr w:rsidR="00753C1A" w:rsidRPr="00390FDA" w:rsidTr="0055564E">
        <w:trPr>
          <w:trHeight w:val="694"/>
        </w:trPr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Направления (подпрограммы) муниципальной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программы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Направления (подпрограммы) 1 - «Безопасные и качественные автомобильные дороги Ибресинского муниципального округа Чувашской Республики»;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Направления (подпрограммы) 2 - «Повышение безопасности дорожного движения в Ибресинском муниципальном округе Чувашской Республике»</w:t>
            </w:r>
          </w:p>
        </w:tc>
      </w:tr>
      <w:tr w:rsidR="00753C1A" w:rsidRPr="00390FDA" w:rsidTr="0055564E">
        <w:trPr>
          <w:trHeight w:val="852"/>
        </w:trPr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Объемы финансирования обеспечения за весь период реализации и с разбивкой по годам реализации 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Общий объем финансирования муниципальной программы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составляет – 1037800,34538 тыс. рублей, в том числе: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2023году – 44949,71506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2024 году – 45440,32498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2025 году – 69512,47021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2026 году – 76146,33513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2027 году – 89083,50000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2028-2030 годах – 267250,50000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2031-2035 годах – 445417,50000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из них средства: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федерального бюджета Чувашской Республики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– 0,00 тыс. рублей, в том числе: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2023 году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2024 году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2025 году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2026 году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2027 году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2028-2030 годах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2031-2035 годах – 0,00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 xml:space="preserve">республиканского бюджета Чувашской Республики 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– 810711,25571 тыс. рублей, в том числе: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2023 году – 39426,86900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2024 году – 38151,86042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2025 году – 60578,52629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2026 году – 67255,40000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в 2027 году – 67255,40000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2028-2030 годах – 201766,20000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2031-2035 годах – 336277,00000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местного бюджета Ибресинского муниципального округа                   Чувашской Республики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- 227089,08967 тыс. рублей, в том числе: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2023 году – 5522,84606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2024 году – 7288,46456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2025 году – 8933,94392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2026 году – 8890,93513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2027 году – 21828,10000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2028-2030 годах – 65484,30000 тыс. рублей;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в 2031-2035 годах – 109140,50000 тыс. рублей.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Объемы и источники финансирования муниципальной                         программы уточняются при формировании республиканского бюджета Чувашской Республики и  бюджета Ибресинского                   муниципального округа Чувашской Республики на очередной финансовый год и плановый период.</w:t>
            </w:r>
          </w:p>
        </w:tc>
      </w:tr>
      <w:tr w:rsidR="00753C1A" w:rsidRPr="00390FDA" w:rsidTr="0055564E">
        <w:trPr>
          <w:trHeight w:val="415"/>
        </w:trPr>
        <w:tc>
          <w:tcPr>
            <w:tcW w:w="1722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 xml:space="preserve">Связь с национальными целями развития Российской Федерации/государственной программы Чувашской Республики </w:t>
            </w:r>
          </w:p>
        </w:tc>
        <w:tc>
          <w:tcPr>
            <w:tcW w:w="3278" w:type="pct"/>
          </w:tcPr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Национальный проект «Инфраструктура для жизни»;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Государственная программа Российской Федерации «Развитие транспортной системы;</w:t>
            </w:r>
          </w:p>
          <w:p w:rsidR="00753C1A" w:rsidRPr="00753C1A" w:rsidRDefault="00753C1A" w:rsidP="0055564E">
            <w:pPr>
              <w:pStyle w:val="2"/>
              <w:shd w:val="clear" w:color="auto" w:fill="FFFFFF"/>
              <w:spacing w:before="0" w:line="240" w:lineRule="auto"/>
              <w:ind w:firstLine="8"/>
              <w:jc w:val="both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53C1A">
              <w:rPr>
                <w:rFonts w:ascii="Times New Roman" w:hAnsi="Times New Roman" w:cs="Times New Roman"/>
                <w:b w:val="0"/>
                <w:color w:val="auto"/>
              </w:rPr>
              <w:t>Государственная программа Чувашской Республики «Развитие транспортной системы Чувашской Республики»</w:t>
            </w:r>
          </w:p>
        </w:tc>
      </w:tr>
    </w:tbl>
    <w:p w:rsidR="00753C1A" w:rsidRPr="00F831C2" w:rsidRDefault="00753C1A" w:rsidP="00F831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7F5EEE">
      <w:pPr>
        <w:rPr>
          <w:color w:val="000000"/>
          <w:sz w:val="22"/>
          <w:szCs w:val="22"/>
        </w:rPr>
      </w:pPr>
    </w:p>
    <w:p w:rsidR="007F5EEE" w:rsidRDefault="007F5EEE" w:rsidP="007F5EEE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7F5EEE" w:rsidRDefault="007F5EEE" w:rsidP="00A83467">
      <w:pPr>
        <w:ind w:firstLine="709"/>
        <w:jc w:val="center"/>
        <w:rPr>
          <w:rFonts w:ascii="Times New Roman" w:hAnsi="Times New Roman"/>
          <w:b/>
          <w:sz w:val="26"/>
          <w:szCs w:val="26"/>
        </w:rPr>
        <w:sectPr w:rsidR="007F5EEE" w:rsidSect="00753C1A">
          <w:pgSz w:w="11906" w:h="16838"/>
          <w:pgMar w:top="851" w:right="567" w:bottom="851" w:left="1418" w:header="709" w:footer="709" w:gutter="0"/>
          <w:cols w:space="708"/>
          <w:docGrid w:linePitch="653"/>
        </w:sectPr>
      </w:pPr>
    </w:p>
    <w:p w:rsidR="004474EC" w:rsidRDefault="004474EC" w:rsidP="00C96C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704E08" w:rsidRPr="004474EC" w:rsidRDefault="00704E08" w:rsidP="00C96C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474EC">
        <w:rPr>
          <w:rFonts w:ascii="Times New Roman" w:hAnsi="Times New Roman"/>
          <w:b/>
          <w:color w:val="000000"/>
          <w:sz w:val="26"/>
          <w:szCs w:val="26"/>
        </w:rPr>
        <w:t>СВЕДЕНИЯ</w:t>
      </w:r>
    </w:p>
    <w:p w:rsidR="00704E08" w:rsidRDefault="00704E08" w:rsidP="00C96C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474EC">
        <w:rPr>
          <w:rFonts w:ascii="Times New Roman" w:hAnsi="Times New Roman"/>
          <w:b/>
          <w:color w:val="000000"/>
          <w:sz w:val="26"/>
          <w:szCs w:val="26"/>
        </w:rPr>
        <w:t>о целевых индикаторах и показателях Муниципальной программы Ибресинского муниципального округа Чувашской Республики</w:t>
      </w:r>
      <w:r w:rsidRPr="004474EC">
        <w:rPr>
          <w:rFonts w:ascii="Times New Roman" w:hAnsi="Times New Roman"/>
          <w:b/>
          <w:bCs/>
          <w:color w:val="000000"/>
          <w:sz w:val="26"/>
          <w:szCs w:val="26"/>
        </w:rPr>
        <w:t xml:space="preserve"> «</w:t>
      </w:r>
      <w:r w:rsidRPr="004474EC">
        <w:rPr>
          <w:rFonts w:ascii="Times New Roman" w:hAnsi="Times New Roman"/>
          <w:b/>
          <w:color w:val="000000"/>
          <w:sz w:val="26"/>
          <w:szCs w:val="26"/>
        </w:rPr>
        <w:t>Развитие транспортной системы Ибресинского муниципально</w:t>
      </w:r>
      <w:r w:rsidR="00C96C2E" w:rsidRPr="004474EC">
        <w:rPr>
          <w:rFonts w:ascii="Times New Roman" w:hAnsi="Times New Roman"/>
          <w:b/>
          <w:color w:val="000000"/>
          <w:sz w:val="26"/>
          <w:szCs w:val="26"/>
        </w:rPr>
        <w:t>го округа Чувашской Республики»</w:t>
      </w:r>
    </w:p>
    <w:p w:rsidR="004474EC" w:rsidRDefault="004474EC" w:rsidP="00C96C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4474EC" w:rsidRPr="004474EC" w:rsidRDefault="004474EC" w:rsidP="00C96C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151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3402"/>
        <w:gridCol w:w="1842"/>
        <w:gridCol w:w="81"/>
        <w:gridCol w:w="3186"/>
        <w:gridCol w:w="1128"/>
        <w:gridCol w:w="567"/>
        <w:gridCol w:w="567"/>
        <w:gridCol w:w="1275"/>
        <w:gridCol w:w="1276"/>
        <w:gridCol w:w="1418"/>
      </w:tblGrid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N </w:t>
            </w:r>
            <w:proofErr w:type="gramStart"/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п</w:t>
            </w:r>
            <w:proofErr w:type="gramEnd"/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D655A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proofErr w:type="gramStart"/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Наименование мероприятия (согласно паспорту</w:t>
            </w:r>
            <w:proofErr w:type="gramEnd"/>
          </w:p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программы)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Ответственный исполнитель</w:t>
            </w:r>
          </w:p>
        </w:tc>
        <w:tc>
          <w:tcPr>
            <w:tcW w:w="3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Факт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D655A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Объем финансирования</w:t>
            </w:r>
          </w:p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 в соответствии с программой, </w:t>
            </w:r>
            <w:proofErr w:type="spellStart"/>
            <w:r w:rsidR="00C76AE3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тыс</w:t>
            </w:r>
            <w:proofErr w:type="gramStart"/>
            <w:r w:rsidR="00C76AE3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.</w:t>
            </w: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р</w:t>
            </w:r>
            <w:proofErr w:type="gramEnd"/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уб</w:t>
            </w:r>
            <w:proofErr w:type="spellEnd"/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Пояснение причин отклонения</w:t>
            </w: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25631" w:rsidRPr="001F6EE1" w:rsidRDefault="00725631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9</w:t>
            </w:r>
          </w:p>
        </w:tc>
      </w:tr>
      <w:tr w:rsidR="006B688D" w:rsidRPr="001F6EE1" w:rsidTr="00D95923">
        <w:tc>
          <w:tcPr>
            <w:tcW w:w="15178" w:type="dxa"/>
            <w:gridSpan w:val="1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4F718B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Муниципальная программа </w:t>
            </w:r>
            <w:r w:rsidR="00824766"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"</w:t>
            </w:r>
            <w:hyperlink r:id="rId15" w:history="1">
              <w:r w:rsidR="004F718B" w:rsidRPr="001F6EE1">
                <w:rPr>
                  <w:rFonts w:ascii="Times New Roman" w:eastAsia="Times New Roman" w:hAnsi="Times New Roman"/>
                  <w:kern w:val="3"/>
                  <w:sz w:val="22"/>
                  <w:szCs w:val="22"/>
                  <w:lang w:eastAsia="ru-RU"/>
                </w:rPr>
                <w:t>Развитие транспортной системы Ибресинского муниципального округа Чувашской Республики</w:t>
              </w:r>
            </w:hyperlink>
            <w:r w:rsidR="00824766"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"</w:t>
            </w:r>
          </w:p>
        </w:tc>
      </w:tr>
      <w:tr w:rsidR="006B688D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1F6EE1" w:rsidRDefault="006B688D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742" w:type="dxa"/>
            <w:gridSpan w:val="10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688D" w:rsidRPr="00D15277" w:rsidRDefault="00D15277" w:rsidP="00BA3B82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Муниципальный проект «Местная дорожная сеть»</w:t>
            </w: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42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69BE" w:rsidRPr="001F6EE1" w:rsidRDefault="002A69BE" w:rsidP="005E15F0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00" w:hanging="10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Отдел строительства, благоустройства, ЖКХ и дорожного хозяйства</w:t>
            </w:r>
          </w:p>
        </w:tc>
        <w:tc>
          <w:tcPr>
            <w:tcW w:w="3267" w:type="dxa"/>
            <w:gridSpan w:val="2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 w:firstLine="193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Протяженность автомобильных дорог общего пользования местного значения на территории Ибресинского муниципального округа, не отвечающих нормативным требованиям</w:t>
            </w:r>
          </w:p>
        </w:tc>
        <w:tc>
          <w:tcPr>
            <w:tcW w:w="1128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E276C2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61</w:t>
            </w:r>
          </w:p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E276C2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61</w:t>
            </w:r>
          </w:p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4F260C" w:rsidP="006F33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40664,19800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4F260C" w:rsidP="006F339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40664,19800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C109B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Капитальный ремонт и ремонт автомобильных дорог общего пользования местного значения в рамках выполнения мероприятия за счет средств местного бюджета</w:t>
            </w:r>
          </w:p>
        </w:tc>
        <w:tc>
          <w:tcPr>
            <w:tcW w:w="1842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3267" w:type="dxa"/>
            <w:gridSpan w:val="2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 w:firstLine="193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C07E90" w:rsidP="00C07E90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2356,62260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4F260C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2285,97060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7F2C70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отсутствие заключенных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муниципаль-ных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 контрактов</w:t>
            </w: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C109B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2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326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 w:firstLine="193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636CAC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22408,29784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636CAC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22408,29784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41144A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C109B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842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326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 w:firstLine="193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C07E90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1876,29991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636CAC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1847,52585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7F2C70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отсутствие заключенных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муниципаль-ных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 контрактов</w:t>
            </w: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C109B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42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326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 w:firstLine="193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ед./</w:t>
            </w:r>
            <w:proofErr w:type="spellStart"/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кв.м</w:t>
            </w:r>
            <w:proofErr w:type="spellEnd"/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E276C2" w:rsidRDefault="00686E2C" w:rsidP="00E276C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val="en-US" w:eastAsia="ru-RU"/>
              </w:rPr>
              <w:t>1/</w:t>
            </w:r>
            <w:r w:rsidR="00E276C2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741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E276C2" w:rsidRDefault="00425381" w:rsidP="00E276C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val="en-US" w:eastAsia="ru-RU"/>
              </w:rPr>
              <w:t>1/</w:t>
            </w:r>
            <w:r w:rsidR="00E276C2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741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E5304B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1372,74482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E5304B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1372,74482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2A69BE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</w:p>
        </w:tc>
      </w:tr>
      <w:tr w:rsidR="00D95923" w:rsidRPr="001F6EE1" w:rsidTr="001D2E2C">
        <w:trPr>
          <w:trHeight w:val="141"/>
        </w:trPr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1F6EE1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044770" w:rsidRDefault="00D95923" w:rsidP="00D9592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044770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95923" w:rsidRPr="00044770" w:rsidRDefault="00D95923" w:rsidP="0071168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9</w:t>
            </w:r>
          </w:p>
        </w:tc>
      </w:tr>
      <w:tr w:rsidR="002A69BE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E0272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742" w:type="dxa"/>
            <w:gridSpan w:val="10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6F48E5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Муниципальный проект «Безопасность дорожного движения»</w:t>
            </w:r>
          </w:p>
        </w:tc>
      </w:tr>
      <w:tr w:rsidR="00CD655A" w:rsidRPr="001F6EE1" w:rsidTr="00D95923">
        <w:tc>
          <w:tcPr>
            <w:tcW w:w="4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E0272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2" w:firstLine="131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3230A7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5E15F0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00" w:hanging="10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Отдел строительства, благоустройства, ЖКХ и дорожного хозяйства</w:t>
            </w:r>
          </w:p>
        </w:tc>
        <w:tc>
          <w:tcPr>
            <w:tcW w:w="3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3230A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right="138"/>
              <w:jc w:val="both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22272F"/>
                <w:sz w:val="22"/>
                <w:szCs w:val="22"/>
                <w:shd w:val="clear" w:color="auto" w:fill="FFFFFF"/>
              </w:rPr>
              <w:t>План по строительству, содержанию, модернизации и ремонту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1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hAnsi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1F6EE1" w:rsidRDefault="002A69BE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 w:rsidRPr="001F6EE1"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7F2C70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951,64050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D95923" w:rsidRDefault="00E5304B" w:rsidP="006F3394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933,73310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A69BE" w:rsidRPr="00044770" w:rsidRDefault="007F2C70" w:rsidP="006B688D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отсутствие заключенных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>муниципаль-ных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kern w:val="3"/>
                <w:sz w:val="22"/>
                <w:szCs w:val="22"/>
                <w:lang w:eastAsia="ru-RU"/>
              </w:rPr>
              <w:t xml:space="preserve"> контрактов</w:t>
            </w:r>
          </w:p>
        </w:tc>
      </w:tr>
    </w:tbl>
    <w:p w:rsidR="006B688D" w:rsidRPr="006B688D" w:rsidRDefault="006B688D" w:rsidP="006B688D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2"/>
          <w:lang w:eastAsia="ru-RU"/>
        </w:rPr>
      </w:pPr>
    </w:p>
    <w:p w:rsidR="00862D47" w:rsidRDefault="00862D47" w:rsidP="00DA470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bCs/>
          <w:color w:val="26282F"/>
          <w:sz w:val="24"/>
          <w:szCs w:val="24"/>
        </w:rPr>
        <w:sectPr w:rsidR="00862D47" w:rsidSect="00862D47">
          <w:pgSz w:w="16838" w:h="11906" w:orient="landscape"/>
          <w:pgMar w:top="1701" w:right="1134" w:bottom="567" w:left="1134" w:header="709" w:footer="709" w:gutter="0"/>
          <w:cols w:space="708"/>
          <w:docGrid w:linePitch="653"/>
        </w:sectPr>
      </w:pPr>
    </w:p>
    <w:p w:rsidR="006B688D" w:rsidRPr="00DA470E" w:rsidRDefault="006B688D" w:rsidP="00DA470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bCs/>
          <w:color w:val="26282F"/>
          <w:sz w:val="24"/>
          <w:szCs w:val="24"/>
        </w:rPr>
      </w:pPr>
    </w:p>
    <w:sectPr w:rsidR="006B688D" w:rsidRPr="00DA470E" w:rsidSect="003D228E">
      <w:pgSz w:w="11906" w:h="16838"/>
      <w:pgMar w:top="1134" w:right="567" w:bottom="1134" w:left="1701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339" w:rsidRDefault="00BF3339">
      <w:pPr>
        <w:spacing w:after="0" w:line="240" w:lineRule="auto"/>
      </w:pPr>
      <w:r>
        <w:separator/>
      </w:r>
    </w:p>
  </w:endnote>
  <w:endnote w:type="continuationSeparator" w:id="0">
    <w:p w:rsidR="00BF3339" w:rsidRDefault="00BF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339" w:rsidRDefault="00BF3339">
      <w:pPr>
        <w:spacing w:after="0" w:line="240" w:lineRule="auto"/>
      </w:pPr>
      <w:r>
        <w:separator/>
      </w:r>
    </w:p>
  </w:footnote>
  <w:footnote w:type="continuationSeparator" w:id="0">
    <w:p w:rsidR="00BF3339" w:rsidRDefault="00BF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142" w:rsidRPr="00012A7F" w:rsidRDefault="00A01142" w:rsidP="00012A7F">
    <w:pPr>
      <w:pStyle w:val="a4"/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A21D6B"/>
    <w:multiLevelType w:val="hybridMultilevel"/>
    <w:tmpl w:val="B882F9A0"/>
    <w:lvl w:ilvl="0" w:tplc="2F0E74C2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0B5626B2"/>
    <w:multiLevelType w:val="hybridMultilevel"/>
    <w:tmpl w:val="AD5E8194"/>
    <w:lvl w:ilvl="0" w:tplc="34982E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2AC2925"/>
    <w:multiLevelType w:val="hybridMultilevel"/>
    <w:tmpl w:val="63264166"/>
    <w:lvl w:ilvl="0" w:tplc="54E68C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4566BEF"/>
    <w:multiLevelType w:val="hybridMultilevel"/>
    <w:tmpl w:val="D76828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254A68"/>
    <w:multiLevelType w:val="hybridMultilevel"/>
    <w:tmpl w:val="8CDEC668"/>
    <w:lvl w:ilvl="0" w:tplc="56B0371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3">
    <w:nsid w:val="48CA3DF1"/>
    <w:multiLevelType w:val="hybridMultilevel"/>
    <w:tmpl w:val="D540A4C8"/>
    <w:lvl w:ilvl="0" w:tplc="27DECF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7E9C7F06"/>
    <w:multiLevelType w:val="multilevel"/>
    <w:tmpl w:val="964C73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4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14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5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2A7F"/>
    <w:rsid w:val="00016143"/>
    <w:rsid w:val="0002266A"/>
    <w:rsid w:val="000244E6"/>
    <w:rsid w:val="00044770"/>
    <w:rsid w:val="00044FFD"/>
    <w:rsid w:val="00045A84"/>
    <w:rsid w:val="0005617B"/>
    <w:rsid w:val="0006098B"/>
    <w:rsid w:val="000634BD"/>
    <w:rsid w:val="000644FB"/>
    <w:rsid w:val="00070CCD"/>
    <w:rsid w:val="00077050"/>
    <w:rsid w:val="00082EEC"/>
    <w:rsid w:val="00091545"/>
    <w:rsid w:val="00097230"/>
    <w:rsid w:val="0009759B"/>
    <w:rsid w:val="00097B16"/>
    <w:rsid w:val="000C6D2F"/>
    <w:rsid w:val="000D3229"/>
    <w:rsid w:val="000D7A76"/>
    <w:rsid w:val="000E6611"/>
    <w:rsid w:val="000F7ACB"/>
    <w:rsid w:val="00100BDF"/>
    <w:rsid w:val="001017B5"/>
    <w:rsid w:val="00102869"/>
    <w:rsid w:val="00102B41"/>
    <w:rsid w:val="001039A5"/>
    <w:rsid w:val="00105C4E"/>
    <w:rsid w:val="00123C6D"/>
    <w:rsid w:val="00130629"/>
    <w:rsid w:val="00130F9A"/>
    <w:rsid w:val="00131FCC"/>
    <w:rsid w:val="00134A6A"/>
    <w:rsid w:val="00157504"/>
    <w:rsid w:val="00157AA4"/>
    <w:rsid w:val="00157E4D"/>
    <w:rsid w:val="001654D8"/>
    <w:rsid w:val="0017008A"/>
    <w:rsid w:val="00170646"/>
    <w:rsid w:val="001719AB"/>
    <w:rsid w:val="00172923"/>
    <w:rsid w:val="001A20C6"/>
    <w:rsid w:val="001A479F"/>
    <w:rsid w:val="001C7CB0"/>
    <w:rsid w:val="001E5CF6"/>
    <w:rsid w:val="001F428D"/>
    <w:rsid w:val="001F4900"/>
    <w:rsid w:val="001F6EE1"/>
    <w:rsid w:val="00204660"/>
    <w:rsid w:val="00217A4D"/>
    <w:rsid w:val="00237CD7"/>
    <w:rsid w:val="00243E1C"/>
    <w:rsid w:val="00263BF4"/>
    <w:rsid w:val="00282275"/>
    <w:rsid w:val="00286485"/>
    <w:rsid w:val="002A69BE"/>
    <w:rsid w:val="002C0D9F"/>
    <w:rsid w:val="002C19FF"/>
    <w:rsid w:val="002C3ACE"/>
    <w:rsid w:val="002D373E"/>
    <w:rsid w:val="002D648D"/>
    <w:rsid w:val="002E4D0B"/>
    <w:rsid w:val="002E6B81"/>
    <w:rsid w:val="002E7957"/>
    <w:rsid w:val="002E7D00"/>
    <w:rsid w:val="00304D1F"/>
    <w:rsid w:val="003204C2"/>
    <w:rsid w:val="003230A7"/>
    <w:rsid w:val="00325D17"/>
    <w:rsid w:val="0033034A"/>
    <w:rsid w:val="00343A9F"/>
    <w:rsid w:val="00343AB1"/>
    <w:rsid w:val="003513FA"/>
    <w:rsid w:val="00357B84"/>
    <w:rsid w:val="00372F9A"/>
    <w:rsid w:val="00375E1D"/>
    <w:rsid w:val="00380E60"/>
    <w:rsid w:val="00387E77"/>
    <w:rsid w:val="003B1BA4"/>
    <w:rsid w:val="003B483A"/>
    <w:rsid w:val="003B5865"/>
    <w:rsid w:val="003C1B09"/>
    <w:rsid w:val="003C3FDE"/>
    <w:rsid w:val="003D228E"/>
    <w:rsid w:val="003E5D19"/>
    <w:rsid w:val="003F0539"/>
    <w:rsid w:val="00411152"/>
    <w:rsid w:val="004112BC"/>
    <w:rsid w:val="0041144A"/>
    <w:rsid w:val="00425381"/>
    <w:rsid w:val="00431056"/>
    <w:rsid w:val="004314EB"/>
    <w:rsid w:val="00434147"/>
    <w:rsid w:val="004474EC"/>
    <w:rsid w:val="00451F4C"/>
    <w:rsid w:val="00455EC7"/>
    <w:rsid w:val="004624A3"/>
    <w:rsid w:val="004B4D54"/>
    <w:rsid w:val="004C0288"/>
    <w:rsid w:val="004D7DB3"/>
    <w:rsid w:val="004F260C"/>
    <w:rsid w:val="004F6F14"/>
    <w:rsid w:val="004F718B"/>
    <w:rsid w:val="00504554"/>
    <w:rsid w:val="00537509"/>
    <w:rsid w:val="00555F4E"/>
    <w:rsid w:val="0056185E"/>
    <w:rsid w:val="00561DD4"/>
    <w:rsid w:val="00562EAE"/>
    <w:rsid w:val="005825B9"/>
    <w:rsid w:val="00594BA5"/>
    <w:rsid w:val="005A3A22"/>
    <w:rsid w:val="005A76E6"/>
    <w:rsid w:val="005C725D"/>
    <w:rsid w:val="005E15F0"/>
    <w:rsid w:val="005F1C78"/>
    <w:rsid w:val="005F2C40"/>
    <w:rsid w:val="005F71BF"/>
    <w:rsid w:val="00604347"/>
    <w:rsid w:val="006121CB"/>
    <w:rsid w:val="00620B0E"/>
    <w:rsid w:val="00636CAC"/>
    <w:rsid w:val="00641FA3"/>
    <w:rsid w:val="0067510E"/>
    <w:rsid w:val="00677FB9"/>
    <w:rsid w:val="006831FA"/>
    <w:rsid w:val="00684D52"/>
    <w:rsid w:val="00686E2C"/>
    <w:rsid w:val="00687F6D"/>
    <w:rsid w:val="00692B75"/>
    <w:rsid w:val="006A0BF8"/>
    <w:rsid w:val="006A1D18"/>
    <w:rsid w:val="006A3992"/>
    <w:rsid w:val="006B688D"/>
    <w:rsid w:val="006C1B5B"/>
    <w:rsid w:val="006C6655"/>
    <w:rsid w:val="006D1156"/>
    <w:rsid w:val="006D283D"/>
    <w:rsid w:val="006E0F1B"/>
    <w:rsid w:val="006F3394"/>
    <w:rsid w:val="006F48E5"/>
    <w:rsid w:val="00704E08"/>
    <w:rsid w:val="00714823"/>
    <w:rsid w:val="00720B8D"/>
    <w:rsid w:val="00725631"/>
    <w:rsid w:val="00727E40"/>
    <w:rsid w:val="00736051"/>
    <w:rsid w:val="00753C1A"/>
    <w:rsid w:val="007639B8"/>
    <w:rsid w:val="007E34A3"/>
    <w:rsid w:val="007F2C70"/>
    <w:rsid w:val="007F2E5D"/>
    <w:rsid w:val="007F442F"/>
    <w:rsid w:val="007F5EEE"/>
    <w:rsid w:val="00812D51"/>
    <w:rsid w:val="008216F9"/>
    <w:rsid w:val="00824766"/>
    <w:rsid w:val="00836F52"/>
    <w:rsid w:val="00851D93"/>
    <w:rsid w:val="00862D47"/>
    <w:rsid w:val="00870670"/>
    <w:rsid w:val="008877C3"/>
    <w:rsid w:val="00890F2D"/>
    <w:rsid w:val="0089604E"/>
    <w:rsid w:val="008A279E"/>
    <w:rsid w:val="008B093A"/>
    <w:rsid w:val="008C066F"/>
    <w:rsid w:val="008C1A55"/>
    <w:rsid w:val="008D754A"/>
    <w:rsid w:val="008D75D0"/>
    <w:rsid w:val="008F0D16"/>
    <w:rsid w:val="008F2608"/>
    <w:rsid w:val="008F587C"/>
    <w:rsid w:val="008F754E"/>
    <w:rsid w:val="00923353"/>
    <w:rsid w:val="009240EE"/>
    <w:rsid w:val="009318FD"/>
    <w:rsid w:val="00962A8C"/>
    <w:rsid w:val="00964FED"/>
    <w:rsid w:val="0096602C"/>
    <w:rsid w:val="00973B9E"/>
    <w:rsid w:val="0099313A"/>
    <w:rsid w:val="009A6A13"/>
    <w:rsid w:val="009C4E3C"/>
    <w:rsid w:val="009D606F"/>
    <w:rsid w:val="009D67E6"/>
    <w:rsid w:val="009E275A"/>
    <w:rsid w:val="00A01142"/>
    <w:rsid w:val="00A2142C"/>
    <w:rsid w:val="00A5689A"/>
    <w:rsid w:val="00A61A39"/>
    <w:rsid w:val="00A72FC4"/>
    <w:rsid w:val="00A83467"/>
    <w:rsid w:val="00A95566"/>
    <w:rsid w:val="00AC07A1"/>
    <w:rsid w:val="00AD5829"/>
    <w:rsid w:val="00AE0BAF"/>
    <w:rsid w:val="00AF61AB"/>
    <w:rsid w:val="00B53F27"/>
    <w:rsid w:val="00B60880"/>
    <w:rsid w:val="00B776EF"/>
    <w:rsid w:val="00B944B2"/>
    <w:rsid w:val="00B972D0"/>
    <w:rsid w:val="00BA3B82"/>
    <w:rsid w:val="00BB7726"/>
    <w:rsid w:val="00BD097A"/>
    <w:rsid w:val="00BF3339"/>
    <w:rsid w:val="00C07E90"/>
    <w:rsid w:val="00C109B9"/>
    <w:rsid w:val="00C159EA"/>
    <w:rsid w:val="00C20E8C"/>
    <w:rsid w:val="00C349FD"/>
    <w:rsid w:val="00C358FB"/>
    <w:rsid w:val="00C37037"/>
    <w:rsid w:val="00C41118"/>
    <w:rsid w:val="00C56A83"/>
    <w:rsid w:val="00C64927"/>
    <w:rsid w:val="00C76AE3"/>
    <w:rsid w:val="00C96C2E"/>
    <w:rsid w:val="00CA4BFB"/>
    <w:rsid w:val="00CB3C49"/>
    <w:rsid w:val="00CC208C"/>
    <w:rsid w:val="00CC76A0"/>
    <w:rsid w:val="00CD3D9F"/>
    <w:rsid w:val="00CD655A"/>
    <w:rsid w:val="00CD7F2D"/>
    <w:rsid w:val="00CE65AD"/>
    <w:rsid w:val="00CF3BAB"/>
    <w:rsid w:val="00CF6489"/>
    <w:rsid w:val="00D06B87"/>
    <w:rsid w:val="00D15277"/>
    <w:rsid w:val="00D17A1A"/>
    <w:rsid w:val="00D267B0"/>
    <w:rsid w:val="00D35392"/>
    <w:rsid w:val="00D44D5F"/>
    <w:rsid w:val="00D4567A"/>
    <w:rsid w:val="00D5108B"/>
    <w:rsid w:val="00D673EC"/>
    <w:rsid w:val="00D7431C"/>
    <w:rsid w:val="00D8429A"/>
    <w:rsid w:val="00D95923"/>
    <w:rsid w:val="00DA470E"/>
    <w:rsid w:val="00DA6FC1"/>
    <w:rsid w:val="00DF5236"/>
    <w:rsid w:val="00DF54D1"/>
    <w:rsid w:val="00E02727"/>
    <w:rsid w:val="00E13C92"/>
    <w:rsid w:val="00E2096B"/>
    <w:rsid w:val="00E218AA"/>
    <w:rsid w:val="00E276C2"/>
    <w:rsid w:val="00E3354B"/>
    <w:rsid w:val="00E3797D"/>
    <w:rsid w:val="00E44CA1"/>
    <w:rsid w:val="00E5304B"/>
    <w:rsid w:val="00E678F8"/>
    <w:rsid w:val="00E80C33"/>
    <w:rsid w:val="00E973E5"/>
    <w:rsid w:val="00EC072B"/>
    <w:rsid w:val="00ED587E"/>
    <w:rsid w:val="00EF229B"/>
    <w:rsid w:val="00F17319"/>
    <w:rsid w:val="00F34EBB"/>
    <w:rsid w:val="00F5699C"/>
    <w:rsid w:val="00F64BC0"/>
    <w:rsid w:val="00F67B51"/>
    <w:rsid w:val="00F70004"/>
    <w:rsid w:val="00F80CB5"/>
    <w:rsid w:val="00F831C2"/>
    <w:rsid w:val="00F849E9"/>
    <w:rsid w:val="00F84C4F"/>
    <w:rsid w:val="00F85DD9"/>
    <w:rsid w:val="00FB6ED7"/>
    <w:rsid w:val="00FB7B9D"/>
    <w:rsid w:val="00FD2CDB"/>
    <w:rsid w:val="00FF3852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E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"/>
    <w:basedOn w:val="a"/>
    <w:rsid w:val="008F0D1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szCs w:val="22"/>
      <w:lang w:eastAsia="ru-RU"/>
    </w:rPr>
  </w:style>
  <w:style w:type="paragraph" w:customStyle="1" w:styleId="afd">
    <w:name w:val="Сноска"/>
    <w:basedOn w:val="a"/>
    <w:rsid w:val="00727E4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0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5E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E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"/>
    <w:basedOn w:val="a"/>
    <w:rsid w:val="008F0D1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szCs w:val="22"/>
      <w:lang w:eastAsia="ru-RU"/>
    </w:rPr>
  </w:style>
  <w:style w:type="paragraph" w:customStyle="1" w:styleId="afd">
    <w:name w:val="Сноска"/>
    <w:basedOn w:val="a"/>
    <w:rsid w:val="00727E4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0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5E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65688.0" TargetMode="External"/><Relationship Id="rId13" Type="http://schemas.openxmlformats.org/officeDocument/2006/relationships/hyperlink" Target="https://internet.garant.ru/document/redirect/71843998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1843998/10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7465688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7465688.0" TargetMode="External"/><Relationship Id="rId10" Type="http://schemas.openxmlformats.org/officeDocument/2006/relationships/hyperlink" Target="garantF1://17465688.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30577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Владимир Анатольевич Константинов</cp:lastModifiedBy>
  <cp:revision>2</cp:revision>
  <cp:lastPrinted>2026-03-11T08:18:00Z</cp:lastPrinted>
  <dcterms:created xsi:type="dcterms:W3CDTF">2026-03-12T06:57:00Z</dcterms:created>
  <dcterms:modified xsi:type="dcterms:W3CDTF">2026-03-12T06:57:00Z</dcterms:modified>
</cp:coreProperties>
</file>