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3969"/>
      </w:tblGrid>
      <w:tr w:rsidR="006D783A" w:rsidTr="00A97E08">
        <w:trPr>
          <w:trHeight w:val="715"/>
        </w:trPr>
        <w:tc>
          <w:tcPr>
            <w:tcW w:w="4253" w:type="dxa"/>
          </w:tcPr>
          <w:p w:rsidR="006D783A" w:rsidRPr="00DD7E50" w:rsidRDefault="006D783A" w:rsidP="00E21CB1">
            <w:pPr>
              <w:pStyle w:val="ab"/>
              <w:tabs>
                <w:tab w:val="center" w:pos="2018"/>
                <w:tab w:val="left" w:pos="3206"/>
              </w:tabs>
            </w:pPr>
          </w:p>
        </w:tc>
        <w:tc>
          <w:tcPr>
            <w:tcW w:w="1984" w:type="dxa"/>
          </w:tcPr>
          <w:p w:rsidR="006D783A" w:rsidRPr="00DD7E50" w:rsidRDefault="005F7140" w:rsidP="00E21CB1">
            <w:pPr>
              <w:pStyle w:val="ab"/>
              <w:jc w:val="center"/>
            </w:pPr>
            <w:r>
              <w:rPr>
                <w:rFonts w:ascii="Times New Roman" w:eastAsia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501015" cy="707390"/>
                  <wp:effectExtent l="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6D783A" w:rsidRPr="00DD7E50" w:rsidRDefault="006D783A" w:rsidP="00E21CB1">
            <w:pPr>
              <w:pStyle w:val="ab"/>
              <w:jc w:val="center"/>
            </w:pPr>
          </w:p>
        </w:tc>
      </w:tr>
      <w:tr w:rsidR="006D783A" w:rsidRPr="005B4111" w:rsidTr="00A97E08">
        <w:trPr>
          <w:trHeight w:val="2853"/>
        </w:trPr>
        <w:tc>
          <w:tcPr>
            <w:tcW w:w="4253" w:type="dxa"/>
          </w:tcPr>
          <w:p w:rsidR="006D783A" w:rsidRPr="00443F54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6D783A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ЧУВАШСКОЙ РЕСПУБЛИКИ</w:t>
            </w:r>
          </w:p>
          <w:p w:rsidR="006D783A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D783A" w:rsidRPr="001E2403" w:rsidRDefault="006D783A" w:rsidP="00E21CB1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:rsidR="006D783A" w:rsidRPr="00DD7E50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D783A" w:rsidRPr="00DD7E50" w:rsidRDefault="006B5687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6D783A">
              <w:rPr>
                <w:rFonts w:ascii="Times New Roman" w:hAnsi="Times New Roman"/>
                <w:sz w:val="24"/>
                <w:szCs w:val="24"/>
              </w:rPr>
              <w:t>.0</w:t>
            </w:r>
            <w:r w:rsidR="00A97E08">
              <w:rPr>
                <w:rFonts w:ascii="Times New Roman" w:hAnsi="Times New Roman"/>
                <w:sz w:val="24"/>
                <w:szCs w:val="24"/>
              </w:rPr>
              <w:t>2</w:t>
            </w:r>
            <w:r w:rsidR="006D783A">
              <w:rPr>
                <w:rFonts w:ascii="Times New Roman" w:hAnsi="Times New Roman"/>
                <w:sz w:val="24"/>
                <w:szCs w:val="24"/>
              </w:rPr>
              <w:t xml:space="preserve">.2025 </w:t>
            </w:r>
            <w:r w:rsidR="006D783A" w:rsidRPr="00DD7E5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  <w:p w:rsidR="006D783A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D783A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A97E08">
              <w:rPr>
                <w:rFonts w:ascii="Times New Roman" w:hAnsi="Times New Roman"/>
                <w:sz w:val="24"/>
                <w:szCs w:val="24"/>
              </w:rPr>
              <w:t>ород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Алатырь</w:t>
            </w:r>
          </w:p>
          <w:p w:rsidR="006D783A" w:rsidRPr="00DD7E50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D783A" w:rsidRDefault="006D783A" w:rsidP="00E21CB1">
            <w:pPr>
              <w:pStyle w:val="a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D783A" w:rsidRDefault="006D783A" w:rsidP="00E21CB1">
            <w:pPr>
              <w:pStyle w:val="ab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6D783A" w:rsidRPr="00FC5228" w:rsidRDefault="006D783A" w:rsidP="00E21CB1">
            <w:pPr>
              <w:pStyle w:val="ab"/>
              <w:jc w:val="center"/>
              <w:rPr>
                <w:rFonts w:ascii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3969" w:type="dxa"/>
          </w:tcPr>
          <w:p w:rsidR="006D783A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D783A" w:rsidRPr="00443F54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6D783A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F54">
              <w:rPr>
                <w:rFonts w:ascii="Times New Roman" w:hAnsi="Times New Roman"/>
                <w:sz w:val="24"/>
                <w:szCs w:val="24"/>
              </w:rPr>
              <w:t>ЧӐВАШ РЕСПУБЛИКИН</w:t>
            </w:r>
          </w:p>
          <w:p w:rsidR="006D783A" w:rsidRPr="003F1EC2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D783A" w:rsidRPr="001E2403" w:rsidRDefault="006D783A" w:rsidP="00E21CB1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/>
                <w:b/>
                <w:sz w:val="24"/>
                <w:szCs w:val="24"/>
              </w:rPr>
              <w:t>ЙЫШĂНУ</w:t>
            </w:r>
          </w:p>
          <w:p w:rsidR="006D783A" w:rsidRPr="00DD7E50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D783A" w:rsidRPr="00DD7E50" w:rsidRDefault="006B5687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6D783A">
              <w:rPr>
                <w:rFonts w:ascii="Times New Roman" w:hAnsi="Times New Roman"/>
                <w:sz w:val="24"/>
                <w:szCs w:val="24"/>
              </w:rPr>
              <w:t>.0</w:t>
            </w:r>
            <w:r w:rsidR="00A97E08">
              <w:rPr>
                <w:rFonts w:ascii="Times New Roman" w:hAnsi="Times New Roman"/>
                <w:sz w:val="24"/>
                <w:szCs w:val="24"/>
              </w:rPr>
              <w:t>2</w:t>
            </w:r>
            <w:r w:rsidR="006D783A">
              <w:rPr>
                <w:rFonts w:ascii="Times New Roman" w:hAnsi="Times New Roman"/>
                <w:sz w:val="24"/>
                <w:szCs w:val="24"/>
              </w:rPr>
              <w:t xml:space="preserve">.2025 </w:t>
            </w:r>
            <w:r w:rsidR="006D783A" w:rsidRPr="00DD7E50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188</w:t>
            </w:r>
          </w:p>
          <w:p w:rsidR="006D783A" w:rsidRPr="003F1EC2" w:rsidRDefault="006D783A" w:rsidP="00E21CB1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D783A" w:rsidRPr="006F2C01" w:rsidRDefault="006D783A" w:rsidP="00A97E08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7E08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</w:tr>
    </w:tbl>
    <w:p w:rsidR="00A97E08" w:rsidRPr="00A97E08" w:rsidRDefault="00A97E08" w:rsidP="00BA619E">
      <w:pPr>
        <w:pStyle w:val="s3"/>
        <w:spacing w:before="0" w:beforeAutospacing="0" w:after="0" w:afterAutospacing="0"/>
        <w:jc w:val="center"/>
      </w:pPr>
    </w:p>
    <w:p w:rsidR="00A97E08" w:rsidRPr="00A97E08" w:rsidRDefault="00A97E08" w:rsidP="00BA619E">
      <w:pPr>
        <w:pStyle w:val="s3"/>
        <w:spacing w:before="0" w:beforeAutospacing="0" w:after="0" w:afterAutospacing="0"/>
        <w:jc w:val="center"/>
      </w:pPr>
    </w:p>
    <w:p w:rsidR="00983D51" w:rsidRDefault="00983D51" w:rsidP="00BA619E">
      <w:pPr>
        <w:pStyle w:val="s3"/>
        <w:spacing w:before="0" w:beforeAutospacing="0" w:after="0" w:afterAutospacing="0"/>
        <w:jc w:val="center"/>
        <w:rPr>
          <w:b/>
          <w:sz w:val="26"/>
          <w:szCs w:val="26"/>
        </w:rPr>
      </w:pPr>
      <w:r w:rsidRPr="00983D51">
        <w:rPr>
          <w:b/>
          <w:sz w:val="26"/>
          <w:szCs w:val="26"/>
        </w:rPr>
        <w:t xml:space="preserve">Об утверждении </w:t>
      </w:r>
      <w:proofErr w:type="gramStart"/>
      <w:r w:rsidRPr="00983D51">
        <w:rPr>
          <w:b/>
          <w:sz w:val="26"/>
          <w:szCs w:val="26"/>
        </w:rPr>
        <w:t xml:space="preserve">Порядка проведения публичного обсуждения проектов </w:t>
      </w:r>
      <w:r>
        <w:rPr>
          <w:b/>
          <w:sz w:val="26"/>
          <w:szCs w:val="26"/>
        </w:rPr>
        <w:t xml:space="preserve">муниципальных </w:t>
      </w:r>
      <w:r w:rsidRPr="00983D51">
        <w:rPr>
          <w:b/>
          <w:sz w:val="26"/>
          <w:szCs w:val="26"/>
        </w:rPr>
        <w:t>программ</w:t>
      </w:r>
      <w:proofErr w:type="gramEnd"/>
      <w:r w:rsidRPr="00983D51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Алатырского муниципального округа</w:t>
      </w:r>
    </w:p>
    <w:p w:rsidR="00845AB4" w:rsidRPr="00845AB4" w:rsidRDefault="00983D51" w:rsidP="00BA619E">
      <w:pPr>
        <w:pStyle w:val="s3"/>
        <w:spacing w:before="0" w:beforeAutospacing="0" w:after="0" w:afterAutospacing="0"/>
        <w:jc w:val="center"/>
      </w:pPr>
      <w:r w:rsidRPr="00983D51">
        <w:rPr>
          <w:b/>
          <w:sz w:val="26"/>
          <w:szCs w:val="26"/>
        </w:rPr>
        <w:t>Чувашской Республики</w:t>
      </w:r>
    </w:p>
    <w:p w:rsidR="00306AF8" w:rsidRPr="00A97E08" w:rsidRDefault="00306AF8" w:rsidP="00C305A9">
      <w:pPr>
        <w:pStyle w:val="s3"/>
        <w:tabs>
          <w:tab w:val="center" w:pos="4961"/>
          <w:tab w:val="left" w:pos="9030"/>
        </w:tabs>
        <w:spacing w:before="0" w:beforeAutospacing="0" w:after="0" w:afterAutospacing="0"/>
        <w:jc w:val="center"/>
      </w:pPr>
    </w:p>
    <w:p w:rsidR="005A0ECF" w:rsidRPr="00A97E08" w:rsidRDefault="005A0ECF" w:rsidP="00C305A9">
      <w:pPr>
        <w:pStyle w:val="s3"/>
        <w:tabs>
          <w:tab w:val="center" w:pos="4961"/>
          <w:tab w:val="left" w:pos="9030"/>
        </w:tabs>
        <w:spacing w:before="0" w:beforeAutospacing="0" w:after="0" w:afterAutospacing="0"/>
        <w:jc w:val="center"/>
      </w:pPr>
    </w:p>
    <w:p w:rsidR="005A0ECF" w:rsidRPr="00A97E08" w:rsidRDefault="005A0ECF" w:rsidP="00C305A9">
      <w:pPr>
        <w:pStyle w:val="s3"/>
        <w:tabs>
          <w:tab w:val="center" w:pos="4961"/>
          <w:tab w:val="left" w:pos="9030"/>
        </w:tabs>
        <w:spacing w:before="0" w:beforeAutospacing="0" w:after="0" w:afterAutospacing="0"/>
        <w:jc w:val="center"/>
      </w:pPr>
    </w:p>
    <w:p w:rsidR="00306AF8" w:rsidRPr="006728BE" w:rsidRDefault="00A97E08" w:rsidP="006728BE">
      <w:pPr>
        <w:pStyle w:val="s1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</w:t>
      </w:r>
      <w:r w:rsidR="006B6D02" w:rsidRPr="006B6D02">
        <w:rPr>
          <w:sz w:val="26"/>
          <w:szCs w:val="26"/>
        </w:rPr>
        <w:t>остановление</w:t>
      </w:r>
      <w:r w:rsidR="006B6D02">
        <w:rPr>
          <w:sz w:val="26"/>
          <w:szCs w:val="26"/>
        </w:rPr>
        <w:t>м</w:t>
      </w:r>
      <w:r w:rsidR="006B6D02" w:rsidRPr="006B6D02">
        <w:rPr>
          <w:sz w:val="26"/>
          <w:szCs w:val="26"/>
        </w:rPr>
        <w:t xml:space="preserve"> Кабинета Министров Чувашской Республики от 31</w:t>
      </w:r>
      <w:r w:rsidR="006B6D02">
        <w:rPr>
          <w:sz w:val="26"/>
          <w:szCs w:val="26"/>
        </w:rPr>
        <w:t>.12.</w:t>
      </w:r>
      <w:r w:rsidR="006B6D02" w:rsidRPr="006B6D02">
        <w:rPr>
          <w:sz w:val="26"/>
          <w:szCs w:val="26"/>
        </w:rPr>
        <w:t xml:space="preserve">2011 </w:t>
      </w:r>
      <w:r w:rsidR="006B6D02">
        <w:rPr>
          <w:sz w:val="26"/>
          <w:szCs w:val="26"/>
        </w:rPr>
        <w:t>№</w:t>
      </w:r>
      <w:r w:rsidR="006B6D02" w:rsidRPr="006B6D02">
        <w:rPr>
          <w:sz w:val="26"/>
          <w:szCs w:val="26"/>
        </w:rPr>
        <w:t xml:space="preserve"> 675 </w:t>
      </w:r>
      <w:r w:rsidR="006B6D02">
        <w:rPr>
          <w:sz w:val="26"/>
          <w:szCs w:val="26"/>
        </w:rPr>
        <w:t>«</w:t>
      </w:r>
      <w:r w:rsidRPr="00A97E08">
        <w:rPr>
          <w:sz w:val="26"/>
          <w:szCs w:val="26"/>
        </w:rPr>
        <w:t xml:space="preserve">Об утверждении </w:t>
      </w:r>
      <w:proofErr w:type="gramStart"/>
      <w:r w:rsidRPr="00A97E08">
        <w:rPr>
          <w:sz w:val="26"/>
          <w:szCs w:val="26"/>
        </w:rPr>
        <w:t>Порядка проведения публичного обсуждения проектов государственных программ Чувашской Республики</w:t>
      </w:r>
      <w:proofErr w:type="gramEnd"/>
      <w:r w:rsidRPr="00A97E08">
        <w:rPr>
          <w:sz w:val="26"/>
          <w:szCs w:val="26"/>
        </w:rPr>
        <w:t xml:space="preserve"> и о внесении изменений в некоторые постановления Кабинета Министров Чувашской Республики</w:t>
      </w:r>
      <w:r w:rsidR="002A2868">
        <w:rPr>
          <w:sz w:val="26"/>
          <w:szCs w:val="26"/>
        </w:rPr>
        <w:t>», в</w:t>
      </w:r>
      <w:r w:rsidR="00342353" w:rsidRPr="00342353">
        <w:rPr>
          <w:sz w:val="26"/>
          <w:szCs w:val="26"/>
        </w:rPr>
        <w:t xml:space="preserve"> целях совершенствования программно-целевого метода планирования бюджетных расходов</w:t>
      </w:r>
      <w:r w:rsidR="00011C97" w:rsidRPr="00011C97">
        <w:rPr>
          <w:sz w:val="26"/>
          <w:szCs w:val="26"/>
        </w:rPr>
        <w:t xml:space="preserve">, </w:t>
      </w:r>
      <w:r w:rsidR="00306AF8" w:rsidRPr="006728BE">
        <w:rPr>
          <w:sz w:val="26"/>
          <w:szCs w:val="26"/>
        </w:rPr>
        <w:t xml:space="preserve">администрация </w:t>
      </w:r>
      <w:r w:rsidR="000A0C5C" w:rsidRPr="006728BE">
        <w:rPr>
          <w:sz w:val="26"/>
          <w:szCs w:val="26"/>
        </w:rPr>
        <w:t xml:space="preserve">Алатырского </w:t>
      </w:r>
      <w:r>
        <w:rPr>
          <w:sz w:val="26"/>
          <w:szCs w:val="26"/>
        </w:rPr>
        <w:t>муниципального округа</w:t>
      </w:r>
    </w:p>
    <w:p w:rsidR="00306AF8" w:rsidRPr="006728BE" w:rsidRDefault="00306AF8" w:rsidP="00A97E08">
      <w:pPr>
        <w:pStyle w:val="s1"/>
        <w:spacing w:before="0" w:beforeAutospacing="0" w:after="0" w:afterAutospacing="0"/>
        <w:jc w:val="center"/>
        <w:rPr>
          <w:b/>
          <w:sz w:val="26"/>
          <w:szCs w:val="26"/>
        </w:rPr>
      </w:pPr>
      <w:r w:rsidRPr="006728BE">
        <w:rPr>
          <w:b/>
          <w:sz w:val="26"/>
          <w:szCs w:val="26"/>
        </w:rPr>
        <w:t>постановляет:</w:t>
      </w:r>
    </w:p>
    <w:p w:rsidR="007626C1" w:rsidRDefault="00342353" w:rsidP="004820AC">
      <w:pPr>
        <w:pStyle w:val="s1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342353">
        <w:rPr>
          <w:sz w:val="26"/>
          <w:szCs w:val="26"/>
        </w:rPr>
        <w:t>Утвердить прилагаемый Порядок проведения публичного обсуждения проектов муниципальных программ Алатырского муниципального округа Чувашской Республики</w:t>
      </w:r>
      <w:r w:rsidR="00180698" w:rsidRPr="00180698">
        <w:rPr>
          <w:sz w:val="26"/>
          <w:szCs w:val="26"/>
        </w:rPr>
        <w:t>.</w:t>
      </w:r>
    </w:p>
    <w:p w:rsidR="00612258" w:rsidRDefault="00612258" w:rsidP="004820AC">
      <w:pPr>
        <w:pStyle w:val="s1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Признать утратившими силу </w:t>
      </w:r>
      <w:r w:rsidR="00A97E08">
        <w:rPr>
          <w:sz w:val="26"/>
          <w:szCs w:val="26"/>
        </w:rPr>
        <w:t>постановления:</w:t>
      </w:r>
    </w:p>
    <w:p w:rsidR="005F7140" w:rsidRDefault="00612258" w:rsidP="005F7140">
      <w:pPr>
        <w:pStyle w:val="s1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5F7140">
        <w:rPr>
          <w:sz w:val="26"/>
          <w:szCs w:val="26"/>
        </w:rPr>
        <w:t>администрации города Алатыря</w:t>
      </w:r>
      <w:r w:rsidR="000C14EF" w:rsidRPr="005F7140">
        <w:rPr>
          <w:sz w:val="26"/>
          <w:szCs w:val="26"/>
        </w:rPr>
        <w:t xml:space="preserve"> </w:t>
      </w:r>
      <w:r w:rsidRPr="005F7140">
        <w:rPr>
          <w:sz w:val="26"/>
          <w:szCs w:val="26"/>
        </w:rPr>
        <w:t>от 08.08.2022 № 525 «</w:t>
      </w:r>
      <w:r w:rsidR="00A97E08" w:rsidRPr="005F7140">
        <w:rPr>
          <w:sz w:val="26"/>
          <w:szCs w:val="26"/>
        </w:rPr>
        <w:t xml:space="preserve">Об утверждении Порядка публичного обсуждения </w:t>
      </w:r>
      <w:proofErr w:type="gramStart"/>
      <w:r w:rsidR="00A97E08" w:rsidRPr="005F7140">
        <w:rPr>
          <w:sz w:val="26"/>
          <w:szCs w:val="26"/>
        </w:rPr>
        <w:t>проектов муниципальных программ города Алатыря Чувашской Республики</w:t>
      </w:r>
      <w:proofErr w:type="gramEnd"/>
      <w:r w:rsidRPr="005F7140">
        <w:rPr>
          <w:sz w:val="26"/>
          <w:szCs w:val="26"/>
        </w:rPr>
        <w:t>»;</w:t>
      </w:r>
    </w:p>
    <w:p w:rsidR="00612258" w:rsidRPr="005F7140" w:rsidRDefault="00612258" w:rsidP="005F7140">
      <w:pPr>
        <w:pStyle w:val="s1"/>
        <w:numPr>
          <w:ilvl w:val="0"/>
          <w:numId w:val="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5F7140">
        <w:rPr>
          <w:sz w:val="26"/>
          <w:szCs w:val="26"/>
        </w:rPr>
        <w:t>администрации Алатырского муниципального округа</w:t>
      </w:r>
      <w:r w:rsidR="000C14EF" w:rsidRPr="005F7140">
        <w:rPr>
          <w:sz w:val="26"/>
          <w:szCs w:val="26"/>
        </w:rPr>
        <w:t xml:space="preserve"> Чувашской Республики</w:t>
      </w:r>
      <w:r w:rsidRPr="005F7140">
        <w:rPr>
          <w:sz w:val="26"/>
          <w:szCs w:val="26"/>
        </w:rPr>
        <w:t xml:space="preserve"> от 07.09.2023 № 861 «Об утверждении </w:t>
      </w:r>
      <w:proofErr w:type="gramStart"/>
      <w:r w:rsidRPr="005F7140">
        <w:rPr>
          <w:sz w:val="26"/>
          <w:szCs w:val="26"/>
        </w:rPr>
        <w:t>Порядка проведения публичного обсуждения проектов муниципальных программ</w:t>
      </w:r>
      <w:proofErr w:type="gramEnd"/>
      <w:r w:rsidRPr="005F7140">
        <w:rPr>
          <w:sz w:val="26"/>
          <w:szCs w:val="26"/>
        </w:rPr>
        <w:t xml:space="preserve"> Алатырского муниципального округа Чувашской Республики</w:t>
      </w:r>
      <w:r w:rsidR="005F7140">
        <w:rPr>
          <w:sz w:val="26"/>
          <w:szCs w:val="26"/>
        </w:rPr>
        <w:t>».</w:t>
      </w:r>
    </w:p>
    <w:p w:rsidR="00180698" w:rsidRPr="00180698" w:rsidRDefault="00180698" w:rsidP="004820AC">
      <w:pPr>
        <w:pStyle w:val="s1"/>
        <w:numPr>
          <w:ilvl w:val="0"/>
          <w:numId w:val="5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180698">
        <w:rPr>
          <w:sz w:val="26"/>
          <w:szCs w:val="26"/>
        </w:rPr>
        <w:t xml:space="preserve">Настоящее постановление вступает в силу </w:t>
      </w:r>
      <w:r w:rsidR="005F7140">
        <w:rPr>
          <w:sz w:val="26"/>
          <w:szCs w:val="26"/>
        </w:rPr>
        <w:t>после</w:t>
      </w:r>
      <w:r w:rsidRPr="00180698">
        <w:rPr>
          <w:sz w:val="26"/>
          <w:szCs w:val="26"/>
        </w:rPr>
        <w:t xml:space="preserve"> его официального опубликования</w:t>
      </w:r>
      <w:r w:rsidR="002A2868">
        <w:rPr>
          <w:sz w:val="26"/>
          <w:szCs w:val="26"/>
        </w:rPr>
        <w:t>.</w:t>
      </w:r>
    </w:p>
    <w:p w:rsidR="00A36E3F" w:rsidRDefault="00A36E3F" w:rsidP="00225B77">
      <w:pPr>
        <w:pStyle w:val="empty"/>
        <w:spacing w:before="0" w:beforeAutospacing="0" w:after="0" w:afterAutospacing="0"/>
      </w:pPr>
    </w:p>
    <w:p w:rsidR="00232E8D" w:rsidRDefault="00232E8D" w:rsidP="00225B77">
      <w:pPr>
        <w:pStyle w:val="empty"/>
        <w:spacing w:before="0" w:beforeAutospacing="0" w:after="0" w:afterAutospacing="0"/>
      </w:pPr>
    </w:p>
    <w:p w:rsidR="00232E8D" w:rsidRDefault="00232E8D" w:rsidP="00225B77">
      <w:pPr>
        <w:pStyle w:val="empty"/>
        <w:spacing w:before="0" w:beforeAutospacing="0" w:after="0" w:afterAutospacing="0"/>
      </w:pPr>
    </w:p>
    <w:p w:rsidR="001202FF" w:rsidRDefault="00A36E3F" w:rsidP="001202FF">
      <w:pPr>
        <w:pStyle w:val="empty"/>
        <w:spacing w:before="0" w:beforeAutospacing="0" w:after="0" w:afterAutospacing="0"/>
        <w:rPr>
          <w:sz w:val="26"/>
          <w:szCs w:val="26"/>
        </w:rPr>
      </w:pPr>
      <w:r w:rsidRPr="00164BB7">
        <w:rPr>
          <w:sz w:val="26"/>
          <w:szCs w:val="26"/>
        </w:rPr>
        <w:t>Глава Алатырского</w:t>
      </w:r>
    </w:p>
    <w:p w:rsidR="00A36E3F" w:rsidRPr="00164BB7" w:rsidRDefault="00A36E3F" w:rsidP="001202FF">
      <w:pPr>
        <w:pStyle w:val="empty"/>
        <w:spacing w:before="0" w:beforeAutospacing="0" w:after="0" w:afterAutospacing="0"/>
        <w:rPr>
          <w:sz w:val="26"/>
          <w:szCs w:val="26"/>
        </w:rPr>
      </w:pPr>
      <w:r w:rsidRPr="00164BB7">
        <w:rPr>
          <w:sz w:val="26"/>
          <w:szCs w:val="26"/>
        </w:rPr>
        <w:t>муниципального округа</w:t>
      </w:r>
      <w:r w:rsidRPr="00164BB7">
        <w:rPr>
          <w:sz w:val="26"/>
          <w:szCs w:val="26"/>
        </w:rPr>
        <w:tab/>
      </w:r>
      <w:r w:rsidRPr="00164BB7">
        <w:rPr>
          <w:sz w:val="26"/>
          <w:szCs w:val="26"/>
        </w:rPr>
        <w:tab/>
      </w:r>
      <w:r w:rsidRPr="00164BB7">
        <w:rPr>
          <w:sz w:val="26"/>
          <w:szCs w:val="26"/>
        </w:rPr>
        <w:tab/>
      </w:r>
      <w:r w:rsidRPr="00164BB7">
        <w:rPr>
          <w:sz w:val="26"/>
          <w:szCs w:val="26"/>
        </w:rPr>
        <w:tab/>
      </w:r>
      <w:r w:rsidRPr="00164BB7">
        <w:rPr>
          <w:sz w:val="26"/>
          <w:szCs w:val="26"/>
        </w:rPr>
        <w:tab/>
      </w:r>
      <w:r w:rsidR="001202FF">
        <w:rPr>
          <w:sz w:val="26"/>
          <w:szCs w:val="26"/>
        </w:rPr>
        <w:tab/>
      </w:r>
      <w:r w:rsidR="001202FF">
        <w:rPr>
          <w:sz w:val="26"/>
          <w:szCs w:val="26"/>
        </w:rPr>
        <w:tab/>
      </w:r>
      <w:r w:rsidR="001202FF">
        <w:rPr>
          <w:sz w:val="26"/>
          <w:szCs w:val="26"/>
        </w:rPr>
        <w:tab/>
        <w:t xml:space="preserve">     </w:t>
      </w:r>
      <w:r w:rsidRPr="00164BB7">
        <w:rPr>
          <w:sz w:val="26"/>
          <w:szCs w:val="26"/>
        </w:rPr>
        <w:t xml:space="preserve">     Н.И. Шпилевая</w:t>
      </w:r>
    </w:p>
    <w:p w:rsidR="00A36E3F" w:rsidRPr="00A36E3F" w:rsidRDefault="005A1306" w:rsidP="005F7140">
      <w:pPr>
        <w:pStyle w:val="empty"/>
        <w:spacing w:before="0" w:beforeAutospacing="0" w:after="0" w:afterAutospacing="0"/>
        <w:ind w:left="6521"/>
        <w:rPr>
          <w:sz w:val="22"/>
          <w:szCs w:val="22"/>
        </w:rPr>
      </w:pPr>
      <w:r>
        <w:rPr>
          <w:sz w:val="22"/>
          <w:szCs w:val="22"/>
        </w:rPr>
        <w:br w:type="page"/>
      </w:r>
      <w:r w:rsidR="004820AC">
        <w:rPr>
          <w:sz w:val="22"/>
          <w:szCs w:val="22"/>
        </w:rPr>
        <w:lastRenderedPageBreak/>
        <w:t>УТВЕРЖДЕН</w:t>
      </w:r>
    </w:p>
    <w:p w:rsidR="008E384F" w:rsidRPr="00A36E3F" w:rsidRDefault="00A93E4C" w:rsidP="005F7140">
      <w:pPr>
        <w:pStyle w:val="empty"/>
        <w:spacing w:before="0" w:beforeAutospacing="0" w:after="0" w:afterAutospacing="0"/>
        <w:ind w:left="6521"/>
        <w:rPr>
          <w:sz w:val="22"/>
          <w:szCs w:val="22"/>
        </w:rPr>
      </w:pPr>
      <w:r w:rsidRPr="00DD4128">
        <w:rPr>
          <w:sz w:val="22"/>
          <w:szCs w:val="22"/>
        </w:rPr>
        <w:t>постановлени</w:t>
      </w:r>
      <w:r w:rsidR="004820AC">
        <w:rPr>
          <w:sz w:val="22"/>
          <w:szCs w:val="22"/>
        </w:rPr>
        <w:t>ем</w:t>
      </w:r>
      <w:r w:rsidRPr="00A36E3F">
        <w:rPr>
          <w:sz w:val="22"/>
          <w:szCs w:val="22"/>
        </w:rPr>
        <w:t xml:space="preserve"> администрации</w:t>
      </w:r>
    </w:p>
    <w:p w:rsidR="00A36E3F" w:rsidRPr="00A36E3F" w:rsidRDefault="008E384F" w:rsidP="005F7140">
      <w:pPr>
        <w:pStyle w:val="s37"/>
        <w:spacing w:before="0" w:beforeAutospacing="0" w:after="0" w:afterAutospacing="0"/>
        <w:ind w:left="6521"/>
        <w:rPr>
          <w:sz w:val="22"/>
          <w:szCs w:val="22"/>
        </w:rPr>
      </w:pPr>
      <w:r w:rsidRPr="00A36E3F">
        <w:rPr>
          <w:sz w:val="22"/>
          <w:szCs w:val="22"/>
        </w:rPr>
        <w:t xml:space="preserve">Алатырского </w:t>
      </w:r>
      <w:r w:rsidR="00A93E4C" w:rsidRPr="00A36E3F">
        <w:rPr>
          <w:sz w:val="22"/>
          <w:szCs w:val="22"/>
        </w:rPr>
        <w:t>муниципального</w:t>
      </w:r>
      <w:r w:rsidR="00A36E3F" w:rsidRPr="00A36E3F">
        <w:rPr>
          <w:sz w:val="22"/>
          <w:szCs w:val="22"/>
        </w:rPr>
        <w:t xml:space="preserve"> </w:t>
      </w:r>
      <w:r w:rsidR="00A93E4C" w:rsidRPr="00A36E3F">
        <w:rPr>
          <w:sz w:val="22"/>
          <w:szCs w:val="22"/>
        </w:rPr>
        <w:t>округа</w:t>
      </w:r>
    </w:p>
    <w:p w:rsidR="00A93E4C" w:rsidRPr="00A36E3F" w:rsidRDefault="005A1306" w:rsidP="005F7140">
      <w:pPr>
        <w:pStyle w:val="s37"/>
        <w:spacing w:before="0" w:beforeAutospacing="0" w:after="0" w:afterAutospacing="0"/>
        <w:ind w:left="6521"/>
        <w:rPr>
          <w:sz w:val="22"/>
          <w:szCs w:val="22"/>
        </w:rPr>
      </w:pPr>
      <w:r>
        <w:rPr>
          <w:sz w:val="22"/>
          <w:szCs w:val="22"/>
        </w:rPr>
        <w:t>о</w:t>
      </w:r>
      <w:r w:rsidR="00A93E4C" w:rsidRPr="00A36E3F">
        <w:rPr>
          <w:sz w:val="22"/>
          <w:szCs w:val="22"/>
        </w:rPr>
        <w:t>т</w:t>
      </w:r>
      <w:r>
        <w:rPr>
          <w:sz w:val="22"/>
          <w:szCs w:val="22"/>
        </w:rPr>
        <w:t xml:space="preserve"> </w:t>
      </w:r>
      <w:r w:rsidR="00670C80">
        <w:rPr>
          <w:sz w:val="22"/>
          <w:szCs w:val="22"/>
        </w:rPr>
        <w:t>___</w:t>
      </w:r>
      <w:r w:rsidR="00A36E3F" w:rsidRPr="00A36E3F">
        <w:rPr>
          <w:sz w:val="22"/>
          <w:szCs w:val="22"/>
        </w:rPr>
        <w:t>.</w:t>
      </w:r>
      <w:r w:rsidR="00670C80">
        <w:rPr>
          <w:sz w:val="22"/>
          <w:szCs w:val="22"/>
        </w:rPr>
        <w:t>___</w:t>
      </w:r>
      <w:r w:rsidR="00A36E3F" w:rsidRPr="00A36E3F">
        <w:rPr>
          <w:sz w:val="22"/>
          <w:szCs w:val="22"/>
        </w:rPr>
        <w:t>.202</w:t>
      </w:r>
      <w:r w:rsidR="006D783A">
        <w:rPr>
          <w:sz w:val="22"/>
          <w:szCs w:val="22"/>
        </w:rPr>
        <w:t xml:space="preserve">5 </w:t>
      </w:r>
      <w:r w:rsidR="00A36E3F" w:rsidRPr="00A36E3F">
        <w:rPr>
          <w:sz w:val="22"/>
          <w:szCs w:val="22"/>
        </w:rPr>
        <w:t>№</w:t>
      </w:r>
      <w:r w:rsidR="008E384F" w:rsidRPr="00A36E3F">
        <w:rPr>
          <w:sz w:val="22"/>
          <w:szCs w:val="22"/>
        </w:rPr>
        <w:t xml:space="preserve"> </w:t>
      </w:r>
      <w:r w:rsidR="00670C80">
        <w:rPr>
          <w:sz w:val="22"/>
          <w:szCs w:val="22"/>
        </w:rPr>
        <w:t>_____</w:t>
      </w:r>
    </w:p>
    <w:p w:rsidR="005F7140" w:rsidRDefault="005F7140" w:rsidP="004820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6"/>
          <w:rFonts w:ascii="Times New Roman" w:hAnsi="Times New Roman"/>
          <w:b/>
          <w:i w:val="0"/>
          <w:sz w:val="26"/>
          <w:szCs w:val="26"/>
        </w:rPr>
      </w:pPr>
    </w:p>
    <w:p w:rsidR="004820AC" w:rsidRDefault="004820AC" w:rsidP="004820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6"/>
          <w:rFonts w:ascii="Times New Roman" w:hAnsi="Times New Roman"/>
          <w:b/>
          <w:i w:val="0"/>
          <w:sz w:val="26"/>
          <w:szCs w:val="26"/>
        </w:rPr>
      </w:pPr>
      <w:r w:rsidRPr="004820AC">
        <w:rPr>
          <w:rStyle w:val="a6"/>
          <w:rFonts w:ascii="Times New Roman" w:hAnsi="Times New Roman"/>
          <w:b/>
          <w:i w:val="0"/>
          <w:sz w:val="26"/>
          <w:szCs w:val="26"/>
        </w:rPr>
        <w:t>Порядок</w:t>
      </w:r>
    </w:p>
    <w:p w:rsidR="004820AC" w:rsidRDefault="004820AC" w:rsidP="004820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6"/>
          <w:rFonts w:ascii="Times New Roman" w:hAnsi="Times New Roman"/>
          <w:b/>
          <w:i w:val="0"/>
          <w:sz w:val="26"/>
          <w:szCs w:val="26"/>
        </w:rPr>
      </w:pPr>
      <w:r w:rsidRPr="004820AC">
        <w:rPr>
          <w:rStyle w:val="a6"/>
          <w:rFonts w:ascii="Times New Roman" w:hAnsi="Times New Roman"/>
          <w:b/>
          <w:i w:val="0"/>
          <w:sz w:val="26"/>
          <w:szCs w:val="26"/>
        </w:rPr>
        <w:t>проведения публичного обсуждения проектов муниципальных программ Алатырского муниципального округа Чувашской Республики</w:t>
      </w:r>
    </w:p>
    <w:p w:rsidR="00637CC9" w:rsidRDefault="00637CC9" w:rsidP="004820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6"/>
          <w:rFonts w:ascii="Times New Roman" w:hAnsi="Times New Roman"/>
          <w:b/>
          <w:i w:val="0"/>
          <w:sz w:val="26"/>
          <w:szCs w:val="26"/>
        </w:rPr>
      </w:pPr>
    </w:p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" w:name="sub_1001"/>
      <w:r w:rsidRPr="00637CC9">
        <w:rPr>
          <w:rFonts w:ascii="Times New Roman CYR" w:hAnsi="Times New Roman CYR" w:cs="Times New Roman CYR"/>
          <w:sz w:val="24"/>
          <w:szCs w:val="24"/>
        </w:rPr>
        <w:t xml:space="preserve">Настоящий Порядок устанавливает процедуру проведения публичного обсуждения проектов муниципальных программ Алатырского муниципального округа Чувашской Республики (далее - </w:t>
      </w:r>
      <w:r>
        <w:rPr>
          <w:rFonts w:ascii="Times New Roman CYR" w:hAnsi="Times New Roman CYR" w:cs="Times New Roman CYR"/>
          <w:sz w:val="24"/>
          <w:szCs w:val="24"/>
        </w:rPr>
        <w:t>муниципальная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программа).</w:t>
      </w:r>
    </w:p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2" w:name="sub_1002"/>
      <w:bookmarkEnd w:id="1"/>
      <w:r w:rsidRPr="00637CC9">
        <w:rPr>
          <w:rFonts w:ascii="Times New Roman CYR" w:hAnsi="Times New Roman CYR" w:cs="Times New Roman CYR"/>
          <w:sz w:val="24"/>
          <w:szCs w:val="24"/>
        </w:rPr>
        <w:t>Публичное обсуждение осуществляется в отношении вновь принимаемых муниципальных программ, а также при внесении изменений в действующие муниципальны</w:t>
      </w:r>
      <w:r w:rsidR="006D783A">
        <w:rPr>
          <w:rFonts w:ascii="Times New Roman CYR" w:hAnsi="Times New Roman CYR" w:cs="Times New Roman CYR"/>
          <w:sz w:val="24"/>
          <w:szCs w:val="24"/>
        </w:rPr>
        <w:t>е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программы.</w:t>
      </w:r>
    </w:p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3" w:name="sub_1003"/>
      <w:bookmarkEnd w:id="2"/>
      <w:proofErr w:type="gramStart"/>
      <w:r w:rsidRPr="00637CC9">
        <w:rPr>
          <w:rFonts w:ascii="Times New Roman CYR" w:hAnsi="Times New Roman CYR" w:cs="Times New Roman CYR"/>
          <w:sz w:val="24"/>
          <w:szCs w:val="24"/>
        </w:rPr>
        <w:t>Ответственным за организационное обеспечение проведения публичного обсуждения проектов муниципальных программ является ответственный исполнитель муниципальных программы.</w:t>
      </w:r>
      <w:proofErr w:type="gramEnd"/>
    </w:p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4" w:name="sub_1004"/>
      <w:bookmarkEnd w:id="3"/>
      <w:r w:rsidRPr="00637CC9">
        <w:rPr>
          <w:rFonts w:ascii="Times New Roman CYR" w:hAnsi="Times New Roman CYR" w:cs="Times New Roman CYR"/>
          <w:sz w:val="24"/>
          <w:szCs w:val="24"/>
        </w:rPr>
        <w:t xml:space="preserve">Публичное обсуждение муниципальных программ осуществляется в форме открытого размещения проектов муниципальных программ на </w:t>
      </w:r>
      <w:r>
        <w:rPr>
          <w:rFonts w:ascii="Times New Roman CYR" w:hAnsi="Times New Roman CYR" w:cs="Times New Roman CYR"/>
          <w:sz w:val="24"/>
          <w:szCs w:val="24"/>
        </w:rPr>
        <w:t>официальном сайте администрации Алатырского муниципального округа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Чувашской Республики в информационно-телекоммуникационной сети </w:t>
      </w:r>
      <w:r>
        <w:rPr>
          <w:rFonts w:ascii="Times New Roman CYR" w:hAnsi="Times New Roman CYR" w:cs="Times New Roman CYR"/>
          <w:sz w:val="24"/>
          <w:szCs w:val="24"/>
        </w:rPr>
        <w:t>«</w:t>
      </w:r>
      <w:r w:rsidRPr="00637CC9">
        <w:rPr>
          <w:rFonts w:ascii="Times New Roman CYR" w:hAnsi="Times New Roman CYR" w:cs="Times New Roman CYR"/>
          <w:sz w:val="24"/>
          <w:szCs w:val="24"/>
        </w:rPr>
        <w:t>Интернет</w:t>
      </w:r>
      <w:r>
        <w:rPr>
          <w:rFonts w:ascii="Times New Roman CYR" w:hAnsi="Times New Roman CYR" w:cs="Times New Roman CYR"/>
          <w:sz w:val="24"/>
          <w:szCs w:val="24"/>
        </w:rPr>
        <w:t>»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(далее </w:t>
      </w:r>
      <w:r>
        <w:rPr>
          <w:rFonts w:ascii="Times New Roman CYR" w:hAnsi="Times New Roman CYR" w:cs="Times New Roman CYR"/>
          <w:sz w:val="24"/>
          <w:szCs w:val="24"/>
        </w:rPr>
        <w:t>–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>официальный сайт</w:t>
      </w:r>
      <w:r w:rsidRPr="00637CC9">
        <w:rPr>
          <w:rFonts w:ascii="Times New Roman CYR" w:hAnsi="Times New Roman CYR" w:cs="Times New Roman CYR"/>
          <w:sz w:val="24"/>
          <w:szCs w:val="24"/>
        </w:rPr>
        <w:t>) с обеспечением возможностей для посетителей официальн</w:t>
      </w:r>
      <w:r>
        <w:rPr>
          <w:rFonts w:ascii="Times New Roman CYR" w:hAnsi="Times New Roman CYR" w:cs="Times New Roman CYR"/>
          <w:sz w:val="24"/>
          <w:szCs w:val="24"/>
        </w:rPr>
        <w:t>ого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сайт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оставлять открытые комментарии к размещенным проектам.</w:t>
      </w:r>
    </w:p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5" w:name="sub_1005"/>
      <w:bookmarkEnd w:id="4"/>
      <w:r w:rsidRPr="00637CC9">
        <w:rPr>
          <w:rFonts w:ascii="Times New Roman CYR" w:hAnsi="Times New Roman CYR" w:cs="Times New Roman CYR"/>
          <w:sz w:val="24"/>
          <w:szCs w:val="24"/>
        </w:rPr>
        <w:t>Ответственный исполнитель муниципальн</w:t>
      </w:r>
      <w:r>
        <w:rPr>
          <w:rFonts w:ascii="Times New Roman CYR" w:hAnsi="Times New Roman CYR" w:cs="Times New Roman CYR"/>
          <w:sz w:val="24"/>
          <w:szCs w:val="24"/>
        </w:rPr>
        <w:t>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 размещает извещение о проведении публичных обсуждений на официальном сайте в срок не </w:t>
      </w:r>
      <w:proofErr w:type="gramStart"/>
      <w:r w:rsidRPr="00637CC9">
        <w:rPr>
          <w:rFonts w:ascii="Times New Roman CYR" w:hAnsi="Times New Roman CYR" w:cs="Times New Roman CYR"/>
          <w:sz w:val="24"/>
          <w:szCs w:val="24"/>
        </w:rPr>
        <w:t>позднее</w:t>
      </w:r>
      <w:proofErr w:type="gramEnd"/>
      <w:r w:rsidRPr="00637CC9">
        <w:rPr>
          <w:rFonts w:ascii="Times New Roman CYR" w:hAnsi="Times New Roman CYR" w:cs="Times New Roman CYR"/>
          <w:sz w:val="24"/>
          <w:szCs w:val="24"/>
        </w:rPr>
        <w:t xml:space="preserve"> чем за 7 календарных дней до дня завершения публичных обсуждений.</w:t>
      </w:r>
    </w:p>
    <w:bookmarkEnd w:id="5"/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637CC9">
        <w:rPr>
          <w:rFonts w:ascii="Times New Roman CYR" w:hAnsi="Times New Roman CYR" w:cs="Times New Roman CYR"/>
          <w:sz w:val="24"/>
          <w:szCs w:val="24"/>
        </w:rPr>
        <w:t xml:space="preserve">В течение 3 рабочих дней после размещения извещения о проведении публичных обсуждений на официальном сайте ответственные исполнители муниципальных программ письменно информируют </w:t>
      </w:r>
      <w:r>
        <w:rPr>
          <w:rFonts w:ascii="Times New Roman CYR" w:hAnsi="Times New Roman CYR" w:cs="Times New Roman CYR"/>
          <w:sz w:val="24"/>
          <w:szCs w:val="24"/>
        </w:rPr>
        <w:t>о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тдел экономики и </w:t>
      </w:r>
      <w:r w:rsidR="006D783A">
        <w:rPr>
          <w:rFonts w:ascii="Times New Roman CYR" w:hAnsi="Times New Roman CYR" w:cs="Times New Roman CYR"/>
          <w:sz w:val="24"/>
          <w:szCs w:val="24"/>
        </w:rPr>
        <w:t>инвестиционной деятельности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sz w:val="24"/>
          <w:szCs w:val="24"/>
        </w:rPr>
        <w:t xml:space="preserve">администрации Алатырского муниципального округа </w:t>
      </w:r>
      <w:r w:rsidRPr="00637CC9">
        <w:rPr>
          <w:rFonts w:ascii="Times New Roman CYR" w:hAnsi="Times New Roman CYR" w:cs="Times New Roman CYR"/>
          <w:sz w:val="24"/>
          <w:szCs w:val="24"/>
        </w:rPr>
        <w:t>и финансов</w:t>
      </w:r>
      <w:r>
        <w:rPr>
          <w:rFonts w:ascii="Times New Roman CYR" w:hAnsi="Times New Roman CYR" w:cs="Times New Roman CYR"/>
          <w:sz w:val="24"/>
          <w:szCs w:val="24"/>
        </w:rPr>
        <w:t>ый отдел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администрации Алатырского муниципального округа о начале публичных обсуждений муниципальной программы.</w:t>
      </w:r>
    </w:p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6" w:name="sub_1007"/>
      <w:r w:rsidRPr="00637CC9">
        <w:rPr>
          <w:rFonts w:ascii="Times New Roman CYR" w:hAnsi="Times New Roman CYR" w:cs="Times New Roman CYR"/>
          <w:sz w:val="24"/>
          <w:szCs w:val="24"/>
        </w:rPr>
        <w:t>В извещении о проведении публичных обсуждений муниципальных программ должны содержаться следующие сведения:</w:t>
      </w:r>
    </w:p>
    <w:bookmarkEnd w:id="6"/>
    <w:p w:rsidR="00637CC9" w:rsidRPr="00637CC9" w:rsidRDefault="00637CC9" w:rsidP="005F71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637CC9">
        <w:rPr>
          <w:rFonts w:ascii="Times New Roman CYR" w:hAnsi="Times New Roman CYR" w:cs="Times New Roman CYR"/>
          <w:sz w:val="24"/>
          <w:szCs w:val="24"/>
        </w:rPr>
        <w:t>предмет публичных обсуждений;</w:t>
      </w:r>
    </w:p>
    <w:p w:rsidR="00637CC9" w:rsidRPr="00637CC9" w:rsidRDefault="00637CC9" w:rsidP="005F71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637CC9">
        <w:rPr>
          <w:rFonts w:ascii="Times New Roman CYR" w:hAnsi="Times New Roman CYR" w:cs="Times New Roman CYR"/>
          <w:sz w:val="24"/>
          <w:szCs w:val="24"/>
        </w:rPr>
        <w:t>дата и время завершения публичных обсуждений.</w:t>
      </w:r>
    </w:p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7" w:name="sub_1008"/>
      <w:r w:rsidRPr="00637CC9">
        <w:rPr>
          <w:rFonts w:ascii="Times New Roman CYR" w:hAnsi="Times New Roman CYR" w:cs="Times New Roman CYR"/>
          <w:sz w:val="24"/>
          <w:szCs w:val="24"/>
        </w:rPr>
        <w:t xml:space="preserve">Одновременно с извещением о проведении публичных обсуждений муниципальных программ на официальном сайте размещается проект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программы.</w:t>
      </w:r>
    </w:p>
    <w:bookmarkEnd w:id="7"/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637CC9">
        <w:rPr>
          <w:rFonts w:ascii="Times New Roman CYR" w:hAnsi="Times New Roman CYR" w:cs="Times New Roman CYR"/>
          <w:sz w:val="24"/>
          <w:szCs w:val="24"/>
        </w:rPr>
        <w:t xml:space="preserve">Для объективного рассмотрения результатов публичного обсуждения </w:t>
      </w:r>
      <w:r w:rsidR="00BB00E4">
        <w:rPr>
          <w:rFonts w:ascii="Times New Roman CYR" w:hAnsi="Times New Roman CYR" w:cs="Times New Roman CYR"/>
          <w:sz w:val="24"/>
          <w:szCs w:val="24"/>
        </w:rPr>
        <w:t>муниципальных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 ответственный исполнитель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 создает экспертную группу.</w:t>
      </w:r>
    </w:p>
    <w:p w:rsidR="00637CC9" w:rsidRPr="00637CC9" w:rsidRDefault="00637CC9" w:rsidP="005F71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8" w:name="sub_10092"/>
      <w:r w:rsidRPr="00637CC9">
        <w:rPr>
          <w:rFonts w:ascii="Times New Roman CYR" w:hAnsi="Times New Roman CYR" w:cs="Times New Roman CYR"/>
          <w:sz w:val="24"/>
          <w:szCs w:val="24"/>
        </w:rPr>
        <w:t xml:space="preserve">Экспертная группа должна состоять не менее чем из 7 человек. В состав экспертной группы включаются представители ответственного исполнителя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программы,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отдел</w:t>
      </w:r>
      <w:r w:rsidR="00BB00E4">
        <w:rPr>
          <w:rFonts w:ascii="Times New Roman CYR" w:hAnsi="Times New Roman CYR" w:cs="Times New Roman CYR"/>
          <w:sz w:val="24"/>
          <w:szCs w:val="24"/>
        </w:rPr>
        <w:t>а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 xml:space="preserve"> экономики и </w:t>
      </w:r>
      <w:r w:rsidR="006D783A">
        <w:rPr>
          <w:rFonts w:ascii="Times New Roman CYR" w:hAnsi="Times New Roman CYR" w:cs="Times New Roman CYR"/>
          <w:sz w:val="24"/>
          <w:szCs w:val="24"/>
        </w:rPr>
        <w:t>инвестиционной деятельности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 xml:space="preserve"> администрации Алатырского муниципального округа</w:t>
      </w:r>
      <w:r w:rsidR="00BB00E4">
        <w:rPr>
          <w:rFonts w:ascii="Times New Roman CYR" w:hAnsi="Times New Roman CYR" w:cs="Times New Roman CYR"/>
          <w:sz w:val="24"/>
          <w:szCs w:val="24"/>
        </w:rPr>
        <w:t>,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 xml:space="preserve"> финансов</w:t>
      </w:r>
      <w:r w:rsidR="00BB00E4">
        <w:rPr>
          <w:rFonts w:ascii="Times New Roman CYR" w:hAnsi="Times New Roman CYR" w:cs="Times New Roman CYR"/>
          <w:sz w:val="24"/>
          <w:szCs w:val="24"/>
        </w:rPr>
        <w:t>ого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 xml:space="preserve"> отдел</w:t>
      </w:r>
      <w:r w:rsidR="00BB00E4">
        <w:rPr>
          <w:rFonts w:ascii="Times New Roman CYR" w:hAnsi="Times New Roman CYR" w:cs="Times New Roman CYR"/>
          <w:sz w:val="24"/>
          <w:szCs w:val="24"/>
        </w:rPr>
        <w:t>а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 xml:space="preserve"> администрации Алатырского муниципального округа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, </w:t>
      </w:r>
      <w:r w:rsidR="006D783A">
        <w:rPr>
          <w:rFonts w:ascii="Times New Roman CYR" w:hAnsi="Times New Roman CYR" w:cs="Times New Roman CYR"/>
          <w:sz w:val="24"/>
          <w:szCs w:val="24"/>
        </w:rPr>
        <w:t xml:space="preserve">правового </w:t>
      </w:r>
      <w:r w:rsidR="00BB00E4">
        <w:rPr>
          <w:rFonts w:ascii="Times New Roman CYR" w:hAnsi="Times New Roman CYR" w:cs="Times New Roman CYR"/>
          <w:sz w:val="24"/>
          <w:szCs w:val="24"/>
        </w:rPr>
        <w:t xml:space="preserve">отдела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администрации Алатырского муниципального округа</w:t>
      </w:r>
      <w:r w:rsidRPr="00637CC9">
        <w:rPr>
          <w:rFonts w:ascii="Times New Roman CYR" w:hAnsi="Times New Roman CYR" w:cs="Times New Roman CYR"/>
          <w:sz w:val="24"/>
          <w:szCs w:val="24"/>
        </w:rPr>
        <w:t>.</w:t>
      </w:r>
    </w:p>
    <w:bookmarkEnd w:id="8"/>
    <w:p w:rsidR="00637CC9" w:rsidRPr="00637CC9" w:rsidRDefault="00637CC9" w:rsidP="005F71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637CC9">
        <w:rPr>
          <w:rFonts w:ascii="Times New Roman CYR" w:hAnsi="Times New Roman CYR" w:cs="Times New Roman CYR"/>
          <w:sz w:val="24"/>
          <w:szCs w:val="24"/>
        </w:rPr>
        <w:t xml:space="preserve">Независимые эксперты к работе экспертной группы привлекаются ответственным исполнителем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программы. Число независимых экспертов должно составлять не менее трети от общего числа членов экспертной группы. Представители ответственного исполнителя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 не могут составлять более трети от общего числа членов экспертной группы.</w:t>
      </w:r>
    </w:p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9" w:name="sub_1010"/>
      <w:r w:rsidRPr="00637CC9">
        <w:rPr>
          <w:rFonts w:ascii="Times New Roman CYR" w:hAnsi="Times New Roman CYR" w:cs="Times New Roman CYR"/>
          <w:sz w:val="24"/>
          <w:szCs w:val="24"/>
        </w:rPr>
        <w:t xml:space="preserve">Председателем экспертной группы (далее - председатель) </w:t>
      </w:r>
      <w:r w:rsidR="00EA3E33">
        <w:rPr>
          <w:rFonts w:ascii="Times New Roman CYR" w:hAnsi="Times New Roman CYR" w:cs="Times New Roman CYR"/>
          <w:sz w:val="24"/>
          <w:szCs w:val="24"/>
        </w:rPr>
        <w:t>является начальник отдела (управления)</w:t>
      </w:r>
      <w:r w:rsidR="006D783A">
        <w:rPr>
          <w:rFonts w:ascii="Times New Roman CYR" w:hAnsi="Times New Roman CYR" w:cs="Times New Roman CYR"/>
          <w:sz w:val="24"/>
          <w:szCs w:val="24"/>
        </w:rPr>
        <w:t xml:space="preserve"> администрации Алатырского муниципального округа,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являющегося ответственным исполнителем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программы, или иное уполномоченное им лицо.</w:t>
      </w:r>
    </w:p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0" w:name="sub_1011"/>
      <w:bookmarkEnd w:id="9"/>
      <w:r w:rsidRPr="00637CC9">
        <w:rPr>
          <w:rFonts w:ascii="Times New Roman CYR" w:hAnsi="Times New Roman CYR" w:cs="Times New Roman CYR"/>
          <w:sz w:val="24"/>
          <w:szCs w:val="24"/>
        </w:rPr>
        <w:t xml:space="preserve">Результаты публичных обсуждений в течение 3 дней </w:t>
      </w:r>
      <w:proofErr w:type="gramStart"/>
      <w:r w:rsidRPr="00637CC9">
        <w:rPr>
          <w:rFonts w:ascii="Times New Roman CYR" w:hAnsi="Times New Roman CYR" w:cs="Times New Roman CYR"/>
          <w:sz w:val="24"/>
          <w:szCs w:val="24"/>
        </w:rPr>
        <w:t>рассматриваются на заседании экспертной группы и оформляются</w:t>
      </w:r>
      <w:proofErr w:type="gramEnd"/>
      <w:r w:rsidRPr="00637CC9">
        <w:rPr>
          <w:rFonts w:ascii="Times New Roman CYR" w:hAnsi="Times New Roman CYR" w:cs="Times New Roman CYR"/>
          <w:sz w:val="24"/>
          <w:szCs w:val="24"/>
        </w:rPr>
        <w:t xml:space="preserve"> протоколом, в котором отражается позиция участников </w:t>
      </w:r>
      <w:r w:rsidRPr="00637CC9">
        <w:rPr>
          <w:rFonts w:ascii="Times New Roman CYR" w:hAnsi="Times New Roman CYR" w:cs="Times New Roman CYR"/>
          <w:sz w:val="24"/>
          <w:szCs w:val="24"/>
        </w:rPr>
        <w:lastRenderedPageBreak/>
        <w:t xml:space="preserve">публичных обсуждений с предложениями и замечаниями по проекту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программы.</w:t>
      </w:r>
    </w:p>
    <w:bookmarkEnd w:id="10"/>
    <w:p w:rsidR="00637CC9" w:rsidRPr="00637CC9" w:rsidRDefault="00637CC9" w:rsidP="005F71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637CC9">
        <w:rPr>
          <w:rFonts w:ascii="Times New Roman CYR" w:hAnsi="Times New Roman CYR" w:cs="Times New Roman CYR"/>
          <w:sz w:val="24"/>
          <w:szCs w:val="24"/>
        </w:rPr>
        <w:t xml:space="preserve">Предложения и замечания к проекту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программы, полученные в ходе публичных обсуждений, принимаются членами экспертной группы путем простого голосования.</w:t>
      </w:r>
    </w:p>
    <w:p w:rsidR="00637CC9" w:rsidRPr="00637CC9" w:rsidRDefault="00637CC9" w:rsidP="005F714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637CC9">
        <w:rPr>
          <w:rFonts w:ascii="Times New Roman CYR" w:hAnsi="Times New Roman CYR" w:cs="Times New Roman CYR"/>
          <w:sz w:val="24"/>
          <w:szCs w:val="24"/>
        </w:rPr>
        <w:t xml:space="preserve">Протокол подписывается председателем. К протоколу прилагается обзор полученных в результате публичного обсуждения комментариев, предложений и замечаний к проекту </w:t>
      </w:r>
      <w:r w:rsidR="00BB00E4" w:rsidRPr="00BB00E4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программы.</w:t>
      </w:r>
    </w:p>
    <w:p w:rsidR="00637CC9" w:rsidRPr="00637CC9" w:rsidRDefault="00637CC9" w:rsidP="005F7140">
      <w:pPr>
        <w:widowControl w:val="0"/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bookmarkStart w:id="11" w:name="sub_1012"/>
      <w:r w:rsidRPr="00637CC9">
        <w:rPr>
          <w:rFonts w:ascii="Times New Roman CYR" w:hAnsi="Times New Roman CYR" w:cs="Times New Roman CYR"/>
          <w:sz w:val="24"/>
          <w:szCs w:val="24"/>
        </w:rPr>
        <w:t xml:space="preserve">Протокол по результатам публичного обсуждения проекта </w:t>
      </w:r>
      <w:r w:rsidR="006D783A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 с приложениями к нему размещается на </w:t>
      </w:r>
      <w:r w:rsidR="005A0ECF">
        <w:rPr>
          <w:rFonts w:ascii="Times New Roman CYR" w:hAnsi="Times New Roman CYR" w:cs="Times New Roman CYR"/>
          <w:sz w:val="24"/>
          <w:szCs w:val="24"/>
        </w:rPr>
        <w:t>о</w:t>
      </w:r>
      <w:r w:rsidRPr="00637CC9">
        <w:rPr>
          <w:rFonts w:ascii="Times New Roman CYR" w:hAnsi="Times New Roman CYR" w:cs="Times New Roman CYR"/>
          <w:sz w:val="24"/>
          <w:szCs w:val="24"/>
        </w:rPr>
        <w:t>фициальном сайте</w:t>
      </w:r>
      <w:r w:rsidR="005F7140">
        <w:rPr>
          <w:rFonts w:ascii="Times New Roman CYR" w:hAnsi="Times New Roman CYR" w:cs="Times New Roman CYR"/>
          <w:sz w:val="24"/>
          <w:szCs w:val="24"/>
        </w:rPr>
        <w:t xml:space="preserve"> Алатырского муниципального округа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. Копия протокола приводится в составе пояснительной записки к проекту нормативного правового акта </w:t>
      </w:r>
      <w:r w:rsidR="005A0ECF">
        <w:rPr>
          <w:rFonts w:ascii="Times New Roman CYR" w:hAnsi="Times New Roman CYR" w:cs="Times New Roman CYR"/>
          <w:sz w:val="24"/>
          <w:szCs w:val="24"/>
        </w:rPr>
        <w:t xml:space="preserve">администрации Алатырского </w:t>
      </w:r>
      <w:r w:rsidR="005F7140">
        <w:rPr>
          <w:rFonts w:ascii="Times New Roman CYR" w:hAnsi="Times New Roman CYR" w:cs="Times New Roman CYR"/>
          <w:sz w:val="24"/>
          <w:szCs w:val="24"/>
        </w:rPr>
        <w:t>муниципального округа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об утверждении </w:t>
      </w:r>
      <w:r w:rsidR="005A0ECF" w:rsidRPr="005A0ECF">
        <w:rPr>
          <w:rFonts w:ascii="Times New Roman CYR" w:hAnsi="Times New Roman CYR" w:cs="Times New Roman CYR"/>
          <w:sz w:val="24"/>
          <w:szCs w:val="24"/>
        </w:rPr>
        <w:t>муниципальной</w:t>
      </w:r>
      <w:r w:rsidRPr="00637CC9">
        <w:rPr>
          <w:rFonts w:ascii="Times New Roman CYR" w:hAnsi="Times New Roman CYR" w:cs="Times New Roman CYR"/>
          <w:sz w:val="24"/>
          <w:szCs w:val="24"/>
        </w:rPr>
        <w:t xml:space="preserve"> программы.</w:t>
      </w:r>
      <w:bookmarkEnd w:id="11"/>
    </w:p>
    <w:p w:rsidR="00637CC9" w:rsidRPr="005A0ECF" w:rsidRDefault="005A0ECF" w:rsidP="004820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</w:t>
      </w:r>
    </w:p>
    <w:sectPr w:rsidR="00637CC9" w:rsidRPr="005A0ECF" w:rsidSect="00A97E08">
      <w:headerReference w:type="even" r:id="rId9"/>
      <w:headerReference w:type="default" r:id="rId10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F57" w:rsidRDefault="00193F57">
      <w:r>
        <w:separator/>
      </w:r>
    </w:p>
  </w:endnote>
  <w:endnote w:type="continuationSeparator" w:id="0">
    <w:p w:rsidR="00193F57" w:rsidRDefault="001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F57" w:rsidRDefault="00193F57">
      <w:r>
        <w:separator/>
      </w:r>
    </w:p>
  </w:footnote>
  <w:footnote w:type="continuationSeparator" w:id="0">
    <w:p w:rsidR="00193F57" w:rsidRDefault="001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6E9" w:rsidRDefault="000426E9" w:rsidP="006F47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12</w:t>
    </w:r>
    <w:r>
      <w:rPr>
        <w:rStyle w:val="a5"/>
      </w:rPr>
      <w:fldChar w:fldCharType="end"/>
    </w:r>
  </w:p>
  <w:p w:rsidR="000426E9" w:rsidRDefault="000426E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26E9" w:rsidRDefault="000426E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B5687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C5F32"/>
    <w:multiLevelType w:val="hybridMultilevel"/>
    <w:tmpl w:val="970AEEBE"/>
    <w:lvl w:ilvl="0" w:tplc="CDCED66C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6B7784"/>
    <w:multiLevelType w:val="hybridMultilevel"/>
    <w:tmpl w:val="A380FFC4"/>
    <w:lvl w:ilvl="0" w:tplc="CFBE3EEE">
      <w:start w:val="1"/>
      <w:numFmt w:val="decimal"/>
      <w:lvlText w:val="%1)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67A2FC2"/>
    <w:multiLevelType w:val="hybridMultilevel"/>
    <w:tmpl w:val="BCF455B2"/>
    <w:lvl w:ilvl="0" w:tplc="CFBE3EEE">
      <w:start w:val="1"/>
      <w:numFmt w:val="decimal"/>
      <w:lvlText w:val="%1)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0A5F14"/>
    <w:multiLevelType w:val="hybridMultilevel"/>
    <w:tmpl w:val="78FE1A92"/>
    <w:lvl w:ilvl="0" w:tplc="CFBE3EEE">
      <w:start w:val="1"/>
      <w:numFmt w:val="decimal"/>
      <w:lvlText w:val="%1)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562F8F"/>
    <w:multiLevelType w:val="hybridMultilevel"/>
    <w:tmpl w:val="C96E163C"/>
    <w:lvl w:ilvl="0" w:tplc="FBACAC94">
      <w:start w:val="1"/>
      <w:numFmt w:val="upperRoman"/>
      <w:lvlText w:val="%1."/>
      <w:lvlJc w:val="left"/>
      <w:pPr>
        <w:ind w:left="127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6">
    <w:nsid w:val="57215F6E"/>
    <w:multiLevelType w:val="hybridMultilevel"/>
    <w:tmpl w:val="AF64FCF8"/>
    <w:lvl w:ilvl="0" w:tplc="CFBE3EEE">
      <w:start w:val="1"/>
      <w:numFmt w:val="decimal"/>
      <w:lvlText w:val="%1)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B585E34"/>
    <w:multiLevelType w:val="hybridMultilevel"/>
    <w:tmpl w:val="39BAFEE0"/>
    <w:lvl w:ilvl="0" w:tplc="D5303BE2">
      <w:start w:val="1"/>
      <w:numFmt w:val="decimal"/>
      <w:lvlText w:val="%1."/>
      <w:lvlJc w:val="left"/>
      <w:pPr>
        <w:ind w:left="1399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8">
    <w:nsid w:val="70FD6045"/>
    <w:multiLevelType w:val="hybridMultilevel"/>
    <w:tmpl w:val="EF3212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7CDE19F2"/>
    <w:multiLevelType w:val="hybridMultilevel"/>
    <w:tmpl w:val="D5FE2EEA"/>
    <w:lvl w:ilvl="0" w:tplc="CFBE3EE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54B65496">
      <w:start w:val="1"/>
      <w:numFmt w:val="decimal"/>
      <w:lvlText w:val="%2."/>
      <w:lvlJc w:val="left"/>
      <w:pPr>
        <w:ind w:left="2763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3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728"/>
    <w:rsid w:val="00011C97"/>
    <w:rsid w:val="00020070"/>
    <w:rsid w:val="0002509A"/>
    <w:rsid w:val="00026F9B"/>
    <w:rsid w:val="000375B9"/>
    <w:rsid w:val="000426E9"/>
    <w:rsid w:val="00050FA6"/>
    <w:rsid w:val="000617AA"/>
    <w:rsid w:val="0006325B"/>
    <w:rsid w:val="00072C76"/>
    <w:rsid w:val="00076DB1"/>
    <w:rsid w:val="000A0C5C"/>
    <w:rsid w:val="000A6A85"/>
    <w:rsid w:val="000C14EF"/>
    <w:rsid w:val="000F4FF2"/>
    <w:rsid w:val="000F7B0B"/>
    <w:rsid w:val="001009D5"/>
    <w:rsid w:val="001065AA"/>
    <w:rsid w:val="001202FF"/>
    <w:rsid w:val="00144ABA"/>
    <w:rsid w:val="001461DF"/>
    <w:rsid w:val="00146CC0"/>
    <w:rsid w:val="00164414"/>
    <w:rsid w:val="00164BB7"/>
    <w:rsid w:val="00180698"/>
    <w:rsid w:val="00180D8D"/>
    <w:rsid w:val="00181C99"/>
    <w:rsid w:val="00185871"/>
    <w:rsid w:val="00193F57"/>
    <w:rsid w:val="00195962"/>
    <w:rsid w:val="001A0A91"/>
    <w:rsid w:val="001A2016"/>
    <w:rsid w:val="001A7C99"/>
    <w:rsid w:val="001B2A89"/>
    <w:rsid w:val="001B2D99"/>
    <w:rsid w:val="001B5FEE"/>
    <w:rsid w:val="001C3C5C"/>
    <w:rsid w:val="001C70B3"/>
    <w:rsid w:val="001E0469"/>
    <w:rsid w:val="001E0AA6"/>
    <w:rsid w:val="001E0C6E"/>
    <w:rsid w:val="00207126"/>
    <w:rsid w:val="00211719"/>
    <w:rsid w:val="00212F21"/>
    <w:rsid w:val="00225B77"/>
    <w:rsid w:val="00232E8D"/>
    <w:rsid w:val="00241808"/>
    <w:rsid w:val="002543B6"/>
    <w:rsid w:val="0029293D"/>
    <w:rsid w:val="00294F12"/>
    <w:rsid w:val="002A1CCE"/>
    <w:rsid w:val="002A2868"/>
    <w:rsid w:val="002A5B3D"/>
    <w:rsid w:val="002D52F5"/>
    <w:rsid w:val="00306AF8"/>
    <w:rsid w:val="003252E9"/>
    <w:rsid w:val="00342353"/>
    <w:rsid w:val="00353B6F"/>
    <w:rsid w:val="0037451A"/>
    <w:rsid w:val="003A00DF"/>
    <w:rsid w:val="003B62AD"/>
    <w:rsid w:val="003D50F3"/>
    <w:rsid w:val="003E5779"/>
    <w:rsid w:val="003F2673"/>
    <w:rsid w:val="003F642F"/>
    <w:rsid w:val="00403AFE"/>
    <w:rsid w:val="004233DE"/>
    <w:rsid w:val="00423A8F"/>
    <w:rsid w:val="0045720E"/>
    <w:rsid w:val="00460AF9"/>
    <w:rsid w:val="00480F0D"/>
    <w:rsid w:val="004820AC"/>
    <w:rsid w:val="00494E9E"/>
    <w:rsid w:val="004A4257"/>
    <w:rsid w:val="004F0E8A"/>
    <w:rsid w:val="00500D7F"/>
    <w:rsid w:val="00514161"/>
    <w:rsid w:val="00520D04"/>
    <w:rsid w:val="00546FD9"/>
    <w:rsid w:val="00557ED5"/>
    <w:rsid w:val="005871D3"/>
    <w:rsid w:val="00593F53"/>
    <w:rsid w:val="005A016C"/>
    <w:rsid w:val="005A0ECF"/>
    <w:rsid w:val="005A1306"/>
    <w:rsid w:val="005A38AD"/>
    <w:rsid w:val="005B5AF7"/>
    <w:rsid w:val="005C4C15"/>
    <w:rsid w:val="005E37EC"/>
    <w:rsid w:val="005E536D"/>
    <w:rsid w:val="005F1CB4"/>
    <w:rsid w:val="005F2A83"/>
    <w:rsid w:val="005F5DDA"/>
    <w:rsid w:val="005F7140"/>
    <w:rsid w:val="00612258"/>
    <w:rsid w:val="00631B01"/>
    <w:rsid w:val="00637CC9"/>
    <w:rsid w:val="00670C80"/>
    <w:rsid w:val="006728BE"/>
    <w:rsid w:val="00677E5F"/>
    <w:rsid w:val="00690B0F"/>
    <w:rsid w:val="006921A0"/>
    <w:rsid w:val="006A15AA"/>
    <w:rsid w:val="006B5687"/>
    <w:rsid w:val="006B6D02"/>
    <w:rsid w:val="006D783A"/>
    <w:rsid w:val="006E04D5"/>
    <w:rsid w:val="006F4728"/>
    <w:rsid w:val="0070023F"/>
    <w:rsid w:val="0070572C"/>
    <w:rsid w:val="00721340"/>
    <w:rsid w:val="00725882"/>
    <w:rsid w:val="00733482"/>
    <w:rsid w:val="0075431C"/>
    <w:rsid w:val="007626C1"/>
    <w:rsid w:val="00763F18"/>
    <w:rsid w:val="00776325"/>
    <w:rsid w:val="007A51EA"/>
    <w:rsid w:val="007B6B5F"/>
    <w:rsid w:val="007C11D7"/>
    <w:rsid w:val="007C2A5C"/>
    <w:rsid w:val="007C3EA5"/>
    <w:rsid w:val="007E2F4F"/>
    <w:rsid w:val="007F14E1"/>
    <w:rsid w:val="00802DDE"/>
    <w:rsid w:val="00812CB6"/>
    <w:rsid w:val="00820655"/>
    <w:rsid w:val="008247DB"/>
    <w:rsid w:val="00830412"/>
    <w:rsid w:val="008457D0"/>
    <w:rsid w:val="00845AB4"/>
    <w:rsid w:val="008A784C"/>
    <w:rsid w:val="008C5C87"/>
    <w:rsid w:val="008C7F79"/>
    <w:rsid w:val="008D12CF"/>
    <w:rsid w:val="008D3701"/>
    <w:rsid w:val="008E0C15"/>
    <w:rsid w:val="008E2C25"/>
    <w:rsid w:val="008E384F"/>
    <w:rsid w:val="008E3D7E"/>
    <w:rsid w:val="008E636A"/>
    <w:rsid w:val="00933F35"/>
    <w:rsid w:val="009465B5"/>
    <w:rsid w:val="009634C2"/>
    <w:rsid w:val="00972E62"/>
    <w:rsid w:val="00983D51"/>
    <w:rsid w:val="009C1A8B"/>
    <w:rsid w:val="009C3F57"/>
    <w:rsid w:val="009D21A7"/>
    <w:rsid w:val="009D744E"/>
    <w:rsid w:val="009F29ED"/>
    <w:rsid w:val="009F2D99"/>
    <w:rsid w:val="00A107C1"/>
    <w:rsid w:val="00A32573"/>
    <w:rsid w:val="00A34024"/>
    <w:rsid w:val="00A36E3F"/>
    <w:rsid w:val="00A40759"/>
    <w:rsid w:val="00A407AE"/>
    <w:rsid w:val="00A411DC"/>
    <w:rsid w:val="00A432F9"/>
    <w:rsid w:val="00A4383B"/>
    <w:rsid w:val="00A43EE1"/>
    <w:rsid w:val="00A447A4"/>
    <w:rsid w:val="00A50729"/>
    <w:rsid w:val="00A5264B"/>
    <w:rsid w:val="00A773FE"/>
    <w:rsid w:val="00A85B10"/>
    <w:rsid w:val="00A93E4C"/>
    <w:rsid w:val="00A97E08"/>
    <w:rsid w:val="00AA7529"/>
    <w:rsid w:val="00AD15A0"/>
    <w:rsid w:val="00AD48F5"/>
    <w:rsid w:val="00AF60A2"/>
    <w:rsid w:val="00B040C5"/>
    <w:rsid w:val="00B10D58"/>
    <w:rsid w:val="00B140A4"/>
    <w:rsid w:val="00B21941"/>
    <w:rsid w:val="00B2668D"/>
    <w:rsid w:val="00B32205"/>
    <w:rsid w:val="00B35B99"/>
    <w:rsid w:val="00B81D0D"/>
    <w:rsid w:val="00B81EEC"/>
    <w:rsid w:val="00B84206"/>
    <w:rsid w:val="00B901DC"/>
    <w:rsid w:val="00B928F1"/>
    <w:rsid w:val="00BA2EC8"/>
    <w:rsid w:val="00BA619E"/>
    <w:rsid w:val="00BB00E4"/>
    <w:rsid w:val="00BB2F37"/>
    <w:rsid w:val="00BE7A5A"/>
    <w:rsid w:val="00BF497E"/>
    <w:rsid w:val="00C15721"/>
    <w:rsid w:val="00C305A9"/>
    <w:rsid w:val="00C550FA"/>
    <w:rsid w:val="00C55387"/>
    <w:rsid w:val="00C62F85"/>
    <w:rsid w:val="00C63508"/>
    <w:rsid w:val="00C65D33"/>
    <w:rsid w:val="00C7044E"/>
    <w:rsid w:val="00C86EBA"/>
    <w:rsid w:val="00C914B3"/>
    <w:rsid w:val="00C92EE2"/>
    <w:rsid w:val="00C94D08"/>
    <w:rsid w:val="00CA1536"/>
    <w:rsid w:val="00CA577B"/>
    <w:rsid w:val="00CA661C"/>
    <w:rsid w:val="00CB3698"/>
    <w:rsid w:val="00CB429E"/>
    <w:rsid w:val="00CC0BDC"/>
    <w:rsid w:val="00CC2DEE"/>
    <w:rsid w:val="00CD137A"/>
    <w:rsid w:val="00CD698A"/>
    <w:rsid w:val="00CF0697"/>
    <w:rsid w:val="00CF0FB6"/>
    <w:rsid w:val="00D12C4F"/>
    <w:rsid w:val="00D21A08"/>
    <w:rsid w:val="00D315D0"/>
    <w:rsid w:val="00D32C3E"/>
    <w:rsid w:val="00D41E63"/>
    <w:rsid w:val="00D4676D"/>
    <w:rsid w:val="00D6572E"/>
    <w:rsid w:val="00D6650F"/>
    <w:rsid w:val="00D744EA"/>
    <w:rsid w:val="00D824F1"/>
    <w:rsid w:val="00DA0AD0"/>
    <w:rsid w:val="00DB0D9D"/>
    <w:rsid w:val="00DC1B38"/>
    <w:rsid w:val="00DD4128"/>
    <w:rsid w:val="00DE18C0"/>
    <w:rsid w:val="00DE1AE1"/>
    <w:rsid w:val="00DE2AFB"/>
    <w:rsid w:val="00DE48B1"/>
    <w:rsid w:val="00DE5113"/>
    <w:rsid w:val="00DF09CA"/>
    <w:rsid w:val="00E0446B"/>
    <w:rsid w:val="00E054EA"/>
    <w:rsid w:val="00E16CE6"/>
    <w:rsid w:val="00E21CB1"/>
    <w:rsid w:val="00E7421A"/>
    <w:rsid w:val="00E86DE5"/>
    <w:rsid w:val="00EA3E33"/>
    <w:rsid w:val="00EA4C79"/>
    <w:rsid w:val="00EB4FE0"/>
    <w:rsid w:val="00EC0F26"/>
    <w:rsid w:val="00EC2753"/>
    <w:rsid w:val="00ED0A1C"/>
    <w:rsid w:val="00EF48FF"/>
    <w:rsid w:val="00F0421E"/>
    <w:rsid w:val="00F15643"/>
    <w:rsid w:val="00F1604F"/>
    <w:rsid w:val="00F16A5E"/>
    <w:rsid w:val="00F16D27"/>
    <w:rsid w:val="00F23BE9"/>
    <w:rsid w:val="00F4317C"/>
    <w:rsid w:val="00F646B1"/>
    <w:rsid w:val="00F85760"/>
    <w:rsid w:val="00FB03DC"/>
    <w:rsid w:val="00FB5AC9"/>
    <w:rsid w:val="00FB6DD2"/>
    <w:rsid w:val="00FE210E"/>
    <w:rsid w:val="00FF2DAF"/>
    <w:rsid w:val="00FF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728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026F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qFormat/>
    <w:rsid w:val="00A93E4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F4728"/>
    <w:pPr>
      <w:ind w:left="720"/>
      <w:contextualSpacing/>
    </w:pPr>
  </w:style>
  <w:style w:type="paragraph" w:styleId="a3">
    <w:name w:val="header"/>
    <w:basedOn w:val="a"/>
    <w:link w:val="a4"/>
    <w:uiPriority w:val="99"/>
    <w:rsid w:val="006F47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6F4728"/>
    <w:rPr>
      <w:sz w:val="24"/>
      <w:szCs w:val="24"/>
      <w:lang w:val="ru-RU" w:eastAsia="ru-RU" w:bidi="ar-SA"/>
    </w:rPr>
  </w:style>
  <w:style w:type="character" w:styleId="a5">
    <w:name w:val="page number"/>
    <w:rsid w:val="006F4728"/>
    <w:rPr>
      <w:rFonts w:cs="Times New Roman"/>
    </w:rPr>
  </w:style>
  <w:style w:type="paragraph" w:customStyle="1" w:styleId="10">
    <w:name w:val="Без интервала1"/>
    <w:rsid w:val="006F4728"/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qFormat/>
    <w:rsid w:val="006F4728"/>
    <w:rPr>
      <w:i/>
      <w:iCs/>
    </w:rPr>
  </w:style>
  <w:style w:type="paragraph" w:customStyle="1" w:styleId="s1">
    <w:name w:val="s_1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rsid w:val="006F4728"/>
    <w:rPr>
      <w:color w:val="0000FF"/>
      <w:u w:val="single"/>
    </w:rPr>
  </w:style>
  <w:style w:type="paragraph" w:customStyle="1" w:styleId="s16">
    <w:name w:val="s_16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6F4728"/>
  </w:style>
  <w:style w:type="paragraph" w:customStyle="1" w:styleId="s37">
    <w:name w:val="s_37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9">
    <w:name w:val="s_9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semiHidden/>
    <w:rsid w:val="00AA752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A36E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36E3F"/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026F9B"/>
    <w:rPr>
      <w:rFonts w:ascii="Cambria" w:eastAsia="Times New Roman" w:hAnsi="Cambria" w:cs="Times New Roman"/>
      <w:b/>
      <w:bCs/>
      <w:sz w:val="26"/>
      <w:szCs w:val="26"/>
    </w:rPr>
  </w:style>
  <w:style w:type="paragraph" w:styleId="ab">
    <w:name w:val="No Spacing"/>
    <w:link w:val="ac"/>
    <w:uiPriority w:val="1"/>
    <w:qFormat/>
    <w:rsid w:val="006D783A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1"/>
    <w:locked/>
    <w:rsid w:val="006D783A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728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semiHidden/>
    <w:unhideWhenUsed/>
    <w:qFormat/>
    <w:rsid w:val="00026F9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qFormat/>
    <w:rsid w:val="00A93E4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6F4728"/>
    <w:pPr>
      <w:ind w:left="720"/>
      <w:contextualSpacing/>
    </w:pPr>
  </w:style>
  <w:style w:type="paragraph" w:styleId="a3">
    <w:name w:val="header"/>
    <w:basedOn w:val="a"/>
    <w:link w:val="a4"/>
    <w:uiPriority w:val="99"/>
    <w:rsid w:val="006F472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6F4728"/>
    <w:rPr>
      <w:sz w:val="24"/>
      <w:szCs w:val="24"/>
      <w:lang w:val="ru-RU" w:eastAsia="ru-RU" w:bidi="ar-SA"/>
    </w:rPr>
  </w:style>
  <w:style w:type="character" w:styleId="a5">
    <w:name w:val="page number"/>
    <w:rsid w:val="006F4728"/>
    <w:rPr>
      <w:rFonts w:cs="Times New Roman"/>
    </w:rPr>
  </w:style>
  <w:style w:type="paragraph" w:customStyle="1" w:styleId="10">
    <w:name w:val="Без интервала1"/>
    <w:rsid w:val="006F4728"/>
    <w:rPr>
      <w:rFonts w:ascii="Calibri" w:hAnsi="Calibri"/>
      <w:sz w:val="22"/>
      <w:szCs w:val="22"/>
    </w:rPr>
  </w:style>
  <w:style w:type="paragraph" w:customStyle="1" w:styleId="s3">
    <w:name w:val="s_3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Emphasis"/>
    <w:qFormat/>
    <w:rsid w:val="006F4728"/>
    <w:rPr>
      <w:i/>
      <w:iCs/>
    </w:rPr>
  </w:style>
  <w:style w:type="paragraph" w:customStyle="1" w:styleId="s1">
    <w:name w:val="s_1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rsid w:val="006F4728"/>
    <w:rPr>
      <w:color w:val="0000FF"/>
      <w:u w:val="single"/>
    </w:rPr>
  </w:style>
  <w:style w:type="paragraph" w:customStyle="1" w:styleId="s16">
    <w:name w:val="s_16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6F47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0">
    <w:name w:val="s_10"/>
    <w:basedOn w:val="a0"/>
    <w:rsid w:val="006F4728"/>
  </w:style>
  <w:style w:type="paragraph" w:customStyle="1" w:styleId="s37">
    <w:name w:val="s_37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9">
    <w:name w:val="s_9"/>
    <w:basedOn w:val="a"/>
    <w:rsid w:val="00A93E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alloon Text"/>
    <w:basedOn w:val="a"/>
    <w:semiHidden/>
    <w:rsid w:val="00AA7529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A36E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36E3F"/>
    <w:rPr>
      <w:rFonts w:ascii="Calibri" w:hAnsi="Calibri"/>
      <w:sz w:val="22"/>
      <w:szCs w:val="22"/>
    </w:rPr>
  </w:style>
  <w:style w:type="character" w:customStyle="1" w:styleId="30">
    <w:name w:val="Заголовок 3 Знак"/>
    <w:link w:val="3"/>
    <w:semiHidden/>
    <w:rsid w:val="00026F9B"/>
    <w:rPr>
      <w:rFonts w:ascii="Cambria" w:eastAsia="Times New Roman" w:hAnsi="Cambria" w:cs="Times New Roman"/>
      <w:b/>
      <w:bCs/>
      <w:sz w:val="26"/>
      <w:szCs w:val="26"/>
    </w:rPr>
  </w:style>
  <w:style w:type="paragraph" w:styleId="ab">
    <w:name w:val="No Spacing"/>
    <w:link w:val="ac"/>
    <w:uiPriority w:val="1"/>
    <w:qFormat/>
    <w:rsid w:val="006D783A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Без интервала Знак"/>
    <w:link w:val="ab"/>
    <w:uiPriority w:val="1"/>
    <w:locked/>
    <w:rsid w:val="006D783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92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7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1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3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7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8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7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9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6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0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8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42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0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0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1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15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74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7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3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7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12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02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6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6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1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5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5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23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1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1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7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kadr100</dc:creator>
  <cp:lastModifiedBy>Фирсова Т.М.</cp:lastModifiedBy>
  <cp:revision>3</cp:revision>
  <cp:lastPrinted>2025-01-30T08:27:00Z</cp:lastPrinted>
  <dcterms:created xsi:type="dcterms:W3CDTF">2025-02-25T07:26:00Z</dcterms:created>
  <dcterms:modified xsi:type="dcterms:W3CDTF">2025-03-04T06:30:00Z</dcterms:modified>
</cp:coreProperties>
</file>