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82"/>
        <w:gridCol w:w="468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spacing w:line="21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943"/>
              <w:ind w:firstLine="567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</w:p>
          <w:p>
            <w:pPr>
              <w:pStyle w:val="942"/>
              <w:ind w:firstLine="567"/>
              <w:jc w:val="right"/>
              <w:spacing w:line="21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п</w:t>
            </w:r>
            <w:r>
              <w:rPr>
                <w:bCs/>
                <w:sz w:val="26"/>
                <w:szCs w:val="26"/>
              </w:rPr>
              <w:t xml:space="preserve">риказом </w:t>
            </w:r>
            <w:r>
              <w:rPr>
                <w:bCs/>
                <w:sz w:val="26"/>
                <w:szCs w:val="26"/>
                <w:lang w:val="en-US"/>
              </w:rPr>
            </w:r>
            <w:r>
              <w:rPr>
                <w:bCs/>
                <w:sz w:val="26"/>
                <w:szCs w:val="26"/>
                <w:lang w:val="en-US"/>
              </w:rPr>
            </w:r>
          </w:p>
          <w:p>
            <w:pPr>
              <w:pStyle w:val="942"/>
              <w:ind w:firstLine="567"/>
              <w:jc w:val="righ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</w:t>
            </w:r>
            <w:r>
              <w:rPr>
                <w:bCs/>
                <w:sz w:val="26"/>
                <w:szCs w:val="26"/>
              </w:rPr>
              <w:t xml:space="preserve">инистерства </w:t>
            </w:r>
            <w:r>
              <w:rPr>
                <w:bCs/>
                <w:sz w:val="26"/>
                <w:szCs w:val="26"/>
              </w:rPr>
              <w:t xml:space="preserve">транспорта и дорожного хозяйства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942"/>
              <w:ind w:firstLine="567"/>
              <w:jc w:val="righ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Чувашской Республики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942"/>
              <w:ind w:firstLine="1497"/>
              <w:spacing w:line="360" w:lineRule="auto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</w:t>
            </w:r>
            <w:r>
              <w:rPr>
                <w:bCs/>
                <w:sz w:val="26"/>
                <w:szCs w:val="26"/>
              </w:rPr>
              <w:t xml:space="preserve">т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              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№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__________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Arial Unicode MS"/>
                <w:bCs/>
                <w:sz w:val="26"/>
                <w:szCs w:val="26"/>
              </w:rPr>
            </w:r>
            <w:r>
              <w:rPr>
                <w:rFonts w:eastAsia="Arial Unicode MS"/>
                <w:bCs/>
                <w:sz w:val="26"/>
                <w:szCs w:val="26"/>
              </w:rPr>
            </w:r>
          </w:p>
        </w:tc>
      </w:tr>
    </w:tbl>
    <w:p>
      <w:pPr>
        <w:pStyle w:val="954"/>
        <w:ind w:right="21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Конкурсная документация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4"/>
        <w:ind w:right="21" w:firstLine="567"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по проведению </w:t>
      </w:r>
      <w:r>
        <w:rPr>
          <w:b/>
          <w:sz w:val="26"/>
          <w:szCs w:val="26"/>
        </w:rPr>
        <w:t xml:space="preserve">открытого конкурса </w:t>
      </w:r>
      <w:r>
        <w:rPr>
          <w:b/>
          <w:sz w:val="26"/>
          <w:szCs w:val="26"/>
        </w:rPr>
        <w:t xml:space="preserve">на право</w:t>
      </w:r>
      <w:r>
        <w:rPr>
          <w:b/>
          <w:sz w:val="26"/>
          <w:szCs w:val="26"/>
        </w:rPr>
        <w:t xml:space="preserve"> получени</w:t>
      </w:r>
      <w:r>
        <w:rPr>
          <w:b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 свидетельств об осуществлении перевозок по одному или нескольким межмуниципальным маршрутам регулярных перевозок </w:t>
      </w:r>
      <w:r>
        <w:rPr>
          <w:b/>
          <w:sz w:val="26"/>
          <w:szCs w:val="26"/>
        </w:rPr>
        <w:t xml:space="preserve">в Чувашской Республике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42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3"/>
        <w:ind w:left="0" w:firstLine="567"/>
        <w:jc w:val="center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Общие положения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3"/>
        <w:ind w:left="0" w:firstLine="567"/>
        <w:jc w:val="center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3"/>
        <w:ind w:left="0" w:firstLine="567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Конкурсная документация определяет порядок и условия проведения открытого конкурса на право</w:t>
      </w:r>
      <w:r>
        <w:rPr>
          <w:sz w:val="26"/>
          <w:szCs w:val="26"/>
        </w:rPr>
        <w:t xml:space="preserve"> получени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свидетельств об осуществлении перевозок по одному или нескольким межмуниципальным маршрутам регулярных перевозок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(далее – открытый конкурс).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3"/>
        <w:ind w:left="0" w:firstLine="567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Настоящая конкурсная документация разработана в соответствии </w:t>
      </w:r>
      <w:r>
        <w:rPr>
          <w:sz w:val="26"/>
          <w:szCs w:val="26"/>
          <w:lang w:val="en-US"/>
        </w:rPr>
        <w:t xml:space="preserve">c</w:t>
      </w:r>
      <w:r>
        <w:rPr>
          <w:sz w:val="26"/>
          <w:szCs w:val="26"/>
        </w:rPr>
        <w:t xml:space="preserve"> Федеральным законом от 13 июля 2015 г. № 22</w:t>
      </w:r>
      <w:r>
        <w:rPr>
          <w:sz w:val="26"/>
          <w:szCs w:val="26"/>
        </w:rPr>
        <w:t xml:space="preserve">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220–ФЗ), За</w:t>
      </w:r>
      <w:r>
        <w:rPr>
          <w:sz w:val="26"/>
          <w:szCs w:val="26"/>
        </w:rPr>
        <w:t xml:space="preserve">коном Чувашской Республики от 29 декабря 2003 г. № 48 «Об организации перевозок пассажиров и багажа автомобильным транспортом и городским наземным электрическим транспортом в Чувашской Республике», постановлением Кабинета Министров Чувашской Республики от </w:t>
      </w:r>
      <w:r>
        <w:rPr>
          <w:sz w:val="26"/>
          <w:szCs w:val="26"/>
        </w:rPr>
        <w:t xml:space="preserve">27 декабря 2023 г. № 881 «Об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маршрута</w:t>
      </w:r>
      <w:r>
        <w:rPr>
          <w:sz w:val="26"/>
          <w:szCs w:val="26"/>
        </w:rPr>
        <w:t xml:space="preserve">м регулярных перевозок в Чувашской Республике и по муниципальным маршрутам регулярных перевозок в границах города Новочебоксарска Чувашской Республики, города Чебоксары и признании утратившими силу некоторых решений Кабинета Министров Чувашской Республики»</w:t>
      </w:r>
      <w:r>
        <w:rPr>
          <w:sz w:val="26"/>
          <w:szCs w:val="26"/>
        </w:rPr>
        <w:t xml:space="preserve"> (далее – Постановление № </w:t>
      </w:r>
      <w:r>
        <w:rPr>
          <w:sz w:val="26"/>
          <w:szCs w:val="26"/>
        </w:rPr>
        <w:t xml:space="preserve">881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3"/>
        <w:ind w:left="0" w:firstLine="567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Субъектам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 открытого конкурса являются: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1.3.1. Организатор</w:t>
      </w:r>
      <w:r>
        <w:rPr>
          <w:sz w:val="26"/>
          <w:szCs w:val="26"/>
        </w:rPr>
        <w:t xml:space="preserve"> открытого конкурса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Министерство транспорта и дорожного хозяйства Чувашской Р</w:t>
      </w:r>
      <w:r>
        <w:rPr>
          <w:sz w:val="26"/>
          <w:szCs w:val="26"/>
        </w:rPr>
        <w:t xml:space="preserve">еспублики (далее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Организатор).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>
        <w:rPr>
          <w:sz w:val="26"/>
          <w:szCs w:val="26"/>
        </w:rPr>
        <w:t xml:space="preserve">Заявитель</w:t>
      </w:r>
      <w:r>
        <w:rPr>
          <w:sz w:val="26"/>
          <w:szCs w:val="26"/>
        </w:rPr>
        <w:t xml:space="preserve"> на участие в открытом конкурсе (далее – </w:t>
      </w:r>
      <w:r>
        <w:rPr>
          <w:sz w:val="26"/>
          <w:szCs w:val="26"/>
        </w:rPr>
        <w:t xml:space="preserve">Заявитель</w:t>
      </w:r>
      <w:r>
        <w:rPr>
          <w:sz w:val="26"/>
          <w:szCs w:val="26"/>
        </w:rPr>
        <w:t xml:space="preserve">) – юридическое лицо, индивидуальный предприниматель или уполномоченный участник договора простого товарищества, подавший Организатору заявку на участие в открытом конкурсе (далее – Заявка).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1.3.3. Участник открытого конкурса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юридическое лицо, индивидуальный предприниматель или уполномоченный участник договора простого товарищества,</w:t>
      </w:r>
      <w:r>
        <w:rPr>
          <w:sz w:val="26"/>
          <w:szCs w:val="26"/>
        </w:rPr>
        <w:t xml:space="preserve"> удовлетворяющий требованиям, установленным статьей 23 Федерального закона № 220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ФЗ и настоящ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й конкурсной документаци</w:t>
      </w:r>
      <w:r>
        <w:rPr>
          <w:sz w:val="26"/>
          <w:szCs w:val="26"/>
        </w:rPr>
        <w:t xml:space="preserve">ей</w:t>
      </w:r>
      <w:r>
        <w:rPr>
          <w:sz w:val="26"/>
          <w:szCs w:val="26"/>
        </w:rPr>
        <w:t xml:space="preserve">, и допущенный к участию в открытом конкурсе.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1.3.4. Победитель открытого конкурса по конкретному лоту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участник открытого конкурса, заявке которого в соответствии со шкалой для оценки критериев, </w:t>
      </w:r>
      <w:r>
        <w:rPr>
          <w:sz w:val="26"/>
          <w:szCs w:val="26"/>
        </w:rPr>
        <w:t xml:space="preserve">применяемых при</w:t>
      </w:r>
      <w:r>
        <w:rPr>
          <w:sz w:val="26"/>
          <w:szCs w:val="26"/>
        </w:rPr>
        <w:t xml:space="preserve"> оценк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и сопоставлени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заявок, утвержденной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остановлением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881</w:t>
      </w:r>
      <w:r>
        <w:rPr>
          <w:sz w:val="26"/>
          <w:szCs w:val="26"/>
        </w:rPr>
        <w:t xml:space="preserve">, присвоен первый номер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Предметом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ткрытого </w:t>
      </w:r>
      <w:r>
        <w:rPr>
          <w:sz w:val="26"/>
          <w:szCs w:val="26"/>
        </w:rPr>
        <w:t xml:space="preserve">конкурса являе</w:t>
      </w:r>
      <w:r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Для проведения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ткрытого </w:t>
      </w:r>
      <w:r>
        <w:rPr>
          <w:sz w:val="26"/>
          <w:szCs w:val="26"/>
        </w:rPr>
        <w:t xml:space="preserve">конкурса Организатором </w:t>
      </w:r>
      <w:r>
        <w:rPr>
          <w:sz w:val="26"/>
          <w:szCs w:val="26"/>
        </w:rPr>
        <w:t xml:space="preserve">создается конкурсная комиссия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Положение о конкурсной комиссии и ее состав утверждаются </w:t>
      </w:r>
      <w:r>
        <w:rPr>
          <w:sz w:val="26"/>
          <w:szCs w:val="26"/>
        </w:rPr>
        <w:t xml:space="preserve">приказ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Министерства транспорта</w:t>
      </w:r>
      <w:r>
        <w:rPr>
          <w:sz w:val="26"/>
          <w:szCs w:val="26"/>
        </w:rPr>
        <w:t xml:space="preserve"> и дорожного хозяйства Чувашской Республики.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Извещение</w:t>
      </w:r>
      <w:r>
        <w:rPr>
          <w:sz w:val="26"/>
          <w:szCs w:val="26"/>
        </w:rPr>
        <w:t xml:space="preserve"> о проведении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ткрытого к</w:t>
      </w:r>
      <w:r>
        <w:rPr>
          <w:sz w:val="26"/>
          <w:szCs w:val="26"/>
        </w:rPr>
        <w:t xml:space="preserve">онку</w:t>
      </w:r>
      <w:r>
        <w:rPr>
          <w:sz w:val="26"/>
          <w:szCs w:val="26"/>
        </w:rPr>
        <w:t xml:space="preserve">рса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размещается на </w:t>
      </w:r>
      <w:r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 xml:space="preserve">Организатора</w:t>
      </w:r>
      <w:r>
        <w:rPr>
          <w:sz w:val="26"/>
          <w:szCs w:val="26"/>
        </w:rPr>
        <w:t xml:space="preserve"> на Портале органов власти </w:t>
      </w:r>
      <w:r>
        <w:rPr>
          <w:sz w:val="26"/>
          <w:szCs w:val="26"/>
        </w:rPr>
        <w:t xml:space="preserve">Чувашской Республики в информационно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телекоммуникационной сети «Интернет» (далее – официальный сайт)</w:t>
      </w:r>
      <w:r>
        <w:rPr>
          <w:sz w:val="26"/>
          <w:szCs w:val="26"/>
        </w:rPr>
        <w:t xml:space="preserve"> не позднее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чем за </w:t>
      </w:r>
      <w:r>
        <w:rPr>
          <w:sz w:val="26"/>
          <w:szCs w:val="26"/>
        </w:rPr>
        <w:t xml:space="preserve">двадцать один календарный</w:t>
      </w:r>
      <w:r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ень</w:t>
      </w:r>
      <w:r>
        <w:rPr>
          <w:sz w:val="26"/>
          <w:szCs w:val="26"/>
        </w:rPr>
        <w:t xml:space="preserve"> до даты окончания срока подачи </w:t>
      </w:r>
      <w:r>
        <w:rPr>
          <w:sz w:val="26"/>
          <w:szCs w:val="26"/>
        </w:rPr>
        <w:t xml:space="preserve">Заявок.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lang w:val="en-US"/>
        </w:rPr>
        <w:t xml:space="preserve">II</w:t>
      </w:r>
      <w:r>
        <w:rPr>
          <w:b/>
          <w:sz w:val="26"/>
          <w:szCs w:val="26"/>
        </w:rPr>
        <w:t xml:space="preserve">. Информация, содержащаяся в извещении о проведении открытого конкурса </w:t>
      </w:r>
      <w:r>
        <w:rPr>
          <w:b/>
          <w:sz w:val="26"/>
          <w:szCs w:val="26"/>
          <w:u w:val="single"/>
        </w:rPr>
      </w:r>
      <w:r>
        <w:rPr>
          <w:b/>
          <w:sz w:val="26"/>
          <w:szCs w:val="26"/>
          <w:u w:val="single"/>
        </w:rPr>
      </w:r>
    </w:p>
    <w:p>
      <w:pPr>
        <w:pStyle w:val="942"/>
        <w:ind w:firstLine="567"/>
        <w:jc w:val="right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 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2.1. Наименование, место нахождения, почтовый адрес и адрес электронной почты, номер контактного телефона организатора открытого конкурса: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69"/>
        <w:ind w:firstLine="70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Министерство транспорта и дорожного хозяйства Чувашской 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69"/>
        <w:ind w:firstLine="70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нахождения: 428004, г. Чебоксары, площадь Республики, д. 2.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69"/>
        <w:ind w:firstLine="70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Почтовый адрес: 428004, г. Чебоксары, площадь Республики, д. 2.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69"/>
        <w:ind w:firstLine="70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Адр</w:t>
      </w:r>
      <w:r>
        <w:rPr>
          <w:sz w:val="26"/>
          <w:szCs w:val="26"/>
        </w:rPr>
        <w:t xml:space="preserve">ес электронной почты: mintrans32</w:t>
      </w:r>
      <w:r>
        <w:rPr>
          <w:sz w:val="26"/>
          <w:szCs w:val="26"/>
        </w:rPr>
        <w:t xml:space="preserve">@cap.ru.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69"/>
        <w:ind w:firstLine="70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Номер контактного телефона: (8352) 56-50-8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 (8352) 56-50-82.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 Предмет открытого конкурса: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Право на получение свидетельств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 </w:t>
      </w:r>
      <w:r>
        <w:rPr>
          <w:b/>
          <w:sz w:val="26"/>
          <w:szCs w:val="26"/>
        </w:rPr>
        <w:t xml:space="preserve">по следующим лотам: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2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Лот № 1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межмуниципальный маршрут № 127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Чебоксары («Роща») – Тренькино – Ильинка».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Сведения о начальных, промежуточных и конечных остановочных пунктах межмуниципального маршрута регулярных перевозок: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Чебоксары («Роща») – Завод «Контур» – Заовражное – к/с «Березка» – Чандрово – о/л «Салют» – Сюктерка – о/л «Чайка» – Дом дорожника – Хыркасы – 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урманкасы – Питикасы – Малый Сундырь – Кадикасы – к/с «Гигант» – Шатракасы - Кюрегаси – Монастырь – к/с «Дубрава» – Сундырский пово-рот – поворот на Шешкары – Чебелькасы – поворот на СПК «Волга» – Тренькино – </w:t>
        <w:br/>
        <w:t xml:space="preserve">с. Ильинка (Моргаушский муниципальный округ);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с. Ильинка (Моргаушский муниципальный округ) – Тренькино – поворот на СПК «Волга» – Чебелькасы – поворот на Шешкары  – Сундырский пово-рот – к/с «Дуб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рава» – Монастырь - Кюрегаси – Шатракасы – к/с «Гигант» – Кадикасы – Малый Сундырь – Питикасы – Вурманкасы – Хыркасы – Дом дорожника –  – о/л «Чайка» - Сюктерка – о/л «Салют» – Чандрово – к/с «Березка»  – Заовражное  – Завод «Контур» - Чебоксары («Роща»).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пр. М. Горького - ул. Гузовского - Ядринское шоссе - М 7 - Р 173</w:t>
      </w:r>
      <w:r>
        <w:rPr>
          <w:rFonts w:ascii="Times New Roman" w:hAnsi="Times New Roman" w:cs="Times New Roman"/>
          <w:b/>
          <w:color w:val="262626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Р 173 - М 7 - Ядринское шоссе - ул. Гузовского - пр. М. Горького. 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Протяженность маршрута: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43,3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Требования к транспортным средствам: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Класс и максимальное количество транспортных средств – 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малый класс - 2 ед. (в том числе 1 резервный).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Порядок посадки и высадки пассажиров: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в установленных остановочных пунктах.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Вид регулярных перевозок: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 по нерегулируемым тарифам.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Расписание движения транспортных средств: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время отправления из начального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05-33, 09-00, 13-00 (1,5,6,7), 16-35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я отправления из конечного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из н.п. Тренькино: 07-04, 10-10, 14-10 (1,5,6,7), 17-40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из н.п. Ильинка: 07-00, 10-00, 14-00(1,5,6,7),17-30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Лот № 2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межмуниципальный маршрут № 245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Чебоксары (АВ «Пригородный»)  - Юськасы (через Ишаки)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Сведения о начальных, промежуточных и конечных остановочных пунктах межмуниципального маршрута регулярных перевозок: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Чебоксары (АВ «Пригородный»)  - Чебоксарский ССК - Лапсары - 8 км - Большие Карачуры - Чебоксарское ТПУ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- Заводская - Горьковский поворот - Селиванкино - Ишлейский разъезд - Пучах - Пархикасы - Ишлеи - Хачики - Учхоз - Большие Котяки - Чиганары - Ишаки - поворот на Яныши - Авданкасы - Шатьмапоси - Нижние Панклеи - с. Юськасы (Моргаушский муниципальный округ)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</w:rPr>
        <w:t xml:space="preserve">;</w:t>
        <w:br/>
      </w: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с. Юськасы (Моргаушский муниципальный округ) - Нижние Панклеи - Шатьмапоси - Авданкасы - поворот на Яныши - 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шаки - Чиганары - Большие Котяки  - Учхоз - Хачики - Ишлеи  - Пархикасы - Пучах - Ишлейский разъезд - Селиванкино - Горьковский поворот - Заводская  - Чебоксарское ТПУ - Большие Карачуры  - 8 км - Лапсары - Чебоксарский ССК - Чебоксары (АВ «Пригородный»). 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ул. Привокзальная - пр. И. Яковлева - Вурнарское шоссе - Ишлейское шоссе - М 7 - а/д "Авданкасы - Моргауши - Козьмодемьянск"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а/д "Авданкасы - Моргауши - Козьмодемьянск" - М 7 - Ишлейское шоссе - Вурнарское шоссе  - пр. И. Яковлева - ул. Привокзальная.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</w:rPr>
        <w:t xml:space="preserve"> 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Протяженность маршрута: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56,5 км.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Требования к транспортным средствам: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Класс и максимальное количество транспортных средств – 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средний класс - 2 ед. (в том числе 1 резервный).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Порядок посадки и высадки пассажиров: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в установленных остановочных пунктах.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Вид регулярных перевозок: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 по нерегулируемым тарифам.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Расписание движения транспортных средств: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время отправления из начального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 06-30, 11-30, 15-15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я отправления из конечного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 08-00, 12-50, 16-40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Лот № 3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межмуниципальный маршрут № 254 «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  <w:t xml:space="preserve">Чебоксары («Роща») - Шупоси (через Большой Сундырь)».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Сведения о начальных, промежуточных и конечных остановочных пунктах межмуниципального маршрута регулярных перевозок: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Чебоксары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 («Роща») - Чандрово - Хыркасы - Вурманкасы - Питикасы - Шобашкаркасы - Малый Сундырь - Шомиково - Кадикасы - Калайкасы - Рыкакасы - Калмыково - Москакасы - Малые Татаркасы - Большие Татаркасы - Большой Сундырь - д. Шупоси (Моргаушский муниципальный округ)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д. Шупоси (Мор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гаушский муниципальный округ) - Большой Сундырь - Большие Татаркасы - Малые Татаркасы - Москакасы - Калмыково - Рыкакасы - Калайкасы  - Кадикасы - Шомиково  - Малый Сундырь - Шобашкаркасы - Питикасы - Вурманкасы - Хыркасы  - Чандрово - Чебоксары («Роща»). 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ул. Гузовского - Ядринское шоссе - а/д М-7 "Волга" - а/д "Авданкасы-Моргауши-Козьмодемьянск";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а/д "Авданкасы-Моргауши-Козьмодемьянск" - а/д М-7 "Волга" - Ядринское шоссе - ул. Гузовского.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Протяженность маршрута: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48,4/48,7 км.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Требования к транспортным средствам: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Класс и максимальное количество транспортных средств – 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средний класс - 3 ед., малый класс -2 ед. (в том числе 1 резервный).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Порядок посадки и высадки пассажиров: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в установленных остановочных пунктах.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Вид регулярных перевозок: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 по нерегулируемым тарифам.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Расписание движения транспортных средств: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время отправления из начального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5-45, 6-05, 8-00, 8-30 (6-7), 9-55 (6-7), 10-35, 13-05, 13-35,  15-00, 16-05, 17-00, 18-10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я отправления из конечного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из Б. Сундырь: 6-30, 8-55, 9-25 (6-7), 11-00 (6-7), 13-55, 14-33, 15-43, 17-43, 18-50; из Шупоси: 7-03, 11-34, 16-55.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6"/>
          <w:szCs w:val="26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    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Лот №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4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межмуниципальный маршрут № 330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</w:rPr>
        <w:t xml:space="preserve">Чебоксары (ДКП (пер. Бабушкина, д. 8а г. Чебоксары) – Синьял-Покровское».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Сведения о начальных, промежуточных и конечных остановочных пунктах межмуниципального маршрута регулярных перевозок: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ДКП (пер. Бабушкина, д. 8а, г. Чебоксары)  - Пригородный автовокзал - Электромеханический колледж - Газопровод - Чебо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ксарский ССК - Лапсары - 8 км - Большие Карачуры - Чебоксарское ТПУ - Заводская - Горьковский поворот - Селиванкино - Чебоксарский электро-механический завод - Ишлейский разъезд - Пучах - Пархикасы - п. Синьял-Покровское (Чебоксарский муниципальный округ);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п. Синьял-Покровское (Чебоксарский муниципальный округ) - Пархикасы - Пучах - Ишлейский разъезд - Чебоксарский электро-механически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й завод - Селиванкино - Горьковский поворот - Заводская  - Чебоксарское ТПУ - Большие Карачуры - 8 км - Лапсары - Чебоксарский ССК - Газопровод - Межрегиональный торгово-выставочный центр - Пригородный автовокзал - ДКП (пер. Бабушкина, д. 8а, г. Чебоксары)</w:t>
      </w:r>
      <w:r>
        <w:rPr>
          <w:rFonts w:ascii="Times New Roman" w:hAnsi="Times New Roman" w:cs="Times New Roman"/>
          <w:b/>
          <w:color w:val="262626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прямой путь: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ул. Привокзальная - пр. И. Яковлева - Вурнарское шоссе - Ишлейское шоссе - М 7 - а/д респ. значения "Чебоксары - Сурское"  - "Чебоксары - Сурское" - Пархикасы - Синьялы - Покровское"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обратный путь: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а/д респ. значения "Чебоксары - Сурское"  - "Чебоксары - Сурское" - Пархикасы - Синьялы - Покровское"  - М 7 - Ишлейское шоссе - Вурнарское шоссе - пр. И. Яковлева - ул. Привокзальная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Протяженность маршрута: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18,9 км.</w:t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Требования к транспортным средствам: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Класс и максимальное количество транспортных средств – малый класс в количестве 2 ед. (в том числе 1 резервный).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Порядок посадки и высадки пассажиров: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в установленных остановочных пунктах.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Вид регулярных перевозок: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 по нерегулируемым тарифам.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Расписание движения транспортных средств:</w:t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  <w:r>
        <w:rPr>
          <w:rFonts w:ascii="Times New Roman" w:hAnsi="Times New Roman" w:cs="Times New Roman"/>
          <w:b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время отправления из начального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6-10, 7-10, 16-30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время отправления из конечного остановочного пункта: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6"/>
          <w:szCs w:val="26"/>
          <w:u w:val="none"/>
          <w:vertAlign w:val="baseline"/>
        </w:rPr>
        <w:t xml:space="preserve">6-40, 7-40, 17-00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262626"/>
          <w:sz w:val="26"/>
          <w:szCs w:val="26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Выдача свидетельства об осуществлении перевозок по результатам открытого конкурса: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sz w:val="26"/>
          <w:szCs w:val="26"/>
        </w:rPr>
      </w:pPr>
      <w:r>
        <w:rPr>
          <w:rStyle w:val="970"/>
          <w:b w:val="0"/>
          <w:sz w:val="26"/>
          <w:szCs w:val="26"/>
        </w:rPr>
        <w:t xml:space="preserve">2.3. Срок, место и порядок предоставления конкурсной документации. Официальный сайт, на котором размещена конкурсная документация. Способы получения конкурсной документации: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42"/>
        <w:ind w:firstLine="708"/>
        <w:jc w:val="both"/>
        <w:shd w:val="clear" w:color="auto" w:fill="ffffff"/>
        <w:rPr>
          <w:rStyle w:val="970"/>
          <w:b w:val="0"/>
          <w:sz w:val="26"/>
          <w:szCs w:val="26"/>
        </w:rPr>
      </w:pPr>
      <w:r>
        <w:rPr>
          <w:rStyle w:val="970"/>
          <w:b w:val="0"/>
          <w:sz w:val="26"/>
          <w:szCs w:val="26"/>
        </w:rPr>
        <w:t xml:space="preserve">Конкурс</w:t>
      </w:r>
      <w:r>
        <w:rPr>
          <w:rStyle w:val="970"/>
          <w:b w:val="0"/>
          <w:sz w:val="26"/>
          <w:szCs w:val="26"/>
        </w:rPr>
        <w:t xml:space="preserve">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заявления. Конкурсная документация выдается по месту нахожде</w:t>
      </w:r>
      <w:r>
        <w:rPr>
          <w:rStyle w:val="970"/>
          <w:b w:val="0"/>
          <w:sz w:val="26"/>
          <w:szCs w:val="26"/>
        </w:rPr>
        <w:t xml:space="preserve">ния Организатора открытого конкурса в рабочие дни с 8 ч 00 мин до 12 ч 00 мин и с 13 ч 00 мин до 17 ч 00 мин. Конкурсная документация предоставляется в электронном виде путем записи файлов с документацией на флеш-накопитель usb, предоставляемый заявителем.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42"/>
        <w:ind w:firstLine="708"/>
        <w:jc w:val="both"/>
        <w:shd w:val="clear" w:color="auto" w:fill="ffffff"/>
        <w:rPr>
          <w:rStyle w:val="970"/>
          <w:b w:val="0"/>
          <w:sz w:val="26"/>
          <w:szCs w:val="26"/>
        </w:rPr>
      </w:pPr>
      <w:r>
        <w:rPr>
          <w:rStyle w:val="970"/>
          <w:b w:val="0"/>
          <w:sz w:val="26"/>
          <w:szCs w:val="26"/>
        </w:rPr>
        <w:t xml:space="preserve">Конкурсная документация размещена на официальном сайте Организатора открытого конкурса в информационно-телекоммуникационной сети «Интернет» (</w:t>
      </w:r>
      <w:r>
        <w:fldChar w:fldCharType="begin"/>
      </w:r>
      <w:r>
        <w:instrText xml:space="preserve"> HYPERLINK "http://www.mintrans.cap.ru/" </w:instrText>
      </w:r>
      <w:r>
        <w:fldChar w:fldCharType="separate"/>
      </w:r>
      <w:r>
        <w:rPr>
          <w:color w:val="4d6bbc"/>
          <w:sz w:val="26"/>
          <w:szCs w:val="26"/>
          <w:u w:val="single"/>
        </w:rPr>
        <w:t xml:space="preserve">http://www.mintrans.cap.ru/</w:t>
      </w:r>
      <w:r>
        <w:rPr>
          <w:color w:val="4d6bbc"/>
          <w:sz w:val="26"/>
          <w:szCs w:val="26"/>
          <w:u w:val="single"/>
        </w:rPr>
        <w:fldChar w:fldCharType="end"/>
      </w:r>
      <w:r>
        <w:rPr>
          <w:rStyle w:val="970"/>
          <w:b w:val="0"/>
          <w:sz w:val="26"/>
          <w:szCs w:val="26"/>
        </w:rPr>
        <w:t xml:space="preserve">) в разделе «Транспортный комплекс Чувашской Республики», подраздел «Автомобильный транспорт Чувашской Республики», вкладка «Информация об открытых кон</w:t>
      </w:r>
      <w:r>
        <w:rPr>
          <w:rStyle w:val="970"/>
          <w:b w:val="0"/>
          <w:sz w:val="26"/>
          <w:szCs w:val="26"/>
        </w:rPr>
        <w:t xml:space="preserve">курсах на право осуществления регулярных пассажирских перевозок, о выдаче свидетельства об осуществлении перевозок по межмуниципальному маршруту регулярных перевозок и карт межмуниципального маршрута регулярных перевозок без проведения открытого конкурса».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42"/>
        <w:ind w:firstLine="708"/>
        <w:jc w:val="both"/>
        <w:shd w:val="clear" w:color="auto" w:fill="ffffff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  <w:r>
        <w:rPr>
          <w:color w:val="262626"/>
          <w:sz w:val="26"/>
          <w:szCs w:val="26"/>
        </w:rPr>
      </w:r>
      <w:r>
        <w:rPr>
          <w:color w:val="262626"/>
          <w:sz w:val="26"/>
          <w:szCs w:val="26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sz w:val="26"/>
          <w:szCs w:val="26"/>
        </w:rPr>
      </w:pPr>
      <w:r>
        <w:rPr>
          <w:rStyle w:val="970"/>
          <w:b w:val="0"/>
          <w:sz w:val="26"/>
          <w:szCs w:val="26"/>
        </w:rPr>
        <w:t xml:space="preserve">2.4. Размер, порядок и сроки внесения платы за предоставление конкурсной документации, если указанная плата установлена: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sz w:val="26"/>
          <w:szCs w:val="26"/>
        </w:rPr>
      </w:pPr>
      <w:r>
        <w:rPr>
          <w:rStyle w:val="970"/>
          <w:b w:val="0"/>
          <w:sz w:val="26"/>
          <w:szCs w:val="26"/>
        </w:rPr>
        <w:t xml:space="preserve">Плата за предоставление конкурсной документации не взимается.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bCs w:val="0"/>
          <w:sz w:val="26"/>
          <w:szCs w:val="26"/>
          <w:highlight w:val="none"/>
        </w:rPr>
      </w:pPr>
      <w:r>
        <w:rPr>
          <w:rStyle w:val="970"/>
          <w:b w:val="0"/>
          <w:sz w:val="26"/>
          <w:szCs w:val="26"/>
        </w:rPr>
        <w:t xml:space="preserve">2.5. Срок, место и порядок подачи заявок</w:t>
      </w:r>
      <w:r>
        <w:rPr>
          <w:rStyle w:val="970"/>
          <w:b w:val="0"/>
          <w:bCs w:val="0"/>
          <w:sz w:val="26"/>
          <w:szCs w:val="26"/>
          <w:highlight w:val="none"/>
        </w:rPr>
      </w:r>
      <w:r>
        <w:rPr>
          <w:rStyle w:val="970"/>
          <w:b w:val="0"/>
          <w:bCs w:val="0"/>
          <w:sz w:val="26"/>
          <w:szCs w:val="26"/>
          <w:highlight w:val="none"/>
        </w:rPr>
      </w:r>
    </w:p>
    <w:p>
      <w:pPr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сайте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Чувашия онлайн»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в информационно-телек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оммуникационной сети «Интернет»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по адресу: </w:t>
      </w:r>
      <w:hyperlink r:id="rId13" w:tooltip="https://online.cap.ru/digitalServices/services" w:history="1">
        <w:r>
          <w:rPr>
            <w:rStyle w:val="924"/>
            <w:rFonts w:ascii="Times New Roman" w:hAnsi="Times New Roman" w:eastAsia="Times New Roman" w:cs="Times New Roman"/>
            <w:i w:val="0"/>
            <w:iCs w:val="0"/>
            <w:sz w:val="26"/>
            <w:szCs w:val="26"/>
            <w:lang w:eastAsia="ru-RU"/>
          </w:rPr>
          <w:t xml:space="preserve">https://online.cap.ru/digitalServices/services</w:t>
        </w:r>
        <w:r>
          <w:rPr>
            <w:rStyle w:val="924"/>
            <w:rFonts w:ascii="Times New Roman" w:hAnsi="Times New Roman" w:eastAsia="Times New Roman" w:cs="Times New Roman"/>
            <w:i w:val="0"/>
            <w:iCs w:val="0"/>
            <w:sz w:val="26"/>
            <w:szCs w:val="26"/>
            <w:lang w:eastAsia="ru-RU"/>
          </w:rPr>
        </w:r>
      </w:hyperlink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с помощью учетной записи портала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Дата и время поступления заявки определяется согласно сведениям электронной регистрации даты и времени подачи заявок.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</w:rPr>
      </w:r>
    </w:p>
    <w:p>
      <w:pPr>
        <w:ind w:firstLine="708"/>
        <w:jc w:val="both"/>
        <w:shd w:val="clear" w:color="auto" w:fill="ffffff"/>
        <w:rPr>
          <w:i w:val="0"/>
          <w:iCs w:val="0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Заявки на участие в открытом конкурсе подаются в соответствии с требованиями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конкурсной документации по адресу: 428004, г. Чебоксары, площадь Республики, д. 2, номера контактных телефонов специалистов, осуществляющих прием заявок: (8352) 56-50-82, (8352) 56-50-83. Заявки на участие в открытом конкурсе представляются в рабочие дни 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с 9 ч 00 мин до 12 ч 00 мин и с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 13 ч 00 мин до 16 ч 00 мин, с 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12 марта 2025 года 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3 апреля 2025 года.</w:t>
      </w:r>
      <w:r>
        <w:rPr>
          <w:i w:val="0"/>
          <w:iCs w:val="0"/>
          <w:color w:val="262626"/>
          <w:sz w:val="26"/>
          <w:szCs w:val="26"/>
        </w:rPr>
      </w:r>
      <w:r>
        <w:rPr>
          <w:i w:val="0"/>
          <w:iCs w:val="0"/>
          <w:color w:val="262626"/>
          <w:sz w:val="26"/>
          <w:szCs w:val="26"/>
        </w:rPr>
      </w:r>
    </w:p>
    <w:p>
      <w:pPr>
        <w:pStyle w:val="942"/>
        <w:ind w:firstLine="708"/>
        <w:jc w:val="both"/>
        <w:shd w:val="clear" w:color="auto" w:fill="ffffff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В случае не представления от заявителя конверта с заявкой </w:t>
      </w:r>
      <w:r>
        <w:rPr>
          <w:color w:val="262626"/>
          <w:sz w:val="26"/>
          <w:szCs w:val="26"/>
        </w:rPr>
        <w:t xml:space="preserve">в </w:t>
      </w:r>
      <w:r>
        <w:rPr>
          <w:color w:val="262626"/>
          <w:sz w:val="26"/>
          <w:szCs w:val="26"/>
        </w:rPr>
        <w:t xml:space="preserve">адрес Организатора </w:t>
      </w:r>
      <w:r>
        <w:rPr>
          <w:color w:val="262626"/>
          <w:sz w:val="26"/>
          <w:szCs w:val="26"/>
        </w:rPr>
        <w:t xml:space="preserve">в течение 24 часов с момента электронной регистрации даты и времени подачи заявки, электронная регистрация даты и времени подачи такой заявки </w:t>
      </w:r>
      <w:r>
        <w:rPr>
          <w:color w:val="262626"/>
          <w:sz w:val="26"/>
          <w:szCs w:val="26"/>
        </w:rPr>
        <w:t xml:space="preserve">организатором не учитывается</w:t>
      </w:r>
      <w:r>
        <w:rPr>
          <w:color w:val="262626"/>
          <w:sz w:val="26"/>
          <w:szCs w:val="26"/>
        </w:rPr>
        <w:t xml:space="preserve">.</w:t>
      </w:r>
      <w:r>
        <w:rPr>
          <w:color w:val="262626"/>
          <w:sz w:val="26"/>
          <w:szCs w:val="26"/>
        </w:rPr>
      </w:r>
      <w:r>
        <w:rPr>
          <w:color w:val="262626"/>
          <w:sz w:val="26"/>
          <w:szCs w:val="26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sz w:val="26"/>
          <w:szCs w:val="26"/>
          <w:lang w:val="en-US"/>
        </w:rPr>
      </w:pPr>
      <w:r>
        <w:rPr>
          <w:rStyle w:val="970"/>
          <w:b w:val="0"/>
          <w:sz w:val="26"/>
          <w:szCs w:val="26"/>
        </w:rPr>
        <w:t xml:space="preserve">2.6. Форма заявки на участие в открытом конкурсе.</w:t>
      </w:r>
      <w:r>
        <w:rPr>
          <w:rStyle w:val="970"/>
          <w:b w:val="0"/>
          <w:sz w:val="26"/>
          <w:szCs w:val="26"/>
          <w:lang w:val="en-US"/>
        </w:rPr>
      </w:r>
      <w:r>
        <w:rPr>
          <w:rStyle w:val="970"/>
          <w:b w:val="0"/>
          <w:sz w:val="26"/>
          <w:szCs w:val="26"/>
          <w:lang w:val="en-US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sz w:val="26"/>
          <w:szCs w:val="26"/>
        </w:rPr>
      </w:pPr>
      <w:r>
        <w:rPr>
          <w:sz w:val="26"/>
          <w:szCs w:val="26"/>
        </w:rPr>
        <w:t xml:space="preserve">Заявитель подает заявку на участие в открытом конкурсе в письменной форме</w:t>
      </w:r>
      <w:r>
        <w:rPr>
          <w:sz w:val="26"/>
          <w:szCs w:val="26"/>
        </w:rPr>
        <w:t xml:space="preserve">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установленной настоящей конкурсной документацией (Приложение № 2 к конкурсной документации)</w:t>
      </w:r>
      <w:r>
        <w:rPr>
          <w:rStyle w:val="970"/>
          <w:b w:val="0"/>
          <w:sz w:val="26"/>
          <w:szCs w:val="26"/>
        </w:rPr>
        <w:t xml:space="preserve">.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bCs w:val="0"/>
          <w:sz w:val="26"/>
          <w:szCs w:val="26"/>
          <w:highlight w:val="none"/>
        </w:rPr>
      </w:pPr>
      <w:r>
        <w:rPr>
          <w:rStyle w:val="970"/>
          <w:b w:val="0"/>
          <w:sz w:val="26"/>
          <w:szCs w:val="26"/>
        </w:rPr>
        <w:t xml:space="preserve">2.7.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  <w:r>
        <w:rPr>
          <w:rStyle w:val="970"/>
          <w:b w:val="0"/>
          <w:bCs w:val="0"/>
          <w:sz w:val="26"/>
          <w:szCs w:val="26"/>
          <w:highlight w:val="none"/>
        </w:rPr>
      </w:r>
      <w:r>
        <w:rPr>
          <w:rStyle w:val="970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Вскрытие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конвертов с Заявками состоится 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4 апреля 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2025 г. в 14 ч 00 мин</w:t>
      </w:r>
      <w:r>
        <w:rPr>
          <w:i w:val="0"/>
          <w:iCs w:val="0"/>
          <w:color w:val="26262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в Министерстве транспорта и дорожного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хозяйства Чувашской Республики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по адресу: г. Чебоксары, площадь Республики, д. 2,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каб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. 311.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Рассмотрение заявок и подведение итогов открытого конкурса осущес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твляется конкурсной комиссией 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i w:val="0"/>
          <w:iCs w:val="0"/>
          <w:color w:val="262626"/>
          <w:sz w:val="26"/>
          <w:szCs w:val="26"/>
          <w:lang w:eastAsia="ru-RU"/>
        </w:rPr>
        <w:t xml:space="preserve">7 апреля 2025 г.</w:t>
      </w:r>
      <w:r>
        <w:rPr>
          <w:i w:val="0"/>
          <w:iCs w:val="0"/>
          <w:color w:val="26262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в Министерстве транспорта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и дорожного хозяйства Чувашской Республики по адресу: г.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Чебоксары, площадь Республики,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 д. 2, 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каб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lang w:eastAsia="ru-RU"/>
        </w:rPr>
        <w:t xml:space="preserve">. 311.</w:t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262626"/>
          <w:sz w:val="26"/>
          <w:szCs w:val="26"/>
          <w:highlight w:val="none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sz w:val="26"/>
          <w:szCs w:val="26"/>
        </w:rPr>
      </w:pPr>
      <w:r>
        <w:rPr>
          <w:rStyle w:val="970"/>
          <w:b w:val="0"/>
          <w:sz w:val="26"/>
          <w:szCs w:val="26"/>
        </w:rPr>
        <w:t xml:space="preserve">2.8. Исчерпывающий перечень документов, входящих в состав заявки на участие в открытом конкурсе.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rStyle w:val="970"/>
          <w:b w:val="0"/>
          <w:sz w:val="26"/>
          <w:szCs w:val="26"/>
        </w:rPr>
      </w:pPr>
      <w:r>
        <w:rPr>
          <w:rStyle w:val="970"/>
          <w:b w:val="0"/>
          <w:sz w:val="26"/>
          <w:szCs w:val="26"/>
        </w:rPr>
        <w:t xml:space="preserve"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</w:t>
      </w:r>
      <w:r>
        <w:rPr>
          <w:sz w:val="26"/>
          <w:szCs w:val="26"/>
        </w:rPr>
        <w:t xml:space="preserve"> </w:t>
      </w:r>
      <w:r>
        <w:rPr>
          <w:rStyle w:val="970"/>
          <w:b w:val="0"/>
          <w:sz w:val="26"/>
          <w:szCs w:val="26"/>
        </w:rPr>
        <w:t xml:space="preserve">к конкурсной документации). </w:t>
      </w:r>
      <w:r>
        <w:rPr>
          <w:rStyle w:val="970"/>
          <w:b w:val="0"/>
          <w:sz w:val="26"/>
          <w:szCs w:val="26"/>
        </w:rPr>
      </w:r>
      <w:r>
        <w:rPr>
          <w:rStyle w:val="970"/>
          <w:b w:val="0"/>
          <w:sz w:val="26"/>
          <w:szCs w:val="26"/>
        </w:rPr>
      </w:r>
    </w:p>
    <w:p>
      <w:pPr>
        <w:pStyle w:val="9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III</w:t>
      </w:r>
      <w:r>
        <w:rPr>
          <w:b/>
          <w:bCs/>
          <w:sz w:val="26"/>
          <w:szCs w:val="26"/>
        </w:rPr>
        <w:t xml:space="preserve">. Требования к участникам открытого конкурса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аличие лицензии на осуществление деятельности по перевозкам пассажиров в случае, если наличие указанной лицензии предусмотрено законод</w:t>
      </w:r>
      <w:r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Принятие на себя обязательства, в случае предоставления участнику открытого конкур</w:t>
      </w:r>
      <w:r>
        <w:rPr>
          <w:sz w:val="26"/>
          <w:szCs w:val="26"/>
        </w:rPr>
        <w:t xml:space="preserve">са права на получение свидетельства об осуществлении перевозок по маршруту регулярных перевозок,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</w:t>
      </w:r>
      <w:r>
        <w:rPr>
          <w:sz w:val="26"/>
          <w:szCs w:val="26"/>
        </w:rPr>
        <w:t xml:space="preserve">имости представления заверенных копий документов, подтверждающих наличие транспортных средств в собственности или на ином законном основании, предусмотренных его Заявкой на участие в открытом конкурсе и в течение 2 (двух) рабочих дней со дня представления </w:t>
      </w:r>
      <w:r>
        <w:rPr>
          <w:sz w:val="26"/>
          <w:szCs w:val="26"/>
        </w:rPr>
        <w:t xml:space="preserve">подтверждающих документов, </w:t>
      </w:r>
      <w:r>
        <w:rPr>
          <w:sz w:val="26"/>
          <w:szCs w:val="26"/>
        </w:rPr>
        <w:t xml:space="preserve">пред</w:t>
      </w:r>
      <w:r>
        <w:rPr>
          <w:sz w:val="26"/>
          <w:szCs w:val="26"/>
        </w:rPr>
        <w:t xml:space="preserve">ъяв</w:t>
      </w:r>
      <w:r>
        <w:rPr>
          <w:sz w:val="26"/>
          <w:szCs w:val="26"/>
        </w:rPr>
        <w:t xml:space="preserve">ить</w:t>
      </w:r>
      <w:r>
        <w:rPr>
          <w:sz w:val="26"/>
          <w:szCs w:val="26"/>
        </w:rPr>
        <w:t xml:space="preserve"> на осмотр эти транспортные средства.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.3.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епроведение ликвидации участника открытого конкурса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юридического лица и отсутствие решения арбитражного суда о признании банкротом участника открытого конкурса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юридического лица или индивидуального предпринимателя и об от</w:t>
      </w:r>
      <w:r>
        <w:rPr>
          <w:sz w:val="26"/>
          <w:szCs w:val="26"/>
        </w:rPr>
        <w:t xml:space="preserve">крытии конкурсного производства.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.4.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тсутствие у участника открытого конкурса </w:t>
      </w:r>
      <w:r>
        <w:rPr>
          <w:sz w:val="26"/>
          <w:szCs w:val="26"/>
          <w:highlight w:val="white"/>
        </w:rPr>
        <w:t xml:space="preserve">на дату подачи заявки 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14" w:tooltip="https://internet.garant.ru/#/document/10900200/entry/1" w:history="1">
        <w:r>
          <w:rPr>
            <w:sz w:val="26"/>
            <w:szCs w:val="26"/>
            <w:highlight w:val="white"/>
          </w:rPr>
          <w:t xml:space="preserve">законодательством</w:t>
        </w:r>
      </w:hyperlink>
      <w:r>
        <w:rPr>
          <w:sz w:val="26"/>
          <w:szCs w:val="26"/>
          <w:highlight w:val="white"/>
        </w:rPr>
        <w:t xml:space="preserve"> Российской Федерации о налогах и сборах, за последний завершенный отчетный период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.5.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аличие договора простого товарищества в письменной форме (для участников договора простого товарищества)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.6.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тсутствие в отношении юридического лица, индивидуального предпринимателя, участника договора простого товарищества обстоятельств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предусмотренных частью 8 статьи 29 Федерального закона № 220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ФЗ.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Требования, предусмотренные пунктами 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.1, 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.3 и 3.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.4 </w:t>
      </w:r>
      <w:r>
        <w:rPr>
          <w:sz w:val="26"/>
          <w:szCs w:val="26"/>
        </w:rPr>
        <w:t xml:space="preserve">настоящей конкурсной документации, </w:t>
      </w:r>
      <w:r>
        <w:rPr>
          <w:sz w:val="26"/>
          <w:szCs w:val="26"/>
        </w:rPr>
        <w:t xml:space="preserve">применяются в отношении каждого участника договора простого товарищества.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IV</w:t>
      </w:r>
      <w:r>
        <w:rPr>
          <w:b/>
          <w:bCs/>
          <w:sz w:val="26"/>
          <w:szCs w:val="26"/>
        </w:rPr>
        <w:t xml:space="preserve">. Сроки и порядок внесения изменений в конкурсную документацию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Решение о внесении изменений в конкурсную документацию и (или) извещение принимается Организатором не позднее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чем </w:t>
      </w: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пять календарных дней до даты окончания </w:t>
      </w:r>
      <w:r>
        <w:rPr>
          <w:sz w:val="26"/>
          <w:szCs w:val="26"/>
        </w:rPr>
        <w:t xml:space="preserve">срока </w:t>
      </w:r>
      <w:r>
        <w:rPr>
          <w:sz w:val="26"/>
          <w:szCs w:val="26"/>
        </w:rPr>
        <w:t xml:space="preserve">подачи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 и оформляется приказом Организатора. Изменение предмета открытого конкурса не допускается.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>
        <w:rPr>
          <w:sz w:val="26"/>
          <w:szCs w:val="26"/>
        </w:rPr>
        <w:t xml:space="preserve">В течение одного </w:t>
      </w:r>
      <w:r>
        <w:rPr>
          <w:sz w:val="26"/>
          <w:szCs w:val="26"/>
        </w:rPr>
        <w:t xml:space="preserve">рабочего </w:t>
      </w:r>
      <w:r>
        <w:rPr>
          <w:sz w:val="26"/>
          <w:szCs w:val="26"/>
        </w:rPr>
        <w:t xml:space="preserve">дня с даты принятия указанного решения такие изменения размещаются Организатором на официальном сайте. При этом срок подачи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 должен быть продлен таким образом, чтобы со дня опубликования и (или) размещения изменений, внесенных в</w:t>
      </w:r>
      <w:r>
        <w:rPr>
          <w:sz w:val="26"/>
          <w:szCs w:val="26"/>
        </w:rPr>
        <w:t xml:space="preserve"> конкурсную документацию и (или)</w:t>
      </w:r>
      <w:r>
        <w:rPr>
          <w:sz w:val="26"/>
          <w:szCs w:val="26"/>
        </w:rPr>
        <w:t xml:space="preserve"> извещение о проведении открытого конкурса, до даты окончания подачи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 этот срок составлял не менее чем </w:t>
      </w:r>
      <w:r>
        <w:rPr>
          <w:sz w:val="26"/>
          <w:szCs w:val="26"/>
        </w:rPr>
        <w:t xml:space="preserve">двадцать</w:t>
      </w:r>
      <w:r>
        <w:rPr>
          <w:sz w:val="26"/>
          <w:szCs w:val="26"/>
        </w:rPr>
        <w:t xml:space="preserve"> дней.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V</w:t>
      </w:r>
      <w:r>
        <w:rPr>
          <w:b/>
          <w:bCs/>
          <w:sz w:val="26"/>
          <w:szCs w:val="26"/>
        </w:rPr>
        <w:t xml:space="preserve">. Сроки и порядок представления разъяснений положений конкурсной документации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В течение двух рабочих дней со дня пос</w:t>
      </w:r>
      <w:r>
        <w:rPr>
          <w:sz w:val="26"/>
          <w:szCs w:val="26"/>
        </w:rPr>
        <w:t xml:space="preserve">тупления указанного запроса Организатор обязан направить разъяснения положений конкурсной документации, если указанный запрос поступил к Организатору не позднее, чем за пять рабочих дней до дня окончания срока подачи заявок на участие в открытом конкурсе.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Разъяснение положений конкурсной документации не должно изменять их сути.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V</w:t>
      </w:r>
      <w:r>
        <w:rPr>
          <w:b/>
          <w:bCs/>
          <w:sz w:val="26"/>
          <w:szCs w:val="26"/>
          <w:lang w:val="en-US"/>
        </w:rPr>
        <w:t xml:space="preserve">I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Требования к содержанию заявки, инструкция по ее заполнению, порядок представления заявки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</w:t>
      </w:r>
      <w:r>
        <w:rPr>
          <w:bCs/>
          <w:sz w:val="26"/>
          <w:szCs w:val="26"/>
        </w:rPr>
        <w:t xml:space="preserve">.1. </w:t>
      </w:r>
      <w:r>
        <w:rPr>
          <w:bCs/>
          <w:sz w:val="26"/>
          <w:szCs w:val="26"/>
        </w:rPr>
        <w:t xml:space="preserve">Заявитель</w:t>
      </w:r>
      <w:r>
        <w:rPr>
          <w:bCs/>
          <w:sz w:val="26"/>
          <w:szCs w:val="26"/>
        </w:rPr>
        <w:t xml:space="preserve">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конкурса</w:t>
      </w:r>
      <w:r>
        <w:rPr>
          <w:bCs/>
          <w:sz w:val="26"/>
          <w:szCs w:val="26"/>
        </w:rPr>
        <w:t xml:space="preserve"> (Приложение № 1 к конкурсной документации)</w:t>
      </w:r>
      <w:r>
        <w:rPr>
          <w:bCs/>
          <w:sz w:val="26"/>
          <w:szCs w:val="26"/>
        </w:rPr>
        <w:t xml:space="preserve"> и настоящей конкурсной документации</w:t>
      </w:r>
      <w:r>
        <w:rPr>
          <w:bCs/>
          <w:sz w:val="26"/>
          <w:szCs w:val="26"/>
        </w:rPr>
        <w:t xml:space="preserve">, по форме, установленной настоящей конкурсной документацией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№ 2 к конкурсной документации)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Заявка с прилагаемыми к ней документами подается в запечатанном ко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верте с пометкой «Заявка на открытый конкурс», с указанием на конверте наименования </w:t>
      </w:r>
      <w:r>
        <w:rPr>
          <w:sz w:val="26"/>
          <w:szCs w:val="26"/>
        </w:rPr>
        <w:t xml:space="preserve">Заявителя</w:t>
      </w:r>
      <w:r>
        <w:rPr>
          <w:sz w:val="26"/>
          <w:szCs w:val="26"/>
        </w:rPr>
        <w:t xml:space="preserve">, места нахождения (жительства) </w:t>
      </w:r>
      <w:r>
        <w:rPr>
          <w:sz w:val="26"/>
          <w:szCs w:val="26"/>
        </w:rPr>
        <w:t xml:space="preserve">Заявителя</w:t>
      </w:r>
      <w:r>
        <w:rPr>
          <w:sz w:val="26"/>
          <w:szCs w:val="26"/>
        </w:rPr>
        <w:t xml:space="preserve"> и номера лота. В сл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чае если </w:t>
      </w:r>
      <w:r>
        <w:rPr>
          <w:sz w:val="26"/>
          <w:szCs w:val="26"/>
        </w:rPr>
        <w:t xml:space="preserve">Заявитель</w:t>
      </w:r>
      <w:r>
        <w:rPr>
          <w:sz w:val="26"/>
          <w:szCs w:val="26"/>
        </w:rPr>
        <w:t xml:space="preserve"> предполагает принять участие в открытом конкурсе по нескольким лотам, он представляет отдельные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аявки по 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ждому лоту.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Заявитель вправе подать только одну заявку в отношении одного лота. В случае установления факта под</w:t>
      </w:r>
      <w:r>
        <w:rPr>
          <w:bCs/>
          <w:sz w:val="26"/>
          <w:szCs w:val="26"/>
        </w:rPr>
        <w:t xml:space="preserve">ачи одним заявителем двух и (или) более заявок в отношении одного лота при условии, что поданные ранее этим заявителем заявки в отношении данного лота не отозваны, все заявки этого заявителя в отношении данного лота конкурсной комиссией не рассматриваются.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42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</w:t>
      </w:r>
      <w:r>
        <w:rPr>
          <w:bCs/>
          <w:sz w:val="26"/>
          <w:szCs w:val="26"/>
        </w:rPr>
        <w:t xml:space="preserve">.2. Заявка должна быть подписана </w:t>
      </w:r>
      <w:r>
        <w:rPr>
          <w:bCs/>
          <w:sz w:val="26"/>
          <w:szCs w:val="26"/>
        </w:rPr>
        <w:t xml:space="preserve">Заявителем</w:t>
      </w:r>
      <w:r>
        <w:rPr>
          <w:bCs/>
          <w:sz w:val="26"/>
          <w:szCs w:val="26"/>
        </w:rPr>
        <w:t xml:space="preserve">, скреплена его подписью и печатью (при наличии) либо только подписью</w:t>
      </w:r>
      <w:r>
        <w:rPr>
          <w:bCs/>
          <w:sz w:val="26"/>
          <w:szCs w:val="26"/>
        </w:rPr>
        <w:t xml:space="preserve">,</w:t>
      </w:r>
      <w:r>
        <w:rPr>
          <w:bCs/>
          <w:sz w:val="26"/>
          <w:szCs w:val="26"/>
        </w:rPr>
        <w:t xml:space="preserve"> в случае представления документов индивидуальным предпринимателем</w:t>
      </w:r>
      <w:r>
        <w:rPr>
          <w:bCs/>
          <w:sz w:val="26"/>
          <w:szCs w:val="26"/>
        </w:rPr>
        <w:t xml:space="preserve"> или участником договора простого товарищества</w:t>
      </w:r>
      <w:r>
        <w:rPr>
          <w:bCs/>
          <w:sz w:val="26"/>
          <w:szCs w:val="26"/>
        </w:rPr>
        <w:t xml:space="preserve">. Заявка и прилагаемые к ней документы вместе с описью должны быть пронумерованы, прошиты и скреплены подписью и печатью (при наличии) юридического лица либо только подписью</w:t>
      </w:r>
      <w:r>
        <w:rPr>
          <w:bCs/>
          <w:sz w:val="26"/>
          <w:szCs w:val="26"/>
        </w:rPr>
        <w:t xml:space="preserve">,</w:t>
      </w:r>
      <w:r>
        <w:rPr>
          <w:bCs/>
          <w:sz w:val="26"/>
          <w:szCs w:val="26"/>
        </w:rPr>
        <w:t xml:space="preserve"> в случае представления </w:t>
      </w:r>
      <w:r>
        <w:rPr>
          <w:bCs/>
          <w:sz w:val="26"/>
          <w:szCs w:val="26"/>
        </w:rPr>
        <w:t xml:space="preserve">З</w:t>
      </w:r>
      <w:r>
        <w:rPr>
          <w:bCs/>
          <w:sz w:val="26"/>
          <w:szCs w:val="26"/>
        </w:rPr>
        <w:t xml:space="preserve">аявки индивидуальным предпринимателем или участником договора простого товарищества. 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52"/>
        <w:ind w:firstLine="567"/>
        <w:jc w:val="both"/>
        <w:rPr>
          <w:b w:val="0"/>
          <w:bCs w:val="0"/>
          <w:caps w:val="0"/>
          <w:sz w:val="26"/>
          <w:szCs w:val="26"/>
        </w:rPr>
      </w:pPr>
      <w:r>
        <w:rPr>
          <w:b w:val="0"/>
          <w:bCs w:val="0"/>
          <w:caps w:val="0"/>
          <w:sz w:val="26"/>
          <w:szCs w:val="26"/>
        </w:rPr>
        <w:t xml:space="preserve">6</w:t>
      </w:r>
      <w:r>
        <w:rPr>
          <w:b w:val="0"/>
          <w:bCs w:val="0"/>
          <w:caps w:val="0"/>
          <w:sz w:val="26"/>
          <w:szCs w:val="26"/>
        </w:rPr>
        <w:t xml:space="preserve">.</w:t>
      </w:r>
      <w:r>
        <w:rPr>
          <w:b w:val="0"/>
          <w:bCs w:val="0"/>
          <w:caps w:val="0"/>
          <w:sz w:val="26"/>
          <w:szCs w:val="26"/>
        </w:rPr>
        <w:t xml:space="preserve">3</w:t>
      </w:r>
      <w:r>
        <w:rPr>
          <w:b w:val="0"/>
          <w:bCs w:val="0"/>
          <w:caps w:val="0"/>
          <w:sz w:val="26"/>
          <w:szCs w:val="26"/>
        </w:rPr>
        <w:t xml:space="preserve">. Заявки на участие в открытом конкурсе </w:t>
      </w:r>
      <w:r>
        <w:rPr>
          <w:b w:val="0"/>
          <w:bCs w:val="0"/>
          <w:caps w:val="0"/>
          <w:sz w:val="26"/>
          <w:szCs w:val="26"/>
        </w:rPr>
        <w:t xml:space="preserve">подаются</w:t>
      </w:r>
      <w:r>
        <w:rPr>
          <w:b w:val="0"/>
          <w:bCs w:val="0"/>
          <w:caps w:val="0"/>
          <w:sz w:val="26"/>
          <w:szCs w:val="26"/>
        </w:rPr>
        <w:t xml:space="preserve"> по адресу: 428004, Чувашская Республика, г. Чебоксары, площадь Республики, д. 2,</w:t>
      </w:r>
      <w:r>
        <w:rPr>
          <w:b w:val="0"/>
          <w:bCs w:val="0"/>
          <w:caps w:val="0"/>
          <w:sz w:val="26"/>
          <w:szCs w:val="26"/>
        </w:rPr>
        <w:t xml:space="preserve"> </w:t>
      </w:r>
      <w:r>
        <w:rPr>
          <w:b w:val="0"/>
          <w:bCs w:val="0"/>
          <w:caps w:val="0"/>
          <w:sz w:val="26"/>
          <w:szCs w:val="26"/>
        </w:rPr>
        <w:t xml:space="preserve">каб. 311, </w:t>
      </w:r>
      <w:r>
        <w:rPr>
          <w:b w:val="0"/>
          <w:bCs w:val="0"/>
          <w:caps w:val="0"/>
          <w:sz w:val="26"/>
          <w:szCs w:val="26"/>
        </w:rPr>
        <w:t xml:space="preserve">контактны</w:t>
      </w:r>
      <w:r>
        <w:rPr>
          <w:b w:val="0"/>
          <w:bCs w:val="0"/>
          <w:caps w:val="0"/>
          <w:sz w:val="26"/>
          <w:szCs w:val="26"/>
        </w:rPr>
        <w:t xml:space="preserve">е</w:t>
      </w:r>
      <w:r>
        <w:rPr>
          <w:b w:val="0"/>
          <w:bCs w:val="0"/>
          <w:caps w:val="0"/>
          <w:sz w:val="26"/>
          <w:szCs w:val="26"/>
        </w:rPr>
        <w:t xml:space="preserve"> телефон</w:t>
      </w:r>
      <w:r>
        <w:rPr>
          <w:b w:val="0"/>
          <w:bCs w:val="0"/>
          <w:caps w:val="0"/>
          <w:sz w:val="26"/>
          <w:szCs w:val="26"/>
        </w:rPr>
        <w:t xml:space="preserve">ы</w:t>
      </w:r>
      <w:r>
        <w:rPr>
          <w:b w:val="0"/>
          <w:bCs w:val="0"/>
          <w:caps w:val="0"/>
          <w:sz w:val="26"/>
          <w:szCs w:val="26"/>
        </w:rPr>
        <w:t xml:space="preserve">: (8352) 56</w:t>
      </w:r>
      <w:r>
        <w:rPr>
          <w:b w:val="0"/>
          <w:bCs w:val="0"/>
          <w:caps w:val="0"/>
          <w:sz w:val="26"/>
          <w:szCs w:val="26"/>
        </w:rPr>
        <w:t xml:space="preserve">-</w:t>
      </w:r>
      <w:r>
        <w:rPr>
          <w:b w:val="0"/>
          <w:bCs w:val="0"/>
          <w:caps w:val="0"/>
          <w:sz w:val="26"/>
          <w:szCs w:val="26"/>
        </w:rPr>
        <w:t xml:space="preserve">50</w:t>
      </w:r>
      <w:r>
        <w:rPr>
          <w:b w:val="0"/>
          <w:bCs w:val="0"/>
          <w:caps w:val="0"/>
          <w:sz w:val="26"/>
          <w:szCs w:val="26"/>
        </w:rPr>
        <w:t xml:space="preserve">-</w:t>
      </w:r>
      <w:r>
        <w:rPr>
          <w:b w:val="0"/>
          <w:bCs w:val="0"/>
          <w:caps w:val="0"/>
          <w:sz w:val="26"/>
          <w:szCs w:val="26"/>
        </w:rPr>
        <w:t xml:space="preserve">8</w:t>
      </w:r>
      <w:r>
        <w:rPr>
          <w:b w:val="0"/>
          <w:bCs w:val="0"/>
          <w:caps w:val="0"/>
          <w:sz w:val="26"/>
          <w:szCs w:val="26"/>
        </w:rPr>
        <w:t xml:space="preserve">0</w:t>
      </w:r>
      <w:r>
        <w:rPr>
          <w:b w:val="0"/>
          <w:bCs w:val="0"/>
          <w:caps w:val="0"/>
          <w:sz w:val="26"/>
          <w:szCs w:val="26"/>
        </w:rPr>
        <w:t xml:space="preserve">, (8352) 56</w:t>
      </w:r>
      <w:r>
        <w:rPr>
          <w:b w:val="0"/>
          <w:bCs w:val="0"/>
          <w:caps w:val="0"/>
          <w:sz w:val="26"/>
          <w:szCs w:val="26"/>
        </w:rPr>
        <w:t xml:space="preserve">-</w:t>
      </w:r>
      <w:r>
        <w:rPr>
          <w:b w:val="0"/>
          <w:bCs w:val="0"/>
          <w:caps w:val="0"/>
          <w:sz w:val="26"/>
          <w:szCs w:val="26"/>
        </w:rPr>
        <w:t xml:space="preserve">50</w:t>
      </w:r>
      <w:r>
        <w:rPr>
          <w:b w:val="0"/>
          <w:bCs w:val="0"/>
          <w:caps w:val="0"/>
          <w:sz w:val="26"/>
          <w:szCs w:val="26"/>
        </w:rPr>
        <w:t xml:space="preserve">-</w:t>
      </w:r>
      <w:r>
        <w:rPr>
          <w:b w:val="0"/>
          <w:bCs w:val="0"/>
          <w:caps w:val="0"/>
          <w:sz w:val="26"/>
          <w:szCs w:val="26"/>
        </w:rPr>
        <w:t xml:space="preserve">82</w:t>
      </w:r>
      <w:r>
        <w:rPr>
          <w:b w:val="0"/>
          <w:bCs w:val="0"/>
          <w:caps w:val="0"/>
          <w:sz w:val="26"/>
          <w:szCs w:val="26"/>
        </w:rPr>
        <w:t xml:space="preserve">.</w:t>
      </w:r>
      <w:r>
        <w:rPr>
          <w:b w:val="0"/>
          <w:bCs w:val="0"/>
          <w:caps w:val="0"/>
          <w:sz w:val="26"/>
          <w:szCs w:val="26"/>
        </w:rPr>
      </w:r>
      <w:r>
        <w:rPr>
          <w:b w:val="0"/>
          <w:bCs w:val="0"/>
          <w:caps w:val="0"/>
          <w:sz w:val="26"/>
          <w:szCs w:val="26"/>
        </w:rPr>
      </w:r>
    </w:p>
    <w:p>
      <w:pPr>
        <w:pStyle w:val="942"/>
        <w:ind w:firstLine="567"/>
        <w:jc w:val="both"/>
        <w:spacing w:line="238" w:lineRule="auto"/>
        <w:rPr>
          <w:sz w:val="26"/>
          <w:szCs w:val="26"/>
        </w:rPr>
      </w:pPr>
      <w:r>
        <w:rPr>
          <w:bCs/>
          <w:caps/>
          <w:sz w:val="26"/>
          <w:szCs w:val="26"/>
        </w:rPr>
        <w:t xml:space="preserve">6</w:t>
      </w:r>
      <w:r>
        <w:rPr>
          <w:bCs/>
          <w:caps/>
          <w:sz w:val="26"/>
          <w:szCs w:val="26"/>
        </w:rPr>
        <w:t xml:space="preserve">.</w:t>
      </w:r>
      <w:r>
        <w:rPr>
          <w:bCs/>
          <w:caps/>
          <w:sz w:val="26"/>
          <w:szCs w:val="26"/>
        </w:rPr>
        <w:t xml:space="preserve">4</w:t>
      </w:r>
      <w:r>
        <w:rPr>
          <w:bCs/>
          <w:caps/>
          <w:sz w:val="26"/>
          <w:szCs w:val="26"/>
        </w:rPr>
        <w:t xml:space="preserve">. </w:t>
      </w:r>
      <w:r>
        <w:rPr>
          <w:sz w:val="26"/>
          <w:szCs w:val="26"/>
        </w:rPr>
        <w:t xml:space="preserve">Заявка регистрируется Организатором в момент поступления в журнале </w:t>
      </w:r>
      <w:r>
        <w:rPr>
          <w:sz w:val="26"/>
          <w:szCs w:val="26"/>
        </w:rPr>
        <w:t xml:space="preserve">регистрации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 с присвоением каждой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аявке номера, с указанием даты и времени подачи документов. Лицо, принимающее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аявку, и лицо, подающее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явку, расписываются в журнале </w:t>
      </w:r>
      <w:r>
        <w:rPr>
          <w:sz w:val="26"/>
          <w:szCs w:val="26"/>
        </w:rPr>
        <w:t xml:space="preserve">регистрации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spacing w:line="238" w:lineRule="auto"/>
        <w:rPr>
          <w:sz w:val="26"/>
          <w:szCs w:val="26"/>
        </w:rPr>
      </w:pPr>
      <w:r>
        <w:rPr>
          <w:sz w:val="26"/>
          <w:szCs w:val="26"/>
        </w:rPr>
        <w:t xml:space="preserve">Конверт с </w:t>
      </w:r>
      <w:r>
        <w:rPr>
          <w:sz w:val="26"/>
          <w:szCs w:val="26"/>
        </w:rPr>
        <w:t xml:space="preserve">Заявк</w:t>
      </w:r>
      <w:r>
        <w:rPr>
          <w:sz w:val="26"/>
          <w:szCs w:val="26"/>
        </w:rPr>
        <w:t xml:space="preserve">ой</w:t>
      </w:r>
      <w:r>
        <w:rPr>
          <w:sz w:val="26"/>
          <w:szCs w:val="26"/>
        </w:rPr>
        <w:t xml:space="preserve">, представленн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нарочно </w:t>
      </w:r>
      <w:r>
        <w:rPr>
          <w:sz w:val="26"/>
          <w:szCs w:val="26"/>
        </w:rPr>
        <w:t xml:space="preserve">после истечения срока приема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аявок, не приним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ется</w:t>
      </w:r>
      <w:r>
        <w:rPr>
          <w:sz w:val="26"/>
          <w:szCs w:val="26"/>
        </w:rPr>
        <w:t xml:space="preserve">, Заявка не рассматривается. Конверт с Заявкой</w:t>
      </w:r>
      <w:r>
        <w:rPr>
          <w:sz w:val="26"/>
          <w:szCs w:val="26"/>
        </w:rPr>
        <w:t xml:space="preserve">, поступивш</w:t>
      </w:r>
      <w:r>
        <w:rPr>
          <w:sz w:val="26"/>
          <w:szCs w:val="26"/>
        </w:rPr>
        <w:t xml:space="preserve">ей</w:t>
      </w:r>
      <w:r>
        <w:rPr>
          <w:sz w:val="26"/>
          <w:szCs w:val="26"/>
        </w:rPr>
        <w:t xml:space="preserve"> по почте</w:t>
      </w:r>
      <w:r>
        <w:rPr>
          <w:sz w:val="26"/>
          <w:szCs w:val="26"/>
        </w:rPr>
        <w:t xml:space="preserve"> после истечения срока приема Заявок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вскрывается и возвращается в день е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поступления лицу, подавшему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аявку, по указанному на конверте адресу. Организатором на конверте делается отметка об отказе в принятии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аявки с указанием даты и времени получ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и возврата конверта с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аявкой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7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5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</w:rPr>
        <w:t xml:space="preserve">. Изменения заявок и их отзыв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5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Заявитель вправе внести изменения (дополнения) в поданную заявку в любое время до истечения срока подачи заявок путем отзыва заявки и подачи новой заявки, которой присваива</w:t>
      </w:r>
      <w:r>
        <w:rPr>
          <w:rFonts w:ascii="Times New Roman" w:hAnsi="Times New Roman" w:cs="Times New Roman"/>
          <w:sz w:val="26"/>
          <w:szCs w:val="26"/>
        </w:rPr>
        <w:t xml:space="preserve">ется очередной порядковый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через электронную регистрацию даты и времени подачи заявок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Заявитель вправе до истечения срока подачи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аявок отозвать Заявку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Отзыв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аявки регистрируется в журнале </w:t>
      </w:r>
      <w:r>
        <w:rPr>
          <w:rFonts w:ascii="Times New Roman" w:hAnsi="Times New Roman" w:cs="Times New Roman"/>
          <w:sz w:val="26"/>
          <w:szCs w:val="26"/>
        </w:rPr>
        <w:t xml:space="preserve">регистрации З</w:t>
      </w:r>
      <w:r>
        <w:rPr>
          <w:rFonts w:ascii="Times New Roman" w:hAnsi="Times New Roman" w:cs="Times New Roman"/>
          <w:sz w:val="26"/>
          <w:szCs w:val="26"/>
        </w:rPr>
        <w:t xml:space="preserve">аявок в день поступления</w:t>
      </w:r>
      <w:r>
        <w:rPr>
          <w:rFonts w:ascii="Times New Roman" w:hAnsi="Times New Roman" w:cs="Times New Roman"/>
          <w:sz w:val="26"/>
          <w:szCs w:val="26"/>
        </w:rPr>
        <w:t xml:space="preserve"> Организатору заявления о таком отзыве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 заявлении об отзыве поданной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аявки содержится просьба о возврате документов, они возвращаются </w:t>
      </w:r>
      <w:r>
        <w:rPr>
          <w:rFonts w:ascii="Times New Roman" w:hAnsi="Times New Roman" w:cs="Times New Roman"/>
          <w:sz w:val="26"/>
          <w:szCs w:val="26"/>
        </w:rPr>
        <w:t xml:space="preserve">Заявителю </w:t>
      </w:r>
      <w:r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>
        <w:rPr>
          <w:rFonts w:ascii="Times New Roman" w:hAnsi="Times New Roman" w:cs="Times New Roman"/>
          <w:sz w:val="26"/>
          <w:szCs w:val="26"/>
        </w:rPr>
        <w:t xml:space="preserve">трех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отзыва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аявки с соответствующей отметкой в журнале </w:t>
      </w:r>
      <w:r>
        <w:rPr>
          <w:rFonts w:ascii="Times New Roman" w:hAnsi="Times New Roman" w:cs="Times New Roman"/>
          <w:sz w:val="26"/>
          <w:szCs w:val="26"/>
        </w:rPr>
        <w:t xml:space="preserve"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аявок.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возврате конверта с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аявкой лицо, его получающее, расписывается в журнале </w:t>
      </w:r>
      <w:r>
        <w:rPr>
          <w:rFonts w:ascii="Times New Roman" w:hAnsi="Times New Roman" w:cs="Times New Roman"/>
          <w:sz w:val="26"/>
          <w:szCs w:val="26"/>
        </w:rPr>
        <w:t xml:space="preserve"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аявок под записью о возврате конверта.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V</w:t>
      </w:r>
      <w:r>
        <w:rPr>
          <w:b/>
          <w:bCs/>
          <w:sz w:val="26"/>
          <w:szCs w:val="26"/>
          <w:lang w:val="en-US"/>
        </w:rPr>
        <w:t xml:space="preserve">I</w:t>
      </w:r>
      <w:r>
        <w:rPr>
          <w:b/>
          <w:bCs/>
          <w:sz w:val="26"/>
          <w:szCs w:val="26"/>
          <w:lang w:val="en-US"/>
        </w:rPr>
        <w:t xml:space="preserve">I</w:t>
      </w:r>
      <w:r>
        <w:rPr>
          <w:b/>
          <w:bCs/>
          <w:sz w:val="26"/>
          <w:szCs w:val="26"/>
          <w:lang w:val="en-US"/>
        </w:rPr>
        <w:t xml:space="preserve">I</w:t>
      </w:r>
      <w:r>
        <w:rPr>
          <w:b/>
          <w:bCs/>
          <w:sz w:val="26"/>
          <w:szCs w:val="26"/>
        </w:rPr>
        <w:t xml:space="preserve">. Вскрытие конвертов с заявками  на участие в открытом конкурсе и их рассмотрение</w:t>
      </w:r>
      <w:r>
        <w:rPr>
          <w:b/>
          <w:bCs/>
          <w:sz w:val="26"/>
          <w:szCs w:val="26"/>
        </w:rPr>
        <w:t xml:space="preserve">, основания для отклонения заявки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Конверты с </w:t>
      </w:r>
      <w:r>
        <w:rPr>
          <w:sz w:val="26"/>
          <w:szCs w:val="26"/>
        </w:rPr>
        <w:t xml:space="preserve">Заявк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вскрываются конкурсной комиссией в день, во время и в месте, указанные в извещении</w:t>
      </w:r>
      <w:r>
        <w:rPr>
          <w:sz w:val="26"/>
          <w:szCs w:val="26"/>
        </w:rPr>
        <w:t xml:space="preserve"> о проведении конкурса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До начала вскрытия конвертов с заявками </w:t>
      </w:r>
      <w:r>
        <w:rPr>
          <w:sz w:val="26"/>
          <w:szCs w:val="26"/>
        </w:rPr>
        <w:t xml:space="preserve">по каждому лоту </w:t>
      </w:r>
      <w:r>
        <w:rPr>
          <w:sz w:val="26"/>
          <w:szCs w:val="26"/>
        </w:rPr>
        <w:t xml:space="preserve">организатор открытого конкурса озвучивает предмет открытого конкурса (наименование  маршрута регулярных перевозок) и номер соответствующего лота. </w:t>
      </w:r>
      <w:r>
        <w:rPr>
          <w:sz w:val="26"/>
          <w:szCs w:val="26"/>
        </w:rPr>
        <w:t xml:space="preserve">При вскрытии каждого конверта конкурсная комиссия озвучивает следующие данные: наименование юридического лица или фамилию, имя, отчество (последнее при наличии) индивидуального предпринимателя.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юридическое лицо или индивидуальный предприниматель является уполномоченным участником договора простого товарищества, это также объявляется при вскрытии конверта.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 вскрытии конвертов с Заявками вправе присутствовать Заявители, подавшие Заявки, или их представители, </w:t>
      </w:r>
      <w:r>
        <w:rPr>
          <w:spacing w:val="2"/>
          <w:sz w:val="26"/>
          <w:szCs w:val="26"/>
        </w:rPr>
        <w:t xml:space="preserve">полномочия которых должны быть подтверждены надлежаще оформленной доверенностью</w:t>
      </w:r>
      <w:r>
        <w:rPr>
          <w:sz w:val="26"/>
          <w:szCs w:val="26"/>
        </w:rPr>
        <w:t xml:space="preserve">. Присутствующие при вскрытии конвертов с Заявками не вправе давать пояснения и уточнения по документам, содержащимся в Заявке.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.4.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аявки, отозванные </w:t>
      </w:r>
      <w:r>
        <w:rPr>
          <w:sz w:val="26"/>
          <w:szCs w:val="26"/>
        </w:rPr>
        <w:t xml:space="preserve">Заявителями</w:t>
      </w:r>
      <w:r>
        <w:rPr>
          <w:sz w:val="26"/>
          <w:szCs w:val="26"/>
        </w:rPr>
        <w:t xml:space="preserve"> до истечения срока подачи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аявок, не </w:t>
      </w:r>
      <w:r>
        <w:rPr>
          <w:sz w:val="26"/>
          <w:szCs w:val="26"/>
        </w:rPr>
        <w:t xml:space="preserve">рассматриваются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.5. Решение конкурсной комиссии о вскрыти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конвертов с Заявками оформляется протоколом вскрытия конвертов с Заявками в срок не позднее </w:t>
      </w:r>
      <w:r>
        <w:rPr>
          <w:sz w:val="26"/>
          <w:szCs w:val="26"/>
        </w:rPr>
        <w:t xml:space="preserve">рабочего </w:t>
      </w:r>
      <w:r>
        <w:rPr>
          <w:sz w:val="26"/>
          <w:szCs w:val="26"/>
        </w:rPr>
        <w:t xml:space="preserve">дня, следующего за днем вскрытия конвертов с Заявками.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.6. Протокол вскрытия конвертов с Заявками подписывается всеми присутствующими членами конкурсной комиссии</w:t>
      </w:r>
      <w:r>
        <w:rPr>
          <w:sz w:val="26"/>
          <w:szCs w:val="26"/>
        </w:rPr>
        <w:t xml:space="preserve"> и размещается на сайте Организатора не позднее рабочего дня, следующего за датой подписания указанного протокола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Заседание конкурсной комиссии считается правомочным при присутствии на нем более 50 % от общего числа членов конкурсной комиссии.</w:t>
      </w:r>
      <w:r>
        <w:rPr>
          <w:sz w:val="26"/>
          <w:szCs w:val="26"/>
        </w:rPr>
        <w:t xml:space="preserve"> Члены конкурсной комиссии участвуют в ее работе лично, делегирование полномочий не допускается.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.7. </w:t>
      </w:r>
      <w:r>
        <w:rPr>
          <w:sz w:val="26"/>
          <w:szCs w:val="26"/>
        </w:rPr>
        <w:t xml:space="preserve">Рассмотрение </w:t>
      </w:r>
      <w:r>
        <w:rPr>
          <w:sz w:val="26"/>
          <w:szCs w:val="26"/>
        </w:rPr>
        <w:t xml:space="preserve">заявок и подведение итогов открытого конкурса осуществляются конкурсной комиссией в день, во время и в месте, указанные в извещении о проведении конкурса. </w:t>
      </w:r>
      <w:r>
        <w:rPr>
          <w:sz w:val="26"/>
          <w:szCs w:val="26"/>
        </w:rPr>
        <w:t xml:space="preserve">По результатам рассмотрения Заявок на конкретный лот конкурсной комиссией принимается решение: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1) о соответствии или несоответствии </w:t>
      </w:r>
      <w:r>
        <w:rPr>
          <w:sz w:val="26"/>
          <w:szCs w:val="26"/>
        </w:rPr>
        <w:t xml:space="preserve">Заявител</w:t>
      </w:r>
      <w:r>
        <w:rPr>
          <w:sz w:val="26"/>
          <w:szCs w:val="26"/>
        </w:rPr>
        <w:t xml:space="preserve">ей</w:t>
      </w:r>
      <w:r>
        <w:rPr>
          <w:sz w:val="26"/>
          <w:szCs w:val="26"/>
        </w:rPr>
        <w:t xml:space="preserve"> требованиям, </w:t>
      </w:r>
      <w:r>
        <w:rPr>
          <w:sz w:val="26"/>
          <w:szCs w:val="26"/>
        </w:rPr>
        <w:t xml:space="preserve">предъявляемым к участнику открытого конкурса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установленным статьей 23 Федерального закона № 220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ФЗ и </w:t>
      </w:r>
      <w:r>
        <w:rPr>
          <w:sz w:val="26"/>
          <w:szCs w:val="26"/>
        </w:rPr>
        <w:t xml:space="preserve">разделом </w:t>
      </w:r>
      <w:r>
        <w:rPr>
          <w:sz w:val="26"/>
          <w:szCs w:val="26"/>
          <w:lang w:val="en-US"/>
        </w:rPr>
        <w:t xml:space="preserve">III</w:t>
      </w:r>
      <w:r>
        <w:rPr>
          <w:sz w:val="26"/>
          <w:szCs w:val="26"/>
        </w:rPr>
        <w:t xml:space="preserve"> конкурсной документации;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2) о соответствии или несоответствии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аявки </w:t>
      </w:r>
      <w:r>
        <w:rPr>
          <w:sz w:val="26"/>
          <w:szCs w:val="26"/>
        </w:rPr>
        <w:t xml:space="preserve">требованиям </w:t>
      </w:r>
      <w:r>
        <w:rPr>
          <w:sz w:val="26"/>
          <w:szCs w:val="26"/>
        </w:rPr>
        <w:t xml:space="preserve">конкурсной документации;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3) о допуске </w:t>
      </w:r>
      <w:r>
        <w:rPr>
          <w:sz w:val="26"/>
          <w:szCs w:val="26"/>
        </w:rPr>
        <w:t xml:space="preserve">Заявителей</w:t>
      </w:r>
      <w:r>
        <w:rPr>
          <w:sz w:val="26"/>
          <w:szCs w:val="26"/>
        </w:rPr>
        <w:t xml:space="preserve"> к участию в открытом конкурсе на данный лот;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4) об отказе в допуске к участию в открытом конкурсе на данный лот по основаниям, предусмотренным пунктом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.8</w:t>
      </w:r>
      <w:r>
        <w:rPr>
          <w:sz w:val="26"/>
          <w:szCs w:val="26"/>
        </w:rPr>
        <w:t xml:space="preserve"> конкурсной документации;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5) о признании открытого конкурса по данному лоту несостоявшимся по основаниям, предусмотренным пунктом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.9</w:t>
      </w:r>
      <w:r>
        <w:rPr>
          <w:sz w:val="26"/>
          <w:szCs w:val="26"/>
        </w:rPr>
        <w:t xml:space="preserve"> конкурсной документации.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.8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Основания для отклонения Заявки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1) Заявитель не соответствует требованиям (одному из требований) к участникам открытого конкурса, установленным статьей 23 Федерального закона № 220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ФЗ и </w:t>
      </w:r>
      <w:r>
        <w:rPr>
          <w:sz w:val="26"/>
          <w:szCs w:val="26"/>
        </w:rPr>
        <w:t xml:space="preserve">разделом </w:t>
      </w:r>
      <w:r>
        <w:rPr>
          <w:sz w:val="26"/>
          <w:szCs w:val="26"/>
          <w:lang w:val="en-US"/>
        </w:rPr>
        <w:t xml:space="preserve">III</w:t>
      </w:r>
      <w:r>
        <w:rPr>
          <w:sz w:val="26"/>
          <w:szCs w:val="26"/>
        </w:rPr>
        <w:t xml:space="preserve"> настоящей</w:t>
      </w:r>
      <w:r>
        <w:rPr>
          <w:sz w:val="26"/>
          <w:szCs w:val="26"/>
        </w:rPr>
        <w:t xml:space="preserve"> конкурсной документации;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2) Заявка и (или) прилагаемые к ней документы не соответствуют требованиям (одно</w:t>
      </w:r>
      <w:r>
        <w:rPr>
          <w:sz w:val="26"/>
          <w:szCs w:val="26"/>
        </w:rPr>
        <w:t xml:space="preserve">му из требований) к содержанию З</w:t>
      </w:r>
      <w:r>
        <w:rPr>
          <w:sz w:val="26"/>
          <w:szCs w:val="26"/>
        </w:rPr>
        <w:t xml:space="preserve">аявки, форме и составу заявки, установленным конкурсной документацией и</w:t>
      </w:r>
      <w:r>
        <w:rPr>
          <w:sz w:val="26"/>
          <w:szCs w:val="26"/>
        </w:rPr>
        <w:t xml:space="preserve">/или</w:t>
      </w:r>
      <w:r>
        <w:rPr>
          <w:sz w:val="26"/>
          <w:szCs w:val="26"/>
        </w:rPr>
        <w:t xml:space="preserve"> предмету открытого конкурса, указанному в извещении;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3) в случае </w:t>
      </w:r>
      <w:r>
        <w:rPr>
          <w:sz w:val="26"/>
          <w:szCs w:val="26"/>
        </w:rPr>
        <w:t xml:space="preserve">подписания</w:t>
      </w:r>
      <w:r>
        <w:rPr>
          <w:sz w:val="26"/>
          <w:szCs w:val="26"/>
        </w:rPr>
        <w:t xml:space="preserve"> Заявки лицом, не уполномоченным Заявителем на о</w:t>
      </w:r>
      <w:r>
        <w:rPr>
          <w:sz w:val="26"/>
          <w:szCs w:val="26"/>
        </w:rPr>
        <w:t xml:space="preserve">существление указанных действий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 xml:space="preserve">З</w:t>
      </w:r>
      <w:r>
        <w:rPr>
          <w:bCs/>
          <w:sz w:val="26"/>
          <w:szCs w:val="26"/>
        </w:rPr>
        <w:t xml:space="preserve">аявителем подано более одной Заявки в отношении одного лота при условии, что поданная(ые) ранее этим за</w:t>
      </w:r>
      <w:r>
        <w:rPr>
          <w:bCs/>
          <w:sz w:val="26"/>
          <w:szCs w:val="26"/>
        </w:rPr>
        <w:t xml:space="preserve">явителем З</w:t>
      </w:r>
      <w:r>
        <w:rPr>
          <w:bCs/>
          <w:sz w:val="26"/>
          <w:szCs w:val="26"/>
        </w:rPr>
        <w:t xml:space="preserve">аявка(и) в количестве</w:t>
      </w:r>
      <w:r>
        <w:rPr>
          <w:bCs/>
          <w:sz w:val="26"/>
          <w:szCs w:val="26"/>
        </w:rPr>
        <w:t xml:space="preserve">,</w:t>
      </w:r>
      <w:r>
        <w:rPr>
          <w:bCs/>
          <w:sz w:val="26"/>
          <w:szCs w:val="26"/>
        </w:rPr>
        <w:t xml:space="preserve"> превышающем одну в отно</w:t>
      </w:r>
      <w:r>
        <w:rPr>
          <w:bCs/>
          <w:sz w:val="26"/>
          <w:szCs w:val="26"/>
        </w:rPr>
        <w:t xml:space="preserve">шении данного лота</w:t>
      </w:r>
      <w:r>
        <w:rPr>
          <w:bCs/>
          <w:sz w:val="26"/>
          <w:szCs w:val="26"/>
        </w:rPr>
        <w:t xml:space="preserve">,</w:t>
      </w:r>
      <w:r>
        <w:rPr>
          <w:bCs/>
          <w:sz w:val="26"/>
          <w:szCs w:val="26"/>
        </w:rPr>
        <w:t xml:space="preserve"> не отозваны;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Заявка и (или) прилагаемые к ней документы содержат недостоверную информацию.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Под недостоверной информацией понимается информация в документах, представленных юридическими лицами, индивидуальными предпринимателями, уполномоченными участниками договора простого товарищ</w:t>
      </w:r>
      <w:r>
        <w:rPr>
          <w:sz w:val="26"/>
          <w:szCs w:val="26"/>
        </w:rPr>
        <w:t xml:space="preserve">ества,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.9</w:t>
      </w:r>
      <w:r>
        <w:rPr>
          <w:sz w:val="26"/>
          <w:szCs w:val="26"/>
        </w:rPr>
        <w:t xml:space="preserve">. Открытый конкурс признается несостоявшимся в отношении конкретного лота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 xml:space="preserve"> по данному лоту не подано ни одной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результатам рассмотрения заявок на данный лот все такие заявки были признаны не соответствующими требованиям конкурсной документации;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только одна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аявка по данному лоту признана соответствующей требованиям конкурсной документации.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8</w:t>
      </w:r>
      <w:r>
        <w:rPr>
          <w:sz w:val="26"/>
          <w:szCs w:val="26"/>
        </w:rPr>
        <w:t xml:space="preserve">.10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Заявитель</w:t>
      </w:r>
      <w:r>
        <w:rPr>
          <w:sz w:val="26"/>
          <w:szCs w:val="26"/>
        </w:rPr>
        <w:t xml:space="preserve">, заявка которого допущена к участию в открытом конкурсе,  допускается к участию в открытом конкурсе и признается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частником открытого конкурса. Заявитель, заявка которого отклонена, не </w:t>
      </w:r>
      <w:r>
        <w:rPr>
          <w:sz w:val="26"/>
          <w:szCs w:val="26"/>
        </w:rPr>
        <w:t xml:space="preserve">допускается к участию в открытом конкурсе. Принятие решения о допуске заявок или об отклонении заявок осуществляется на заседании конкурсной комиссии. Заседание конкурсной комиссии проводится в течение двух рабочих дней после вскрытия конвертов с заявками.</w:t>
      </w:r>
      <w:r>
        <w:rPr>
          <w:sz w:val="26"/>
          <w:szCs w:val="26"/>
        </w:rPr>
        <w:t xml:space="preserve"> Решение о допуске заявок или об отклонении заявок оформляется протоколом рассмотрения заявок, который подписывается присутствующими на заседании членами конкурсной комиссии в срок не позднее 1 рабочего дня со дня проведения заседания конкурсной комиссии. </w:t>
      </w:r>
      <w:r>
        <w:rPr>
          <w:sz w:val="26"/>
          <w:szCs w:val="26"/>
        </w:rPr>
        <w:t xml:space="preserve">Заседание конкурсной комиссии считается правомочным при присутствии на нем более 50 % от общего числа членов конкурсной комиссии. </w:t>
      </w:r>
      <w:r>
        <w:rPr>
          <w:color w:val="auto"/>
          <w:sz w:val="26"/>
          <w:szCs w:val="26"/>
          <w:highlight w:val="white"/>
        </w:rPr>
        <w:t xml:space="preserve">В случае отклонения заявки по основаниям, указанным в настоящем пункте, уполномоченный орган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</w:t>
      </w:r>
      <w:r>
        <w:rPr>
          <w:color w:val="auto"/>
          <w:sz w:val="26"/>
          <w:szCs w:val="26"/>
          <w:highlight w:val="white"/>
        </w:rPr>
        <w:t xml:space="preserve">форме электронного документа, подписанного усиленной </w:t>
      </w:r>
      <w:hyperlink r:id="rId15" w:tooltip="https://internet.garant.ru/#/document/12184522/entry/54" w:history="1">
        <w:r>
          <w:rPr>
            <w:color w:val="auto"/>
            <w:sz w:val="26"/>
            <w:szCs w:val="26"/>
            <w:highlight w:val="white"/>
          </w:rPr>
          <w:t xml:space="preserve">квалифицированной электронной подписью</w:t>
        </w:r>
      </w:hyperlink>
      <w:r>
        <w:rPr>
          <w:color w:val="auto"/>
          <w:sz w:val="26"/>
          <w:szCs w:val="26"/>
          <w:highlight w:val="white"/>
        </w:rPr>
        <w:t xml:space="preserve">, уведомление об отклонении заявки с мотивированным обоснованием причин отклонения, указанием допущенных нарушений, неисполненных требований нормати</w:t>
      </w:r>
      <w:r>
        <w:rPr>
          <w:color w:val="auto"/>
          <w:sz w:val="26"/>
          <w:szCs w:val="26"/>
          <w:highlight w:val="white"/>
        </w:rPr>
        <w:t xml:space="preserve">вных правовых актов, явившихся основанием для отклонения та</w:t>
      </w:r>
      <w:r>
        <w:rPr>
          <w:sz w:val="26"/>
          <w:szCs w:val="26"/>
          <w:highlight w:val="white"/>
        </w:rPr>
        <w:t xml:space="preserve">кой заявки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right="29"/>
        <w:jc w:val="both"/>
        <w:spacing w:line="299" w:lineRule="exact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IX</w:t>
      </w:r>
      <w:r>
        <w:rPr>
          <w:b/>
          <w:bCs/>
          <w:sz w:val="26"/>
          <w:szCs w:val="26"/>
        </w:rPr>
        <w:t xml:space="preserve">. Критерии оценки и сопоставления заявок на участие в открытом конкурсе</w:t>
      </w:r>
      <w:r>
        <w:rPr>
          <w:b/>
          <w:bCs/>
          <w:sz w:val="26"/>
          <w:szCs w:val="26"/>
        </w:rPr>
        <w:t xml:space="preserve">, порядок рассмотрения оценки и сопоставления заявок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.1. Конкурсная комиссия оц</w:t>
      </w:r>
      <w:r>
        <w:rPr>
          <w:sz w:val="26"/>
          <w:szCs w:val="26"/>
        </w:rPr>
        <w:t xml:space="preserve">енивает конкурсные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аявки по ба</w:t>
      </w:r>
      <w:r>
        <w:rPr>
          <w:sz w:val="26"/>
          <w:szCs w:val="26"/>
        </w:rPr>
        <w:t xml:space="preserve">льной си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теме и принимает решение о победителе на основании установленных 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тором показателей оценки открытого конкурса.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 Оценка и сопоставление заявок на участие в открытом конкурсе осуществляется по следующим критериям: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.2.1.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оличество дорожно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транспортных происшествий, повлекших за собой человеческие жертвы или причинение вреда здоровью граждан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и произошедших по вине юридического лица, индивидуального предпринимателя, участник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телекоммуникационной сети </w:t>
      </w:r>
      <w:r>
        <w:rPr>
          <w:sz w:val="26"/>
          <w:szCs w:val="26"/>
        </w:rPr>
        <w:t xml:space="preserve">«Интернет»</w:t>
      </w:r>
      <w:r>
        <w:rPr>
          <w:sz w:val="26"/>
          <w:szCs w:val="26"/>
        </w:rPr>
        <w:t xml:space="preserve"> (далее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дата размещения извещения), в расчете на среднее количество трансп</w:t>
      </w:r>
      <w:r>
        <w:rPr>
          <w:sz w:val="26"/>
          <w:szCs w:val="26"/>
        </w:rPr>
        <w:t xml:space="preserve">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договоры обязательного страхования гражданской ответственности), действовавшими в течение года, предшеству</w:t>
      </w:r>
      <w:r>
        <w:rPr>
          <w:sz w:val="26"/>
          <w:szCs w:val="26"/>
        </w:rPr>
        <w:t xml:space="preserve">ющего дате размещения извещения.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пыт осуществления регулярных перевозок юридическим лицом, индивидуальным предпринимателем или участник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м договора простого товарищества,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</w:t>
      </w:r>
      <w:r>
        <w:rPr>
          <w:sz w:val="26"/>
          <w:szCs w:val="26"/>
        </w:rPr>
        <w:t xml:space="preserve">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</w:t>
      </w:r>
      <w:r>
        <w:rPr>
          <w:sz w:val="26"/>
          <w:szCs w:val="26"/>
        </w:rPr>
        <w:t xml:space="preserve">х документов, предусмотренных нормативными правовыми актами субъектов Российской Федерации, муниципальными нормативными правовыми актами. Данный критерий в отношении юридического лица или индивидуального предпринимателя исчисляется исходя из количества пол</w:t>
      </w:r>
      <w:r>
        <w:rPr>
          <w:sz w:val="26"/>
          <w:szCs w:val="26"/>
        </w:rPr>
        <w:t xml:space="preserve">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.2.3.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лияющие на качество перевозок характеристики транспортных средств, предлагаемых юридическим лицом, индивидуальным предпринимателем или участник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договора простого товарищества для осу</w:t>
      </w:r>
      <w:r>
        <w:rPr>
          <w:sz w:val="26"/>
          <w:szCs w:val="26"/>
        </w:rPr>
        <w:t xml:space="preserve">ществления регулярных перевозок.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.2.4.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аксимальный срок эксплуатаци</w:t>
      </w:r>
      <w:r>
        <w:rPr>
          <w:sz w:val="26"/>
          <w:szCs w:val="26"/>
        </w:rPr>
        <w:t xml:space="preserve">и транспортных средств</w:t>
      </w:r>
      <w:r>
        <w:rPr>
          <w:sz w:val="26"/>
          <w:szCs w:val="26"/>
        </w:rPr>
        <w:t xml:space="preserve">, предлагаемых юридическим лицом, индивидуальным предпринимателем или участник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Максимальный срок эксплуатации транспортных средств рассчитывается как сумма срока эксплуатации транспортного средства и срока действия свидетельства</w:t>
      </w:r>
      <w:r>
        <w:rPr>
          <w:sz w:val="26"/>
          <w:szCs w:val="26"/>
        </w:rPr>
        <w:t xml:space="preserve"> об осуществлении перевозок.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сроком эксплуатации транспортного средства понимается количество полных календарных лет, прошедших с года, следующего за годом, в котором было изготовлено транспортное средство.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случае</w:t>
      </w:r>
      <w:r>
        <w:rPr>
          <w:sz w:val="26"/>
          <w:szCs w:val="26"/>
          <w:lang w:eastAsia="zh-CN"/>
        </w:rPr>
        <w:t xml:space="preserve">,</w:t>
      </w:r>
      <w:r>
        <w:rPr>
          <w:sz w:val="26"/>
          <w:szCs w:val="26"/>
          <w:lang w:eastAsia="zh-CN"/>
        </w:rPr>
        <w:t xml:space="preserve"> если количество транспортных средств, указанных </w:t>
      </w:r>
      <w:r>
        <w:rPr>
          <w:sz w:val="26"/>
          <w:szCs w:val="26"/>
          <w:lang w:eastAsia="zh-CN"/>
        </w:rPr>
        <w:t xml:space="preserve">Участником открытого конкурса</w:t>
      </w:r>
      <w:r>
        <w:rPr>
          <w:sz w:val="26"/>
          <w:szCs w:val="26"/>
          <w:lang w:eastAsia="zh-CN"/>
        </w:rPr>
        <w:t xml:space="preserve"> в Справке</w:t>
      </w:r>
      <w:r>
        <w:rPr>
          <w:sz w:val="26"/>
          <w:szCs w:val="26"/>
        </w:rPr>
        <w:t xml:space="preserve"> о транспортных средствах, которые будут использоваться для регулярных перевозок пассажиров и багажа по маршруту регулярных перевозок (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риложение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 конкурсной документации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превышает количество транспортных средств, предусмотренных предметом открытого конкурса, конкурсная комиссия оценивает </w:t>
      </w:r>
      <w:r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транспортны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средства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, указанны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в начале списка транспортных средств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и в количестве, предусмотренном предметом открытого конкурса.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.3. Шкала для оценки критериев, предусмотренных пунктами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.2.1.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.2.4.</w:t>
      </w:r>
      <w:r>
        <w:rPr>
          <w:sz w:val="26"/>
          <w:szCs w:val="26"/>
        </w:rPr>
        <w:t xml:space="preserve"> конкурсной документации</w:t>
      </w:r>
      <w:r>
        <w:rPr>
          <w:sz w:val="26"/>
          <w:szCs w:val="26"/>
        </w:rPr>
        <w:t xml:space="preserve"> определена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остановлением Кабинета Министров Чувашской Республики от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881 </w:t>
      </w:r>
      <w:r>
        <w:rPr>
          <w:sz w:val="26"/>
          <w:szCs w:val="26"/>
        </w:rPr>
        <w:t xml:space="preserve">«Об организации регулярных перевозок пассажиров и багажа автомобильным транспортом по межмуниципальным маршрута</w:t>
      </w:r>
      <w:r>
        <w:rPr>
          <w:sz w:val="26"/>
          <w:szCs w:val="26"/>
        </w:rPr>
        <w:t xml:space="preserve">м регулярных перевозок в Чувашской Республике и по муниципальным маршрутам регулярных перевозок в границах города Новочебоксарска Чувашской Республики, города Чебоксары и признании утратившими силу некоторых решений Кабинета Министров Чувашской Республики»</w:t>
      </w:r>
      <w:r>
        <w:rPr>
          <w:sz w:val="26"/>
          <w:szCs w:val="26"/>
        </w:rPr>
        <w:t xml:space="preserve"> (приложение №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к конкурсной документации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.4. Каждой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оценку, присваивается первый номер.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.5. </w:t>
      </w:r>
      <w:r>
        <w:rPr>
          <w:sz w:val="26"/>
          <w:szCs w:val="26"/>
        </w:rPr>
        <w:t xml:space="preserve">В случае, если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аявкам нескольких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частников открытого конкурса присвоен первый номер, победителем открытого конкурса признается тот участник открытого конкурса,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аявка которого получила высшую оценку по сумме кр</w:t>
      </w:r>
      <w:r>
        <w:rPr>
          <w:sz w:val="26"/>
          <w:szCs w:val="26"/>
        </w:rPr>
        <w:t xml:space="preserve">итериев, указанных в пунктах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</w:t>
      </w:r>
      <w:r>
        <w:rPr>
          <w:sz w:val="26"/>
          <w:szCs w:val="26"/>
        </w:rPr>
        <w:t xml:space="preserve">.1. и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.2.2. настоящей конкурсной документации. Если высшую оценку по сумме указанны</w:t>
      </w:r>
      <w:r>
        <w:rPr>
          <w:sz w:val="26"/>
          <w:szCs w:val="26"/>
        </w:rPr>
        <w:t xml:space="preserve">х критериев получили несколько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аявок, победителем открытого конкурса признается тот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частник открытого конкурса,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аявке которого соответствует лучшее значение критерия, указанного в пункте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</w:t>
      </w:r>
      <w:r>
        <w:rPr>
          <w:sz w:val="26"/>
          <w:szCs w:val="26"/>
        </w:rPr>
        <w:t xml:space="preserve">.4 настоящей конкурсной документации, а при отсутствии такого участника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участник открытого конкурса,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аявке которого соответствует лучшее значение критерия, указанного в пункте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.2</w:t>
      </w:r>
      <w:r>
        <w:rPr>
          <w:sz w:val="26"/>
          <w:szCs w:val="26"/>
        </w:rPr>
        <w:t xml:space="preserve">.3 настоящей конкурсной документации.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 xml:space="preserve">Если указанный порядок не позволил определить победителя открытого конкурса,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</w:t>
      </w:r>
      <w:r>
        <w:rPr>
          <w:sz w:val="26"/>
          <w:szCs w:val="26"/>
          <w:highlight w:val="white"/>
        </w:rPr>
        <w:t xml:space="preserve">участника - участник открытого конкурса, заявка которого подана ранее других заявок, получивших высшую оценку.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9.6 </w:t>
      </w:r>
      <w:r>
        <w:rPr>
          <w:sz w:val="26"/>
          <w:szCs w:val="26"/>
        </w:rPr>
        <w:t xml:space="preserve">. В случае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если открытый конкурс призна</w:t>
      </w:r>
      <w:r>
        <w:rPr>
          <w:sz w:val="26"/>
          <w:szCs w:val="26"/>
        </w:rPr>
        <w:t xml:space="preserve">н несостоявшимся в связи с тем, что только одна заявка была признана соответствующей требованиям конкурсной документации, право осуществления перевозок по предусмотренным конкурсной документацией маршрутам предоставляется заявителю, подавшему такую заявку.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X</w:t>
      </w:r>
      <w:r>
        <w:rPr>
          <w:b/>
          <w:bCs/>
          <w:sz w:val="26"/>
          <w:szCs w:val="26"/>
        </w:rPr>
        <w:t xml:space="preserve">. Подведение итогов открытого конкурса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5"/>
        <w:ind w:firstLine="567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5"/>
        <w:ind w:firstLine="567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Подведение итогов открытого конкурса осуществляется конкурсной комиссией в срок не позднее 10 рабочих дней со дня окончания срока подачи заявок.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5"/>
        <w:ind w:firstLine="567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.2. Итоги открытого конкурса оформляются протоколом оценки и сопоставл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заявок, который подписывается присутствующими на заседании членами конкур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ной комиссии.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.3. Заседание конкурсной комиссии считается правомочным при присутствии на нем более 50 % от общего числа членов конкурсной комиссии.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.4.  </w:t>
      </w:r>
      <w:r>
        <w:rPr>
          <w:sz w:val="26"/>
          <w:szCs w:val="26"/>
        </w:rPr>
        <w:t xml:space="preserve">Протокол оценки и сопоставления заявок размещается на официальном сайте </w:t>
      </w:r>
      <w:r>
        <w:rPr>
          <w:sz w:val="26"/>
          <w:szCs w:val="26"/>
        </w:rPr>
        <w:t xml:space="preserve">Организатора</w:t>
      </w:r>
      <w:r>
        <w:rPr>
          <w:sz w:val="26"/>
          <w:szCs w:val="26"/>
        </w:rPr>
        <w:t xml:space="preserve"> не позднее рабочего дня, следующего за датой подписания указанного протокола.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firstLine="567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.5. Конкурсная комиссия вправе на любом этапе открытого конкурса проверить достоверность представленной на открытый конкурс информации.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7"/>
        <w:ind w:firstLine="567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</w:t>
      </w:r>
      <w:r>
        <w:rPr>
          <w:rFonts w:ascii="Times New Roman" w:hAnsi="Times New Roman" w:cs="Times New Roman"/>
          <w:sz w:val="26"/>
          <w:szCs w:val="26"/>
        </w:rPr>
        <w:t xml:space="preserve">.6. В случае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если после подведения </w:t>
      </w:r>
      <w:r>
        <w:rPr>
          <w:rFonts w:ascii="Times New Roman" w:hAnsi="Times New Roman" w:cs="Times New Roman"/>
          <w:sz w:val="26"/>
          <w:szCs w:val="26"/>
        </w:rPr>
        <w:t xml:space="preserve">итогов </w:t>
      </w:r>
      <w:r>
        <w:rPr>
          <w:rFonts w:ascii="Times New Roman" w:hAnsi="Times New Roman" w:cs="Times New Roman"/>
          <w:sz w:val="26"/>
          <w:szCs w:val="26"/>
        </w:rPr>
        <w:t xml:space="preserve">открытого конкурса буд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т выявлен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недостоверн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содержащаяся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Заявках, </w:t>
      </w:r>
      <w:r>
        <w:rPr>
          <w:rFonts w:ascii="Times New Roman" w:hAnsi="Times New Roman" w:cs="Times New Roman"/>
          <w:sz w:val="26"/>
          <w:szCs w:val="26"/>
        </w:rPr>
        <w:t xml:space="preserve">конкурсная комиссия обязана пересмотреть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аявки (в случае если свидетельство об осуществлении регулярных перевозок не выдано).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2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2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X</w:t>
      </w:r>
      <w:r>
        <w:rPr>
          <w:b/>
          <w:sz w:val="26"/>
          <w:szCs w:val="26"/>
          <w:lang w:val="en-US"/>
        </w:rPr>
        <w:t xml:space="preserve">I</w:t>
      </w:r>
      <w:r>
        <w:rPr>
          <w:b/>
          <w:sz w:val="26"/>
          <w:szCs w:val="26"/>
        </w:rPr>
        <w:t xml:space="preserve">. Порядок подтверждения наличия у участника открытого конкурса транспортных средств</w:t>
      </w:r>
      <w:r>
        <w:rPr>
          <w:b/>
          <w:sz w:val="26"/>
          <w:szCs w:val="26"/>
        </w:rPr>
        <w:t xml:space="preserve">,</w:t>
      </w:r>
      <w:r>
        <w:rPr>
          <w:b/>
          <w:sz w:val="26"/>
          <w:szCs w:val="26"/>
        </w:rPr>
        <w:t xml:space="preserve"> предусмотренных его заявкой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4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.1. </w:t>
      </w:r>
      <w:r>
        <w:rPr>
          <w:spacing w:val="2"/>
          <w:sz w:val="26"/>
          <w:szCs w:val="26"/>
        </w:rPr>
        <w:t xml:space="preserve">Организатором в срок не позднее одного рабочего дня, следующего за днем подписания протокола оценки и сопоставления заявок, в адрес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обедителя открытого конкурса направляется уведомление о необходимост</w:t>
      </w:r>
      <w:r>
        <w:rPr>
          <w:spacing w:val="2"/>
          <w:sz w:val="26"/>
          <w:szCs w:val="26"/>
        </w:rPr>
        <w:t xml:space="preserve">и в течение 60 календарных дней с момента получения уведомления представить заверенные копии документов, подтверждающих наличие транспортных средств в собственности или на ином законном основании, предусмотренных его Заявкой на участие в открытом конкурсе </w:t>
      </w:r>
      <w:r>
        <w:rPr>
          <w:spacing w:val="2"/>
          <w:sz w:val="26"/>
          <w:szCs w:val="26"/>
        </w:rPr>
        <w:t xml:space="preserve">(копии документов представляются </w:t>
      </w:r>
      <w:r>
        <w:rPr>
          <w:spacing w:val="2"/>
          <w:sz w:val="26"/>
          <w:szCs w:val="26"/>
        </w:rPr>
        <w:t xml:space="preserve">с сопроводительным письмом</w:t>
      </w:r>
      <w:r>
        <w:rPr>
          <w:spacing w:val="2"/>
          <w:sz w:val="26"/>
          <w:szCs w:val="26"/>
        </w:rPr>
        <w:t xml:space="preserve">),</w:t>
      </w:r>
      <w:r>
        <w:rPr>
          <w:spacing w:val="2"/>
          <w:sz w:val="26"/>
          <w:szCs w:val="26"/>
        </w:rPr>
        <w:t xml:space="preserve"> и в течение 2 (двух) рабочих дней со дня представления подтверждающих документов предъявить на осмотр эти транспортные средства (далее соответственно – уведомление и заявленное транспортное средство).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4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К документам, подтверждающим наличие на праве собственности или ином законном основании транспортных средств, предусмотренных заявкой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обедителя открытого конкурса, относятся: действительные паспорт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 транспортных средств или электронные паспорт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 транспортных средств со статусом «действующие» в системе электронных паспортов транспортных средств, свидетельства о регистрации транспортных средств, иные документы (договоры аренды, лизинга) (далее – документы).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4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случае если в заявке победителя открытого конкурса указаны транспортные средства, которые не принадлежат ему на праве собственности, им представляются также документы, подтверждающие права собственника в отношении указанных транспортных средств.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4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случае признания конкурса не состоявшимся в связи с тем, что только одна заявка на участие в открытом конкурсе была признана соответствующей требованиям конкурсной документации, уведомление направляется участнику открытого конкурса, подавш</w:t>
      </w:r>
      <w:r>
        <w:rPr>
          <w:spacing w:val="2"/>
          <w:sz w:val="26"/>
          <w:szCs w:val="26"/>
        </w:rPr>
        <w:t xml:space="preserve">ему</w:t>
      </w:r>
      <w:r>
        <w:rPr>
          <w:spacing w:val="2"/>
          <w:sz w:val="26"/>
          <w:szCs w:val="26"/>
        </w:rPr>
        <w:t xml:space="preserve"> данную заявку</w:t>
      </w:r>
      <w:r>
        <w:rPr>
          <w:spacing w:val="2"/>
          <w:sz w:val="26"/>
          <w:szCs w:val="26"/>
        </w:rPr>
        <w:t xml:space="preserve">, не позднее одного рабочего дня, следующего за днем подписания соответствующего протокола</w:t>
      </w:r>
      <w:r>
        <w:rPr>
          <w:spacing w:val="2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.2.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роведени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 проверки представленных документов и осмотра </w:t>
      </w:r>
      <w:r>
        <w:rPr>
          <w:spacing w:val="2"/>
          <w:sz w:val="26"/>
          <w:szCs w:val="26"/>
        </w:rPr>
        <w:t xml:space="preserve">предъявленных</w:t>
      </w:r>
      <w:r>
        <w:rPr>
          <w:spacing w:val="2"/>
          <w:sz w:val="26"/>
          <w:szCs w:val="26"/>
        </w:rPr>
        <w:t xml:space="preserve"> транспортных средств </w:t>
      </w:r>
      <w:r>
        <w:rPr>
          <w:spacing w:val="2"/>
          <w:sz w:val="26"/>
          <w:szCs w:val="26"/>
        </w:rPr>
        <w:t xml:space="preserve">осуществляется Конкурсн</w:t>
      </w:r>
      <w:r>
        <w:rPr>
          <w:spacing w:val="2"/>
          <w:sz w:val="26"/>
          <w:szCs w:val="26"/>
        </w:rPr>
        <w:t xml:space="preserve">ой</w:t>
      </w:r>
      <w:r>
        <w:rPr>
          <w:spacing w:val="2"/>
          <w:sz w:val="26"/>
          <w:szCs w:val="26"/>
        </w:rPr>
        <w:t xml:space="preserve"> комисси</w:t>
      </w:r>
      <w:r>
        <w:rPr>
          <w:spacing w:val="2"/>
          <w:sz w:val="26"/>
          <w:szCs w:val="26"/>
        </w:rPr>
        <w:t xml:space="preserve">ей.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.3</w:t>
      </w:r>
      <w:r>
        <w:rPr>
          <w:spacing w:val="2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  <w:t xml:space="preserve">Осмотр предъявленных транспортных средств проводится п</w:t>
      </w:r>
      <w:r>
        <w:rPr>
          <w:spacing w:val="2"/>
          <w:sz w:val="26"/>
          <w:szCs w:val="26"/>
        </w:rPr>
        <w:t xml:space="preserve">ри</w:t>
      </w:r>
      <w:r>
        <w:rPr>
          <w:spacing w:val="2"/>
          <w:sz w:val="26"/>
          <w:szCs w:val="26"/>
        </w:rPr>
        <w:t xml:space="preserve"> условии </w:t>
      </w:r>
      <w:r>
        <w:rPr>
          <w:spacing w:val="2"/>
          <w:sz w:val="26"/>
          <w:szCs w:val="26"/>
        </w:rPr>
        <w:t xml:space="preserve">соответстви</w:t>
      </w:r>
      <w:r>
        <w:rPr>
          <w:spacing w:val="2"/>
          <w:sz w:val="26"/>
          <w:szCs w:val="26"/>
        </w:rPr>
        <w:t xml:space="preserve">я</w:t>
      </w:r>
      <w:r>
        <w:rPr>
          <w:spacing w:val="2"/>
          <w:sz w:val="26"/>
          <w:szCs w:val="26"/>
        </w:rPr>
        <w:t xml:space="preserve"> представленных документов установленным требованиям </w:t>
      </w:r>
      <w:r>
        <w:rPr>
          <w:spacing w:val="2"/>
          <w:sz w:val="26"/>
          <w:szCs w:val="26"/>
        </w:rPr>
        <w:t xml:space="preserve">в присутствии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обедителя открытого конкурса</w:t>
      </w:r>
      <w:r>
        <w:rPr>
          <w:spacing w:val="2"/>
          <w:sz w:val="26"/>
          <w:szCs w:val="26"/>
        </w:rPr>
        <w:t xml:space="preserve"> (участник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 открытого конкурса, подавш</w:t>
      </w:r>
      <w:r>
        <w:rPr>
          <w:spacing w:val="2"/>
          <w:sz w:val="26"/>
          <w:szCs w:val="26"/>
        </w:rPr>
        <w:t xml:space="preserve">его</w:t>
      </w:r>
      <w:r>
        <w:rPr>
          <w:spacing w:val="2"/>
          <w:sz w:val="26"/>
          <w:szCs w:val="26"/>
        </w:rPr>
        <w:t xml:space="preserve"> заявку на участие в открытом конкурсе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соответствующую требованиям конкурсной документации, в случае признания конкурса не состоявшимся в связи с тем, что подана только одна заявка на участие в открытом конкурсе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соответствующая требованиям конкурсной документации (далее – участник, подавший единственную заявку)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или его представителя, полномочия которого должны быть подтверждены надлежаще оформленной доверенностью.</w:t>
      </w:r>
      <w:r>
        <w:rPr>
          <w:spacing w:val="2"/>
          <w:sz w:val="26"/>
          <w:szCs w:val="26"/>
        </w:rPr>
        <w:t xml:space="preserve"> По итогам проверки документов победитель открытого конкурса </w:t>
      </w:r>
      <w:r>
        <w:rPr>
          <w:spacing w:val="2"/>
          <w:sz w:val="26"/>
          <w:szCs w:val="26"/>
        </w:rPr>
        <w:t xml:space="preserve">(участник, подавший единственную заявку) </w:t>
      </w:r>
      <w:r>
        <w:rPr>
          <w:spacing w:val="2"/>
          <w:sz w:val="26"/>
          <w:szCs w:val="26"/>
        </w:rPr>
        <w:t xml:space="preserve">оповещается по контактному телефону (адресу электронной почты), указанному в его заявке на участие в открытом конкурсе, в течение рабочего дня, в котором осуществляется проверка документов. 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11.4. Результат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проверки документов и/или </w:t>
      </w:r>
      <w:r>
        <w:rPr>
          <w:spacing w:val="2"/>
          <w:sz w:val="26"/>
          <w:szCs w:val="26"/>
        </w:rPr>
        <w:t xml:space="preserve">осмотра</w:t>
      </w:r>
      <w:r>
        <w:rPr>
          <w:spacing w:val="2"/>
          <w:sz w:val="26"/>
          <w:szCs w:val="26"/>
        </w:rPr>
        <w:t xml:space="preserve"> транспортных средств </w:t>
      </w:r>
      <w:r>
        <w:rPr>
          <w:spacing w:val="2"/>
          <w:sz w:val="26"/>
          <w:szCs w:val="26"/>
        </w:rPr>
        <w:t xml:space="preserve">оформляе</w:t>
      </w:r>
      <w:r>
        <w:rPr>
          <w:spacing w:val="2"/>
          <w:sz w:val="26"/>
          <w:szCs w:val="26"/>
        </w:rPr>
        <w:t xml:space="preserve">тся в течение </w:t>
      </w:r>
      <w:r>
        <w:rPr>
          <w:spacing w:val="2"/>
          <w:sz w:val="26"/>
          <w:szCs w:val="26"/>
        </w:rPr>
        <w:t xml:space="preserve">1 рабочего</w:t>
      </w:r>
      <w:r>
        <w:rPr>
          <w:spacing w:val="2"/>
          <w:sz w:val="26"/>
          <w:szCs w:val="26"/>
        </w:rPr>
        <w:t xml:space="preserve"> дн</w:t>
      </w:r>
      <w:r>
        <w:rPr>
          <w:spacing w:val="2"/>
          <w:sz w:val="26"/>
          <w:szCs w:val="26"/>
        </w:rPr>
        <w:t xml:space="preserve">я</w:t>
      </w:r>
      <w:r>
        <w:rPr>
          <w:spacing w:val="2"/>
          <w:sz w:val="26"/>
          <w:szCs w:val="26"/>
        </w:rPr>
        <w:t xml:space="preserve">, следующ</w:t>
      </w:r>
      <w:r>
        <w:rPr>
          <w:spacing w:val="2"/>
          <w:sz w:val="26"/>
          <w:szCs w:val="26"/>
        </w:rPr>
        <w:t xml:space="preserve">его</w:t>
      </w:r>
      <w:r>
        <w:rPr>
          <w:spacing w:val="2"/>
          <w:sz w:val="26"/>
          <w:szCs w:val="26"/>
        </w:rPr>
        <w:t xml:space="preserve"> за днем </w:t>
      </w:r>
      <w:r>
        <w:rPr>
          <w:spacing w:val="2"/>
          <w:sz w:val="26"/>
          <w:szCs w:val="26"/>
        </w:rPr>
        <w:t xml:space="preserve">проверки документов или </w:t>
      </w:r>
      <w:r>
        <w:rPr>
          <w:spacing w:val="2"/>
          <w:sz w:val="26"/>
          <w:szCs w:val="26"/>
        </w:rPr>
        <w:t xml:space="preserve">проведения осмотра</w:t>
      </w:r>
      <w:r>
        <w:rPr>
          <w:spacing w:val="2"/>
          <w:sz w:val="26"/>
          <w:szCs w:val="26"/>
        </w:rPr>
        <w:t xml:space="preserve"> транспортных средств</w:t>
      </w:r>
      <w:r>
        <w:rPr>
          <w:spacing w:val="2"/>
          <w:sz w:val="26"/>
          <w:szCs w:val="26"/>
        </w:rPr>
        <w:t xml:space="preserve">, актом </w:t>
      </w:r>
      <w:r>
        <w:rPr>
          <w:spacing w:val="2"/>
          <w:sz w:val="26"/>
          <w:szCs w:val="26"/>
        </w:rPr>
        <w:t xml:space="preserve">проверки документов или актом проверки документов и </w:t>
      </w:r>
      <w:r>
        <w:rPr>
          <w:spacing w:val="2"/>
          <w:sz w:val="26"/>
          <w:szCs w:val="26"/>
        </w:rPr>
        <w:t xml:space="preserve">осмотра транспортных средств</w:t>
      </w:r>
      <w:r>
        <w:rPr>
          <w:spacing w:val="2"/>
          <w:sz w:val="26"/>
          <w:szCs w:val="26"/>
        </w:rPr>
        <w:t xml:space="preserve">. Акт</w:t>
      </w:r>
      <w:r>
        <w:rPr>
          <w:spacing w:val="2"/>
          <w:sz w:val="26"/>
          <w:szCs w:val="26"/>
        </w:rPr>
        <w:t xml:space="preserve"> подписывается членами Конкурсной комиссии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присутствующими на </w:t>
      </w:r>
      <w:r>
        <w:rPr>
          <w:spacing w:val="2"/>
          <w:sz w:val="26"/>
          <w:szCs w:val="26"/>
        </w:rPr>
        <w:t xml:space="preserve">проверке представленных документов, а также </w:t>
      </w:r>
      <w:r>
        <w:rPr>
          <w:spacing w:val="2"/>
          <w:sz w:val="26"/>
          <w:szCs w:val="26"/>
        </w:rPr>
        <w:t xml:space="preserve">на </w:t>
      </w:r>
      <w:r>
        <w:rPr>
          <w:spacing w:val="2"/>
          <w:sz w:val="26"/>
          <w:szCs w:val="26"/>
        </w:rPr>
        <w:t xml:space="preserve">осмотре </w:t>
      </w:r>
      <w:r>
        <w:rPr>
          <w:sz w:val="26"/>
          <w:szCs w:val="26"/>
        </w:rPr>
        <w:t xml:space="preserve">транспортн</w:t>
      </w:r>
      <w:r>
        <w:rPr>
          <w:sz w:val="26"/>
          <w:szCs w:val="26"/>
        </w:rPr>
        <w:t xml:space="preserve">ых</w:t>
      </w:r>
      <w:r>
        <w:rPr>
          <w:sz w:val="26"/>
          <w:szCs w:val="26"/>
        </w:rPr>
        <w:t xml:space="preserve"> средств. Заседание конкурсной комиссии считается правомочным при присутствии на нем более 50 % от общего числа членов конкурсной комиссии. </w:t>
      </w:r>
      <w:r>
        <w:rPr>
          <w:spacing w:val="2"/>
          <w:sz w:val="26"/>
          <w:szCs w:val="26"/>
        </w:rPr>
        <w:t xml:space="preserve">Акт </w:t>
      </w:r>
      <w:r>
        <w:rPr>
          <w:spacing w:val="2"/>
          <w:sz w:val="26"/>
          <w:szCs w:val="26"/>
        </w:rPr>
        <w:t xml:space="preserve">проверки документов или акт проверки документов и </w:t>
      </w:r>
      <w:r>
        <w:rPr>
          <w:spacing w:val="2"/>
          <w:sz w:val="26"/>
          <w:szCs w:val="26"/>
        </w:rPr>
        <w:t xml:space="preserve">осмотра </w:t>
      </w:r>
      <w:r>
        <w:rPr>
          <w:spacing w:val="2"/>
          <w:sz w:val="26"/>
          <w:szCs w:val="26"/>
        </w:rPr>
        <w:t xml:space="preserve">транспортных средств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долж</w:t>
      </w:r>
      <w:r>
        <w:rPr>
          <w:spacing w:val="2"/>
          <w:sz w:val="26"/>
          <w:szCs w:val="26"/>
        </w:rPr>
        <w:t xml:space="preserve">ны</w:t>
      </w:r>
      <w:r>
        <w:rPr>
          <w:spacing w:val="2"/>
          <w:sz w:val="26"/>
          <w:szCs w:val="26"/>
        </w:rPr>
        <w:t xml:space="preserve"> содержать сведения о дате, месте проведения </w:t>
      </w:r>
      <w:r>
        <w:rPr>
          <w:spacing w:val="2"/>
          <w:sz w:val="26"/>
          <w:szCs w:val="26"/>
        </w:rPr>
        <w:t xml:space="preserve">проверки документов и/или </w:t>
      </w:r>
      <w:r>
        <w:rPr>
          <w:spacing w:val="2"/>
          <w:sz w:val="26"/>
          <w:szCs w:val="26"/>
        </w:rPr>
        <w:t xml:space="preserve">осмотра</w:t>
      </w:r>
      <w:r>
        <w:rPr>
          <w:spacing w:val="2"/>
          <w:sz w:val="26"/>
          <w:szCs w:val="26"/>
        </w:rPr>
        <w:t xml:space="preserve"> транспортных средств</w:t>
      </w:r>
      <w:r>
        <w:rPr>
          <w:spacing w:val="2"/>
          <w:sz w:val="26"/>
          <w:szCs w:val="26"/>
        </w:rPr>
        <w:t xml:space="preserve">, о </w:t>
      </w:r>
      <w:r>
        <w:rPr>
          <w:spacing w:val="2"/>
          <w:sz w:val="26"/>
          <w:szCs w:val="26"/>
        </w:rPr>
        <w:t xml:space="preserve">документах и/или </w:t>
      </w:r>
      <w:r>
        <w:rPr>
          <w:spacing w:val="2"/>
          <w:sz w:val="26"/>
          <w:szCs w:val="26"/>
        </w:rPr>
        <w:t xml:space="preserve">транспортных средствах, представленных для осмотра, о соответствии или несоответствии заявленным транспортным средствам, о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обедителе открытого конкурса</w:t>
      </w:r>
      <w:r>
        <w:rPr>
          <w:spacing w:val="2"/>
          <w:sz w:val="26"/>
          <w:szCs w:val="26"/>
        </w:rPr>
        <w:t xml:space="preserve"> (участнике, подавш</w:t>
      </w:r>
      <w:r>
        <w:rPr>
          <w:spacing w:val="2"/>
          <w:sz w:val="26"/>
          <w:szCs w:val="26"/>
        </w:rPr>
        <w:t xml:space="preserve">ем</w:t>
      </w:r>
      <w:r>
        <w:rPr>
          <w:spacing w:val="2"/>
          <w:sz w:val="26"/>
          <w:szCs w:val="26"/>
        </w:rPr>
        <w:t xml:space="preserve"> единственную заявку)</w:t>
      </w:r>
      <w:r>
        <w:rPr>
          <w:spacing w:val="2"/>
          <w:sz w:val="26"/>
          <w:szCs w:val="26"/>
        </w:rPr>
        <w:t xml:space="preserve">, присутствующем  при осмотре</w:t>
      </w:r>
      <w:r>
        <w:rPr>
          <w:spacing w:val="2"/>
          <w:sz w:val="26"/>
          <w:szCs w:val="26"/>
        </w:rPr>
        <w:t xml:space="preserve"> транспортных средств</w:t>
      </w:r>
      <w:r>
        <w:rPr>
          <w:spacing w:val="2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Если по результатам проверки представленных документов</w:t>
      </w:r>
      <w:r>
        <w:rPr>
          <w:spacing w:val="2"/>
          <w:sz w:val="26"/>
          <w:szCs w:val="26"/>
        </w:rPr>
        <w:t xml:space="preserve">, а также</w:t>
      </w:r>
      <w:r>
        <w:rPr>
          <w:spacing w:val="2"/>
          <w:sz w:val="26"/>
          <w:szCs w:val="26"/>
        </w:rPr>
        <w:t xml:space="preserve"> осмотра транспортных средств установлено, что </w:t>
      </w:r>
      <w:r>
        <w:rPr>
          <w:spacing w:val="2"/>
          <w:sz w:val="26"/>
          <w:szCs w:val="26"/>
        </w:rPr>
        <w:t xml:space="preserve">представл</w:t>
      </w:r>
      <w:r>
        <w:rPr>
          <w:spacing w:val="2"/>
          <w:sz w:val="26"/>
          <w:szCs w:val="26"/>
        </w:rPr>
        <w:t xml:space="preserve">енные транспортные средства полностью или частично не соответствуют сведениям, указанным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обедителем открытого конкурса </w:t>
      </w:r>
      <w:r>
        <w:rPr>
          <w:spacing w:val="2"/>
          <w:sz w:val="26"/>
          <w:szCs w:val="26"/>
        </w:rPr>
        <w:t xml:space="preserve">(участником, подавшим единственную заявку) </w:t>
      </w:r>
      <w:r>
        <w:rPr>
          <w:spacing w:val="2"/>
          <w:sz w:val="26"/>
          <w:szCs w:val="26"/>
        </w:rPr>
        <w:t xml:space="preserve">в Заявке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и</w:t>
      </w:r>
      <w:r>
        <w:rPr>
          <w:spacing w:val="2"/>
          <w:sz w:val="26"/>
          <w:szCs w:val="26"/>
        </w:rPr>
        <w:t xml:space="preserve">/</w:t>
      </w:r>
      <w:r>
        <w:rPr>
          <w:spacing w:val="2"/>
          <w:sz w:val="26"/>
          <w:szCs w:val="26"/>
        </w:rPr>
        <w:t xml:space="preserve">или </w:t>
      </w:r>
      <w:r>
        <w:rPr>
          <w:spacing w:val="2"/>
          <w:sz w:val="26"/>
          <w:szCs w:val="26"/>
        </w:rPr>
        <w:t xml:space="preserve">Заявителем</w:t>
      </w:r>
      <w:r>
        <w:rPr>
          <w:spacing w:val="2"/>
          <w:sz w:val="26"/>
          <w:szCs w:val="26"/>
        </w:rPr>
        <w:t xml:space="preserve"> не подтверждена принадлежность ему указанных в Заявке транспортных средств на праве собственности или ином законном основании, Организатором конкурса в акте </w:t>
      </w:r>
      <w:r>
        <w:rPr>
          <w:spacing w:val="2"/>
          <w:sz w:val="26"/>
          <w:szCs w:val="26"/>
        </w:rPr>
        <w:t xml:space="preserve">проверки документов или в акте </w:t>
      </w:r>
      <w:r>
        <w:rPr>
          <w:spacing w:val="2"/>
          <w:sz w:val="26"/>
          <w:szCs w:val="26"/>
        </w:rPr>
        <w:t xml:space="preserve">проверки документов и </w:t>
      </w:r>
      <w:r>
        <w:rPr>
          <w:spacing w:val="2"/>
          <w:sz w:val="26"/>
          <w:szCs w:val="26"/>
        </w:rPr>
        <w:t xml:space="preserve">осмотра транспортных средств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отражаются выявленные несоответствия.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Акт </w:t>
      </w:r>
      <w:r>
        <w:rPr>
          <w:spacing w:val="2"/>
          <w:sz w:val="26"/>
          <w:szCs w:val="26"/>
        </w:rPr>
        <w:t xml:space="preserve">проверки документов или акт </w:t>
      </w:r>
      <w:r>
        <w:rPr>
          <w:spacing w:val="2"/>
          <w:sz w:val="26"/>
          <w:szCs w:val="26"/>
        </w:rPr>
        <w:t xml:space="preserve">проверки документов и </w:t>
      </w:r>
      <w:r>
        <w:rPr>
          <w:spacing w:val="2"/>
          <w:sz w:val="26"/>
          <w:szCs w:val="26"/>
        </w:rPr>
        <w:t xml:space="preserve">осмотра </w:t>
      </w:r>
      <w:r>
        <w:rPr>
          <w:spacing w:val="2"/>
          <w:sz w:val="26"/>
          <w:szCs w:val="26"/>
        </w:rPr>
        <w:t xml:space="preserve">транспортных средств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составля</w:t>
      </w:r>
      <w:r>
        <w:rPr>
          <w:spacing w:val="2"/>
          <w:sz w:val="26"/>
          <w:szCs w:val="26"/>
        </w:rPr>
        <w:t xml:space="preserve">ю</w:t>
      </w:r>
      <w:r>
        <w:rPr>
          <w:spacing w:val="2"/>
          <w:sz w:val="26"/>
          <w:szCs w:val="26"/>
        </w:rPr>
        <w:t xml:space="preserve">тся в двух экземплярах, один из которых вручается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обедителю открытого конкурса </w:t>
      </w:r>
      <w:r>
        <w:rPr>
          <w:spacing w:val="2"/>
          <w:sz w:val="26"/>
          <w:szCs w:val="26"/>
        </w:rPr>
        <w:t xml:space="preserve">(участнику, подавшему единственную заявку) </w:t>
      </w:r>
      <w:r>
        <w:rPr>
          <w:spacing w:val="2"/>
          <w:sz w:val="26"/>
          <w:szCs w:val="26"/>
        </w:rPr>
        <w:t xml:space="preserve">под </w:t>
      </w:r>
      <w:r>
        <w:rPr>
          <w:spacing w:val="2"/>
          <w:sz w:val="26"/>
          <w:szCs w:val="26"/>
        </w:rPr>
        <w:t xml:space="preserve">под</w:t>
      </w:r>
      <w:r>
        <w:rPr>
          <w:spacing w:val="2"/>
          <w:sz w:val="26"/>
          <w:szCs w:val="26"/>
        </w:rPr>
        <w:t xml:space="preserve">пись</w:t>
      </w:r>
      <w:r>
        <w:rPr>
          <w:spacing w:val="2"/>
          <w:sz w:val="26"/>
          <w:szCs w:val="26"/>
        </w:rPr>
        <w:t xml:space="preserve"> или направляется не позднее </w:t>
      </w:r>
      <w:r>
        <w:rPr>
          <w:spacing w:val="2"/>
          <w:sz w:val="26"/>
          <w:szCs w:val="26"/>
        </w:rPr>
        <w:t xml:space="preserve">2</w:t>
      </w:r>
      <w:r>
        <w:rPr>
          <w:spacing w:val="2"/>
          <w:sz w:val="26"/>
          <w:szCs w:val="26"/>
        </w:rPr>
        <w:t xml:space="preserve"> рабочих дней, следующих за днем </w:t>
      </w:r>
      <w:r>
        <w:rPr>
          <w:spacing w:val="2"/>
          <w:sz w:val="26"/>
          <w:szCs w:val="26"/>
        </w:rPr>
        <w:t xml:space="preserve">оформления акта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проверки документов или акта проверки документов и </w:t>
      </w:r>
      <w:r>
        <w:rPr>
          <w:spacing w:val="2"/>
          <w:sz w:val="26"/>
          <w:szCs w:val="26"/>
        </w:rPr>
        <w:t xml:space="preserve">осмотра</w:t>
      </w:r>
      <w:r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транспортных средств</w:t>
      </w:r>
      <w:r>
        <w:rPr>
          <w:spacing w:val="2"/>
          <w:sz w:val="26"/>
          <w:szCs w:val="26"/>
        </w:rPr>
        <w:t xml:space="preserve">, заказным письмом с уведомлением по указанному в Заявке адресу.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.5</w:t>
      </w:r>
      <w:r>
        <w:rPr>
          <w:spacing w:val="2"/>
          <w:sz w:val="26"/>
          <w:szCs w:val="26"/>
        </w:rPr>
        <w:t xml:space="preserve">. Копии представленных документов после проверки членами </w:t>
      </w:r>
      <w:r>
        <w:rPr>
          <w:spacing w:val="2"/>
          <w:sz w:val="26"/>
          <w:szCs w:val="26"/>
        </w:rPr>
        <w:t xml:space="preserve">Конкурсной </w:t>
      </w:r>
      <w:r>
        <w:rPr>
          <w:spacing w:val="2"/>
          <w:sz w:val="26"/>
          <w:szCs w:val="26"/>
        </w:rPr>
        <w:t xml:space="preserve">комиссии приобщаются к акту </w:t>
      </w:r>
      <w:r>
        <w:rPr>
          <w:spacing w:val="2"/>
          <w:sz w:val="26"/>
          <w:szCs w:val="26"/>
        </w:rPr>
        <w:t xml:space="preserve">проверки документов или акту проверки документов и </w:t>
      </w:r>
      <w:r>
        <w:rPr>
          <w:spacing w:val="2"/>
          <w:sz w:val="26"/>
          <w:szCs w:val="26"/>
        </w:rPr>
        <w:t xml:space="preserve">осмотра транспортных средств. При возникновении сомнений в достоверности сведений в представленных копиях</w:t>
      </w:r>
      <w:r>
        <w:rPr>
          <w:spacing w:val="2"/>
          <w:sz w:val="26"/>
          <w:szCs w:val="26"/>
        </w:rPr>
        <w:t xml:space="preserve"> документов</w:t>
      </w:r>
      <w:r>
        <w:rPr>
          <w:spacing w:val="2"/>
          <w:sz w:val="26"/>
          <w:szCs w:val="26"/>
        </w:rPr>
        <w:t xml:space="preserve">, Организатор конкурса вправе запросить оригиналы документов, которые после сверки с копиями возвращаются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обедителю открытого конкурса</w:t>
      </w:r>
      <w:r>
        <w:rPr>
          <w:spacing w:val="2"/>
          <w:sz w:val="26"/>
          <w:szCs w:val="26"/>
        </w:rPr>
        <w:t xml:space="preserve"> (участнику, подавшему единственную заявку)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  <w:t xml:space="preserve">6</w:t>
      </w:r>
      <w:r>
        <w:rPr>
          <w:spacing w:val="2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  <w:t xml:space="preserve">В течение 10 календарных дней со дня подтверждения наличия транспортных средств </w:t>
      </w:r>
      <w:r>
        <w:rPr>
          <w:spacing w:val="2"/>
          <w:sz w:val="26"/>
          <w:szCs w:val="26"/>
        </w:rPr>
        <w:t xml:space="preserve">и подписания 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кта </w:t>
      </w:r>
      <w:r>
        <w:rPr>
          <w:spacing w:val="2"/>
          <w:sz w:val="26"/>
          <w:szCs w:val="26"/>
        </w:rPr>
        <w:t xml:space="preserve">проверки документов и </w:t>
      </w:r>
      <w:r>
        <w:rPr>
          <w:spacing w:val="2"/>
          <w:sz w:val="26"/>
          <w:szCs w:val="26"/>
        </w:rPr>
        <w:t xml:space="preserve">осмотра транспортных средств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обедителю открытого конкурса</w:t>
      </w:r>
      <w:r>
        <w:rPr>
          <w:spacing w:val="2"/>
          <w:sz w:val="26"/>
          <w:szCs w:val="26"/>
        </w:rPr>
        <w:t xml:space="preserve"> (участнику, подавшему единственную заявку) </w:t>
      </w:r>
      <w:r>
        <w:rPr>
          <w:spacing w:val="2"/>
          <w:sz w:val="26"/>
          <w:szCs w:val="26"/>
        </w:rPr>
        <w:t xml:space="preserve"> выдается свидетельство об осуществлении перевозок по соответствующему маршруту регулярных перевозок и карты маршрута.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  <w:t xml:space="preserve">7</w:t>
      </w:r>
      <w:r>
        <w:rPr>
          <w:spacing w:val="2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  <w:t xml:space="preserve">При непредставлении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обедителем открытого конкурса </w:t>
      </w:r>
      <w:r>
        <w:rPr>
          <w:spacing w:val="2"/>
          <w:sz w:val="26"/>
          <w:szCs w:val="26"/>
        </w:rPr>
        <w:t xml:space="preserve">(участником, подавшим единственную заявку) </w:t>
      </w:r>
      <w:r>
        <w:rPr>
          <w:spacing w:val="2"/>
          <w:sz w:val="26"/>
          <w:szCs w:val="26"/>
        </w:rPr>
        <w:t xml:space="preserve">подтверждающих документов в течение 60 календарных дней со дня получения им соответствующего уведомления и</w:t>
      </w:r>
      <w:r>
        <w:rPr>
          <w:spacing w:val="2"/>
          <w:sz w:val="26"/>
          <w:szCs w:val="26"/>
        </w:rPr>
        <w:t xml:space="preserve">ли в случае </w:t>
      </w:r>
      <w:r>
        <w:rPr>
          <w:spacing w:val="2"/>
          <w:sz w:val="26"/>
          <w:szCs w:val="26"/>
        </w:rPr>
        <w:t xml:space="preserve">не представления для осмотра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заявленных транспортных средств </w:t>
      </w:r>
      <w:r>
        <w:rPr>
          <w:spacing w:val="2"/>
          <w:sz w:val="26"/>
          <w:szCs w:val="26"/>
        </w:rPr>
        <w:t xml:space="preserve">в течение 2 рабочих дней со дня представления подтверждающих документов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Конкурсной комиссией в течение </w:t>
      </w:r>
      <w:r>
        <w:rPr>
          <w:spacing w:val="2"/>
          <w:sz w:val="26"/>
          <w:szCs w:val="26"/>
        </w:rPr>
        <w:t xml:space="preserve">одного</w:t>
      </w:r>
      <w:r>
        <w:rPr>
          <w:spacing w:val="2"/>
          <w:sz w:val="26"/>
          <w:szCs w:val="26"/>
        </w:rPr>
        <w:t xml:space="preserve"> рабочего дня со дня истечения срока для представления </w:t>
      </w:r>
      <w:r>
        <w:rPr>
          <w:spacing w:val="2"/>
          <w:sz w:val="26"/>
          <w:szCs w:val="26"/>
        </w:rPr>
        <w:t xml:space="preserve">документов или </w:t>
      </w:r>
      <w:r>
        <w:rPr>
          <w:spacing w:val="2"/>
          <w:sz w:val="26"/>
          <w:szCs w:val="26"/>
        </w:rPr>
        <w:t xml:space="preserve">транспортных средств составляется акт о непредставлении</w:t>
      </w:r>
      <w:r>
        <w:rPr>
          <w:spacing w:val="2"/>
          <w:sz w:val="26"/>
          <w:szCs w:val="26"/>
        </w:rPr>
        <w:t xml:space="preserve"> документов или акт о непредставлении</w:t>
      </w:r>
      <w:r>
        <w:rPr>
          <w:spacing w:val="2"/>
          <w:sz w:val="26"/>
          <w:szCs w:val="26"/>
        </w:rPr>
        <w:t xml:space="preserve"> транспортных средств.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  <w:t xml:space="preserve">8</w:t>
      </w:r>
      <w:r>
        <w:rPr>
          <w:spacing w:val="2"/>
          <w:sz w:val="26"/>
          <w:szCs w:val="26"/>
        </w:rPr>
        <w:t xml:space="preserve">. В случае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если 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обедител</w:t>
      </w:r>
      <w:r>
        <w:rPr>
          <w:spacing w:val="2"/>
          <w:sz w:val="26"/>
          <w:szCs w:val="26"/>
        </w:rPr>
        <w:t xml:space="preserve">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средств, </w:t>
      </w:r>
      <w:r>
        <w:rPr>
          <w:spacing w:val="2"/>
          <w:sz w:val="26"/>
          <w:szCs w:val="26"/>
        </w:rPr>
        <w:t xml:space="preserve">предусмотренных его Заявкой, </w:t>
      </w:r>
      <w:r>
        <w:rPr>
          <w:spacing w:val="2"/>
          <w:sz w:val="26"/>
          <w:szCs w:val="26"/>
        </w:rPr>
        <w:t xml:space="preserve">право на получение свидетельств об осуществлении перевозок по данным маршрутам предоставляется </w:t>
      </w:r>
      <w:r>
        <w:rPr>
          <w:spacing w:val="2"/>
          <w:sz w:val="26"/>
          <w:szCs w:val="26"/>
        </w:rPr>
        <w:t xml:space="preserve">У</w:t>
      </w:r>
      <w:r>
        <w:rPr>
          <w:spacing w:val="2"/>
          <w:sz w:val="26"/>
          <w:szCs w:val="26"/>
        </w:rPr>
        <w:t xml:space="preserve">частнику открытого конкурса, </w:t>
      </w:r>
      <w:r>
        <w:rPr>
          <w:spacing w:val="2"/>
          <w:sz w:val="26"/>
          <w:szCs w:val="26"/>
        </w:rPr>
        <w:t xml:space="preserve">З</w:t>
      </w:r>
      <w:r>
        <w:rPr>
          <w:spacing w:val="2"/>
          <w:sz w:val="26"/>
          <w:szCs w:val="26"/>
        </w:rPr>
        <w:t xml:space="preserve">аявке на участие в открытом конкурсе которого присвоен второй номер.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этом случае Организатор конкурса в срок не позднее одного рабочего дня, следующего за днем подписания акта </w:t>
      </w:r>
      <w:r>
        <w:rPr>
          <w:spacing w:val="2"/>
          <w:sz w:val="26"/>
          <w:szCs w:val="26"/>
        </w:rPr>
        <w:t xml:space="preserve">проверки документов и </w:t>
      </w:r>
      <w:r>
        <w:rPr>
          <w:spacing w:val="2"/>
          <w:sz w:val="26"/>
          <w:szCs w:val="26"/>
        </w:rPr>
        <w:t xml:space="preserve">осмотра транспортных средств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(</w:t>
      </w:r>
      <w:r>
        <w:rPr>
          <w:spacing w:val="2"/>
          <w:sz w:val="26"/>
          <w:szCs w:val="26"/>
        </w:rPr>
        <w:t xml:space="preserve">акт о непредставлении документов или </w:t>
      </w:r>
      <w:r>
        <w:rPr>
          <w:spacing w:val="2"/>
          <w:sz w:val="26"/>
          <w:szCs w:val="26"/>
        </w:rPr>
        <w:t xml:space="preserve">акта о непредставлении транспортных средств), направляет Участнику открытого конкурса, Заявке которого присвоен второй номер, </w:t>
      </w:r>
      <w:r>
        <w:rPr>
          <w:spacing w:val="2"/>
          <w:sz w:val="26"/>
          <w:szCs w:val="26"/>
        </w:rPr>
        <w:t xml:space="preserve">заказным письмом</w:t>
      </w:r>
      <w:r>
        <w:rPr>
          <w:spacing w:val="2"/>
          <w:sz w:val="26"/>
          <w:szCs w:val="26"/>
        </w:rPr>
        <w:t xml:space="preserve"> с уведомлением по указанному в Заявке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адресу </w:t>
      </w:r>
      <w:r>
        <w:rPr>
          <w:spacing w:val="2"/>
          <w:sz w:val="26"/>
          <w:szCs w:val="26"/>
        </w:rPr>
        <w:t xml:space="preserve">либо вручает под подпись лично</w:t>
      </w:r>
      <w:r>
        <w:rPr>
          <w:spacing w:val="2"/>
          <w:sz w:val="26"/>
          <w:szCs w:val="26"/>
        </w:rPr>
        <w:t xml:space="preserve"> уведомление о необходимости в течение 60 календарных дней с момента получения уведомления представить заверенные</w:t>
      </w:r>
      <w:r>
        <w:rPr>
          <w:spacing w:val="2"/>
          <w:sz w:val="26"/>
          <w:szCs w:val="26"/>
        </w:rPr>
        <w:t xml:space="preserve"> копии документов, подтверждающих наличие транспортных средств в собственности или на ином законном основании, предусмотренных его Заявкой на участие в открытом конкурсе и в течение 2 (двух) рабочих дней со дня представления подтверждающих документов, пред</w:t>
      </w:r>
      <w:r>
        <w:rPr>
          <w:spacing w:val="2"/>
          <w:sz w:val="26"/>
          <w:szCs w:val="26"/>
        </w:rPr>
        <w:t xml:space="preserve">ставить</w:t>
      </w:r>
      <w:r>
        <w:rPr>
          <w:spacing w:val="2"/>
          <w:sz w:val="26"/>
          <w:szCs w:val="26"/>
        </w:rPr>
        <w:t xml:space="preserve"> на осмотр эти транспортные средства.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  <w:t xml:space="preserve">9</w:t>
      </w:r>
      <w:r>
        <w:rPr>
          <w:spacing w:val="2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  <w:t xml:space="preserve">Если Участник открытого конкурса, которому присвоен второй номер (</w:t>
      </w:r>
      <w:r>
        <w:rPr>
          <w:spacing w:val="2"/>
          <w:sz w:val="26"/>
          <w:szCs w:val="26"/>
        </w:rPr>
        <w:t xml:space="preserve">участник, подавший единственную заявку</w:t>
      </w:r>
      <w:r>
        <w:rPr>
          <w:spacing w:val="2"/>
          <w:sz w:val="26"/>
          <w:szCs w:val="26"/>
        </w:rPr>
        <w:t xml:space="preserve">), отказался от права н</w:t>
      </w:r>
      <w:r>
        <w:rPr>
          <w:spacing w:val="2"/>
          <w:sz w:val="26"/>
          <w:szCs w:val="26"/>
        </w:rPr>
        <w:t xml:space="preserve">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средств, такой конкурс признается несостоявшимся и назначается повторное проведение открытого конкурса.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</w:r>
      <w:r>
        <w:rPr>
          <w:color w:val="2d2d2d"/>
          <w:spacing w:val="2"/>
          <w:sz w:val="26"/>
          <w:szCs w:val="26"/>
        </w:rPr>
      </w:r>
      <w:r>
        <w:rPr>
          <w:color w:val="2d2d2d"/>
          <w:spacing w:val="2"/>
          <w:sz w:val="26"/>
          <w:szCs w:val="26"/>
        </w:rPr>
      </w:r>
    </w:p>
    <w:p>
      <w:pPr>
        <w:pStyle w:val="95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X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</w:rPr>
        <w:t xml:space="preserve">. Выдача свидетельства об осуществлении перевозок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57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результатам открытого конкурса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57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.1. </w:t>
      </w:r>
      <w:r>
        <w:rPr>
          <w:spacing w:val="2"/>
          <w:sz w:val="26"/>
          <w:szCs w:val="26"/>
        </w:rPr>
        <w:t xml:space="preserve">Свидетельство об осуществлении перевозок и карты межмуниципального маршрута регулярных перевозок выда</w:t>
      </w:r>
      <w:r>
        <w:rPr>
          <w:spacing w:val="2"/>
          <w:sz w:val="26"/>
          <w:szCs w:val="26"/>
        </w:rPr>
        <w:t xml:space="preserve">ю</w:t>
      </w:r>
      <w:r>
        <w:rPr>
          <w:spacing w:val="2"/>
          <w:sz w:val="26"/>
          <w:szCs w:val="26"/>
        </w:rPr>
        <w:t xml:space="preserve">тся </w:t>
      </w:r>
      <w:r>
        <w:rPr>
          <w:spacing w:val="2"/>
          <w:sz w:val="26"/>
          <w:szCs w:val="26"/>
        </w:rPr>
        <w:t xml:space="preserve">на </w:t>
      </w:r>
      <w:r>
        <w:rPr>
          <w:spacing w:val="2"/>
          <w:sz w:val="26"/>
          <w:szCs w:val="26"/>
        </w:rPr>
        <w:t xml:space="preserve">срок </w:t>
      </w: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пять</w:t>
      </w:r>
      <w:r>
        <w:rPr>
          <w:spacing w:val="2"/>
          <w:sz w:val="26"/>
          <w:szCs w:val="26"/>
        </w:rPr>
        <w:t xml:space="preserve"> лет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  <w:highlight w:val="none"/>
        </w:rPr>
      </w:pPr>
      <w:r>
        <w:rPr>
          <w:spacing w:val="2"/>
          <w:sz w:val="26"/>
          <w:szCs w:val="26"/>
        </w:rPr>
        <w:t xml:space="preserve">1</w:t>
      </w:r>
      <w:r>
        <w:rPr>
          <w:spacing w:val="2"/>
          <w:sz w:val="26"/>
          <w:szCs w:val="26"/>
        </w:rPr>
        <w:t xml:space="preserve">2</w:t>
      </w:r>
      <w:r>
        <w:rPr>
          <w:spacing w:val="2"/>
          <w:sz w:val="26"/>
          <w:szCs w:val="26"/>
        </w:rPr>
        <w:t xml:space="preserve">.2. </w:t>
      </w:r>
      <w:r>
        <w:rPr>
          <w:spacing w:val="2"/>
          <w:sz w:val="26"/>
          <w:szCs w:val="26"/>
        </w:rPr>
        <w:t xml:space="preserve">Юридическое лицо, индивидуальный предприниматель, уполномоченный участник договора простого товарищества, которым свидетельство об осуществлении перевозок по </w:t>
      </w:r>
      <w:r>
        <w:rPr>
          <w:spacing w:val="2"/>
          <w:sz w:val="26"/>
          <w:szCs w:val="26"/>
        </w:rPr>
        <w:t xml:space="preserve">межмуниципальному </w:t>
      </w:r>
      <w:r>
        <w:rPr>
          <w:spacing w:val="2"/>
          <w:sz w:val="26"/>
          <w:szCs w:val="26"/>
        </w:rPr>
        <w:t xml:space="preserve">маршруту регулярных перевозок выдано по результатам открытого конкурса, обязаны прист</w:t>
      </w:r>
      <w:r>
        <w:rPr>
          <w:spacing w:val="2"/>
          <w:sz w:val="26"/>
          <w:szCs w:val="26"/>
        </w:rPr>
        <w:t xml:space="preserve">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маршруту.</w:t>
      </w: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  <w:highlight w:val="none"/>
        </w:rPr>
      </w:r>
    </w:p>
    <w:p>
      <w:pPr>
        <w:pStyle w:val="957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57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X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</w:rPr>
        <w:t xml:space="preserve">. Заключительные положения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57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К настоящей конкурсной документации прилагаются: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информационная карта открытого конкурса (Приложение № 1);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форма заявки на участие в открытом конкурсе (Приложение № 2);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форма сведений </w:t>
      </w:r>
      <w:r>
        <w:rPr>
          <w:spacing w:val="2"/>
          <w:sz w:val="26"/>
          <w:szCs w:val="26"/>
        </w:rPr>
        <w:t xml:space="preserve">о количестве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 договора про</w:t>
      </w:r>
      <w:r>
        <w:rPr>
          <w:spacing w:val="2"/>
          <w:sz w:val="26"/>
          <w:szCs w:val="26"/>
        </w:rPr>
        <w:t xml:space="preserve">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(в том числе о среднем количестве транспортных средств предусмотренных договорами обязательного страхован</w:t>
      </w:r>
      <w:r>
        <w:rPr>
          <w:spacing w:val="2"/>
          <w:sz w:val="26"/>
          <w:szCs w:val="26"/>
        </w:rPr>
        <w:t xml:space="preserve">ия гражданской ответственности </w:t>
      </w:r>
      <w:r>
        <w:rPr>
          <w:spacing w:val="2"/>
          <w:sz w:val="26"/>
          <w:szCs w:val="26"/>
        </w:rPr>
        <w:t xml:space="preserve">юридического лица, индивидуального предпринимателя, участник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 договора простого товарищества за причинение вреда жизни, здоровью, имуществу пассажиров) </w:t>
      </w:r>
      <w:r>
        <w:rPr>
          <w:spacing w:val="2"/>
          <w:sz w:val="26"/>
          <w:szCs w:val="26"/>
        </w:rPr>
        <w:t xml:space="preserve">(Приложение № 3);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форма справки об </w:t>
      </w:r>
      <w:r>
        <w:rPr>
          <w:spacing w:val="2"/>
          <w:sz w:val="26"/>
          <w:szCs w:val="26"/>
        </w:rPr>
        <w:t xml:space="preserve">опыте осуществления регулярных перевозок </w:t>
      </w:r>
      <w:r>
        <w:rPr>
          <w:spacing w:val="2"/>
          <w:sz w:val="26"/>
          <w:szCs w:val="26"/>
        </w:rPr>
        <w:t xml:space="preserve">(Приложение </w:t>
      </w:r>
      <w:r>
        <w:rPr>
          <w:spacing w:val="2"/>
          <w:sz w:val="26"/>
          <w:szCs w:val="26"/>
        </w:rPr>
        <w:t xml:space="preserve">№ 4);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форма справки </w:t>
      </w:r>
      <w:r>
        <w:rPr>
          <w:spacing w:val="2"/>
          <w:sz w:val="26"/>
          <w:szCs w:val="26"/>
        </w:rPr>
        <w:t xml:space="preserve">о транспортных средствах, которые будут использоваться для регулярных перевозок пассажиров и багажа автомобильным транспортом по межмуниципальному маршруту регулярных перевозок в Чувашской Республике</w:t>
      </w:r>
      <w:r>
        <w:rPr>
          <w:spacing w:val="2"/>
          <w:sz w:val="26"/>
          <w:szCs w:val="26"/>
        </w:rPr>
        <w:t xml:space="preserve"> (Приложение №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5);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шкала </w:t>
      </w:r>
      <w:r>
        <w:rPr>
          <w:spacing w:val="2"/>
          <w:sz w:val="26"/>
          <w:szCs w:val="26"/>
        </w:rPr>
        <w:t xml:space="preserve">для оценки критериев, применяемых при оценке и сопоставлении заявок на участие в открытом конкурсе </w:t>
      </w:r>
      <w:r>
        <w:rPr>
          <w:spacing w:val="2"/>
          <w:sz w:val="26"/>
          <w:szCs w:val="26"/>
        </w:rPr>
        <w:t xml:space="preserve">(Приложение № </w:t>
      </w:r>
      <w:r>
        <w:rPr>
          <w:spacing w:val="2"/>
          <w:sz w:val="26"/>
          <w:szCs w:val="26"/>
        </w:rPr>
        <w:t xml:space="preserve">6</w:t>
      </w:r>
      <w:r>
        <w:rPr>
          <w:spacing w:val="2"/>
          <w:sz w:val="26"/>
          <w:szCs w:val="26"/>
        </w:rPr>
        <w:t xml:space="preserve">)</w:t>
      </w:r>
      <w:r>
        <w:rPr>
          <w:spacing w:val="2"/>
          <w:sz w:val="26"/>
          <w:szCs w:val="26"/>
        </w:rPr>
        <w:t xml:space="preserve">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ind w:firstLine="567"/>
        <w:jc w:val="both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–</w:t>
      </w:r>
      <w:r>
        <w:rPr>
          <w:spacing w:val="2"/>
          <w:sz w:val="26"/>
          <w:szCs w:val="26"/>
        </w:rPr>
        <w:t xml:space="preserve"> форма обязательства</w:t>
      </w:r>
      <w:r>
        <w:rPr>
          <w:spacing w:val="2"/>
          <w:sz w:val="26"/>
          <w:szCs w:val="26"/>
        </w:rPr>
        <w:t xml:space="preserve">,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в </w:t>
      </w:r>
      <w:r>
        <w:rPr>
          <w:spacing w:val="2"/>
          <w:sz w:val="26"/>
          <w:szCs w:val="26"/>
        </w:rPr>
        <w:t xml:space="preserve">случае предоставления участнику открытого конкурса права на получение свидетельства об осуществлении перевозок по межмуниципальному маршруту регулярных перевозок, подтвердить в течение 60 календарных дней представить на проверку заверенные подписью и печат</w:t>
      </w:r>
      <w:r>
        <w:rPr>
          <w:spacing w:val="2"/>
          <w:sz w:val="26"/>
          <w:szCs w:val="26"/>
        </w:rPr>
        <w:t xml:space="preserve">ью (при наличии) документы, подтверждающие наличие заявленных для участия в конкурсе транспортных средств  в собственности или на ином законном основании и в течение 2 рабочих дней со дня представления документов предъявить на осмотр транспортные средства </w:t>
      </w:r>
      <w:r>
        <w:rPr>
          <w:spacing w:val="2"/>
          <w:sz w:val="26"/>
          <w:szCs w:val="26"/>
        </w:rPr>
        <w:t xml:space="preserve">(</w:t>
      </w:r>
      <w:r>
        <w:rPr>
          <w:spacing w:val="2"/>
          <w:sz w:val="26"/>
          <w:szCs w:val="26"/>
        </w:rPr>
        <w:t xml:space="preserve">П</w:t>
      </w:r>
      <w:r>
        <w:rPr>
          <w:spacing w:val="2"/>
          <w:sz w:val="26"/>
          <w:szCs w:val="26"/>
        </w:rPr>
        <w:t xml:space="preserve">риложение № </w:t>
      </w:r>
      <w:r>
        <w:rPr>
          <w:spacing w:val="2"/>
          <w:sz w:val="26"/>
          <w:szCs w:val="26"/>
        </w:rPr>
        <w:t xml:space="preserve">7</w:t>
      </w:r>
      <w:r>
        <w:rPr>
          <w:spacing w:val="2"/>
          <w:sz w:val="26"/>
          <w:szCs w:val="26"/>
        </w:rPr>
        <w:t xml:space="preserve">)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jc w:val="center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pStyle w:val="942"/>
        <w:jc w:val="center"/>
        <w:spacing w:line="315" w:lineRule="atLeast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___________________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ET">
    <w:panose1 w:val="02000603000000000000"/>
  </w:font>
  <w:font w:name="Tahoma">
    <w:panose1 w:val="020B0604030504040204"/>
  </w:font>
  <w:font w:name="Peterburg">
    <w:panose1 w:val="02000603000000000000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61"/>
      </w:rPr>
      <w:framePr w:wrap="around" w:vAnchor="text" w:hAnchor="margin" w:y="1"/>
    </w:pPr>
    <w:r>
      <w:rPr>
        <w:rStyle w:val="961"/>
      </w:rPr>
    </w:r>
    <w:r>
      <w:rPr>
        <w:rStyle w:val="961"/>
      </w:rPr>
    </w:r>
    <w:r>
      <w:rPr>
        <w:rStyle w:val="961"/>
      </w:rPr>
    </w:r>
  </w:p>
  <w:p>
    <w:pPr>
      <w:pStyle w:val="960"/>
      <w:rPr>
        <w:rStyle w:val="961"/>
      </w:rPr>
      <w:framePr w:wrap="around" w:vAnchor="text" w:hAnchor="margin" w:y="1"/>
    </w:pPr>
    <w:r>
      <w:rPr>
        <w:rStyle w:val="961"/>
      </w:rPr>
    </w:r>
    <w:r>
      <w:rPr>
        <w:rStyle w:val="961"/>
      </w:rPr>
    </w:r>
    <w:r>
      <w:rPr>
        <w:rStyle w:val="961"/>
      </w:rPr>
    </w:r>
  </w:p>
  <w:p>
    <w:pPr>
      <w:pStyle w:val="960"/>
      <w:ind w:right="360" w:firstLine="360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61"/>
      </w:rPr>
      <w:framePr w:wrap="around" w:vAnchor="text" w:hAnchor="margin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  <w:r>
      <w:rPr>
        <w:rStyle w:val="961"/>
      </w:rPr>
    </w:r>
    <w:r>
      <w:rPr>
        <w:rStyle w:val="961"/>
      </w:rPr>
    </w:r>
  </w:p>
  <w:p>
    <w:pPr>
      <w:pStyle w:val="960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61"/>
      </w:rPr>
      <w:framePr w:wrap="around" w:vAnchor="text" w:hAnchor="margin" w:xAlign="center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separate"/>
    </w:r>
    <w:r>
      <w:rPr>
        <w:rStyle w:val="961"/>
      </w:rPr>
      <w:t xml:space="preserve">16</w:t>
    </w:r>
    <w:r>
      <w:rPr>
        <w:rStyle w:val="961"/>
      </w:rPr>
      <w:fldChar w:fldCharType="end"/>
    </w:r>
    <w:r>
      <w:rPr>
        <w:rStyle w:val="961"/>
      </w:rPr>
    </w:r>
    <w:r>
      <w:rPr>
        <w:rStyle w:val="961"/>
      </w:rPr>
    </w:r>
  </w:p>
  <w:p>
    <w:pPr>
      <w:pStyle w:val="9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61"/>
      </w:rPr>
      <w:framePr w:wrap="around" w:vAnchor="text" w:hAnchor="margin" w:xAlign="center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  <w:r>
      <w:rPr>
        <w:rStyle w:val="961"/>
      </w:rPr>
    </w:r>
    <w:r>
      <w:rPr>
        <w:rStyle w:val="961"/>
      </w:rPr>
    </w:r>
  </w:p>
  <w:p>
    <w:pPr>
      <w:pStyle w:val="9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900"/>
        <w:tabs>
          <w:tab w:val="num" w:pos="130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960"/>
        <w:tabs>
          <w:tab w:val="num" w:pos="16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14"/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2"/>
    <w:next w:val="94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42"/>
    <w:next w:val="942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link w:val="766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42"/>
    <w:next w:val="942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link w:val="768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42"/>
    <w:next w:val="9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42"/>
    <w:next w:val="94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42"/>
    <w:next w:val="9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2"/>
    <w:next w:val="942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2"/>
    <w:next w:val="942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2"/>
    <w:next w:val="942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942"/>
    <w:uiPriority w:val="34"/>
    <w:qFormat/>
    <w:pPr>
      <w:contextualSpacing/>
      <w:ind w:left="720"/>
    </w:p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42"/>
    <w:next w:val="942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link w:val="784"/>
    <w:uiPriority w:val="10"/>
    <w:rPr>
      <w:sz w:val="48"/>
      <w:szCs w:val="48"/>
    </w:rPr>
  </w:style>
  <w:style w:type="paragraph" w:styleId="786">
    <w:name w:val="Subtitle"/>
    <w:basedOn w:val="942"/>
    <w:next w:val="942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link w:val="786"/>
    <w:uiPriority w:val="11"/>
    <w:rPr>
      <w:sz w:val="24"/>
      <w:szCs w:val="24"/>
    </w:rPr>
  </w:style>
  <w:style w:type="paragraph" w:styleId="788">
    <w:name w:val="Quote"/>
    <w:basedOn w:val="942"/>
    <w:next w:val="942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2"/>
    <w:next w:val="942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paragraph" w:styleId="792">
    <w:name w:val="Header"/>
    <w:basedOn w:val="942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Header Char"/>
    <w:link w:val="792"/>
    <w:uiPriority w:val="99"/>
  </w:style>
  <w:style w:type="paragraph" w:styleId="794">
    <w:name w:val="Footer"/>
    <w:basedOn w:val="942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Footer Char"/>
    <w:link w:val="794"/>
    <w:uiPriority w:val="99"/>
  </w:style>
  <w:style w:type="paragraph" w:styleId="796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794"/>
    <w:uiPriority w:val="99"/>
  </w:style>
  <w:style w:type="table" w:styleId="7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next w:val="942"/>
    <w:link w:val="942"/>
    <w:qFormat/>
    <w:rPr>
      <w:sz w:val="24"/>
      <w:szCs w:val="24"/>
      <w:lang w:val="ru-RU" w:eastAsia="ru-RU" w:bidi="ar-SA"/>
    </w:rPr>
  </w:style>
  <w:style w:type="paragraph" w:styleId="943">
    <w:name w:val="Заголовок 1"/>
    <w:basedOn w:val="942"/>
    <w:next w:val="942"/>
    <w:link w:val="973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4">
    <w:name w:val="Заголовок 2"/>
    <w:basedOn w:val="942"/>
    <w:next w:val="942"/>
    <w:link w:val="94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5">
    <w:name w:val="Заголовок 3"/>
    <w:basedOn w:val="942"/>
    <w:next w:val="942"/>
    <w:link w:val="94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46">
    <w:name w:val="Основной шрифт абзаца"/>
    <w:next w:val="946"/>
    <w:link w:val="949"/>
    <w:semiHidden/>
  </w:style>
  <w:style w:type="table" w:styleId="947">
    <w:name w:val="Обычная таблица"/>
    <w:next w:val="947"/>
    <w:link w:val="942"/>
    <w:semiHidden/>
    <w:tblPr/>
  </w:style>
  <w:style w:type="numbering" w:styleId="948">
    <w:name w:val="Нет списка"/>
    <w:next w:val="948"/>
    <w:link w:val="942"/>
    <w:uiPriority w:val="99"/>
    <w:semiHidden/>
  </w:style>
  <w:style w:type="paragraph" w:styleId="949">
    <w:name w:val="Char Char Знак"/>
    <w:basedOn w:val="942"/>
    <w:next w:val="949"/>
    <w:link w:val="946"/>
    <w:rPr>
      <w:rFonts w:ascii="Verdana" w:hAnsi="Verdana" w:cs="Verdana"/>
      <w:sz w:val="20"/>
      <w:szCs w:val="20"/>
      <w:lang w:val="en-US" w:eastAsia="en-US"/>
    </w:rPr>
  </w:style>
  <w:style w:type="character" w:styleId="950">
    <w:name w:val="Гиперссылка"/>
    <w:next w:val="950"/>
    <w:link w:val="942"/>
    <w:uiPriority w:val="99"/>
    <w:rPr>
      <w:color w:val="0000ff"/>
      <w:u w:val="single"/>
    </w:rPr>
  </w:style>
  <w:style w:type="paragraph" w:styleId="951">
    <w:name w:val="Верхний колонтитул"/>
    <w:basedOn w:val="942"/>
    <w:next w:val="951"/>
    <w:link w:val="975"/>
    <w:uiPriority w:val="99"/>
    <w:pPr>
      <w:tabs>
        <w:tab w:val="center" w:pos="4677" w:leader="none"/>
        <w:tab w:val="right" w:pos="9355" w:leader="none"/>
      </w:tabs>
    </w:pPr>
  </w:style>
  <w:style w:type="paragraph" w:styleId="952">
    <w:name w:val="Основной текст"/>
    <w:basedOn w:val="942"/>
    <w:next w:val="952"/>
    <w:link w:val="942"/>
    <w:pPr>
      <w:jc w:val="center"/>
    </w:pPr>
    <w:rPr>
      <w:b/>
      <w:bCs/>
      <w:caps/>
      <w:szCs w:val="20"/>
    </w:rPr>
  </w:style>
  <w:style w:type="paragraph" w:styleId="953">
    <w:name w:val="Основной текст с отступом"/>
    <w:basedOn w:val="942"/>
    <w:next w:val="953"/>
    <w:link w:val="942"/>
    <w:pPr>
      <w:ind w:left="283"/>
      <w:spacing w:after="120"/>
    </w:pPr>
  </w:style>
  <w:style w:type="paragraph" w:styleId="954">
    <w:name w:val="Основной текст 2"/>
    <w:basedOn w:val="942"/>
    <w:next w:val="954"/>
    <w:link w:val="942"/>
    <w:pPr>
      <w:jc w:val="both"/>
    </w:pPr>
  </w:style>
  <w:style w:type="paragraph" w:styleId="955">
    <w:name w:val="Основной текст 3"/>
    <w:basedOn w:val="942"/>
    <w:next w:val="955"/>
    <w:link w:val="942"/>
    <w:pPr>
      <w:spacing w:after="120"/>
    </w:pPr>
    <w:rPr>
      <w:sz w:val="16"/>
      <w:szCs w:val="16"/>
    </w:rPr>
  </w:style>
  <w:style w:type="paragraph" w:styleId="956">
    <w:name w:val="ConsNormal"/>
    <w:next w:val="956"/>
    <w:link w:val="94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7">
    <w:name w:val="ConsPlusNormal"/>
    <w:next w:val="957"/>
    <w:link w:val="94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8">
    <w:name w:val="Normal1"/>
    <w:next w:val="958"/>
    <w:link w:val="942"/>
    <w:rPr>
      <w:rFonts w:ascii="Peterburg" w:hAnsi="Peterburg"/>
      <w:sz w:val="24"/>
      <w:lang w:val="ru-RU" w:eastAsia="ru-RU" w:bidi="ar-SA"/>
    </w:rPr>
  </w:style>
  <w:style w:type="table" w:styleId="959">
    <w:name w:val="Сетка таблицы"/>
    <w:basedOn w:val="947"/>
    <w:next w:val="959"/>
    <w:link w:val="942"/>
    <w:tblPr/>
  </w:style>
  <w:style w:type="paragraph" w:styleId="960">
    <w:name w:val="Нижний колонтитул"/>
    <w:basedOn w:val="942"/>
    <w:next w:val="960"/>
    <w:link w:val="97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Номер страницы"/>
    <w:basedOn w:val="946"/>
    <w:next w:val="961"/>
    <w:link w:val="942"/>
  </w:style>
  <w:style w:type="paragraph" w:styleId="962">
    <w:name w:val="Основной текст с отступом 2"/>
    <w:basedOn w:val="942"/>
    <w:next w:val="962"/>
    <w:link w:val="942"/>
    <w:pPr>
      <w:ind w:left="283"/>
      <w:spacing w:after="120" w:line="480" w:lineRule="auto"/>
    </w:pPr>
    <w:rPr>
      <w:rFonts w:ascii="TimesET" w:hAnsi="TimesET"/>
      <w:szCs w:val="20"/>
    </w:rPr>
  </w:style>
  <w:style w:type="paragraph" w:styleId="963">
    <w:name w:val="Текст выноски"/>
    <w:basedOn w:val="942"/>
    <w:next w:val="963"/>
    <w:link w:val="971"/>
    <w:uiPriority w:val="99"/>
    <w:semiHidden/>
    <w:rPr>
      <w:rFonts w:ascii="Tahoma" w:hAnsi="Tahoma" w:cs="Tahoma"/>
      <w:sz w:val="16"/>
      <w:szCs w:val="16"/>
    </w:rPr>
  </w:style>
  <w:style w:type="paragraph" w:styleId="964">
    <w:name w:val="Основной текст с отступом 3"/>
    <w:basedOn w:val="942"/>
    <w:next w:val="964"/>
    <w:link w:val="942"/>
    <w:pPr>
      <w:ind w:left="283"/>
      <w:spacing w:after="120"/>
    </w:pPr>
    <w:rPr>
      <w:sz w:val="16"/>
      <w:szCs w:val="16"/>
    </w:rPr>
  </w:style>
  <w:style w:type="character" w:styleId="965">
    <w:name w:val="Просмотренная гиперссылка"/>
    <w:next w:val="965"/>
    <w:link w:val="942"/>
    <w:uiPriority w:val="99"/>
    <w:rPr>
      <w:color w:val="800080"/>
      <w:u w:val="single"/>
    </w:rPr>
  </w:style>
  <w:style w:type="paragraph" w:styleId="966">
    <w:name w:val="Текст сноски"/>
    <w:basedOn w:val="942"/>
    <w:next w:val="966"/>
    <w:link w:val="967"/>
    <w:rPr>
      <w:sz w:val="20"/>
      <w:szCs w:val="20"/>
    </w:rPr>
  </w:style>
  <w:style w:type="character" w:styleId="967">
    <w:name w:val="Текст сноски Знак"/>
    <w:basedOn w:val="946"/>
    <w:next w:val="967"/>
    <w:link w:val="966"/>
  </w:style>
  <w:style w:type="character" w:styleId="968">
    <w:name w:val="Знак сноски"/>
    <w:next w:val="968"/>
    <w:link w:val="942"/>
    <w:rPr>
      <w:vertAlign w:val="superscript"/>
    </w:rPr>
  </w:style>
  <w:style w:type="paragraph" w:styleId="969">
    <w:name w:val="Обычный (веб)"/>
    <w:basedOn w:val="942"/>
    <w:next w:val="969"/>
    <w:link w:val="942"/>
    <w:uiPriority w:val="99"/>
    <w:unhideWhenUsed/>
    <w:pPr>
      <w:spacing w:before="100" w:beforeAutospacing="1" w:after="100" w:afterAutospacing="1"/>
    </w:pPr>
  </w:style>
  <w:style w:type="character" w:styleId="970">
    <w:name w:val="Строгий"/>
    <w:next w:val="970"/>
    <w:link w:val="942"/>
    <w:uiPriority w:val="22"/>
    <w:qFormat/>
    <w:rPr>
      <w:b/>
      <w:bCs/>
    </w:rPr>
  </w:style>
  <w:style w:type="character" w:styleId="971">
    <w:name w:val="Текст выноски Знак"/>
    <w:next w:val="971"/>
    <w:link w:val="963"/>
    <w:uiPriority w:val="99"/>
    <w:semiHidden/>
    <w:rPr>
      <w:rFonts w:ascii="Tahoma" w:hAnsi="Tahoma" w:cs="Tahoma"/>
      <w:sz w:val="16"/>
      <w:szCs w:val="16"/>
    </w:rPr>
  </w:style>
  <w:style w:type="numbering" w:styleId="972">
    <w:name w:val="Нет списка1"/>
    <w:next w:val="948"/>
    <w:link w:val="942"/>
    <w:uiPriority w:val="99"/>
    <w:semiHidden/>
    <w:unhideWhenUsed/>
  </w:style>
  <w:style w:type="character" w:styleId="973">
    <w:name w:val="Заголовок 1 Знак"/>
    <w:next w:val="973"/>
    <w:link w:val="943"/>
    <w:uiPriority w:val="9"/>
    <w:rPr>
      <w:rFonts w:ascii="Arial" w:hAnsi="Arial" w:cs="Arial"/>
      <w:b/>
      <w:bCs/>
      <w:sz w:val="32"/>
      <w:szCs w:val="32"/>
    </w:rPr>
  </w:style>
  <w:style w:type="numbering" w:styleId="974">
    <w:name w:val="Нет списка11"/>
    <w:next w:val="948"/>
    <w:link w:val="942"/>
    <w:uiPriority w:val="99"/>
    <w:semiHidden/>
    <w:unhideWhenUsed/>
  </w:style>
  <w:style w:type="character" w:styleId="975">
    <w:name w:val="Верхний колонтитул Знак"/>
    <w:next w:val="975"/>
    <w:link w:val="951"/>
    <w:uiPriority w:val="99"/>
    <w:rPr>
      <w:sz w:val="24"/>
      <w:szCs w:val="24"/>
    </w:rPr>
  </w:style>
  <w:style w:type="character" w:styleId="976">
    <w:name w:val="Нижний колонтитул Знак"/>
    <w:next w:val="976"/>
    <w:link w:val="960"/>
    <w:uiPriority w:val="99"/>
    <w:rPr>
      <w:sz w:val="24"/>
      <w:szCs w:val="24"/>
    </w:rPr>
  </w:style>
  <w:style w:type="numbering" w:styleId="977">
    <w:name w:val="Нет списка2"/>
    <w:next w:val="948"/>
    <w:link w:val="942"/>
    <w:uiPriority w:val="99"/>
    <w:semiHidden/>
    <w:unhideWhenUsed/>
  </w:style>
  <w:style w:type="numbering" w:styleId="978">
    <w:name w:val="Нет списка111"/>
    <w:next w:val="948"/>
    <w:link w:val="942"/>
    <w:uiPriority w:val="99"/>
    <w:semiHidden/>
    <w:unhideWhenUsed/>
  </w:style>
  <w:style w:type="numbering" w:styleId="979">
    <w:name w:val="Нет списка21"/>
    <w:next w:val="948"/>
    <w:link w:val="942"/>
    <w:uiPriority w:val="99"/>
    <w:semiHidden/>
    <w:unhideWhenUsed/>
  </w:style>
  <w:style w:type="numbering" w:styleId="980">
    <w:name w:val="Нет списка3"/>
    <w:next w:val="948"/>
    <w:link w:val="942"/>
    <w:uiPriority w:val="99"/>
    <w:semiHidden/>
    <w:unhideWhenUsed/>
  </w:style>
  <w:style w:type="numbering" w:styleId="981">
    <w:name w:val="Нет списка12"/>
    <w:next w:val="948"/>
    <w:link w:val="942"/>
    <w:uiPriority w:val="99"/>
    <w:semiHidden/>
    <w:unhideWhenUsed/>
  </w:style>
  <w:style w:type="numbering" w:styleId="982">
    <w:name w:val="Нет списка22"/>
    <w:next w:val="948"/>
    <w:link w:val="942"/>
    <w:uiPriority w:val="99"/>
    <w:semiHidden/>
    <w:unhideWhenUsed/>
  </w:style>
  <w:style w:type="numbering" w:styleId="983">
    <w:name w:val="Нет списка112"/>
    <w:next w:val="948"/>
    <w:link w:val="942"/>
    <w:uiPriority w:val="99"/>
    <w:semiHidden/>
    <w:unhideWhenUsed/>
  </w:style>
  <w:style w:type="numbering" w:styleId="984">
    <w:name w:val="Нет списка4"/>
    <w:next w:val="948"/>
    <w:link w:val="942"/>
    <w:uiPriority w:val="99"/>
    <w:semiHidden/>
    <w:unhideWhenUsed/>
  </w:style>
  <w:style w:type="numbering" w:styleId="985">
    <w:name w:val="Нет списка13"/>
    <w:next w:val="948"/>
    <w:link w:val="942"/>
    <w:uiPriority w:val="99"/>
    <w:semiHidden/>
    <w:unhideWhenUsed/>
  </w:style>
  <w:style w:type="numbering" w:styleId="986">
    <w:name w:val="Нет списка23"/>
    <w:next w:val="948"/>
    <w:link w:val="942"/>
    <w:uiPriority w:val="99"/>
    <w:semiHidden/>
    <w:unhideWhenUsed/>
  </w:style>
  <w:style w:type="numbering" w:styleId="987">
    <w:name w:val="Нет списка113"/>
    <w:next w:val="948"/>
    <w:link w:val="942"/>
    <w:uiPriority w:val="99"/>
    <w:semiHidden/>
    <w:unhideWhenUsed/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online.cap.ru/digitalServices/services" TargetMode="External"/><Relationship Id="rId14" Type="http://schemas.openxmlformats.org/officeDocument/2006/relationships/hyperlink" Target="https://internet.garant.ru/#/document/10900200/entry/1" TargetMode="External"/><Relationship Id="rId15" Type="http://schemas.openxmlformats.org/officeDocument/2006/relationships/hyperlink" Target="https://internet.garant.ru/#/document/12184522/entry/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Минстрой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Транспорт 32</dc:creator>
  <cp:revision>28</cp:revision>
  <dcterms:created xsi:type="dcterms:W3CDTF">2024-01-30T14:12:00Z</dcterms:created>
  <dcterms:modified xsi:type="dcterms:W3CDTF">2025-03-10T13:41:26Z</dcterms:modified>
  <cp:version>917504</cp:version>
</cp:coreProperties>
</file>