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79B" w:rsidRPr="0067669A" w:rsidRDefault="0072579B" w:rsidP="0072579B">
      <w:pPr>
        <w:autoSpaceDE w:val="0"/>
        <w:autoSpaceDN w:val="0"/>
        <w:adjustRightInd w:val="0"/>
        <w:jc w:val="center"/>
        <w:rPr>
          <w:rFonts w:ascii="Arial" w:hAnsi="Arial" w:cs="Arial"/>
          <w:b/>
        </w:rPr>
      </w:pPr>
      <w:bookmarkStart w:id="0" w:name="_GoBack"/>
      <w:bookmarkEnd w:id="0"/>
      <w:r w:rsidRPr="0067669A">
        <w:rPr>
          <w:rFonts w:ascii="Arial" w:hAnsi="Arial" w:cs="Arial"/>
          <w:b/>
        </w:rPr>
        <w:t>Доклад</w:t>
      </w:r>
    </w:p>
    <w:p w:rsidR="003152D7" w:rsidRPr="0067669A" w:rsidRDefault="0072579B" w:rsidP="0072579B">
      <w:pPr>
        <w:autoSpaceDE w:val="0"/>
        <w:autoSpaceDN w:val="0"/>
        <w:adjustRightInd w:val="0"/>
        <w:jc w:val="center"/>
        <w:rPr>
          <w:rFonts w:ascii="Arial" w:hAnsi="Arial" w:cs="Arial"/>
          <w:b/>
        </w:rPr>
      </w:pPr>
      <w:r w:rsidRPr="0067669A">
        <w:rPr>
          <w:rFonts w:ascii="Arial" w:hAnsi="Arial" w:cs="Arial"/>
          <w:b/>
        </w:rPr>
        <w:t>о достижении</w:t>
      </w:r>
      <w:r w:rsidR="003152D7" w:rsidRPr="0067669A">
        <w:rPr>
          <w:rFonts w:ascii="Arial" w:hAnsi="Arial" w:cs="Arial"/>
          <w:b/>
        </w:rPr>
        <w:t xml:space="preserve"> значений (уровней) показателей, предусмотренных перечнем показателей для оценки </w:t>
      </w:r>
      <w:proofErr w:type="gramStart"/>
      <w:r w:rsidR="003152D7" w:rsidRPr="0067669A">
        <w:rPr>
          <w:rFonts w:ascii="Arial" w:hAnsi="Arial" w:cs="Arial"/>
          <w:b/>
        </w:rPr>
        <w:t>эффективности деятельности высших должностных лиц субъектов Российской Федерации</w:t>
      </w:r>
      <w:proofErr w:type="gramEnd"/>
      <w:r w:rsidR="003152D7" w:rsidRPr="0067669A">
        <w:rPr>
          <w:rFonts w:ascii="Arial" w:hAnsi="Arial" w:cs="Arial"/>
          <w:b/>
        </w:rPr>
        <w:t xml:space="preserve"> и деятельности </w:t>
      </w:r>
      <w:r w:rsidRPr="0067669A">
        <w:rPr>
          <w:rFonts w:ascii="Arial" w:hAnsi="Arial" w:cs="Arial"/>
          <w:b/>
        </w:rPr>
        <w:t>исполнительных органов</w:t>
      </w:r>
      <w:r w:rsidR="003152D7" w:rsidRPr="0067669A">
        <w:rPr>
          <w:rFonts w:ascii="Arial" w:hAnsi="Arial" w:cs="Arial"/>
          <w:b/>
        </w:rPr>
        <w:t xml:space="preserve"> субъектов Российской Федерации</w:t>
      </w:r>
    </w:p>
    <w:p w:rsidR="00B57780" w:rsidRPr="0067669A" w:rsidRDefault="00B57780" w:rsidP="003152D7">
      <w:pPr>
        <w:jc w:val="center"/>
        <w:rPr>
          <w:rFonts w:ascii="Arial" w:hAnsi="Arial" w:cs="Arial"/>
          <w:bCs/>
          <w:color w:val="000000"/>
        </w:rPr>
      </w:pPr>
    </w:p>
    <w:p w:rsidR="0072579B" w:rsidRPr="0067669A" w:rsidRDefault="0072579B" w:rsidP="00B6288A">
      <w:pPr>
        <w:ind w:firstLine="709"/>
        <w:jc w:val="both"/>
        <w:rPr>
          <w:rFonts w:ascii="Arial" w:hAnsi="Arial" w:cs="Arial"/>
        </w:rPr>
      </w:pPr>
      <w:r w:rsidRPr="0067669A">
        <w:rPr>
          <w:rFonts w:ascii="Arial" w:hAnsi="Arial" w:cs="Arial"/>
        </w:rPr>
        <w:t>По итогам 202</w:t>
      </w:r>
      <w:r w:rsidR="00CF4E7D" w:rsidRPr="0067669A">
        <w:rPr>
          <w:rFonts w:ascii="Arial" w:hAnsi="Arial" w:cs="Arial"/>
        </w:rPr>
        <w:t>3</w:t>
      </w:r>
      <w:r w:rsidRPr="0067669A">
        <w:rPr>
          <w:rFonts w:ascii="Arial" w:hAnsi="Arial" w:cs="Arial"/>
        </w:rPr>
        <w:t xml:space="preserve"> года достигнуты следующие значения (</w:t>
      </w:r>
      <w:r w:rsidR="00E775D1" w:rsidRPr="0067669A">
        <w:rPr>
          <w:rFonts w:ascii="Arial" w:hAnsi="Arial" w:cs="Arial"/>
        </w:rPr>
        <w:t>уровни</w:t>
      </w:r>
      <w:r w:rsidRPr="0067669A">
        <w:rPr>
          <w:rFonts w:ascii="Arial" w:hAnsi="Arial" w:cs="Arial"/>
        </w:rPr>
        <w:t>) показателей</w:t>
      </w:r>
      <w:r w:rsidR="00E775D1" w:rsidRPr="0067669A">
        <w:rPr>
          <w:rFonts w:ascii="Arial" w:hAnsi="Arial" w:cs="Arial"/>
        </w:rPr>
        <w:t>, предусмотренных</w:t>
      </w:r>
      <w:r w:rsidR="00AD2EEF">
        <w:rPr>
          <w:rFonts w:ascii="Arial" w:hAnsi="Arial" w:cs="Arial"/>
        </w:rPr>
        <w:t xml:space="preserve"> </w:t>
      </w:r>
      <w:r w:rsidR="00E775D1" w:rsidRPr="0067669A">
        <w:rPr>
          <w:rFonts w:ascii="Arial" w:hAnsi="Arial" w:cs="Arial"/>
        </w:rPr>
        <w:t xml:space="preserve">перечнем показателей для оценки </w:t>
      </w:r>
      <w:proofErr w:type="gramStart"/>
      <w:r w:rsidR="00E775D1" w:rsidRPr="0067669A">
        <w:rPr>
          <w:rFonts w:ascii="Arial" w:hAnsi="Arial" w:cs="Arial"/>
        </w:rPr>
        <w:t>эффективности деятельности высших должностных лиц субъектов Российской Федерации</w:t>
      </w:r>
      <w:proofErr w:type="gramEnd"/>
      <w:r w:rsidR="00E775D1" w:rsidRPr="0067669A">
        <w:rPr>
          <w:rFonts w:ascii="Arial" w:hAnsi="Arial" w:cs="Arial"/>
        </w:rPr>
        <w:t xml:space="preserve"> и деятельности исполнительных органов субъектов Российской Федерации.</w:t>
      </w:r>
    </w:p>
    <w:p w:rsidR="00326773" w:rsidRPr="0067669A" w:rsidRDefault="00326773" w:rsidP="00B6288A">
      <w:pPr>
        <w:ind w:firstLine="709"/>
        <w:jc w:val="both"/>
        <w:rPr>
          <w:rFonts w:ascii="Arial" w:hAnsi="Arial" w:cs="Arial"/>
        </w:rPr>
      </w:pPr>
    </w:p>
    <w:p w:rsidR="00B5057F" w:rsidRPr="00B972EF" w:rsidRDefault="00B5057F" w:rsidP="00B6288A">
      <w:pPr>
        <w:ind w:firstLine="709"/>
        <w:jc w:val="both"/>
        <w:rPr>
          <w:rFonts w:ascii="Arial" w:hAnsi="Arial" w:cs="Arial"/>
          <w:b/>
        </w:rPr>
      </w:pPr>
      <w:r w:rsidRPr="00B972EF">
        <w:rPr>
          <w:rFonts w:ascii="Arial" w:hAnsi="Arial" w:cs="Arial"/>
          <w:b/>
        </w:rPr>
        <w:t xml:space="preserve">Численность занятых в сфере малого и среднего предпринимательства, включая индивидуальных предпринимателей и </w:t>
      </w:r>
      <w:proofErr w:type="spellStart"/>
      <w:r w:rsidRPr="00B972EF">
        <w:rPr>
          <w:rFonts w:ascii="Arial" w:hAnsi="Arial" w:cs="Arial"/>
          <w:b/>
        </w:rPr>
        <w:t>самозанятых</w:t>
      </w:r>
      <w:proofErr w:type="spellEnd"/>
      <w:r w:rsidRPr="00B972EF">
        <w:rPr>
          <w:rFonts w:ascii="Arial" w:hAnsi="Arial" w:cs="Arial"/>
          <w:b/>
        </w:rPr>
        <w:t xml:space="preserve">, тыс. человек </w:t>
      </w:r>
    </w:p>
    <w:p w:rsidR="00B5057F" w:rsidRPr="00272C73" w:rsidRDefault="00B5057F" w:rsidP="00B6288A">
      <w:pPr>
        <w:ind w:firstLine="709"/>
        <w:jc w:val="both"/>
        <w:rPr>
          <w:rFonts w:ascii="Arial" w:hAnsi="Arial" w:cs="Arial"/>
          <w:i/>
          <w:iCs/>
        </w:rPr>
      </w:pPr>
      <w:r w:rsidRPr="00272C73">
        <w:rPr>
          <w:rFonts w:ascii="Arial" w:hAnsi="Arial" w:cs="Arial"/>
          <w:i/>
        </w:rPr>
        <w:t>По итогам 2023 года фактическое значение составило</w:t>
      </w:r>
      <w:r w:rsidRPr="00272C73">
        <w:rPr>
          <w:rFonts w:ascii="Arial" w:hAnsi="Arial" w:cs="Arial"/>
          <w:i/>
          <w:iCs/>
        </w:rPr>
        <w:t xml:space="preserve"> 212,6 тыс. человек (или 118,24% при плане – 179,7 тыс. человек).</w:t>
      </w:r>
    </w:p>
    <w:p w:rsidR="00B5057F" w:rsidRPr="00B5057F" w:rsidRDefault="00B5057F" w:rsidP="00B6288A">
      <w:pPr>
        <w:ind w:firstLine="709"/>
        <w:jc w:val="both"/>
        <w:rPr>
          <w:rFonts w:ascii="Arial" w:hAnsi="Arial" w:cs="Arial"/>
        </w:rPr>
      </w:pPr>
      <w:r w:rsidRPr="00B5057F">
        <w:rPr>
          <w:rFonts w:ascii="Arial" w:hAnsi="Arial" w:cs="Arial"/>
        </w:rPr>
        <w:t>В целях достижения показателя продолжена реализация государственной поддержки бизнеса:</w:t>
      </w:r>
    </w:p>
    <w:p w:rsidR="00B5057F" w:rsidRPr="00B5057F" w:rsidRDefault="00B5057F" w:rsidP="00B6288A">
      <w:pPr>
        <w:tabs>
          <w:tab w:val="left" w:pos="1134"/>
        </w:tabs>
        <w:ind w:firstLine="709"/>
        <w:jc w:val="both"/>
        <w:rPr>
          <w:rFonts w:ascii="Arial" w:hAnsi="Arial" w:cs="Arial"/>
          <w:color w:val="000000"/>
        </w:rPr>
      </w:pPr>
      <w:r w:rsidRPr="00B5057F">
        <w:rPr>
          <w:rFonts w:ascii="Arial" w:hAnsi="Arial" w:cs="Arial"/>
        </w:rPr>
        <w:t>В виде возмещения части затрат, связанных с приобретением оборудования в размере 30% от стоимости оборудования.</w:t>
      </w:r>
      <w:r w:rsidRPr="00B5057F">
        <w:rPr>
          <w:rFonts w:ascii="Arial" w:hAnsi="Arial" w:cs="Arial"/>
          <w:bCs/>
        </w:rPr>
        <w:t xml:space="preserve"> Размер выданной субсидии в 2023 году в 1,6 раза превысил уровень</w:t>
      </w:r>
      <w:r w:rsidR="006200E7">
        <w:rPr>
          <w:rFonts w:ascii="Arial" w:hAnsi="Arial" w:cs="Arial"/>
          <w:bCs/>
        </w:rPr>
        <w:t xml:space="preserve"> 2022 года (26 получателей – 80 </w:t>
      </w:r>
      <w:r w:rsidRPr="00B5057F">
        <w:rPr>
          <w:rFonts w:ascii="Arial" w:hAnsi="Arial" w:cs="Arial"/>
          <w:bCs/>
        </w:rPr>
        <w:t>млн. рублей).</w:t>
      </w:r>
    </w:p>
    <w:p w:rsidR="00B5057F" w:rsidRPr="00B5057F" w:rsidRDefault="00B5057F" w:rsidP="00B6288A">
      <w:pPr>
        <w:tabs>
          <w:tab w:val="left" w:pos="1134"/>
        </w:tabs>
        <w:ind w:firstLine="709"/>
        <w:jc w:val="both"/>
        <w:rPr>
          <w:rFonts w:ascii="Arial" w:hAnsi="Arial" w:cs="Arial"/>
        </w:rPr>
      </w:pPr>
      <w:r w:rsidRPr="00B5057F">
        <w:rPr>
          <w:rFonts w:ascii="Arial" w:hAnsi="Arial" w:cs="Arial"/>
          <w:bCs/>
        </w:rPr>
        <w:t>В рамках национального проекта «Малое и среднее предпринимательство и поддержка предпринимательской инициативы» п</w:t>
      </w:r>
      <w:r w:rsidRPr="00B5057F">
        <w:rPr>
          <w:rFonts w:ascii="Arial" w:hAnsi="Arial" w:cs="Arial"/>
        </w:rPr>
        <w:t>о линии социального предпринимательства в 2023 году поддержка оказана 49 проектам на сумму 22,8 млн. рублей, что в 1,7 раза больше оказанной поддержки в 2021 и 2022 годах.</w:t>
      </w:r>
    </w:p>
    <w:p w:rsidR="00B5057F" w:rsidRPr="00B5057F" w:rsidRDefault="00B5057F" w:rsidP="00B6288A">
      <w:pPr>
        <w:tabs>
          <w:tab w:val="left" w:pos="567"/>
          <w:tab w:val="left" w:pos="1134"/>
        </w:tabs>
        <w:ind w:firstLine="709"/>
        <w:jc w:val="both"/>
        <w:rPr>
          <w:rFonts w:ascii="Arial" w:hAnsi="Arial" w:cs="Arial"/>
        </w:rPr>
      </w:pPr>
      <w:proofErr w:type="gramStart"/>
      <w:r w:rsidRPr="00B5057F">
        <w:rPr>
          <w:rFonts w:ascii="Arial" w:hAnsi="Arial" w:cs="Arial"/>
        </w:rPr>
        <w:t>С целью вовлечения молодежи в субъекты МСП поддержаны проекты 17 молодых предпринимателей в возрасте до 25 дет на сумму 8,4 млн. рублей, что в 1,5 раза больше оказанной поддержки за аналогичный период 2022 года.</w:t>
      </w:r>
      <w:proofErr w:type="gramEnd"/>
    </w:p>
    <w:p w:rsidR="00B5057F" w:rsidRPr="00B5057F" w:rsidRDefault="00B5057F" w:rsidP="00B6288A">
      <w:pPr>
        <w:tabs>
          <w:tab w:val="left" w:pos="567"/>
          <w:tab w:val="left" w:pos="1134"/>
        </w:tabs>
        <w:ind w:firstLine="709"/>
        <w:jc w:val="both"/>
        <w:rPr>
          <w:rFonts w:ascii="Arial" w:hAnsi="Arial" w:cs="Arial"/>
        </w:rPr>
      </w:pPr>
      <w:r w:rsidRPr="00B5057F">
        <w:rPr>
          <w:rFonts w:ascii="Arial" w:hAnsi="Arial" w:cs="Arial"/>
        </w:rPr>
        <w:t>Ре</w:t>
      </w:r>
      <w:r w:rsidRPr="00B5057F">
        <w:rPr>
          <w:rFonts w:ascii="Arial" w:hAnsi="Arial" w:cs="Arial"/>
          <w:bCs/>
        </w:rPr>
        <w:t>ализуются проекты по созданию трех частных промышленных парков (2022  год - АБАТ и МАШЗАВОД, 2023 год – ВОЛГАХИМ).</w:t>
      </w:r>
    </w:p>
    <w:p w:rsidR="00B5057F" w:rsidRPr="00B5057F" w:rsidRDefault="00B5057F" w:rsidP="00B6288A">
      <w:pPr>
        <w:ind w:firstLine="709"/>
        <w:jc w:val="both"/>
        <w:rPr>
          <w:rFonts w:ascii="Arial" w:hAnsi="Arial" w:cs="Arial"/>
        </w:rPr>
      </w:pPr>
      <w:r w:rsidRPr="00B5057F">
        <w:rPr>
          <w:rFonts w:ascii="Arial" w:hAnsi="Arial" w:cs="Arial"/>
        </w:rPr>
        <w:t xml:space="preserve">Также, в 2023 году, Гарантийным фондом Чувашской Республики заключено 434 договора поручительства с 351 субъектом МСП на сумму 1 907,36 млн. рублей, что позволило привлечь кредитов (займов) на сумму 6 637,12 млн. рублей. Агентством по поддержке малого и среднего бизнеса заключено 678 договоров </w:t>
      </w:r>
      <w:proofErr w:type="spellStart"/>
      <w:r w:rsidRPr="00B5057F">
        <w:rPr>
          <w:rFonts w:ascii="Arial" w:hAnsi="Arial" w:cs="Arial"/>
        </w:rPr>
        <w:t>микрозаймов</w:t>
      </w:r>
      <w:proofErr w:type="spellEnd"/>
      <w:r w:rsidRPr="00B5057F">
        <w:rPr>
          <w:rFonts w:ascii="Arial" w:hAnsi="Arial" w:cs="Arial"/>
        </w:rPr>
        <w:t xml:space="preserve"> с 575 субъектами МСП и </w:t>
      </w:r>
      <w:proofErr w:type="spellStart"/>
      <w:r w:rsidRPr="00B5057F">
        <w:rPr>
          <w:rFonts w:ascii="Arial" w:hAnsi="Arial" w:cs="Arial"/>
        </w:rPr>
        <w:t>самозанятыми</w:t>
      </w:r>
      <w:proofErr w:type="spellEnd"/>
      <w:r w:rsidRPr="00B5057F">
        <w:rPr>
          <w:rFonts w:ascii="Arial" w:hAnsi="Arial" w:cs="Arial"/>
        </w:rPr>
        <w:t xml:space="preserve"> на общую сумму 1 474,3 млн. рублей. </w:t>
      </w:r>
      <w:r w:rsidRPr="00B5057F">
        <w:rPr>
          <w:rFonts w:ascii="Arial" w:hAnsi="Arial" w:cs="Arial"/>
          <w:bCs/>
        </w:rPr>
        <w:t xml:space="preserve">Республиканским </w:t>
      </w:r>
      <w:proofErr w:type="gramStart"/>
      <w:r w:rsidRPr="00B5057F">
        <w:rPr>
          <w:rFonts w:ascii="Arial" w:hAnsi="Arial" w:cs="Arial"/>
          <w:bCs/>
        </w:rPr>
        <w:t>бизнес-инкубатором</w:t>
      </w:r>
      <w:proofErr w:type="gramEnd"/>
      <w:r w:rsidRPr="00B5057F">
        <w:rPr>
          <w:rFonts w:ascii="Arial" w:hAnsi="Arial" w:cs="Arial"/>
        </w:rPr>
        <w:t xml:space="preserve"> на бесплатной основе разработано 60 бизнес-планов, организовано и проведено 26 дней малого и среднего предпринимательства с участием 494 субъектов МСП, оказаны консультации 235 субъектам МСП, организовано и проведено 6 бесплатных консультационных семинара с участием 194 субъектов МСП. </w:t>
      </w:r>
      <w:r w:rsidRPr="00B5057F">
        <w:rPr>
          <w:rFonts w:ascii="Arial" w:hAnsi="Arial" w:cs="Arial"/>
          <w:bCs/>
        </w:rPr>
        <w:t xml:space="preserve">Центром экспортной поддержки </w:t>
      </w:r>
      <w:r w:rsidRPr="00B5057F">
        <w:rPr>
          <w:rFonts w:ascii="Arial" w:hAnsi="Arial" w:cs="Arial"/>
        </w:rPr>
        <w:t>оказана поддержка 594 субъектам МСП, организовано участие 32 субъектов МСП в 12 международных выставках, осуществлен поиск партнеров для 34 субъектов МСП.</w:t>
      </w:r>
    </w:p>
    <w:p w:rsidR="00B5057F" w:rsidRDefault="00B5057F" w:rsidP="00B6288A">
      <w:pPr>
        <w:ind w:firstLine="709"/>
        <w:jc w:val="both"/>
        <w:rPr>
          <w:rFonts w:ascii="Arial" w:hAnsi="Arial" w:cs="Arial"/>
          <w:b/>
        </w:rPr>
      </w:pPr>
    </w:p>
    <w:p w:rsidR="00272C73" w:rsidRPr="006C5A1A" w:rsidRDefault="00272C73" w:rsidP="00B6288A">
      <w:pPr>
        <w:ind w:firstLine="709"/>
        <w:jc w:val="both"/>
        <w:rPr>
          <w:rFonts w:ascii="Arial" w:hAnsi="Arial" w:cs="Arial"/>
          <w:b/>
        </w:rPr>
      </w:pPr>
      <w:r w:rsidRPr="006C5A1A">
        <w:rPr>
          <w:rFonts w:ascii="Arial" w:hAnsi="Arial" w:cs="Arial"/>
          <w:b/>
        </w:rPr>
        <w:t xml:space="preserve">Темп роста (индекс роста) реальной среднемесячной заработной платы, % к 2020 году </w:t>
      </w:r>
    </w:p>
    <w:p w:rsidR="00272C73" w:rsidRPr="00CF4E7D" w:rsidRDefault="00272C73" w:rsidP="00B6288A">
      <w:pPr>
        <w:ind w:firstLine="709"/>
        <w:jc w:val="both"/>
        <w:rPr>
          <w:rFonts w:ascii="Arial" w:hAnsi="Arial" w:cs="Arial"/>
          <w:i/>
          <w:highlight w:val="yellow"/>
        </w:rPr>
      </w:pPr>
      <w:r w:rsidRPr="00804408">
        <w:rPr>
          <w:rFonts w:ascii="Arial" w:hAnsi="Arial" w:cs="Arial"/>
          <w:i/>
        </w:rPr>
        <w:t>По итогам 202</w:t>
      </w:r>
      <w:r>
        <w:rPr>
          <w:rFonts w:ascii="Arial" w:hAnsi="Arial" w:cs="Arial"/>
          <w:i/>
        </w:rPr>
        <w:t>3</w:t>
      </w:r>
      <w:r w:rsidRPr="00804408">
        <w:rPr>
          <w:rFonts w:ascii="Arial" w:hAnsi="Arial" w:cs="Arial"/>
          <w:i/>
        </w:rPr>
        <w:t xml:space="preserve"> года</w:t>
      </w:r>
      <w:r>
        <w:rPr>
          <w:rFonts w:ascii="Arial" w:hAnsi="Arial" w:cs="Arial"/>
          <w:i/>
        </w:rPr>
        <w:t>, оценочно,</w:t>
      </w:r>
      <w:r w:rsidRPr="00804408">
        <w:rPr>
          <w:rFonts w:ascii="Arial" w:hAnsi="Arial" w:cs="Arial"/>
          <w:i/>
        </w:rPr>
        <w:t xml:space="preserve"> показатель составляет </w:t>
      </w:r>
      <w:r>
        <w:rPr>
          <w:rFonts w:ascii="Arial" w:hAnsi="Arial" w:cs="Arial"/>
          <w:i/>
        </w:rPr>
        <w:t>114,8%</w:t>
      </w:r>
      <w:r w:rsidRPr="00804408">
        <w:rPr>
          <w:rFonts w:ascii="Arial" w:hAnsi="Arial" w:cs="Arial"/>
          <w:i/>
        </w:rPr>
        <w:t xml:space="preserve"> (при плане – </w:t>
      </w:r>
      <w:r>
        <w:rPr>
          <w:rFonts w:ascii="Arial" w:hAnsi="Arial" w:cs="Arial"/>
          <w:i/>
        </w:rPr>
        <w:t>101,4</w:t>
      </w:r>
      <w:r w:rsidRPr="00804408">
        <w:rPr>
          <w:rFonts w:ascii="Arial" w:hAnsi="Arial" w:cs="Arial"/>
          <w:i/>
        </w:rPr>
        <w:t>%).</w:t>
      </w:r>
    </w:p>
    <w:p w:rsidR="00272C73" w:rsidRPr="00426F3A" w:rsidRDefault="00272C73" w:rsidP="00B6288A">
      <w:pPr>
        <w:ind w:firstLine="709"/>
        <w:jc w:val="both"/>
        <w:rPr>
          <w:rFonts w:ascii="Arial" w:hAnsi="Arial" w:cs="Arial"/>
        </w:rPr>
      </w:pPr>
      <w:r w:rsidRPr="00426F3A">
        <w:rPr>
          <w:rFonts w:ascii="Arial" w:hAnsi="Arial" w:cs="Arial"/>
        </w:rPr>
        <w:t xml:space="preserve">Реальная заработная плата, по данным </w:t>
      </w:r>
      <w:proofErr w:type="spellStart"/>
      <w:r w:rsidRPr="00426F3A">
        <w:rPr>
          <w:rFonts w:ascii="Arial" w:hAnsi="Arial" w:cs="Arial"/>
        </w:rPr>
        <w:t>Чувашстата</w:t>
      </w:r>
      <w:proofErr w:type="spellEnd"/>
      <w:r w:rsidRPr="00426F3A">
        <w:rPr>
          <w:rFonts w:ascii="Arial" w:hAnsi="Arial" w:cs="Arial"/>
        </w:rPr>
        <w:t>, в 2023 году составила 114,8% по отношению к 2022 году (по России – 107,8%). </w:t>
      </w:r>
    </w:p>
    <w:p w:rsidR="00272C73" w:rsidRPr="00426F3A" w:rsidRDefault="00272C73" w:rsidP="00B6288A">
      <w:pPr>
        <w:ind w:firstLine="709"/>
        <w:jc w:val="both"/>
        <w:rPr>
          <w:rFonts w:ascii="Arial" w:hAnsi="Arial" w:cs="Arial"/>
        </w:rPr>
      </w:pPr>
      <w:r w:rsidRPr="00426F3A">
        <w:rPr>
          <w:rFonts w:ascii="Arial" w:hAnsi="Arial" w:cs="Arial"/>
        </w:rPr>
        <w:lastRenderedPageBreak/>
        <w:t xml:space="preserve">На темп роста реальной среднемесячной заработной платы в Чувашской Республике повлиял рост среднемесячной номинальной заработной платы. В 2023 г. Чувашская Республика стабильно опережала сложившиеся по стране темпы роста номинальной начисленной среднемесячной заработной платы. По итогам 2023 г. рост составил 121,0% против 114,1% по России. Среди регионов ПФО по темпу роста среднемесячной номинальной заработной платы к соответствующему периоду предыдущего года Чувашская Республика в 2023 г. заняла 2 место, среди регионов России – 3 место. </w:t>
      </w:r>
    </w:p>
    <w:p w:rsidR="00272C73" w:rsidRPr="00426F3A" w:rsidRDefault="00272C73" w:rsidP="00B6288A">
      <w:pPr>
        <w:ind w:firstLine="709"/>
        <w:jc w:val="both"/>
        <w:rPr>
          <w:rFonts w:ascii="Arial" w:hAnsi="Arial" w:cs="Arial"/>
        </w:rPr>
      </w:pPr>
      <w:r w:rsidRPr="00426F3A">
        <w:rPr>
          <w:rFonts w:ascii="Arial" w:hAnsi="Arial" w:cs="Arial"/>
        </w:rPr>
        <w:t>В регионе ведется целенаправленная работа по обеспечению роста оплаты труда.</w:t>
      </w:r>
    </w:p>
    <w:p w:rsidR="00272C73" w:rsidRPr="00426F3A" w:rsidRDefault="00272C73" w:rsidP="00B6288A">
      <w:pPr>
        <w:ind w:firstLine="709"/>
        <w:jc w:val="both"/>
        <w:rPr>
          <w:rFonts w:ascii="Arial" w:hAnsi="Arial" w:cs="Arial"/>
        </w:rPr>
      </w:pPr>
      <w:proofErr w:type="gramStart"/>
      <w:r w:rsidRPr="00426F3A">
        <w:rPr>
          <w:rFonts w:ascii="Arial" w:hAnsi="Arial" w:cs="Arial"/>
        </w:rPr>
        <w:t>В целях реализации Указа Главы Чувашской Республики от 20 декабря 2017 г. № 136 «О мерах по обеспечению повышения заработной платы в Чувашской Республике» утвержден План мероприятий, направленных на обеспечение дальнейшего повышения заработной платы в организациях Чувашской Республики за счет создания высокопроизводительных рабочих мест, усиления контроля за своевременностью и полнотой выплаты заработной платы, снижения неформальной занятости в организациях республики и др.</w:t>
      </w:r>
      <w:proofErr w:type="gramEnd"/>
    </w:p>
    <w:p w:rsidR="00272C73" w:rsidRDefault="00272C73" w:rsidP="00B6288A">
      <w:pPr>
        <w:ind w:firstLine="709"/>
        <w:jc w:val="both"/>
        <w:rPr>
          <w:rFonts w:ascii="Arial" w:hAnsi="Arial" w:cs="Arial"/>
        </w:rPr>
      </w:pPr>
      <w:proofErr w:type="gramStart"/>
      <w:r w:rsidRPr="00426F3A">
        <w:rPr>
          <w:rFonts w:ascii="Arial" w:hAnsi="Arial" w:cs="Arial"/>
        </w:rPr>
        <w:t>Распоряжением Кабинета Министров Чувашской Республики от 19.12.2023 № 1502-р были внесены изменения в прогноз социально-экономического развития Чувашской Республики на 2024 - 2026 годы, одобренный распоряжением Кабинета Министров Чувашской Республик</w:t>
      </w:r>
      <w:r w:rsidR="00AD2EEF">
        <w:rPr>
          <w:rFonts w:ascii="Arial" w:hAnsi="Arial" w:cs="Arial"/>
        </w:rPr>
        <w:t>и от 30 июня 2023 г. № 704-р (с </w:t>
      </w:r>
      <w:r w:rsidRPr="00426F3A">
        <w:rPr>
          <w:rFonts w:ascii="Arial" w:hAnsi="Arial" w:cs="Arial"/>
        </w:rPr>
        <w:t>изменением, внесенным распоряжением Кабинета Министров Чувашской Республики от 18 октября 2023 г. № 1204-р) в части пересмотра размера индикатора «Среднемесячная начисленная заработная плата наемных работников в организациях</w:t>
      </w:r>
      <w:proofErr w:type="gramEnd"/>
      <w:r w:rsidRPr="00426F3A">
        <w:rPr>
          <w:rFonts w:ascii="Arial" w:hAnsi="Arial" w:cs="Arial"/>
        </w:rPr>
        <w:t xml:space="preserve">, у индивидуальных предпринимателей и физических лиц (среднемесячный доход от трудовой деятельности), что выступает основанием для индексации заработной платы работников бюджетной сферы. Показатель за 2023 г. увеличен с 38003,6 рубля (темп роста по отношению к прошлому году 114,6%) до 38450 рубля (116,0%). </w:t>
      </w:r>
    </w:p>
    <w:p w:rsidR="00272C73" w:rsidRPr="00426F3A" w:rsidRDefault="00272C73" w:rsidP="00B6288A">
      <w:pPr>
        <w:ind w:firstLine="709"/>
        <w:jc w:val="both"/>
        <w:rPr>
          <w:rFonts w:ascii="Arial" w:hAnsi="Arial" w:cs="Arial"/>
        </w:rPr>
      </w:pPr>
    </w:p>
    <w:p w:rsidR="00272C73" w:rsidRPr="006C5A1A" w:rsidRDefault="00272C73" w:rsidP="00B6288A">
      <w:pPr>
        <w:ind w:firstLine="709"/>
        <w:jc w:val="both"/>
        <w:rPr>
          <w:rFonts w:ascii="Arial" w:hAnsi="Arial" w:cs="Arial"/>
          <w:b/>
        </w:rPr>
      </w:pPr>
      <w:r w:rsidRPr="006C5A1A">
        <w:rPr>
          <w:rFonts w:ascii="Arial" w:hAnsi="Arial" w:cs="Arial"/>
          <w:b/>
        </w:rPr>
        <w:t xml:space="preserve">Темп роста (индекс роста) реального среднедушевого денежного дохода населения, % к 2020 году </w:t>
      </w:r>
    </w:p>
    <w:p w:rsidR="00272C73" w:rsidRDefault="00272C73" w:rsidP="00B6288A">
      <w:pPr>
        <w:ind w:firstLine="709"/>
        <w:jc w:val="both"/>
        <w:rPr>
          <w:rFonts w:ascii="Arial" w:hAnsi="Arial" w:cs="Arial"/>
          <w:i/>
          <w:iCs/>
          <w:highlight w:val="yellow"/>
        </w:rPr>
      </w:pPr>
      <w:r w:rsidRPr="00AF17CD">
        <w:rPr>
          <w:rFonts w:ascii="Arial" w:hAnsi="Arial" w:cs="Arial"/>
          <w:i/>
          <w:iCs/>
        </w:rPr>
        <w:t>По итогам 2023 года</w:t>
      </w:r>
      <w:r>
        <w:rPr>
          <w:rFonts w:ascii="Arial" w:hAnsi="Arial" w:cs="Arial"/>
          <w:i/>
          <w:iCs/>
        </w:rPr>
        <w:t>, оценочно,</w:t>
      </w:r>
      <w:r w:rsidRPr="00AF17CD">
        <w:rPr>
          <w:rFonts w:ascii="Arial" w:hAnsi="Arial" w:cs="Arial"/>
          <w:i/>
          <w:iCs/>
        </w:rPr>
        <w:t xml:space="preserve"> показатель составляет </w:t>
      </w:r>
      <w:r w:rsidRPr="0070727A">
        <w:rPr>
          <w:rFonts w:ascii="Arial" w:hAnsi="Arial" w:cs="Arial"/>
          <w:i/>
          <w:iCs/>
        </w:rPr>
        <w:t>116,</w:t>
      </w:r>
      <w:r>
        <w:rPr>
          <w:rFonts w:ascii="Arial" w:hAnsi="Arial" w:cs="Arial"/>
          <w:i/>
          <w:iCs/>
        </w:rPr>
        <w:t>7</w:t>
      </w:r>
      <w:r w:rsidRPr="0070727A">
        <w:rPr>
          <w:rFonts w:ascii="Arial" w:hAnsi="Arial" w:cs="Arial"/>
          <w:i/>
          <w:iCs/>
        </w:rPr>
        <w:t xml:space="preserve">% </w:t>
      </w:r>
      <w:r w:rsidRPr="00AF17CD">
        <w:rPr>
          <w:rFonts w:ascii="Arial" w:hAnsi="Arial" w:cs="Arial"/>
          <w:i/>
          <w:iCs/>
        </w:rPr>
        <w:t xml:space="preserve">(при плане – </w:t>
      </w:r>
      <w:r>
        <w:rPr>
          <w:rFonts w:ascii="Arial" w:hAnsi="Arial" w:cs="Arial"/>
          <w:i/>
          <w:iCs/>
        </w:rPr>
        <w:t>103,9</w:t>
      </w:r>
      <w:r w:rsidRPr="00AF17CD">
        <w:rPr>
          <w:rFonts w:ascii="Arial" w:hAnsi="Arial" w:cs="Arial"/>
          <w:i/>
          <w:iCs/>
        </w:rPr>
        <w:t>%).</w:t>
      </w:r>
    </w:p>
    <w:p w:rsidR="00272C73" w:rsidRPr="00DE2921" w:rsidRDefault="00272C73" w:rsidP="00B6288A">
      <w:pPr>
        <w:ind w:firstLine="709"/>
        <w:jc w:val="both"/>
        <w:rPr>
          <w:rFonts w:ascii="Arial" w:hAnsi="Arial" w:cs="Arial"/>
        </w:rPr>
      </w:pPr>
      <w:r>
        <w:rPr>
          <w:rFonts w:ascii="Arial" w:hAnsi="Arial" w:cs="Arial"/>
        </w:rPr>
        <w:t>Рост</w:t>
      </w:r>
      <w:r w:rsidRPr="007560E5">
        <w:rPr>
          <w:rFonts w:ascii="Arial" w:hAnsi="Arial" w:cs="Arial"/>
        </w:rPr>
        <w:t xml:space="preserve"> реального среднедушевого денежного дохода населения </w:t>
      </w:r>
      <w:r>
        <w:rPr>
          <w:rFonts w:ascii="Arial" w:hAnsi="Arial" w:cs="Arial"/>
        </w:rPr>
        <w:t xml:space="preserve">в 2023 г. </w:t>
      </w:r>
      <w:r w:rsidRPr="007560E5">
        <w:rPr>
          <w:rFonts w:ascii="Arial" w:hAnsi="Arial" w:cs="Arial"/>
        </w:rPr>
        <w:t xml:space="preserve">обусловлен </w:t>
      </w:r>
      <w:r>
        <w:rPr>
          <w:rFonts w:ascii="Arial" w:hAnsi="Arial" w:cs="Arial"/>
        </w:rPr>
        <w:t>опережающими</w:t>
      </w:r>
      <w:r w:rsidRPr="007560E5">
        <w:rPr>
          <w:rFonts w:ascii="Arial" w:hAnsi="Arial" w:cs="Arial"/>
        </w:rPr>
        <w:t xml:space="preserve"> темпами </w:t>
      </w:r>
      <w:r>
        <w:rPr>
          <w:rFonts w:ascii="Arial" w:hAnsi="Arial" w:cs="Arial"/>
        </w:rPr>
        <w:t xml:space="preserve">роста среднедушевых денежных доходов населения (116,6% в 2023 г. против 115,1% в 2022 г.) на фоне роста </w:t>
      </w:r>
      <w:r w:rsidRPr="007560E5">
        <w:rPr>
          <w:rFonts w:ascii="Arial" w:hAnsi="Arial" w:cs="Arial"/>
        </w:rPr>
        <w:t>инфляции</w:t>
      </w:r>
      <w:r>
        <w:rPr>
          <w:rFonts w:ascii="Arial" w:hAnsi="Arial" w:cs="Arial"/>
        </w:rPr>
        <w:t xml:space="preserve"> темпами ниже</w:t>
      </w:r>
      <w:r w:rsidRPr="007560E5">
        <w:rPr>
          <w:rFonts w:ascii="Arial" w:hAnsi="Arial" w:cs="Arial"/>
        </w:rPr>
        <w:t>, ч</w:t>
      </w:r>
      <w:r>
        <w:rPr>
          <w:rFonts w:ascii="Arial" w:hAnsi="Arial" w:cs="Arial"/>
        </w:rPr>
        <w:t>ем</w:t>
      </w:r>
      <w:r w:rsidRPr="007560E5">
        <w:rPr>
          <w:rFonts w:ascii="Arial" w:hAnsi="Arial" w:cs="Arial"/>
        </w:rPr>
        <w:t xml:space="preserve"> </w:t>
      </w:r>
      <w:r>
        <w:rPr>
          <w:rFonts w:ascii="Arial" w:hAnsi="Arial" w:cs="Arial"/>
        </w:rPr>
        <w:t xml:space="preserve">в среднем по России (Чувашия - </w:t>
      </w:r>
      <w:r w:rsidRPr="00DE2921">
        <w:rPr>
          <w:rFonts w:ascii="Arial" w:hAnsi="Arial" w:cs="Arial"/>
        </w:rPr>
        <w:t>107,3%, Росси</w:t>
      </w:r>
      <w:r>
        <w:rPr>
          <w:rFonts w:ascii="Arial" w:hAnsi="Arial" w:cs="Arial"/>
        </w:rPr>
        <w:t xml:space="preserve">я - </w:t>
      </w:r>
      <w:r w:rsidRPr="00DE2921">
        <w:rPr>
          <w:rFonts w:ascii="Arial" w:hAnsi="Arial" w:cs="Arial"/>
        </w:rPr>
        <w:t>107,4%).</w:t>
      </w:r>
    </w:p>
    <w:p w:rsidR="00272C73" w:rsidRDefault="00272C73" w:rsidP="00B6288A">
      <w:pPr>
        <w:ind w:firstLine="709"/>
        <w:jc w:val="both"/>
        <w:rPr>
          <w:rFonts w:ascii="Arial" w:hAnsi="Arial" w:cs="Arial"/>
          <w:b/>
        </w:rPr>
      </w:pPr>
    </w:p>
    <w:p w:rsidR="00272C73" w:rsidRPr="006C5A1A" w:rsidRDefault="00272C73" w:rsidP="00B6288A">
      <w:pPr>
        <w:ind w:firstLine="709"/>
        <w:jc w:val="both"/>
        <w:rPr>
          <w:rFonts w:ascii="Arial" w:hAnsi="Arial" w:cs="Arial"/>
          <w:b/>
        </w:rPr>
      </w:pPr>
      <w:r w:rsidRPr="006C5A1A">
        <w:rPr>
          <w:rFonts w:ascii="Arial" w:hAnsi="Arial" w:cs="Arial"/>
          <w:b/>
        </w:rPr>
        <w:t>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 к 2020 году</w:t>
      </w:r>
    </w:p>
    <w:p w:rsidR="00272C73" w:rsidRPr="00804408" w:rsidRDefault="00272C73" w:rsidP="00B6288A">
      <w:pPr>
        <w:ind w:firstLine="709"/>
        <w:jc w:val="both"/>
        <w:rPr>
          <w:rFonts w:ascii="Arial" w:eastAsia="Calibri" w:hAnsi="Arial" w:cs="Arial"/>
          <w:bCs/>
          <w:i/>
        </w:rPr>
      </w:pPr>
      <w:r>
        <w:rPr>
          <w:rFonts w:ascii="Arial" w:hAnsi="Arial" w:cs="Arial"/>
          <w:i/>
        </w:rPr>
        <w:t>По итогам 2023</w:t>
      </w:r>
      <w:r w:rsidRPr="00804408">
        <w:rPr>
          <w:rFonts w:ascii="Arial" w:hAnsi="Arial" w:cs="Arial"/>
          <w:i/>
        </w:rPr>
        <w:t xml:space="preserve"> года</w:t>
      </w:r>
      <w:r>
        <w:rPr>
          <w:rFonts w:ascii="Arial" w:hAnsi="Arial" w:cs="Arial"/>
          <w:i/>
        </w:rPr>
        <w:t>, оценочно,</w:t>
      </w:r>
      <w:r w:rsidRPr="00804408">
        <w:rPr>
          <w:rFonts w:ascii="Arial" w:hAnsi="Arial" w:cs="Arial"/>
          <w:i/>
        </w:rPr>
        <w:t xml:space="preserve"> показатель составляет 114,7% (при плане </w:t>
      </w:r>
      <w:r w:rsidRPr="00804408">
        <w:rPr>
          <w:rFonts w:ascii="Arial" w:eastAsia="Calibri" w:hAnsi="Arial" w:cs="Arial"/>
          <w:bCs/>
          <w:i/>
        </w:rPr>
        <w:t>– 107,1%).</w:t>
      </w:r>
    </w:p>
    <w:p w:rsidR="00272C73" w:rsidRDefault="00272C73" w:rsidP="00B6288A">
      <w:pPr>
        <w:ind w:firstLine="709"/>
        <w:jc w:val="both"/>
        <w:rPr>
          <w:rFonts w:ascii="Arial" w:hAnsi="Arial" w:cs="Arial"/>
        </w:rPr>
      </w:pPr>
      <w:r w:rsidRPr="004328C3">
        <w:rPr>
          <w:rFonts w:ascii="Arial" w:hAnsi="Arial" w:cs="Arial"/>
        </w:rPr>
        <w:t>В 2023 году в Чувашской Республике завершена работа по внедрению регионального инвестиционного стандарта 2.0. Принятие элементов стандарта послужило сокращению пути инвестора от возникновения идеи до осуществления капиталовложений. Внедрение регионального инвестиционного стандарта направлено на принятие единых правил ведения бизнеса, ускорение реализации проекта, снятие административных барьеров.</w:t>
      </w:r>
    </w:p>
    <w:p w:rsidR="00272C73" w:rsidRPr="004328C3" w:rsidRDefault="00272C73" w:rsidP="00B6288A">
      <w:pPr>
        <w:ind w:firstLine="709"/>
        <w:jc w:val="both"/>
        <w:rPr>
          <w:rFonts w:ascii="Arial" w:hAnsi="Arial" w:cs="Arial"/>
        </w:rPr>
      </w:pPr>
      <w:r w:rsidRPr="004328C3">
        <w:rPr>
          <w:rFonts w:ascii="Arial" w:hAnsi="Arial" w:cs="Arial"/>
        </w:rPr>
        <w:lastRenderedPageBreak/>
        <w:t>В регионе проводится целенаправленная инвестиционная политика, реализуются современные инвестиционные проекты и технологии общероссийской значимости. В регионе инвесторам и предпринимателям оказывается комплексная поддержка, которая включает:</w:t>
      </w:r>
    </w:p>
    <w:p w:rsidR="00272C73" w:rsidRPr="004328C3" w:rsidRDefault="00272C73" w:rsidP="00B6288A">
      <w:pPr>
        <w:ind w:firstLine="709"/>
        <w:jc w:val="both"/>
        <w:rPr>
          <w:rFonts w:ascii="Arial" w:hAnsi="Arial" w:cs="Arial"/>
        </w:rPr>
      </w:pPr>
      <w:r w:rsidRPr="004328C3">
        <w:rPr>
          <w:rFonts w:ascii="Arial" w:hAnsi="Arial" w:cs="Arial"/>
        </w:rPr>
        <w:t>предоставление налоговых льгот (снижение региональной части налога на прибыль, ставки по налогу на имущество организаций);</w:t>
      </w:r>
    </w:p>
    <w:p w:rsidR="00272C73" w:rsidRPr="004328C3" w:rsidRDefault="00272C73" w:rsidP="00B6288A">
      <w:pPr>
        <w:ind w:firstLine="709"/>
        <w:jc w:val="both"/>
        <w:rPr>
          <w:rFonts w:ascii="Arial" w:hAnsi="Arial" w:cs="Arial"/>
        </w:rPr>
      </w:pPr>
      <w:r w:rsidRPr="004328C3">
        <w:rPr>
          <w:rFonts w:ascii="Arial" w:hAnsi="Arial" w:cs="Arial"/>
        </w:rPr>
        <w:t>инвестиционный налоговый вычет;</w:t>
      </w:r>
    </w:p>
    <w:p w:rsidR="00272C73" w:rsidRPr="004328C3" w:rsidRDefault="00272C73" w:rsidP="00B6288A">
      <w:pPr>
        <w:ind w:firstLine="709"/>
        <w:jc w:val="both"/>
        <w:rPr>
          <w:rFonts w:ascii="Arial" w:hAnsi="Arial" w:cs="Arial"/>
        </w:rPr>
      </w:pPr>
      <w:r w:rsidRPr="004328C3">
        <w:rPr>
          <w:rFonts w:ascii="Arial" w:hAnsi="Arial" w:cs="Arial"/>
        </w:rPr>
        <w:t>предоставление земельных участков без проведения торгов при реализации масштабных инвестиционных проектов;</w:t>
      </w:r>
    </w:p>
    <w:p w:rsidR="00272C73" w:rsidRPr="004328C3" w:rsidRDefault="00272C73" w:rsidP="00B6288A">
      <w:pPr>
        <w:ind w:firstLine="709"/>
        <w:jc w:val="both"/>
        <w:rPr>
          <w:rFonts w:ascii="Arial" w:hAnsi="Arial" w:cs="Arial"/>
        </w:rPr>
      </w:pPr>
      <w:r w:rsidRPr="004328C3">
        <w:rPr>
          <w:rFonts w:ascii="Arial" w:hAnsi="Arial" w:cs="Arial"/>
        </w:rPr>
        <w:t>предоставление нефинансовых мер поддержки при реализации инвестиционных проектов;</w:t>
      </w:r>
    </w:p>
    <w:p w:rsidR="00272C73" w:rsidRPr="004328C3" w:rsidRDefault="00272C73" w:rsidP="00B6288A">
      <w:pPr>
        <w:ind w:firstLine="709"/>
        <w:jc w:val="both"/>
        <w:rPr>
          <w:rFonts w:ascii="Arial" w:hAnsi="Arial" w:cs="Arial"/>
        </w:rPr>
      </w:pPr>
      <w:r w:rsidRPr="004328C3">
        <w:rPr>
          <w:rFonts w:ascii="Arial" w:hAnsi="Arial" w:cs="Arial"/>
        </w:rPr>
        <w:t>финансирование строительства (реконструкции) объектов капитального строительства инженерной и транспортной инфраструктуры при реализации инвестиционных проектов в сфере промышленного производства и агропромышленного комплекса.</w:t>
      </w:r>
    </w:p>
    <w:p w:rsidR="00272C73" w:rsidRDefault="00272C73" w:rsidP="00B6288A">
      <w:pPr>
        <w:ind w:firstLine="709"/>
        <w:jc w:val="both"/>
        <w:rPr>
          <w:rFonts w:ascii="Arial" w:hAnsi="Arial" w:cs="Arial"/>
        </w:rPr>
      </w:pPr>
      <w:r w:rsidRPr="004328C3">
        <w:rPr>
          <w:rFonts w:ascii="Arial" w:hAnsi="Arial" w:cs="Arial"/>
        </w:rPr>
        <w:t>В 2023 году нефинансовые меры государственной поддержки инвестиционной деятельности предоставлены 18 организациям,</w:t>
      </w:r>
      <w:r>
        <w:rPr>
          <w:rFonts w:ascii="Arial" w:hAnsi="Arial" w:cs="Arial"/>
        </w:rPr>
        <w:t xml:space="preserve"> из которых 15</w:t>
      </w:r>
      <w:r>
        <w:rPr>
          <w:rFonts w:ascii="Arial" w:hAnsi="Arial" w:cs="Arial"/>
          <w:lang w:val="en-US"/>
        </w:rPr>
        <w:t> </w:t>
      </w:r>
      <w:r w:rsidRPr="004328C3">
        <w:rPr>
          <w:rFonts w:ascii="Arial" w:hAnsi="Arial" w:cs="Arial"/>
        </w:rPr>
        <w:t>организаци</w:t>
      </w:r>
      <w:r>
        <w:rPr>
          <w:rFonts w:ascii="Arial" w:hAnsi="Arial" w:cs="Arial"/>
        </w:rPr>
        <w:t>ям</w:t>
      </w:r>
      <w:r w:rsidRPr="004328C3">
        <w:rPr>
          <w:rFonts w:ascii="Arial" w:hAnsi="Arial" w:cs="Arial"/>
        </w:rPr>
        <w:t xml:space="preserve"> для реализации масштабных инвестиционных проектов.</w:t>
      </w:r>
    </w:p>
    <w:p w:rsidR="00272C73" w:rsidRPr="004328C3" w:rsidRDefault="00272C73" w:rsidP="00B6288A">
      <w:pPr>
        <w:ind w:firstLine="709"/>
        <w:jc w:val="both"/>
        <w:rPr>
          <w:rFonts w:ascii="Arial" w:hAnsi="Arial" w:cs="Arial"/>
        </w:rPr>
      </w:pPr>
      <w:r w:rsidRPr="004328C3">
        <w:rPr>
          <w:rFonts w:ascii="Arial" w:hAnsi="Arial" w:cs="Arial"/>
        </w:rPr>
        <w:t>Особое внимание уделяется созданию территорий опережающего социально-экономического развития, индустриальных (промышленных) парков и технопарков, научно-исследовательских центров.</w:t>
      </w:r>
    </w:p>
    <w:p w:rsidR="00272C73" w:rsidRPr="004328C3" w:rsidRDefault="00272C73" w:rsidP="00B6288A">
      <w:pPr>
        <w:ind w:firstLine="709"/>
        <w:jc w:val="both"/>
        <w:rPr>
          <w:rFonts w:ascii="Arial" w:hAnsi="Arial" w:cs="Arial"/>
        </w:rPr>
      </w:pPr>
      <w:r w:rsidRPr="004328C3">
        <w:rPr>
          <w:rFonts w:ascii="Arial" w:hAnsi="Arial" w:cs="Arial"/>
        </w:rPr>
        <w:t xml:space="preserve">На сегодня на территории региона действуют индустриальные парки в </w:t>
      </w:r>
      <w:r w:rsidRPr="004328C3">
        <w:rPr>
          <w:rFonts w:ascii="Arial" w:hAnsi="Arial" w:cs="Arial"/>
        </w:rPr>
        <w:br/>
        <w:t>г. Чебоксары (1 и 2 очереди) и в г. Канаш. Город Канаш имеет статус территории опережающего социально-экономического развития. На данный момент резидентами ТОСЭР «Канаш» являются 10 организаций.  Резидентами ТОСЭР «Канаш» вложено инвестиций в объеме 899,9 млн. рублей, создано 271 рабочее место.</w:t>
      </w:r>
    </w:p>
    <w:p w:rsidR="00272C73" w:rsidRPr="004328C3" w:rsidRDefault="00272C73" w:rsidP="00B6288A">
      <w:pPr>
        <w:ind w:firstLine="709"/>
        <w:jc w:val="both"/>
        <w:rPr>
          <w:rFonts w:ascii="Arial" w:hAnsi="Arial" w:cs="Arial"/>
        </w:rPr>
      </w:pPr>
      <w:r w:rsidRPr="004328C3">
        <w:rPr>
          <w:rFonts w:ascii="Arial" w:hAnsi="Arial" w:cs="Arial"/>
        </w:rPr>
        <w:t xml:space="preserve">В рамках </w:t>
      </w:r>
      <w:proofErr w:type="gramStart"/>
      <w:r w:rsidRPr="004328C3">
        <w:rPr>
          <w:rFonts w:ascii="Arial" w:hAnsi="Arial" w:cs="Arial"/>
        </w:rPr>
        <w:t>реализации мероприятий индивидуальной программы социально-экономического развития Чувашской Республики</w:t>
      </w:r>
      <w:proofErr w:type="gramEnd"/>
      <w:r w:rsidRPr="004328C3">
        <w:rPr>
          <w:rFonts w:ascii="Arial" w:hAnsi="Arial" w:cs="Arial"/>
        </w:rPr>
        <w:t xml:space="preserve"> до 2024 года предусмотрено создание индустриальных парков в г. Новочебоксарск и </w:t>
      </w:r>
      <w:proofErr w:type="spellStart"/>
      <w:r w:rsidRPr="004328C3">
        <w:rPr>
          <w:rFonts w:ascii="Arial" w:hAnsi="Arial" w:cs="Arial"/>
        </w:rPr>
        <w:t>Батыревском</w:t>
      </w:r>
      <w:proofErr w:type="spellEnd"/>
      <w:r w:rsidRPr="004328C3">
        <w:rPr>
          <w:rFonts w:ascii="Arial" w:hAnsi="Arial" w:cs="Arial"/>
        </w:rPr>
        <w:t xml:space="preserve"> муниципальном округе.</w:t>
      </w:r>
    </w:p>
    <w:p w:rsidR="00272C73" w:rsidRDefault="00272C73" w:rsidP="00B6288A">
      <w:pPr>
        <w:ind w:firstLine="709"/>
        <w:jc w:val="both"/>
        <w:rPr>
          <w:rFonts w:ascii="Arial" w:hAnsi="Arial" w:cs="Arial"/>
          <w:b/>
        </w:rPr>
      </w:pPr>
    </w:p>
    <w:p w:rsidR="00272C73" w:rsidRPr="006C5A1A" w:rsidRDefault="00272C73" w:rsidP="00B6288A">
      <w:pPr>
        <w:ind w:firstLine="709"/>
        <w:jc w:val="both"/>
        <w:rPr>
          <w:rFonts w:ascii="Arial" w:hAnsi="Arial" w:cs="Arial"/>
          <w:b/>
        </w:rPr>
      </w:pPr>
      <w:r w:rsidRPr="006C5A1A">
        <w:rPr>
          <w:rFonts w:ascii="Arial" w:hAnsi="Arial" w:cs="Arial"/>
          <w:b/>
        </w:rPr>
        <w:t>Уровень бедности, процентов</w:t>
      </w:r>
    </w:p>
    <w:p w:rsidR="00272C73" w:rsidRPr="00272C73" w:rsidRDefault="00272C73" w:rsidP="00B6288A">
      <w:pPr>
        <w:ind w:firstLine="708"/>
        <w:jc w:val="both"/>
        <w:rPr>
          <w:rFonts w:ascii="Arial" w:hAnsi="Arial" w:cs="Arial"/>
          <w:bCs/>
          <w:i/>
          <w:color w:val="000000"/>
        </w:rPr>
      </w:pPr>
      <w:r w:rsidRPr="00272C73">
        <w:rPr>
          <w:rFonts w:ascii="Arial" w:hAnsi="Arial" w:cs="Arial"/>
          <w:bCs/>
          <w:i/>
          <w:color w:val="000000"/>
        </w:rPr>
        <w:t>По итогам 2023 года, оценочно, показатель составит 13,9% (при плане – 14,1%).</w:t>
      </w:r>
    </w:p>
    <w:p w:rsidR="00272C73" w:rsidRPr="002561C4" w:rsidRDefault="00272C73" w:rsidP="00B6288A">
      <w:pPr>
        <w:ind w:firstLine="709"/>
        <w:jc w:val="both"/>
        <w:rPr>
          <w:rFonts w:ascii="Arial" w:hAnsi="Arial" w:cs="Arial"/>
        </w:rPr>
      </w:pPr>
      <w:r w:rsidRPr="002561C4">
        <w:rPr>
          <w:rFonts w:ascii="Arial" w:hAnsi="Arial" w:cs="Arial"/>
        </w:rPr>
        <w:t>Ключевое и наиболее эффективное мероприятие по снижению уровня бедности это государственная социальная помощь малоимущим семьям на основании социального контракта. Успешная реализация проекта позволила привлечь в республику дополнительно в 2023 году более 160 млн. рублей.</w:t>
      </w:r>
    </w:p>
    <w:p w:rsidR="00272C73" w:rsidRPr="002561C4" w:rsidRDefault="00272C73" w:rsidP="00B6288A">
      <w:pPr>
        <w:ind w:firstLine="709"/>
        <w:jc w:val="both"/>
        <w:rPr>
          <w:rFonts w:ascii="Arial" w:hAnsi="Arial" w:cs="Arial"/>
        </w:rPr>
      </w:pPr>
      <w:r w:rsidRPr="002561C4">
        <w:rPr>
          <w:rFonts w:ascii="Arial" w:hAnsi="Arial" w:cs="Arial"/>
        </w:rPr>
        <w:t xml:space="preserve">В 2023 году заключено около 3,2 тыс. социальных контрактов, в семьях которых проживает более 9,5 тыс. человек. В Чувашии по итогам 2021 года численность граждан с доходами ниже величины прожиточного минимума сократилась относительно предыдущего 2020 года на 12,9 тыс. человек и составила 191,7 тыс. человек. При этом уровень бедности составил </w:t>
      </w:r>
      <w:r>
        <w:rPr>
          <w:rFonts w:ascii="Arial" w:hAnsi="Arial" w:cs="Arial"/>
        </w:rPr>
        <w:t>14,1%</w:t>
      </w:r>
      <w:r w:rsidRPr="002561C4">
        <w:rPr>
          <w:rFonts w:ascii="Arial" w:hAnsi="Arial" w:cs="Arial"/>
        </w:rPr>
        <w:t xml:space="preserve">.  </w:t>
      </w:r>
    </w:p>
    <w:p w:rsidR="00272C73" w:rsidRPr="002561C4" w:rsidRDefault="00272C73" w:rsidP="00B6288A">
      <w:pPr>
        <w:ind w:firstLine="709"/>
        <w:jc w:val="both"/>
        <w:rPr>
          <w:rFonts w:ascii="Arial" w:hAnsi="Arial" w:cs="Arial"/>
        </w:rPr>
      </w:pPr>
      <w:r w:rsidRPr="002561C4">
        <w:rPr>
          <w:rFonts w:ascii="Arial" w:hAnsi="Arial" w:cs="Arial"/>
        </w:rPr>
        <w:t>Государственная социальная помощь малоимущим семьям на основании социального контракта, социальные выплаты семьям с детьми имеют решающее значение в снижении уровня бедности в республики и доведению ее до 9,2% в 2030 году.</w:t>
      </w:r>
    </w:p>
    <w:p w:rsidR="00272C73" w:rsidRDefault="00272C73" w:rsidP="00B6288A">
      <w:pPr>
        <w:autoSpaceDE w:val="0"/>
        <w:autoSpaceDN w:val="0"/>
        <w:adjustRightInd w:val="0"/>
        <w:ind w:firstLine="709"/>
        <w:jc w:val="both"/>
        <w:rPr>
          <w:rFonts w:ascii="Arial" w:hAnsi="Arial" w:cs="Arial"/>
        </w:rPr>
      </w:pPr>
      <w:r w:rsidRPr="002561C4">
        <w:rPr>
          <w:rFonts w:ascii="Arial" w:hAnsi="Arial" w:cs="Arial"/>
        </w:rPr>
        <w:t xml:space="preserve">Кроме того, </w:t>
      </w:r>
      <w:r>
        <w:rPr>
          <w:rFonts w:ascii="Arial" w:hAnsi="Arial" w:cs="Arial"/>
        </w:rPr>
        <w:t>в</w:t>
      </w:r>
      <w:r w:rsidRPr="002561C4">
        <w:rPr>
          <w:rFonts w:ascii="Arial" w:hAnsi="Arial" w:cs="Arial"/>
        </w:rPr>
        <w:t xml:space="preserve"> помощь многодетным семьям сформирован комплекс мер социальной, жилищной поддержки, трудовые и пенсионные гарантии. </w:t>
      </w:r>
    </w:p>
    <w:p w:rsidR="00272C73" w:rsidRPr="002561C4" w:rsidRDefault="00272C73" w:rsidP="00B6288A">
      <w:pPr>
        <w:autoSpaceDE w:val="0"/>
        <w:autoSpaceDN w:val="0"/>
        <w:adjustRightInd w:val="0"/>
        <w:ind w:firstLine="709"/>
        <w:jc w:val="both"/>
        <w:rPr>
          <w:rFonts w:ascii="Arial" w:hAnsi="Arial" w:cs="Arial"/>
        </w:rPr>
      </w:pPr>
      <w:r w:rsidRPr="002561C4">
        <w:rPr>
          <w:rFonts w:ascii="Arial" w:hAnsi="Arial" w:cs="Arial"/>
        </w:rPr>
        <w:t xml:space="preserve">Также действует целостная система поддержки семей с детьми. За 2023 год по всем направлениям финансовую поддержку получили семьи на 162 тыс. детей на сумму более 17,7 млрд. рублей, относительно 2019 года объем поддержки вырос более чем в 6 раз.  </w:t>
      </w:r>
    </w:p>
    <w:p w:rsidR="00272C73" w:rsidRPr="002561C4" w:rsidRDefault="00272C73" w:rsidP="00B6288A">
      <w:pPr>
        <w:autoSpaceDE w:val="0"/>
        <w:autoSpaceDN w:val="0"/>
        <w:adjustRightInd w:val="0"/>
        <w:ind w:firstLine="709"/>
        <w:jc w:val="both"/>
        <w:rPr>
          <w:rFonts w:ascii="Arial" w:hAnsi="Arial" w:cs="Arial"/>
        </w:rPr>
      </w:pPr>
      <w:r w:rsidRPr="002561C4">
        <w:rPr>
          <w:rFonts w:ascii="Arial" w:hAnsi="Arial" w:cs="Arial"/>
        </w:rPr>
        <w:t xml:space="preserve">5,6 тыс. семьей, имеющих двух и более детей получили государственный сертификат на материнский (семейный) капитал на сумму 3457,2 млн. рублей. </w:t>
      </w:r>
    </w:p>
    <w:p w:rsidR="00272C73" w:rsidRPr="002561C4" w:rsidRDefault="00272C73" w:rsidP="00B6288A">
      <w:pPr>
        <w:autoSpaceDE w:val="0"/>
        <w:autoSpaceDN w:val="0"/>
        <w:adjustRightInd w:val="0"/>
        <w:ind w:firstLine="709"/>
        <w:jc w:val="both"/>
        <w:rPr>
          <w:rFonts w:ascii="Arial" w:hAnsi="Arial" w:cs="Arial"/>
        </w:rPr>
      </w:pPr>
      <w:r w:rsidRPr="002561C4">
        <w:rPr>
          <w:rFonts w:ascii="Arial" w:hAnsi="Arial" w:cs="Arial"/>
        </w:rPr>
        <w:t xml:space="preserve">Ежегодную финансовую поддержку в виде республиканского материнского (семейного) капитала в 2023 году получили </w:t>
      </w:r>
      <w:r w:rsidRPr="00272C73">
        <w:rPr>
          <w:rFonts w:ascii="Arial" w:hAnsi="Arial" w:cs="Arial"/>
        </w:rPr>
        <w:t>около 1,8 тыс. семьей, имеющих</w:t>
      </w:r>
      <w:r w:rsidRPr="002561C4">
        <w:rPr>
          <w:rFonts w:ascii="Arial" w:hAnsi="Arial" w:cs="Arial"/>
        </w:rPr>
        <w:t xml:space="preserve"> трех и более детей семей республики на сумму 172,0 млн. рублей. С начала реализации программы этими средствами расп</w:t>
      </w:r>
      <w:r>
        <w:rPr>
          <w:rFonts w:ascii="Arial" w:hAnsi="Arial" w:cs="Arial"/>
        </w:rPr>
        <w:t>орядились 15299 семей на 1319,9 </w:t>
      </w:r>
      <w:r w:rsidRPr="002561C4">
        <w:rPr>
          <w:rFonts w:ascii="Arial" w:hAnsi="Arial" w:cs="Arial"/>
        </w:rPr>
        <w:t>млн. рублей.</w:t>
      </w:r>
    </w:p>
    <w:p w:rsidR="00272C73" w:rsidRPr="002561C4" w:rsidRDefault="00272C73" w:rsidP="00B6288A">
      <w:pPr>
        <w:autoSpaceDE w:val="0"/>
        <w:autoSpaceDN w:val="0"/>
        <w:adjustRightInd w:val="0"/>
        <w:ind w:firstLine="709"/>
        <w:jc w:val="both"/>
        <w:rPr>
          <w:rFonts w:ascii="Arial" w:hAnsi="Arial" w:cs="Arial"/>
        </w:rPr>
      </w:pPr>
      <w:r w:rsidRPr="002561C4">
        <w:rPr>
          <w:rFonts w:ascii="Arial" w:hAnsi="Arial" w:cs="Arial"/>
        </w:rPr>
        <w:t>Введена единовременная денежная вып</w:t>
      </w:r>
      <w:r w:rsidR="00AD2EEF">
        <w:rPr>
          <w:rFonts w:ascii="Arial" w:hAnsi="Arial" w:cs="Arial"/>
        </w:rPr>
        <w:t>лата (сертификат) в размере 250 </w:t>
      </w:r>
      <w:r w:rsidRPr="002561C4">
        <w:rPr>
          <w:rFonts w:ascii="Arial" w:hAnsi="Arial" w:cs="Arial"/>
        </w:rPr>
        <w:t xml:space="preserve">тыс. рублей взамен предоставления бесплатного земельного участка для индивидуального жилищного строительства многодетным семьям. </w:t>
      </w:r>
    </w:p>
    <w:p w:rsidR="00272C73" w:rsidRPr="00CF4E7D" w:rsidRDefault="00272C73" w:rsidP="00B6288A">
      <w:pPr>
        <w:ind w:firstLine="709"/>
        <w:jc w:val="both"/>
        <w:rPr>
          <w:rFonts w:ascii="Arial" w:hAnsi="Arial" w:cs="Arial"/>
          <w:highlight w:val="yellow"/>
        </w:rPr>
      </w:pPr>
    </w:p>
    <w:p w:rsidR="00272C73" w:rsidRPr="00CF4E7D" w:rsidRDefault="00272C73" w:rsidP="00B6288A">
      <w:pPr>
        <w:ind w:firstLine="709"/>
        <w:jc w:val="both"/>
        <w:rPr>
          <w:rFonts w:ascii="Arial" w:hAnsi="Arial" w:cs="Arial"/>
          <w:b/>
          <w:color w:val="000000"/>
        </w:rPr>
      </w:pPr>
      <w:r w:rsidRPr="00CF4E7D">
        <w:rPr>
          <w:rFonts w:ascii="Arial" w:hAnsi="Arial" w:cs="Arial"/>
          <w:b/>
          <w:color w:val="000000"/>
        </w:rPr>
        <w:t>Ожидаемая продолжительность жизни при рождении</w:t>
      </w:r>
    </w:p>
    <w:p w:rsidR="00272C73" w:rsidRPr="00CF4E7D" w:rsidRDefault="00272C73" w:rsidP="00B6288A">
      <w:pPr>
        <w:ind w:firstLine="709"/>
        <w:jc w:val="both"/>
        <w:rPr>
          <w:rFonts w:ascii="Arial" w:eastAsia="Calibri" w:hAnsi="Arial" w:cs="Arial"/>
          <w:bCs/>
          <w:i/>
        </w:rPr>
      </w:pPr>
      <w:r w:rsidRPr="00CF4E7D">
        <w:rPr>
          <w:rFonts w:ascii="Arial" w:hAnsi="Arial" w:cs="Arial"/>
          <w:i/>
        </w:rPr>
        <w:t>По итогам 2023 года показатель составляет 73,</w:t>
      </w:r>
      <w:r>
        <w:rPr>
          <w:rFonts w:ascii="Arial" w:hAnsi="Arial" w:cs="Arial"/>
          <w:i/>
        </w:rPr>
        <w:t>1</w:t>
      </w:r>
      <w:r w:rsidRPr="00CF4E7D">
        <w:rPr>
          <w:rFonts w:ascii="Arial" w:hAnsi="Arial" w:cs="Arial"/>
          <w:i/>
        </w:rPr>
        <w:t xml:space="preserve">% (при плане </w:t>
      </w:r>
      <w:r w:rsidRPr="00CF4E7D">
        <w:rPr>
          <w:rFonts w:ascii="Arial" w:eastAsia="Calibri" w:hAnsi="Arial" w:cs="Arial"/>
          <w:bCs/>
          <w:i/>
        </w:rPr>
        <w:t>– 72,</w:t>
      </w:r>
      <w:r>
        <w:rPr>
          <w:rFonts w:ascii="Arial" w:eastAsia="Calibri" w:hAnsi="Arial" w:cs="Arial"/>
          <w:bCs/>
          <w:i/>
        </w:rPr>
        <w:t>9</w:t>
      </w:r>
      <w:r w:rsidRPr="00CF4E7D">
        <w:rPr>
          <w:rFonts w:ascii="Arial" w:eastAsia="Calibri" w:hAnsi="Arial" w:cs="Arial"/>
          <w:bCs/>
          <w:i/>
        </w:rPr>
        <w:t>%).</w:t>
      </w:r>
    </w:p>
    <w:p w:rsidR="00272C73" w:rsidRPr="00CF4E7D" w:rsidRDefault="00272C73" w:rsidP="00B6288A">
      <w:pPr>
        <w:ind w:firstLine="708"/>
        <w:jc w:val="both"/>
        <w:rPr>
          <w:rFonts w:ascii="Arial" w:hAnsi="Arial" w:cs="Arial"/>
          <w:bCs/>
          <w:color w:val="000000"/>
        </w:rPr>
      </w:pPr>
      <w:r w:rsidRPr="00CF4E7D">
        <w:rPr>
          <w:rFonts w:ascii="Arial" w:hAnsi="Arial" w:cs="Arial"/>
          <w:bCs/>
          <w:color w:val="000000"/>
        </w:rPr>
        <w:t>В целях достижения показателя «Ожидаемая продолжительность жизни при рождении», являющегося одним из основных индикативных показателей отрасли здравоохранения, реализуются:</w:t>
      </w:r>
    </w:p>
    <w:p w:rsidR="00272C73" w:rsidRPr="00CF4E7D" w:rsidRDefault="00272C73" w:rsidP="00B6288A">
      <w:pPr>
        <w:ind w:firstLine="708"/>
        <w:jc w:val="both"/>
        <w:rPr>
          <w:rFonts w:ascii="Arial" w:hAnsi="Arial" w:cs="Arial"/>
          <w:bCs/>
          <w:color w:val="000000"/>
        </w:rPr>
      </w:pPr>
      <w:r w:rsidRPr="00CF4E7D">
        <w:rPr>
          <w:rFonts w:ascii="Arial" w:hAnsi="Arial" w:cs="Arial"/>
          <w:bCs/>
          <w:color w:val="000000"/>
        </w:rPr>
        <w:t>государственная программа Чувашской Республики «Развитие здравоохранения», включающая:</w:t>
      </w:r>
    </w:p>
    <w:p w:rsidR="00272C73" w:rsidRPr="00CF4E7D" w:rsidRDefault="00272C73" w:rsidP="00B6288A">
      <w:pPr>
        <w:ind w:firstLine="708"/>
        <w:jc w:val="both"/>
        <w:rPr>
          <w:rFonts w:ascii="Arial" w:hAnsi="Arial" w:cs="Arial"/>
          <w:bCs/>
          <w:color w:val="000000"/>
        </w:rPr>
      </w:pPr>
      <w:r w:rsidRPr="00CF4E7D">
        <w:rPr>
          <w:rFonts w:ascii="Arial" w:hAnsi="Arial" w:cs="Arial"/>
          <w:bCs/>
          <w:color w:val="000000"/>
        </w:rPr>
        <w:t>программу Чувашской Республики «Развитие детского здравоохранения, включая создание современной инфраструктуры оказания медицинской помощи»,</w:t>
      </w:r>
    </w:p>
    <w:p w:rsidR="00272C73" w:rsidRPr="00CF4E7D" w:rsidRDefault="00272C73" w:rsidP="00B6288A">
      <w:pPr>
        <w:ind w:firstLine="708"/>
        <w:jc w:val="both"/>
        <w:rPr>
          <w:rFonts w:ascii="Arial" w:hAnsi="Arial" w:cs="Arial"/>
          <w:bCs/>
          <w:color w:val="000000"/>
        </w:rPr>
      </w:pPr>
      <w:r w:rsidRPr="00CF4E7D">
        <w:rPr>
          <w:rFonts w:ascii="Arial" w:hAnsi="Arial" w:cs="Arial"/>
          <w:bCs/>
          <w:color w:val="000000"/>
        </w:rPr>
        <w:t xml:space="preserve">программу Чувашской Республики «Борьба с </w:t>
      </w:r>
      <w:proofErr w:type="gramStart"/>
      <w:r w:rsidRPr="00CF4E7D">
        <w:rPr>
          <w:rFonts w:ascii="Arial" w:hAnsi="Arial" w:cs="Arial"/>
          <w:bCs/>
          <w:color w:val="000000"/>
        </w:rPr>
        <w:t>сердечно-сосудистыми</w:t>
      </w:r>
      <w:proofErr w:type="gramEnd"/>
      <w:r w:rsidRPr="00CF4E7D">
        <w:rPr>
          <w:rFonts w:ascii="Arial" w:hAnsi="Arial" w:cs="Arial"/>
          <w:bCs/>
          <w:color w:val="000000"/>
        </w:rPr>
        <w:t xml:space="preserve"> заболеваниями»,</w:t>
      </w:r>
    </w:p>
    <w:p w:rsidR="00272C73" w:rsidRPr="00CF4E7D" w:rsidRDefault="00272C73" w:rsidP="00B6288A">
      <w:pPr>
        <w:ind w:firstLine="708"/>
        <w:jc w:val="both"/>
        <w:rPr>
          <w:rFonts w:ascii="Arial" w:hAnsi="Arial" w:cs="Arial"/>
          <w:bCs/>
          <w:color w:val="000000"/>
        </w:rPr>
      </w:pPr>
      <w:r w:rsidRPr="00CF4E7D">
        <w:rPr>
          <w:rFonts w:ascii="Arial" w:hAnsi="Arial" w:cs="Arial"/>
          <w:bCs/>
          <w:color w:val="000000"/>
        </w:rPr>
        <w:t>программу Чувашской Республики «Борьба с онкологическими заболеваниями»,</w:t>
      </w:r>
    </w:p>
    <w:p w:rsidR="00272C73" w:rsidRPr="00CF4E7D" w:rsidRDefault="00272C73" w:rsidP="00B6288A">
      <w:pPr>
        <w:ind w:firstLine="708"/>
        <w:jc w:val="both"/>
        <w:rPr>
          <w:rFonts w:ascii="Arial" w:hAnsi="Arial" w:cs="Arial"/>
          <w:bCs/>
          <w:color w:val="000000"/>
        </w:rPr>
      </w:pPr>
      <w:r w:rsidRPr="00CF4E7D">
        <w:rPr>
          <w:rFonts w:ascii="Arial" w:hAnsi="Arial" w:cs="Arial"/>
          <w:bCs/>
          <w:color w:val="000000"/>
        </w:rPr>
        <w:t>программу Чувашской Республики «Развитие системы оказания паллиативной медицинской помощи»,</w:t>
      </w:r>
    </w:p>
    <w:p w:rsidR="00272C73" w:rsidRPr="00CF4E7D" w:rsidRDefault="00272C73" w:rsidP="00B6288A">
      <w:pPr>
        <w:ind w:firstLine="708"/>
        <w:jc w:val="both"/>
        <w:rPr>
          <w:rFonts w:ascii="Arial" w:hAnsi="Arial" w:cs="Arial"/>
          <w:bCs/>
          <w:color w:val="000000"/>
        </w:rPr>
      </w:pPr>
      <w:r w:rsidRPr="00CF4E7D">
        <w:rPr>
          <w:rFonts w:ascii="Arial" w:hAnsi="Arial" w:cs="Arial"/>
          <w:bCs/>
          <w:color w:val="000000"/>
        </w:rPr>
        <w:t xml:space="preserve">региональные проекты Чувашской Республики, входящие в состав федеральных проектов национальных проектов «Здравоохранение» и «Демография», </w:t>
      </w:r>
      <w:proofErr w:type="gramStart"/>
      <w:r w:rsidRPr="00CF4E7D">
        <w:rPr>
          <w:rFonts w:ascii="Arial" w:hAnsi="Arial" w:cs="Arial"/>
          <w:bCs/>
          <w:color w:val="000000"/>
        </w:rPr>
        <w:t>направленные</w:t>
      </w:r>
      <w:proofErr w:type="gramEnd"/>
      <w:r w:rsidRPr="00CF4E7D">
        <w:rPr>
          <w:rFonts w:ascii="Arial" w:hAnsi="Arial" w:cs="Arial"/>
          <w:bCs/>
          <w:color w:val="000000"/>
        </w:rPr>
        <w:t xml:space="preserve"> в том числе на сокращение смертности населения от болезней системы кровообращения, онкологических заболеваний, в трудоспособном возрасте, а также младенческой и детской смертности;</w:t>
      </w:r>
    </w:p>
    <w:p w:rsidR="00272C73" w:rsidRPr="00CF4E7D" w:rsidRDefault="00272C73" w:rsidP="00B6288A">
      <w:pPr>
        <w:ind w:firstLine="708"/>
        <w:jc w:val="both"/>
        <w:rPr>
          <w:rFonts w:ascii="Arial" w:hAnsi="Arial" w:cs="Arial"/>
          <w:bCs/>
          <w:color w:val="000000"/>
        </w:rPr>
      </w:pPr>
      <w:r w:rsidRPr="00CF4E7D">
        <w:rPr>
          <w:rFonts w:ascii="Arial" w:hAnsi="Arial" w:cs="Arial"/>
          <w:bCs/>
          <w:color w:val="000000"/>
        </w:rPr>
        <w:t>План мероприятий по формированию здорового образа жизни населения Чувашской Республики, профилактике и контролю неинфекционных заболеваний на период до 2024 года, утвержденный распоряжением Кабинета Министров Чувашской Республики от 17 сентября 2019 г. № 823-р;</w:t>
      </w:r>
    </w:p>
    <w:p w:rsidR="00D65BEB" w:rsidRDefault="00272C73" w:rsidP="00B6288A">
      <w:pPr>
        <w:ind w:firstLine="709"/>
        <w:jc w:val="both"/>
        <w:rPr>
          <w:rFonts w:ascii="Arial" w:hAnsi="Arial" w:cs="Arial"/>
          <w:bCs/>
          <w:color w:val="000000"/>
        </w:rPr>
      </w:pPr>
      <w:r w:rsidRPr="00CF4E7D">
        <w:rPr>
          <w:rFonts w:ascii="Arial" w:hAnsi="Arial" w:cs="Arial"/>
          <w:bCs/>
          <w:color w:val="000000"/>
        </w:rPr>
        <w:t>Программа государственных гарантий бесплатного оказания гражданам в Чувашской Республике медицинской помощи на очередной год и на плановый период.</w:t>
      </w:r>
    </w:p>
    <w:p w:rsidR="00D65BEB" w:rsidRDefault="00D65BEB" w:rsidP="00B6288A">
      <w:pPr>
        <w:ind w:firstLine="709"/>
        <w:jc w:val="both"/>
        <w:rPr>
          <w:rFonts w:ascii="Arial" w:hAnsi="Arial" w:cs="Arial"/>
          <w:bCs/>
          <w:color w:val="000000"/>
        </w:rPr>
      </w:pPr>
    </w:p>
    <w:p w:rsidR="00326773" w:rsidRPr="0067669A" w:rsidRDefault="00326773" w:rsidP="00B6288A">
      <w:pPr>
        <w:ind w:firstLine="709"/>
        <w:jc w:val="both"/>
        <w:rPr>
          <w:rFonts w:ascii="Arial" w:hAnsi="Arial" w:cs="Arial"/>
          <w:b/>
        </w:rPr>
      </w:pPr>
      <w:r w:rsidRPr="0067669A">
        <w:rPr>
          <w:rFonts w:ascii="Arial" w:hAnsi="Arial" w:cs="Arial"/>
          <w:b/>
        </w:rPr>
        <w:t>Численность населения субъекта Российской Федерации, тыс. человек</w:t>
      </w:r>
    </w:p>
    <w:p w:rsidR="00326773" w:rsidRPr="00657409" w:rsidRDefault="00326773" w:rsidP="00B6288A">
      <w:pPr>
        <w:ind w:firstLine="709"/>
        <w:jc w:val="both"/>
        <w:rPr>
          <w:rFonts w:ascii="Arial" w:eastAsia="Calibri" w:hAnsi="Arial" w:cs="Arial"/>
          <w:bCs/>
          <w:i/>
        </w:rPr>
      </w:pPr>
      <w:r w:rsidRPr="00657409">
        <w:rPr>
          <w:rFonts w:ascii="Arial" w:hAnsi="Arial" w:cs="Arial"/>
          <w:i/>
        </w:rPr>
        <w:t>В 202</w:t>
      </w:r>
      <w:r w:rsidR="00657409" w:rsidRPr="00657409">
        <w:rPr>
          <w:rFonts w:ascii="Arial" w:hAnsi="Arial" w:cs="Arial"/>
          <w:i/>
        </w:rPr>
        <w:t>3</w:t>
      </w:r>
      <w:r w:rsidRPr="00657409">
        <w:rPr>
          <w:rFonts w:ascii="Arial" w:hAnsi="Arial" w:cs="Arial"/>
          <w:i/>
        </w:rPr>
        <w:t xml:space="preserve"> году показатель составляет 1 </w:t>
      </w:r>
      <w:r w:rsidR="00657409" w:rsidRPr="00657409">
        <w:rPr>
          <w:rFonts w:ascii="Arial" w:hAnsi="Arial" w:cs="Arial"/>
          <w:i/>
        </w:rPr>
        <w:t>170,1</w:t>
      </w:r>
      <w:r w:rsidRPr="00657409">
        <w:rPr>
          <w:rFonts w:ascii="Arial" w:hAnsi="Arial" w:cs="Arial"/>
          <w:i/>
        </w:rPr>
        <w:t xml:space="preserve"> тыс. человек (при плане </w:t>
      </w:r>
      <w:r w:rsidRPr="00657409">
        <w:rPr>
          <w:rFonts w:ascii="Arial" w:eastAsia="Calibri" w:hAnsi="Arial" w:cs="Arial"/>
          <w:bCs/>
          <w:i/>
        </w:rPr>
        <w:t xml:space="preserve">– </w:t>
      </w:r>
      <w:r w:rsidR="00657409" w:rsidRPr="00657409">
        <w:rPr>
          <w:rFonts w:ascii="Arial" w:hAnsi="Arial" w:cs="Arial"/>
          <w:i/>
        </w:rPr>
        <w:t>1 168,6</w:t>
      </w:r>
      <w:r w:rsidRPr="00657409">
        <w:rPr>
          <w:rFonts w:ascii="Arial" w:hAnsi="Arial" w:cs="Arial"/>
          <w:i/>
        </w:rPr>
        <w:t>тыс. человек</w:t>
      </w:r>
      <w:r w:rsidRPr="00657409">
        <w:rPr>
          <w:rFonts w:ascii="Arial" w:eastAsia="Calibri" w:hAnsi="Arial" w:cs="Arial"/>
          <w:bCs/>
          <w:i/>
        </w:rPr>
        <w:t>).</w:t>
      </w:r>
    </w:p>
    <w:p w:rsidR="00426F3A" w:rsidRDefault="00426F3A" w:rsidP="00B6288A">
      <w:pPr>
        <w:ind w:firstLine="709"/>
        <w:jc w:val="both"/>
        <w:rPr>
          <w:rFonts w:ascii="Arial" w:hAnsi="Arial" w:cs="Arial"/>
        </w:rPr>
      </w:pPr>
      <w:r>
        <w:rPr>
          <w:rFonts w:ascii="Arial" w:hAnsi="Arial" w:cs="Arial"/>
        </w:rPr>
        <w:t>Изменение</w:t>
      </w:r>
      <w:r w:rsidRPr="00443829">
        <w:rPr>
          <w:rFonts w:ascii="Arial" w:hAnsi="Arial" w:cs="Arial"/>
        </w:rPr>
        <w:t xml:space="preserve"> численности населения</w:t>
      </w:r>
      <w:r>
        <w:rPr>
          <w:rFonts w:ascii="Arial" w:hAnsi="Arial" w:cs="Arial"/>
        </w:rPr>
        <w:t xml:space="preserve"> Чувашской Республики</w:t>
      </w:r>
      <w:r w:rsidRPr="00443829">
        <w:rPr>
          <w:rFonts w:ascii="Arial" w:hAnsi="Arial" w:cs="Arial"/>
        </w:rPr>
        <w:t xml:space="preserve"> </w:t>
      </w:r>
      <w:r>
        <w:rPr>
          <w:rFonts w:ascii="Arial" w:hAnsi="Arial" w:cs="Arial"/>
        </w:rPr>
        <w:t>обусловлено естественными демографическими процессами и миграционной динамикой.</w:t>
      </w:r>
    </w:p>
    <w:p w:rsidR="00426F3A" w:rsidRPr="008D31D6" w:rsidRDefault="00426F3A" w:rsidP="00B6288A">
      <w:pPr>
        <w:ind w:firstLine="709"/>
        <w:jc w:val="both"/>
        <w:rPr>
          <w:rFonts w:ascii="Arial" w:hAnsi="Arial" w:cs="Arial"/>
        </w:rPr>
      </w:pPr>
      <w:r w:rsidRPr="00443829">
        <w:rPr>
          <w:rFonts w:ascii="Arial" w:hAnsi="Arial" w:cs="Arial"/>
        </w:rPr>
        <w:t xml:space="preserve">Рождаемость в республике продолжает снижаться. </w:t>
      </w:r>
      <w:r>
        <w:rPr>
          <w:rFonts w:ascii="Arial" w:hAnsi="Arial" w:cs="Arial"/>
        </w:rPr>
        <w:t>В 2023 г.</w:t>
      </w:r>
      <w:r w:rsidRPr="008D31D6">
        <w:rPr>
          <w:rFonts w:ascii="Arial" w:hAnsi="Arial" w:cs="Arial"/>
        </w:rPr>
        <w:t xml:space="preserve"> число родившихся составило 9497 </w:t>
      </w:r>
      <w:r w:rsidRPr="00426F3A">
        <w:rPr>
          <w:rFonts w:ascii="Arial" w:hAnsi="Arial" w:cs="Arial"/>
        </w:rPr>
        <w:t>человек (в 2022 г. – 9921 человек),</w:t>
      </w:r>
      <w:r w:rsidRPr="008D31D6">
        <w:rPr>
          <w:rFonts w:ascii="Arial" w:hAnsi="Arial" w:cs="Arial"/>
        </w:rPr>
        <w:t xml:space="preserve"> общий коэффициент рождаемости в расчете на 1000 человек населения </w:t>
      </w:r>
      <w:r w:rsidRPr="00426F3A">
        <w:rPr>
          <w:rFonts w:ascii="Arial" w:hAnsi="Arial" w:cs="Arial"/>
        </w:rPr>
        <w:t xml:space="preserve">– </w:t>
      </w:r>
      <w:r w:rsidRPr="008D31D6">
        <w:rPr>
          <w:rFonts w:ascii="Arial" w:hAnsi="Arial" w:cs="Arial"/>
        </w:rPr>
        <w:t>8,1 промилле (в</w:t>
      </w:r>
      <w:r w:rsidRPr="00426F3A">
        <w:rPr>
          <w:rFonts w:ascii="Arial" w:hAnsi="Arial" w:cs="Arial"/>
        </w:rPr>
        <w:t xml:space="preserve"> 2022  г. – 8,4 промилле).</w:t>
      </w:r>
      <w:r w:rsidRPr="008D31D6">
        <w:rPr>
          <w:rFonts w:ascii="Arial" w:hAnsi="Arial" w:cs="Arial"/>
        </w:rPr>
        <w:t xml:space="preserve"> Число умерших </w:t>
      </w:r>
      <w:r w:rsidRPr="00426F3A">
        <w:rPr>
          <w:rFonts w:ascii="Arial" w:hAnsi="Arial" w:cs="Arial"/>
        </w:rPr>
        <w:t xml:space="preserve">в 2023 </w:t>
      </w:r>
      <w:r w:rsidRPr="008D31D6">
        <w:rPr>
          <w:rFonts w:ascii="Arial" w:hAnsi="Arial" w:cs="Arial"/>
        </w:rPr>
        <w:t xml:space="preserve">г. </w:t>
      </w:r>
      <w:r w:rsidRPr="00426F3A">
        <w:rPr>
          <w:rFonts w:ascii="Arial" w:hAnsi="Arial" w:cs="Arial"/>
        </w:rPr>
        <w:t xml:space="preserve">– </w:t>
      </w:r>
      <w:r w:rsidRPr="008D31D6">
        <w:rPr>
          <w:rFonts w:ascii="Arial" w:hAnsi="Arial" w:cs="Arial"/>
        </w:rPr>
        <w:t>14606</w:t>
      </w:r>
      <w:r w:rsidRPr="00426F3A">
        <w:rPr>
          <w:rFonts w:ascii="Arial" w:hAnsi="Arial" w:cs="Arial"/>
        </w:rPr>
        <w:t xml:space="preserve"> человек (в 2022 г. – 15626 человек)</w:t>
      </w:r>
      <w:r w:rsidRPr="008D31D6">
        <w:rPr>
          <w:rFonts w:ascii="Arial" w:hAnsi="Arial" w:cs="Arial"/>
        </w:rPr>
        <w:t xml:space="preserve">, общий коэффициент смертности </w:t>
      </w:r>
      <w:r w:rsidRPr="00426F3A">
        <w:rPr>
          <w:rFonts w:ascii="Arial" w:hAnsi="Arial" w:cs="Arial"/>
        </w:rPr>
        <w:t>–</w:t>
      </w:r>
      <w:r w:rsidRPr="008D31D6">
        <w:rPr>
          <w:rFonts w:ascii="Arial" w:hAnsi="Arial" w:cs="Arial"/>
        </w:rPr>
        <w:t xml:space="preserve"> 12,5 промилле (</w:t>
      </w:r>
      <w:r w:rsidRPr="00426F3A">
        <w:rPr>
          <w:rFonts w:ascii="Arial" w:hAnsi="Arial" w:cs="Arial"/>
        </w:rPr>
        <w:t>в 2022 г. – 13,3 промилле</w:t>
      </w:r>
      <w:r w:rsidRPr="008D31D6">
        <w:rPr>
          <w:rFonts w:ascii="Arial" w:hAnsi="Arial" w:cs="Arial"/>
        </w:rPr>
        <w:t>).</w:t>
      </w:r>
    </w:p>
    <w:p w:rsidR="00326773" w:rsidRDefault="00426F3A" w:rsidP="00B6288A">
      <w:pPr>
        <w:ind w:firstLine="709"/>
        <w:jc w:val="both"/>
        <w:rPr>
          <w:rFonts w:ascii="Arial" w:hAnsi="Arial" w:cs="Arial"/>
        </w:rPr>
      </w:pPr>
      <w:r w:rsidRPr="00426F3A">
        <w:rPr>
          <w:rFonts w:ascii="Arial" w:hAnsi="Arial" w:cs="Arial"/>
        </w:rPr>
        <w:t>В 2023 г. в республику прибыло 32289 человек (в том числе межрегиональная миграция - 11091 человек), выбыло за пределы республики 33225 человек (11770 человек). Общая миграционная убыль составила 936 человек (в 2022 г. – 5026 человек), то есть сократилась в сравнении с прошлым 2022 г. в 5,4 раза.</w:t>
      </w:r>
    </w:p>
    <w:p w:rsidR="00426F3A" w:rsidRPr="00426F3A" w:rsidRDefault="00426F3A" w:rsidP="00B6288A">
      <w:pPr>
        <w:ind w:firstLine="709"/>
        <w:jc w:val="both"/>
        <w:rPr>
          <w:rFonts w:ascii="Arial" w:hAnsi="Arial" w:cs="Arial"/>
        </w:rPr>
      </w:pPr>
    </w:p>
    <w:p w:rsidR="00326773" w:rsidRPr="0067669A" w:rsidRDefault="00326773" w:rsidP="00B6288A">
      <w:pPr>
        <w:ind w:firstLine="709"/>
        <w:jc w:val="both"/>
        <w:rPr>
          <w:rFonts w:ascii="Arial" w:hAnsi="Arial" w:cs="Arial"/>
          <w:b/>
        </w:rPr>
      </w:pPr>
      <w:r w:rsidRPr="0067669A">
        <w:rPr>
          <w:rFonts w:ascii="Arial" w:hAnsi="Arial" w:cs="Arial"/>
          <w:b/>
        </w:rPr>
        <w:t>Количество семей, улучшивших жилищные условия, тыс. семей</w:t>
      </w:r>
    </w:p>
    <w:p w:rsidR="0067669A" w:rsidRDefault="0067669A" w:rsidP="00B6288A">
      <w:pPr>
        <w:ind w:firstLine="709"/>
        <w:jc w:val="both"/>
        <w:rPr>
          <w:rFonts w:ascii="Arial" w:hAnsi="Arial" w:cs="Arial"/>
        </w:rPr>
      </w:pPr>
      <w:r w:rsidRPr="0067669A">
        <w:rPr>
          <w:rFonts w:ascii="Arial" w:hAnsi="Arial" w:cs="Arial"/>
        </w:rPr>
        <w:t>В 2023 году показатель с</w:t>
      </w:r>
      <w:r w:rsidR="00804408">
        <w:rPr>
          <w:rFonts w:ascii="Arial" w:hAnsi="Arial" w:cs="Arial"/>
        </w:rPr>
        <w:t>оставляет 31,5</w:t>
      </w:r>
      <w:r w:rsidRPr="0067669A">
        <w:rPr>
          <w:rFonts w:ascii="Arial" w:hAnsi="Arial" w:cs="Arial"/>
        </w:rPr>
        <w:t xml:space="preserve"> тыс. семей (при плане – 39,</w:t>
      </w:r>
      <w:r w:rsidR="00804408">
        <w:rPr>
          <w:rFonts w:ascii="Arial" w:hAnsi="Arial" w:cs="Arial"/>
        </w:rPr>
        <w:t>1</w:t>
      </w:r>
      <w:r w:rsidRPr="0067669A">
        <w:rPr>
          <w:rFonts w:ascii="Arial" w:hAnsi="Arial" w:cs="Arial"/>
        </w:rPr>
        <w:t xml:space="preserve"> тыс. семей). </w:t>
      </w:r>
    </w:p>
    <w:p w:rsidR="0067669A" w:rsidRDefault="0067669A" w:rsidP="00B6288A">
      <w:pPr>
        <w:ind w:firstLine="709"/>
        <w:jc w:val="both"/>
        <w:rPr>
          <w:rFonts w:ascii="Arial" w:hAnsi="Arial" w:cs="Arial"/>
        </w:rPr>
      </w:pPr>
      <w:r w:rsidRPr="0067669A">
        <w:rPr>
          <w:rFonts w:ascii="Arial" w:hAnsi="Arial" w:cs="Arial"/>
        </w:rPr>
        <w:t xml:space="preserve">Причиной </w:t>
      </w:r>
      <w:proofErr w:type="spellStart"/>
      <w:r w:rsidRPr="0067669A">
        <w:rPr>
          <w:rFonts w:ascii="Arial" w:hAnsi="Arial" w:cs="Arial"/>
        </w:rPr>
        <w:t>недостижения</w:t>
      </w:r>
      <w:proofErr w:type="spellEnd"/>
      <w:r w:rsidRPr="0067669A">
        <w:rPr>
          <w:rFonts w:ascii="Arial" w:hAnsi="Arial" w:cs="Arial"/>
        </w:rPr>
        <w:t xml:space="preserve"> установленного значения показателя является социально-экономическая ситуация, сложившаяся в связи с переходом строительства многоквартирного жилья на проектное финансирование, </w:t>
      </w:r>
      <w:proofErr w:type="spellStart"/>
      <w:r w:rsidRPr="0067669A">
        <w:rPr>
          <w:rFonts w:ascii="Arial" w:hAnsi="Arial" w:cs="Arial"/>
        </w:rPr>
        <w:t>санкционными</w:t>
      </w:r>
      <w:proofErr w:type="spellEnd"/>
      <w:r w:rsidRPr="0067669A">
        <w:rPr>
          <w:rFonts w:ascii="Arial" w:hAnsi="Arial" w:cs="Arial"/>
        </w:rPr>
        <w:t xml:space="preserve"> ограничениями. </w:t>
      </w:r>
    </w:p>
    <w:p w:rsidR="00326773" w:rsidRPr="0067669A" w:rsidRDefault="0067669A" w:rsidP="00B6288A">
      <w:pPr>
        <w:ind w:firstLine="709"/>
        <w:jc w:val="both"/>
        <w:rPr>
          <w:rFonts w:ascii="Arial" w:hAnsi="Arial" w:cs="Arial"/>
        </w:rPr>
      </w:pPr>
      <w:proofErr w:type="gramStart"/>
      <w:r w:rsidRPr="0067669A">
        <w:rPr>
          <w:rFonts w:ascii="Arial" w:hAnsi="Arial" w:cs="Arial"/>
        </w:rPr>
        <w:t xml:space="preserve">Так, средневзвешенные процентные ставки по ипотечным кредитам возросли по сравнению с 2022 годом на 1,18 процентных пункта (рост с 6,83% в 2022 году до 8,01% в 2023 году), а по договорам участи в долевом </w:t>
      </w:r>
      <w:proofErr w:type="spellStart"/>
      <w:r w:rsidRPr="0067669A">
        <w:rPr>
          <w:rFonts w:ascii="Arial" w:hAnsi="Arial" w:cs="Arial"/>
        </w:rPr>
        <w:t>строителстве</w:t>
      </w:r>
      <w:proofErr w:type="spellEnd"/>
      <w:r w:rsidRPr="0067669A">
        <w:rPr>
          <w:rFonts w:ascii="Arial" w:hAnsi="Arial" w:cs="Arial"/>
        </w:rPr>
        <w:t xml:space="preserve"> рост составил 1,29 процентных пункта (рост с 4,64% в 2022 году до 5,9</w:t>
      </w:r>
      <w:r>
        <w:rPr>
          <w:rFonts w:ascii="Arial" w:hAnsi="Arial" w:cs="Arial"/>
        </w:rPr>
        <w:t>3% в 2023 </w:t>
      </w:r>
      <w:r w:rsidRPr="0067669A">
        <w:rPr>
          <w:rFonts w:ascii="Arial" w:hAnsi="Arial" w:cs="Arial"/>
        </w:rPr>
        <w:t>году).</w:t>
      </w:r>
      <w:proofErr w:type="gramEnd"/>
      <w:r w:rsidRPr="0067669A">
        <w:rPr>
          <w:rFonts w:ascii="Arial" w:hAnsi="Arial" w:cs="Arial"/>
        </w:rPr>
        <w:t xml:space="preserve"> </w:t>
      </w:r>
      <w:proofErr w:type="gramStart"/>
      <w:r w:rsidRPr="0067669A">
        <w:rPr>
          <w:rFonts w:ascii="Arial" w:hAnsi="Arial" w:cs="Arial"/>
        </w:rPr>
        <w:t xml:space="preserve">Средние цены на типовое жилье </w:t>
      </w:r>
      <w:r>
        <w:rPr>
          <w:rFonts w:ascii="Arial" w:hAnsi="Arial" w:cs="Arial"/>
        </w:rPr>
        <w:t>в 2023 году по сравнению с 2022 </w:t>
      </w:r>
      <w:r w:rsidRPr="0067669A">
        <w:rPr>
          <w:rFonts w:ascii="Arial" w:hAnsi="Arial" w:cs="Arial"/>
        </w:rPr>
        <w:t>годом выросли в 1 квартале на 26,4% (1 кв. 202</w:t>
      </w:r>
      <w:r>
        <w:rPr>
          <w:rFonts w:ascii="Arial" w:hAnsi="Arial" w:cs="Arial"/>
        </w:rPr>
        <w:t>2 г. – 64835 рублей, 1 кв. 2023 </w:t>
      </w:r>
      <w:r w:rsidRPr="0067669A">
        <w:rPr>
          <w:rFonts w:ascii="Arial" w:hAnsi="Arial" w:cs="Arial"/>
        </w:rPr>
        <w:t>г. – 81950 рублей), во втором квартале – на 28,5% (</w:t>
      </w:r>
      <w:r>
        <w:rPr>
          <w:rFonts w:ascii="Arial" w:hAnsi="Arial" w:cs="Arial"/>
        </w:rPr>
        <w:t>2 кв. 2022 г. – 65311 рублей, 2 </w:t>
      </w:r>
      <w:r w:rsidRPr="0067669A">
        <w:rPr>
          <w:rFonts w:ascii="Arial" w:hAnsi="Arial" w:cs="Arial"/>
        </w:rPr>
        <w:t>кв. 2023 г. – 83917 рублей), в 3 ква</w:t>
      </w:r>
      <w:r>
        <w:rPr>
          <w:rFonts w:ascii="Arial" w:hAnsi="Arial" w:cs="Arial"/>
        </w:rPr>
        <w:t>ртале – на 27,3% (3 кв. 2022 г. </w:t>
      </w:r>
      <w:r w:rsidRPr="0067669A">
        <w:rPr>
          <w:rFonts w:ascii="Arial" w:hAnsi="Arial" w:cs="Arial"/>
        </w:rPr>
        <w:t>– 68393 рублей, 3</w:t>
      </w:r>
      <w:proofErr w:type="gramEnd"/>
      <w:r w:rsidRPr="0067669A">
        <w:rPr>
          <w:rFonts w:ascii="Arial" w:hAnsi="Arial" w:cs="Arial"/>
        </w:rPr>
        <w:t xml:space="preserve"> </w:t>
      </w:r>
      <w:proofErr w:type="gramStart"/>
      <w:r w:rsidRPr="0067669A">
        <w:rPr>
          <w:rFonts w:ascii="Arial" w:hAnsi="Arial" w:cs="Arial"/>
        </w:rPr>
        <w:t xml:space="preserve">кв. 2023 г. – 87049 рублей), в 4 </w:t>
      </w:r>
      <w:r>
        <w:rPr>
          <w:rFonts w:ascii="Arial" w:hAnsi="Arial" w:cs="Arial"/>
        </w:rPr>
        <w:t>квартале – на 25,2% (4 кв. 2022 </w:t>
      </w:r>
      <w:r w:rsidRPr="0067669A">
        <w:rPr>
          <w:rFonts w:ascii="Arial" w:hAnsi="Arial" w:cs="Arial"/>
        </w:rPr>
        <w:t>г. – 74481 рублей, 4 кв. 2023 г. – 93215 рублей).</w:t>
      </w:r>
      <w:proofErr w:type="gramEnd"/>
    </w:p>
    <w:p w:rsidR="0067669A" w:rsidRPr="0067669A" w:rsidRDefault="0067669A" w:rsidP="00B6288A">
      <w:pPr>
        <w:ind w:firstLine="709"/>
        <w:jc w:val="both"/>
        <w:rPr>
          <w:rFonts w:ascii="Arial" w:hAnsi="Arial" w:cs="Arial"/>
        </w:rPr>
      </w:pPr>
    </w:p>
    <w:p w:rsidR="00E132AC" w:rsidRPr="0067669A" w:rsidRDefault="00E132AC" w:rsidP="00B6288A">
      <w:pPr>
        <w:ind w:firstLine="709"/>
        <w:jc w:val="both"/>
        <w:rPr>
          <w:rFonts w:ascii="Arial" w:hAnsi="Arial" w:cs="Arial"/>
          <w:b/>
        </w:rPr>
      </w:pPr>
      <w:r w:rsidRPr="0067669A">
        <w:rPr>
          <w:rFonts w:ascii="Arial" w:hAnsi="Arial" w:cs="Arial"/>
          <w:b/>
        </w:rPr>
        <w:t>Объем жилищного строительства, млн. кв. метров общей площади</w:t>
      </w:r>
    </w:p>
    <w:p w:rsidR="0067669A" w:rsidRPr="001B59F8" w:rsidRDefault="0067669A" w:rsidP="00B6288A">
      <w:pPr>
        <w:ind w:firstLine="708"/>
        <w:jc w:val="both"/>
        <w:rPr>
          <w:rFonts w:ascii="Arial" w:hAnsi="Arial" w:cs="Arial"/>
          <w:bCs/>
          <w:i/>
          <w:color w:val="000000"/>
        </w:rPr>
      </w:pPr>
      <w:r w:rsidRPr="001B59F8">
        <w:rPr>
          <w:rFonts w:ascii="Arial" w:hAnsi="Arial" w:cs="Arial"/>
          <w:bCs/>
          <w:i/>
          <w:color w:val="000000"/>
        </w:rPr>
        <w:t>В 2023 году показатель составляет 0,7807 млн. кв. метров общей площади (при плане – 0,730 млн. кв. метров общей площади).</w:t>
      </w:r>
    </w:p>
    <w:p w:rsidR="005A6B94" w:rsidRDefault="0067669A" w:rsidP="00B6288A">
      <w:pPr>
        <w:ind w:firstLine="708"/>
        <w:jc w:val="both"/>
        <w:rPr>
          <w:rFonts w:ascii="Arial" w:hAnsi="Arial" w:cs="Arial"/>
          <w:bCs/>
          <w:color w:val="000000"/>
        </w:rPr>
      </w:pPr>
      <w:r w:rsidRPr="0067669A">
        <w:rPr>
          <w:rFonts w:ascii="Arial" w:hAnsi="Arial" w:cs="Arial"/>
          <w:bCs/>
          <w:color w:val="000000"/>
        </w:rPr>
        <w:t xml:space="preserve">Строительство жилья в Чувашской Республике является одним из приоритетов государственной политики. </w:t>
      </w:r>
      <w:proofErr w:type="gramStart"/>
      <w:r w:rsidRPr="0067669A">
        <w:rPr>
          <w:rFonts w:ascii="Arial" w:hAnsi="Arial" w:cs="Arial"/>
          <w:bCs/>
          <w:color w:val="000000"/>
        </w:rPr>
        <w:t>В 2023 г. общий план ввода составлял 730,0 тыс. кв. м. Фактически введено 780,7 тыс. кв. м, или 106,9% от плана и 91,7% к 2022 г., из них: многоквартирного жилья – 397,3 тыс. кв. м (50,9% в общем объеме); индивидуального жилья – 383,4 тыс. кв. м (49,1% в общем объеме).</w:t>
      </w:r>
      <w:proofErr w:type="gramEnd"/>
    </w:p>
    <w:p w:rsidR="0067669A" w:rsidRPr="0067669A" w:rsidRDefault="0067669A" w:rsidP="00B6288A">
      <w:pPr>
        <w:ind w:firstLine="708"/>
        <w:jc w:val="both"/>
        <w:rPr>
          <w:rFonts w:ascii="Arial" w:hAnsi="Arial" w:cs="Arial"/>
          <w:bCs/>
          <w:color w:val="000000"/>
        </w:rPr>
      </w:pPr>
    </w:p>
    <w:p w:rsidR="00E132AC" w:rsidRPr="0067669A" w:rsidRDefault="00E132AC" w:rsidP="00B6288A">
      <w:pPr>
        <w:ind w:firstLine="709"/>
        <w:jc w:val="both"/>
        <w:rPr>
          <w:rFonts w:ascii="Arial" w:hAnsi="Arial" w:cs="Arial"/>
          <w:b/>
        </w:rPr>
      </w:pPr>
      <w:r w:rsidRPr="0067669A">
        <w:rPr>
          <w:rFonts w:ascii="Arial" w:hAnsi="Arial" w:cs="Arial"/>
          <w:b/>
        </w:rPr>
        <w:t>Качество городской среды, процентов</w:t>
      </w:r>
    </w:p>
    <w:p w:rsidR="001B59F8" w:rsidRPr="001B59F8" w:rsidRDefault="0067669A" w:rsidP="00B6288A">
      <w:pPr>
        <w:ind w:firstLine="709"/>
        <w:jc w:val="both"/>
        <w:rPr>
          <w:rFonts w:ascii="Arial" w:hAnsi="Arial" w:cs="Arial"/>
          <w:bCs/>
          <w:i/>
          <w:color w:val="000000"/>
        </w:rPr>
      </w:pPr>
      <w:r w:rsidRPr="001B59F8">
        <w:rPr>
          <w:rFonts w:ascii="Arial" w:hAnsi="Arial" w:cs="Arial"/>
          <w:bCs/>
          <w:i/>
          <w:color w:val="000000"/>
        </w:rPr>
        <w:t xml:space="preserve">По итогам 2023 года показатель оценочно составит 17,0% (при плане – 17,0%). </w:t>
      </w:r>
    </w:p>
    <w:p w:rsidR="005F4691" w:rsidRDefault="0067669A" w:rsidP="00B6288A">
      <w:pPr>
        <w:ind w:firstLine="709"/>
        <w:jc w:val="both"/>
        <w:rPr>
          <w:rFonts w:ascii="Arial" w:hAnsi="Arial" w:cs="Arial"/>
          <w:bCs/>
          <w:color w:val="000000"/>
        </w:rPr>
      </w:pPr>
      <w:r w:rsidRPr="0067669A">
        <w:rPr>
          <w:rFonts w:ascii="Arial" w:hAnsi="Arial" w:cs="Arial"/>
          <w:bCs/>
          <w:color w:val="000000"/>
        </w:rPr>
        <w:t>В 2023 году в рамках федерального проекта «Формирование комфортной городской среды» благоустроено 26 общественных пространств на сумму 328,8 млн. рублей (ФБ - 325,5 млн. рублей, РБ – 2,3 млн. рублей, МБ – 1,0 млн. рублей). Касса федерального бюджета составляет 325,5 млн. рублей, или 100 % от предоставляемой субсидии. Работы на всех</w:t>
      </w:r>
      <w:r w:rsidR="00A530D8">
        <w:rPr>
          <w:rFonts w:ascii="Arial" w:hAnsi="Arial" w:cs="Arial"/>
          <w:bCs/>
          <w:color w:val="000000"/>
        </w:rPr>
        <w:t xml:space="preserve"> объектах завершены в срок до 1 </w:t>
      </w:r>
      <w:r w:rsidRPr="0067669A">
        <w:rPr>
          <w:rFonts w:ascii="Arial" w:hAnsi="Arial" w:cs="Arial"/>
          <w:bCs/>
          <w:color w:val="000000"/>
        </w:rPr>
        <w:t>декабря 2023 года.</w:t>
      </w:r>
    </w:p>
    <w:p w:rsidR="00D65BEB" w:rsidRPr="00D65BEB" w:rsidRDefault="00D65BEB" w:rsidP="00B6288A">
      <w:pPr>
        <w:ind w:firstLine="709"/>
        <w:jc w:val="both"/>
        <w:rPr>
          <w:rFonts w:ascii="Arial" w:hAnsi="Arial" w:cs="Arial"/>
          <w:bCs/>
          <w:color w:val="000000"/>
        </w:rPr>
      </w:pPr>
      <w:r w:rsidRPr="00D65BEB">
        <w:rPr>
          <w:rFonts w:ascii="Arial" w:hAnsi="Arial" w:cs="Arial"/>
          <w:bCs/>
          <w:color w:val="000000"/>
        </w:rPr>
        <w:t xml:space="preserve">В 2023 году на благоустройство дворовых территорий и тротуаров были предусмотрены средства в размере 741,2 млн. рублей, в том числе средства: </w:t>
      </w:r>
    </w:p>
    <w:p w:rsidR="00D65BEB" w:rsidRPr="00D65BEB" w:rsidRDefault="00D65BEB" w:rsidP="00B6288A">
      <w:pPr>
        <w:ind w:firstLine="709"/>
        <w:jc w:val="both"/>
        <w:rPr>
          <w:rFonts w:ascii="Arial" w:hAnsi="Arial" w:cs="Arial"/>
          <w:bCs/>
          <w:color w:val="000000"/>
        </w:rPr>
      </w:pPr>
      <w:r w:rsidRPr="00D65BEB">
        <w:rPr>
          <w:rFonts w:ascii="Arial" w:hAnsi="Arial" w:cs="Arial"/>
          <w:bCs/>
          <w:color w:val="000000"/>
        </w:rPr>
        <w:t>– республиканского бюджета – 647,9 млн. руб</w:t>
      </w:r>
      <w:r w:rsidR="00AD2EEF">
        <w:rPr>
          <w:rFonts w:ascii="Arial" w:hAnsi="Arial" w:cs="Arial"/>
          <w:bCs/>
          <w:color w:val="000000"/>
        </w:rPr>
        <w:t>лей</w:t>
      </w:r>
      <w:r w:rsidRPr="00D65BEB">
        <w:rPr>
          <w:rFonts w:ascii="Arial" w:hAnsi="Arial" w:cs="Arial"/>
          <w:bCs/>
          <w:color w:val="000000"/>
        </w:rPr>
        <w:t xml:space="preserve">; </w:t>
      </w:r>
    </w:p>
    <w:p w:rsidR="00D65BEB" w:rsidRPr="00D65BEB" w:rsidRDefault="00D65BEB" w:rsidP="00B6288A">
      <w:pPr>
        <w:ind w:firstLine="709"/>
        <w:jc w:val="both"/>
        <w:rPr>
          <w:rFonts w:ascii="Arial" w:hAnsi="Arial" w:cs="Arial"/>
          <w:bCs/>
          <w:color w:val="000000"/>
        </w:rPr>
      </w:pPr>
      <w:r w:rsidRPr="00D65BEB">
        <w:rPr>
          <w:rFonts w:ascii="Arial" w:hAnsi="Arial" w:cs="Arial"/>
          <w:bCs/>
          <w:color w:val="000000"/>
        </w:rPr>
        <w:t>– муниципальных бюджетов - 93,3 млн. руб</w:t>
      </w:r>
      <w:r w:rsidR="00AD2EEF">
        <w:rPr>
          <w:rFonts w:ascii="Arial" w:hAnsi="Arial" w:cs="Arial"/>
          <w:bCs/>
          <w:color w:val="000000"/>
        </w:rPr>
        <w:t>лей</w:t>
      </w:r>
      <w:r w:rsidRPr="00D65BEB">
        <w:rPr>
          <w:rFonts w:ascii="Arial" w:hAnsi="Arial" w:cs="Arial"/>
          <w:bCs/>
          <w:color w:val="000000"/>
        </w:rPr>
        <w:t xml:space="preserve"> </w:t>
      </w:r>
    </w:p>
    <w:p w:rsidR="00D65BEB" w:rsidRPr="0067669A" w:rsidRDefault="00D65BEB" w:rsidP="00B6288A">
      <w:pPr>
        <w:ind w:firstLine="709"/>
        <w:jc w:val="both"/>
        <w:rPr>
          <w:rFonts w:ascii="Arial" w:hAnsi="Arial" w:cs="Arial"/>
          <w:bCs/>
          <w:color w:val="000000"/>
        </w:rPr>
      </w:pPr>
      <w:r w:rsidRPr="00D65BEB">
        <w:rPr>
          <w:rFonts w:ascii="Arial" w:hAnsi="Arial" w:cs="Arial"/>
          <w:bCs/>
          <w:color w:val="000000"/>
        </w:rPr>
        <w:t>По состоянию на 01.01.2024 г. благоустроено 218 дворовых территорий</w:t>
      </w:r>
    </w:p>
    <w:p w:rsidR="0067669A" w:rsidRDefault="0067669A" w:rsidP="00B6288A">
      <w:pPr>
        <w:ind w:firstLine="709"/>
        <w:jc w:val="both"/>
        <w:rPr>
          <w:rFonts w:ascii="Arial" w:hAnsi="Arial" w:cs="Arial"/>
          <w:bCs/>
          <w:color w:val="000000"/>
          <w:highlight w:val="yellow"/>
        </w:rPr>
      </w:pPr>
    </w:p>
    <w:p w:rsidR="00E132AC" w:rsidRPr="006C5A1A" w:rsidRDefault="00E132AC" w:rsidP="00B6288A">
      <w:pPr>
        <w:ind w:firstLine="709"/>
        <w:jc w:val="both"/>
        <w:rPr>
          <w:rFonts w:ascii="Arial" w:hAnsi="Arial" w:cs="Arial"/>
          <w:b/>
        </w:rPr>
      </w:pPr>
      <w:r w:rsidRPr="006C5A1A">
        <w:rPr>
          <w:rFonts w:ascii="Arial" w:hAnsi="Arial" w:cs="Arial"/>
          <w:b/>
        </w:rPr>
        <w:t>Качество окружающей среды, процентов</w:t>
      </w:r>
    </w:p>
    <w:p w:rsidR="005C05A7" w:rsidRPr="00A24BD5" w:rsidRDefault="005C05A7" w:rsidP="00B6288A">
      <w:pPr>
        <w:ind w:firstLine="709"/>
        <w:jc w:val="both"/>
        <w:rPr>
          <w:rFonts w:ascii="Arial" w:eastAsia="Calibri" w:hAnsi="Arial" w:cs="Arial"/>
          <w:bCs/>
          <w:i/>
        </w:rPr>
      </w:pPr>
      <w:r w:rsidRPr="00A24BD5">
        <w:rPr>
          <w:rFonts w:ascii="Arial" w:hAnsi="Arial" w:cs="Arial"/>
          <w:i/>
        </w:rPr>
        <w:t>В 2023 году</w:t>
      </w:r>
      <w:r w:rsidR="00D65BEB">
        <w:rPr>
          <w:rFonts w:ascii="Arial" w:hAnsi="Arial" w:cs="Arial"/>
          <w:i/>
        </w:rPr>
        <w:t>, оценочно,</w:t>
      </w:r>
      <w:r w:rsidRPr="00A24BD5">
        <w:rPr>
          <w:rFonts w:ascii="Arial" w:hAnsi="Arial" w:cs="Arial"/>
          <w:i/>
        </w:rPr>
        <w:t xml:space="preserve"> показатель составляет 104,2% (при плане </w:t>
      </w:r>
      <w:r w:rsidRPr="00A24BD5">
        <w:rPr>
          <w:rFonts w:ascii="Arial" w:eastAsia="Calibri" w:hAnsi="Arial" w:cs="Arial"/>
          <w:bCs/>
          <w:i/>
        </w:rPr>
        <w:t>– 104,2</w:t>
      </w:r>
      <w:r w:rsidRPr="00A24BD5">
        <w:rPr>
          <w:rFonts w:ascii="Arial" w:hAnsi="Arial" w:cs="Arial"/>
          <w:i/>
        </w:rPr>
        <w:t>%</w:t>
      </w:r>
      <w:r w:rsidRPr="00A24BD5">
        <w:rPr>
          <w:rFonts w:ascii="Arial" w:eastAsia="Calibri" w:hAnsi="Arial" w:cs="Arial"/>
          <w:bCs/>
          <w:i/>
        </w:rPr>
        <w:t>).</w:t>
      </w:r>
    </w:p>
    <w:p w:rsidR="005C05A7" w:rsidRPr="00A24BD5" w:rsidRDefault="005C05A7" w:rsidP="00B6288A">
      <w:pPr>
        <w:pStyle w:val="a7"/>
        <w:shd w:val="clear" w:color="auto" w:fill="FFFFFF"/>
        <w:spacing w:before="0" w:beforeAutospacing="0" w:after="0" w:afterAutospacing="0"/>
        <w:ind w:firstLine="709"/>
        <w:jc w:val="both"/>
        <w:rPr>
          <w:rFonts w:ascii="Arial" w:hAnsi="Arial" w:cs="Arial"/>
          <w:color w:val="262626"/>
        </w:rPr>
      </w:pPr>
      <w:r w:rsidRPr="00A24BD5">
        <w:rPr>
          <w:rFonts w:ascii="Arial" w:hAnsi="Arial" w:cs="Arial"/>
          <w:color w:val="262626"/>
        </w:rPr>
        <w:t xml:space="preserve">Благодаря последовательной работе по реализации экологических проектов и природоохранных мероприятий Чувашия </w:t>
      </w:r>
      <w:r w:rsidRPr="007F467A">
        <w:rPr>
          <w:rFonts w:ascii="Arial" w:hAnsi="Arial" w:cs="Arial"/>
          <w:color w:val="262626"/>
        </w:rPr>
        <w:t xml:space="preserve">заняла </w:t>
      </w:r>
      <w:r>
        <w:rPr>
          <w:rFonts w:ascii="Arial" w:hAnsi="Arial" w:cs="Arial"/>
          <w:color w:val="262626"/>
        </w:rPr>
        <w:t>6-ое</w:t>
      </w:r>
      <w:r w:rsidRPr="007F467A">
        <w:rPr>
          <w:rFonts w:ascii="Arial" w:hAnsi="Arial" w:cs="Arial"/>
          <w:color w:val="262626"/>
        </w:rPr>
        <w:t xml:space="preserve"> место в национальном экологическом рейтинге России, составленном общественной организацией «Зеленый патруль», и по-прежнему лидирует в Поволжье</w:t>
      </w:r>
      <w:r>
        <w:rPr>
          <w:rFonts w:ascii="Arial" w:hAnsi="Arial" w:cs="Arial"/>
          <w:color w:val="262626"/>
        </w:rPr>
        <w:t xml:space="preserve"> (для сравнения – по итогам 2022 года Чувашия занимала в данном рейтинге 7-ое место)</w:t>
      </w:r>
      <w:r w:rsidRPr="007F467A">
        <w:rPr>
          <w:rFonts w:ascii="Arial" w:hAnsi="Arial" w:cs="Arial"/>
          <w:color w:val="262626"/>
        </w:rPr>
        <w:t>.</w:t>
      </w:r>
    </w:p>
    <w:p w:rsidR="005C05A7" w:rsidRPr="00A24BD5" w:rsidRDefault="005C05A7" w:rsidP="00B6288A">
      <w:pPr>
        <w:pStyle w:val="a7"/>
        <w:shd w:val="clear" w:color="auto" w:fill="FFFFFF"/>
        <w:spacing w:before="0" w:beforeAutospacing="0" w:after="0" w:afterAutospacing="0"/>
        <w:ind w:firstLine="709"/>
        <w:jc w:val="both"/>
        <w:rPr>
          <w:rFonts w:ascii="Arial" w:hAnsi="Arial" w:cs="Arial"/>
          <w:color w:val="262626"/>
        </w:rPr>
      </w:pPr>
      <w:r w:rsidRPr="00A24BD5">
        <w:rPr>
          <w:rFonts w:ascii="Arial" w:hAnsi="Arial" w:cs="Arial"/>
          <w:color w:val="262626"/>
        </w:rPr>
        <w:t>Обеспечено 100% выполнение всех запланированных целевых показателей национального проекта «Экология».</w:t>
      </w:r>
    </w:p>
    <w:p w:rsidR="005C05A7" w:rsidRPr="00A24BD5" w:rsidRDefault="005C05A7" w:rsidP="00B6288A">
      <w:pPr>
        <w:ind w:firstLine="709"/>
        <w:jc w:val="both"/>
        <w:rPr>
          <w:rFonts w:ascii="Arial" w:hAnsi="Arial" w:cs="Arial"/>
          <w:spacing w:val="3"/>
          <w:w w:val="105"/>
        </w:rPr>
      </w:pPr>
      <w:r w:rsidRPr="00A24BD5">
        <w:rPr>
          <w:rFonts w:ascii="Arial" w:hAnsi="Arial" w:cs="Arial"/>
          <w:color w:val="262626"/>
        </w:rPr>
        <w:t xml:space="preserve">В рамках регионального проекта «Оздоровление Волги» в 2023 году продолжены </w:t>
      </w:r>
      <w:r w:rsidRPr="00A24BD5">
        <w:rPr>
          <w:rFonts w:ascii="Arial" w:hAnsi="Arial" w:cs="Arial"/>
          <w:spacing w:val="3"/>
          <w:w w:val="105"/>
        </w:rPr>
        <w:t xml:space="preserve">строительные работы на объекте «Внеплощадочные инженерные сети и сооружения жилого района «Новый город» в </w:t>
      </w:r>
      <w:r w:rsidRPr="00A24BD5">
        <w:rPr>
          <w:rFonts w:ascii="Arial" w:hAnsi="Arial" w:cs="Arial"/>
          <w:spacing w:val="3"/>
          <w:w w:val="105"/>
        </w:rPr>
        <w:br/>
        <w:t xml:space="preserve">г. Чебоксары. Коллектор дождевой канализации с очистными сооружениями № 2» мощностью 8,64 тыс. </w:t>
      </w:r>
      <w:proofErr w:type="spellStart"/>
      <w:r w:rsidRPr="00A24BD5">
        <w:rPr>
          <w:rFonts w:ascii="Arial" w:hAnsi="Arial" w:cs="Arial"/>
          <w:spacing w:val="3"/>
          <w:w w:val="105"/>
        </w:rPr>
        <w:t>куб</w:t>
      </w:r>
      <w:proofErr w:type="gramStart"/>
      <w:r w:rsidRPr="00A24BD5">
        <w:rPr>
          <w:rFonts w:ascii="Arial" w:hAnsi="Arial" w:cs="Arial"/>
          <w:spacing w:val="3"/>
          <w:w w:val="105"/>
        </w:rPr>
        <w:t>.м</w:t>
      </w:r>
      <w:proofErr w:type="spellEnd"/>
      <w:proofErr w:type="gramEnd"/>
      <w:r w:rsidRPr="00A24BD5">
        <w:rPr>
          <w:rFonts w:ascii="Arial" w:hAnsi="Arial" w:cs="Arial"/>
          <w:spacing w:val="3"/>
          <w:w w:val="105"/>
        </w:rPr>
        <w:t>/сутки общей стоимостью работ 346,79</w:t>
      </w:r>
      <w:r w:rsidR="00AD2EEF">
        <w:rPr>
          <w:rFonts w:ascii="Arial" w:hAnsi="Arial" w:cs="Arial"/>
          <w:spacing w:val="3"/>
          <w:w w:val="105"/>
        </w:rPr>
        <w:t> </w:t>
      </w:r>
      <w:r w:rsidRPr="00A24BD5">
        <w:rPr>
          <w:rFonts w:ascii="Arial" w:hAnsi="Arial" w:cs="Arial"/>
          <w:spacing w:val="3"/>
          <w:w w:val="105"/>
        </w:rPr>
        <w:t xml:space="preserve">млн. рублей. Техническая готовность объекта строительства по итогам 2023 года составила 21,2 %. </w:t>
      </w:r>
    </w:p>
    <w:p w:rsidR="005C05A7" w:rsidRPr="00A24BD5" w:rsidRDefault="005C05A7" w:rsidP="00B6288A">
      <w:pPr>
        <w:ind w:firstLine="709"/>
        <w:jc w:val="both"/>
        <w:rPr>
          <w:rFonts w:ascii="Arial" w:hAnsi="Arial" w:cs="Arial"/>
          <w:spacing w:val="3"/>
          <w:w w:val="105"/>
        </w:rPr>
      </w:pPr>
      <w:r w:rsidRPr="00A24BD5">
        <w:rPr>
          <w:rFonts w:ascii="Arial" w:hAnsi="Arial" w:cs="Arial"/>
          <w:spacing w:val="3"/>
          <w:w w:val="105"/>
        </w:rPr>
        <w:t xml:space="preserve">Начато строительство объекта «Ливневые очистные сооружения в районе ул. </w:t>
      </w:r>
      <w:proofErr w:type="spellStart"/>
      <w:r w:rsidRPr="00A24BD5">
        <w:rPr>
          <w:rFonts w:ascii="Arial" w:hAnsi="Arial" w:cs="Arial"/>
          <w:spacing w:val="3"/>
          <w:w w:val="105"/>
        </w:rPr>
        <w:t>Якимовская</w:t>
      </w:r>
      <w:proofErr w:type="spellEnd"/>
      <w:r w:rsidRPr="00A24BD5">
        <w:rPr>
          <w:rFonts w:ascii="Arial" w:hAnsi="Arial" w:cs="Arial"/>
          <w:spacing w:val="3"/>
          <w:w w:val="105"/>
        </w:rPr>
        <w:t xml:space="preserve"> г. Чебоксары» мощностью 64,2 тыс. </w:t>
      </w:r>
      <w:proofErr w:type="spellStart"/>
      <w:r w:rsidRPr="00A24BD5">
        <w:rPr>
          <w:rFonts w:ascii="Arial" w:hAnsi="Arial" w:cs="Arial"/>
          <w:spacing w:val="3"/>
          <w:w w:val="105"/>
        </w:rPr>
        <w:t>куб</w:t>
      </w:r>
      <w:proofErr w:type="gramStart"/>
      <w:r w:rsidRPr="00A24BD5">
        <w:rPr>
          <w:rFonts w:ascii="Arial" w:hAnsi="Arial" w:cs="Arial"/>
          <w:spacing w:val="3"/>
          <w:w w:val="105"/>
        </w:rPr>
        <w:t>.м</w:t>
      </w:r>
      <w:proofErr w:type="spellEnd"/>
      <w:proofErr w:type="gramEnd"/>
      <w:r w:rsidRPr="00A24BD5">
        <w:rPr>
          <w:rFonts w:ascii="Arial" w:hAnsi="Arial" w:cs="Arial"/>
          <w:spacing w:val="3"/>
          <w:w w:val="105"/>
        </w:rPr>
        <w:t>/сутки общей стоимостью работ 589,14 млн. рублей. В 2023 году на реализацию мероприятия было предусмотрено 269,33 млн. рублей, из них средства федерального бюджета – 264,7 млн. рублей, республиканского бюджета Чувашской Республики – 4,63 млн. рублей. Все средства по объекту освоены в полном объеме. Техническая готовность объекта строительства по итогам 2023 года составила 22,25%.</w:t>
      </w:r>
    </w:p>
    <w:p w:rsidR="005C05A7" w:rsidRPr="00A24BD5" w:rsidRDefault="005C05A7" w:rsidP="00B6288A">
      <w:pPr>
        <w:ind w:firstLine="709"/>
        <w:jc w:val="both"/>
        <w:rPr>
          <w:rFonts w:ascii="Arial" w:hAnsi="Arial" w:cs="Arial"/>
        </w:rPr>
      </w:pPr>
      <w:r w:rsidRPr="00A24BD5">
        <w:rPr>
          <w:rFonts w:ascii="Arial" w:hAnsi="Arial" w:cs="Arial"/>
        </w:rPr>
        <w:t xml:space="preserve">Продолжены работы по рекультивации </w:t>
      </w:r>
      <w:proofErr w:type="spellStart"/>
      <w:r w:rsidRPr="00A24BD5">
        <w:rPr>
          <w:rFonts w:ascii="Arial" w:hAnsi="Arial" w:cs="Arial"/>
        </w:rPr>
        <w:t>шламонакопителя</w:t>
      </w:r>
      <w:proofErr w:type="spellEnd"/>
      <w:r w:rsidRPr="00A24BD5">
        <w:rPr>
          <w:rFonts w:ascii="Arial" w:hAnsi="Arial" w:cs="Arial"/>
        </w:rPr>
        <w:t xml:space="preserve"> для сухих  солей  и </w:t>
      </w:r>
      <w:proofErr w:type="spellStart"/>
      <w:r w:rsidRPr="00A24BD5">
        <w:rPr>
          <w:rFonts w:ascii="Arial" w:hAnsi="Arial" w:cs="Arial"/>
        </w:rPr>
        <w:t>шламоотстойника</w:t>
      </w:r>
      <w:proofErr w:type="spellEnd"/>
      <w:r w:rsidRPr="00A24BD5">
        <w:rPr>
          <w:rFonts w:ascii="Arial" w:hAnsi="Arial" w:cs="Arial"/>
        </w:rPr>
        <w:t xml:space="preserve"> № 5 ГУП Чувашской Республики «БОС» Минстроя Чувашии. Срок реализации мероприятия – 2024 год. Сумма всех работ по контракту состав</w:t>
      </w:r>
      <w:r>
        <w:rPr>
          <w:rFonts w:ascii="Arial" w:hAnsi="Arial" w:cs="Arial"/>
        </w:rPr>
        <w:t>ила</w:t>
      </w:r>
      <w:r w:rsidRPr="00A24BD5">
        <w:rPr>
          <w:rFonts w:ascii="Arial" w:hAnsi="Arial" w:cs="Arial"/>
        </w:rPr>
        <w:t xml:space="preserve"> 1,141 млрд. рублей. Все средства по объекту освоены в полном объеме. </w:t>
      </w:r>
    </w:p>
    <w:p w:rsidR="005C05A7" w:rsidRDefault="005C05A7" w:rsidP="00B6288A">
      <w:pPr>
        <w:pStyle w:val="ac"/>
        <w:widowControl w:val="0"/>
        <w:ind w:left="0" w:firstLine="709"/>
        <w:jc w:val="both"/>
        <w:rPr>
          <w:rFonts w:ascii="Arial" w:hAnsi="Arial" w:cs="Arial"/>
        </w:rPr>
      </w:pPr>
      <w:r w:rsidRPr="00A24BD5">
        <w:rPr>
          <w:rFonts w:ascii="Arial" w:hAnsi="Arial" w:cs="Arial"/>
        </w:rPr>
        <w:t xml:space="preserve">В рамках регионального проекта «Сохранение уникальных водных объектов» в целях улучшения экологического состояния гидрографической сети в 2023 году начата расчистка участков русла р. Сура в районе г. Ядрин на сумму 54,0 млн. рублей за счет средств федерального бюджета. В 2023 году работы выполнены с опережением графика </w:t>
      </w:r>
      <w:r>
        <w:rPr>
          <w:rFonts w:ascii="Arial" w:hAnsi="Arial" w:cs="Arial"/>
        </w:rPr>
        <w:t xml:space="preserve">производства работ </w:t>
      </w:r>
      <w:r w:rsidRPr="00A24BD5">
        <w:rPr>
          <w:rFonts w:ascii="Arial" w:hAnsi="Arial" w:cs="Arial"/>
        </w:rPr>
        <w:t>на сумму 32,9 млн. рублей.</w:t>
      </w:r>
      <w:r>
        <w:rPr>
          <w:rFonts w:ascii="Arial" w:hAnsi="Arial" w:cs="Arial"/>
        </w:rPr>
        <w:t xml:space="preserve"> </w:t>
      </w:r>
    </w:p>
    <w:p w:rsidR="005C05A7" w:rsidRDefault="005C05A7" w:rsidP="00B6288A">
      <w:pPr>
        <w:pStyle w:val="ac"/>
        <w:widowControl w:val="0"/>
        <w:ind w:left="0" w:firstLine="709"/>
        <w:jc w:val="both"/>
        <w:rPr>
          <w:rFonts w:ascii="Arial" w:hAnsi="Arial"/>
          <w:color w:val="262626"/>
        </w:rPr>
      </w:pPr>
      <w:r w:rsidRPr="00D62E01">
        <w:rPr>
          <w:rFonts w:ascii="Arial" w:hAnsi="Arial" w:cs="Arial"/>
          <w:color w:val="262626"/>
        </w:rPr>
        <w:t xml:space="preserve">Положительно влияет на экологию реализация проекта «Сохранение лесов» в части </w:t>
      </w:r>
      <w:proofErr w:type="spellStart"/>
      <w:r w:rsidRPr="00D62E01">
        <w:rPr>
          <w:rFonts w:ascii="Arial" w:hAnsi="Arial" w:cs="Arial"/>
          <w:color w:val="262626"/>
        </w:rPr>
        <w:t>лесовосстановления</w:t>
      </w:r>
      <w:proofErr w:type="spellEnd"/>
      <w:r w:rsidRPr="00D62E01">
        <w:rPr>
          <w:rFonts w:ascii="Arial" w:hAnsi="Arial" w:cs="Arial"/>
          <w:color w:val="262626"/>
        </w:rPr>
        <w:t xml:space="preserve"> вырубленных и погибших лесных насаждений. Чувашская Республика по итогам 2023 года находится на 14 месте по эффективности ведения лесного хозяйства в России. В 2023 году обеспечен баланс выбытия и восстановления лесов, перевыполнен </w:t>
      </w:r>
      <w:r w:rsidRPr="00D62E01">
        <w:rPr>
          <w:rFonts w:ascii="Arial" w:hAnsi="Arial"/>
          <w:color w:val="262626"/>
        </w:rPr>
        <w:t xml:space="preserve">показатель «Отношение площади </w:t>
      </w:r>
      <w:proofErr w:type="spellStart"/>
      <w:r w:rsidRPr="00D62E01">
        <w:rPr>
          <w:rFonts w:ascii="Arial" w:hAnsi="Arial"/>
          <w:color w:val="262626"/>
        </w:rPr>
        <w:t>лесовосстановления</w:t>
      </w:r>
      <w:proofErr w:type="spellEnd"/>
      <w:r w:rsidRPr="00D62E01">
        <w:rPr>
          <w:rFonts w:ascii="Arial" w:hAnsi="Arial"/>
          <w:color w:val="262626"/>
        </w:rPr>
        <w:t xml:space="preserve"> и лесоразведения к площади вырубленных и погибших лесных насаждений» - за 2023 год он составил 114,6% при плане 94,4%.</w:t>
      </w:r>
    </w:p>
    <w:p w:rsidR="005C05A7" w:rsidRPr="00A24BD5" w:rsidRDefault="005C05A7" w:rsidP="00B6288A">
      <w:pPr>
        <w:pStyle w:val="ac"/>
        <w:widowControl w:val="0"/>
        <w:ind w:left="0" w:firstLine="709"/>
        <w:jc w:val="both"/>
        <w:rPr>
          <w:rFonts w:ascii="Arial" w:hAnsi="Arial" w:cs="Arial"/>
          <w:color w:val="262626"/>
        </w:rPr>
      </w:pPr>
      <w:r w:rsidRPr="00A24BD5">
        <w:rPr>
          <w:rFonts w:ascii="Arial" w:hAnsi="Arial" w:cs="Arial"/>
          <w:color w:val="262626"/>
        </w:rPr>
        <w:t xml:space="preserve">В рамках федерального проекта «Комплексная система обращения с твердыми коммунальными отходами» по итогам 2023 </w:t>
      </w:r>
      <w:proofErr w:type="gramStart"/>
      <w:r w:rsidRPr="00A24BD5">
        <w:rPr>
          <w:rFonts w:ascii="Arial" w:hAnsi="Arial" w:cs="Arial"/>
          <w:color w:val="262626"/>
        </w:rPr>
        <w:t>года достигнут</w:t>
      </w:r>
      <w:proofErr w:type="gramEnd"/>
      <w:r w:rsidRPr="00A24BD5">
        <w:rPr>
          <w:rFonts w:ascii="Arial" w:hAnsi="Arial" w:cs="Arial"/>
          <w:color w:val="262626"/>
        </w:rPr>
        <w:t xml:space="preserve"> целевой показатель по доле ТКО, направленных на обработку (сортировку) – 70,0%. Доля ТКО, направленных на утилизацию составила 3,8 %, доля ТКО, направленных на захоронение – 96,2 %.</w:t>
      </w:r>
    </w:p>
    <w:p w:rsidR="005C05A7" w:rsidRPr="00A24BD5" w:rsidRDefault="005C05A7" w:rsidP="00B6288A">
      <w:pPr>
        <w:pStyle w:val="ac"/>
        <w:widowControl w:val="0"/>
        <w:ind w:left="0" w:firstLine="709"/>
        <w:jc w:val="both"/>
        <w:rPr>
          <w:rFonts w:ascii="Arial" w:hAnsi="Arial" w:cs="Arial"/>
          <w:color w:val="262626"/>
        </w:rPr>
      </w:pPr>
      <w:r w:rsidRPr="00A24BD5">
        <w:rPr>
          <w:rFonts w:ascii="Arial" w:hAnsi="Arial" w:cs="Arial"/>
          <w:color w:val="262626"/>
        </w:rPr>
        <w:t xml:space="preserve">Подписаны концессионные соглашения сроком на 25 лет, в рамках которых в 2024-2026 гг. будут построены мусоросортировочные комплексы мощностью 30 тысяч тонн каждый - в </w:t>
      </w:r>
      <w:proofErr w:type="spellStart"/>
      <w:r w:rsidRPr="00A24BD5">
        <w:rPr>
          <w:rFonts w:ascii="Arial" w:hAnsi="Arial" w:cs="Arial"/>
          <w:color w:val="262626"/>
        </w:rPr>
        <w:t>Канашском</w:t>
      </w:r>
      <w:proofErr w:type="spellEnd"/>
      <w:r w:rsidRPr="00A24BD5">
        <w:rPr>
          <w:rFonts w:ascii="Arial" w:hAnsi="Arial" w:cs="Arial"/>
          <w:color w:val="262626"/>
        </w:rPr>
        <w:t xml:space="preserve">, </w:t>
      </w:r>
      <w:proofErr w:type="spellStart"/>
      <w:r w:rsidRPr="00A24BD5">
        <w:rPr>
          <w:rFonts w:ascii="Arial" w:hAnsi="Arial" w:cs="Arial"/>
          <w:color w:val="262626"/>
        </w:rPr>
        <w:t>Батыревском</w:t>
      </w:r>
      <w:proofErr w:type="spellEnd"/>
      <w:r w:rsidRPr="00A24BD5">
        <w:rPr>
          <w:rFonts w:ascii="Arial" w:hAnsi="Arial" w:cs="Arial"/>
          <w:color w:val="262626"/>
        </w:rPr>
        <w:t xml:space="preserve"> и </w:t>
      </w:r>
      <w:proofErr w:type="spellStart"/>
      <w:r w:rsidRPr="00A24BD5">
        <w:rPr>
          <w:rFonts w:ascii="Arial" w:hAnsi="Arial" w:cs="Arial"/>
          <w:color w:val="262626"/>
        </w:rPr>
        <w:t>Моргаушском</w:t>
      </w:r>
      <w:proofErr w:type="spellEnd"/>
      <w:r w:rsidRPr="00A24BD5">
        <w:rPr>
          <w:rFonts w:ascii="Arial" w:hAnsi="Arial" w:cs="Arial"/>
          <w:color w:val="262626"/>
        </w:rPr>
        <w:t xml:space="preserve"> муниципальных округах</w:t>
      </w:r>
      <w:r>
        <w:rPr>
          <w:rFonts w:ascii="Arial" w:hAnsi="Arial" w:cs="Arial"/>
          <w:color w:val="262626"/>
        </w:rPr>
        <w:t xml:space="preserve">, в 2023 году в рамках концессионных соглашений разработаны проектно-сметные документации на строительство данных трех объектов. </w:t>
      </w:r>
      <w:r w:rsidRPr="00A24BD5">
        <w:rPr>
          <w:rFonts w:ascii="Arial" w:hAnsi="Arial" w:cs="Arial"/>
          <w:color w:val="262626"/>
        </w:rPr>
        <w:t>Выявлены и устранены в регламентированные сроки несанкционированные свалки в муниципальных округах Чувашской Республики.</w:t>
      </w:r>
    </w:p>
    <w:p w:rsidR="00B6288A" w:rsidRDefault="00B6288A" w:rsidP="00B6288A">
      <w:pPr>
        <w:pStyle w:val="ac"/>
        <w:widowControl w:val="0"/>
        <w:ind w:left="0" w:firstLine="709"/>
        <w:contextualSpacing w:val="0"/>
        <w:jc w:val="both"/>
        <w:rPr>
          <w:rFonts w:ascii="Arial" w:hAnsi="Arial" w:cs="Arial"/>
          <w:color w:val="262626"/>
        </w:rPr>
      </w:pPr>
    </w:p>
    <w:p w:rsidR="006200E7" w:rsidRPr="00AD2EEF" w:rsidRDefault="00E132AC" w:rsidP="00B6288A">
      <w:pPr>
        <w:widowControl w:val="0"/>
        <w:ind w:firstLine="709"/>
        <w:jc w:val="both"/>
        <w:rPr>
          <w:rFonts w:ascii="Arial" w:hAnsi="Arial" w:cs="Arial"/>
          <w:b/>
        </w:rPr>
      </w:pPr>
      <w:r w:rsidRPr="00AD2EEF">
        <w:rPr>
          <w:rFonts w:ascii="Arial" w:hAnsi="Arial" w:cs="Arial"/>
          <w:b/>
        </w:rPr>
        <w:t>Уровень образования, процентов</w:t>
      </w:r>
    </w:p>
    <w:p w:rsidR="00E07182" w:rsidRPr="00AD2EEF" w:rsidRDefault="001B59F8" w:rsidP="00B6288A">
      <w:pPr>
        <w:ind w:firstLine="709"/>
        <w:jc w:val="both"/>
        <w:rPr>
          <w:rFonts w:ascii="Arial" w:hAnsi="Arial" w:cs="Arial"/>
          <w:i/>
        </w:rPr>
      </w:pPr>
      <w:r w:rsidRPr="00AD2EEF">
        <w:rPr>
          <w:rFonts w:ascii="Arial" w:hAnsi="Arial" w:cs="Arial"/>
          <w:i/>
        </w:rPr>
        <w:t>В 2023</w:t>
      </w:r>
      <w:r w:rsidR="00E07182" w:rsidRPr="00AD2EEF">
        <w:rPr>
          <w:rFonts w:ascii="Arial" w:hAnsi="Arial" w:cs="Arial"/>
          <w:i/>
        </w:rPr>
        <w:t xml:space="preserve"> году показатель составляет </w:t>
      </w:r>
      <w:r w:rsidR="00AD2EEF" w:rsidRPr="00AD2EEF">
        <w:rPr>
          <w:rFonts w:ascii="Arial" w:hAnsi="Arial" w:cs="Arial"/>
          <w:i/>
        </w:rPr>
        <w:t>74,1</w:t>
      </w:r>
      <w:r w:rsidR="006B5858" w:rsidRPr="00AD2EEF">
        <w:rPr>
          <w:rFonts w:ascii="Arial" w:hAnsi="Arial" w:cs="Arial"/>
          <w:i/>
        </w:rPr>
        <w:t xml:space="preserve">% (при плане </w:t>
      </w:r>
      <w:r w:rsidR="00337CE4" w:rsidRPr="00AD2EEF">
        <w:rPr>
          <w:rFonts w:ascii="Arial" w:hAnsi="Arial" w:cs="Arial"/>
          <w:i/>
        </w:rPr>
        <w:t>–</w:t>
      </w:r>
      <w:r w:rsidR="00D749B5" w:rsidRPr="00AD2EEF">
        <w:rPr>
          <w:rFonts w:ascii="Arial" w:hAnsi="Arial" w:cs="Arial"/>
          <w:i/>
        </w:rPr>
        <w:t xml:space="preserve"> </w:t>
      </w:r>
      <w:r w:rsidR="00F35649" w:rsidRPr="00AD2EEF">
        <w:rPr>
          <w:rFonts w:ascii="Arial" w:hAnsi="Arial" w:cs="Arial"/>
          <w:i/>
        </w:rPr>
        <w:t>73,5</w:t>
      </w:r>
      <w:r w:rsidR="00E07182" w:rsidRPr="00AD2EEF">
        <w:rPr>
          <w:rFonts w:ascii="Arial" w:hAnsi="Arial" w:cs="Arial"/>
          <w:i/>
        </w:rPr>
        <w:t>%).</w:t>
      </w:r>
    </w:p>
    <w:p w:rsidR="00AD2EEF" w:rsidRPr="00AD2EEF" w:rsidRDefault="00AD2EEF" w:rsidP="00B6288A">
      <w:pPr>
        <w:ind w:firstLine="709"/>
        <w:jc w:val="both"/>
        <w:rPr>
          <w:rFonts w:ascii="Arial" w:hAnsi="Arial" w:cs="Arial"/>
        </w:rPr>
      </w:pPr>
      <w:r w:rsidRPr="00AD2EEF">
        <w:rPr>
          <w:rFonts w:ascii="Arial" w:hAnsi="Arial" w:cs="Arial"/>
        </w:rPr>
        <w:t>В 2023 году продолжилась реализация регионального проекта «Модернизация школьных систем образования» (вне рамок национального проекта) в Чувашской Республике. В рамках регионального проекта в отчетном году завершен капитальный ремонт во всех запланированных к модернизации общеобразовательных организациях (41 объект):</w:t>
      </w:r>
    </w:p>
    <w:p w:rsidR="00AD2EEF" w:rsidRPr="00AD2EEF" w:rsidRDefault="00AD2EEF" w:rsidP="00B6288A">
      <w:pPr>
        <w:ind w:firstLine="709"/>
        <w:jc w:val="both"/>
        <w:rPr>
          <w:rFonts w:ascii="Arial" w:hAnsi="Arial" w:cs="Arial"/>
        </w:rPr>
      </w:pPr>
      <w:r w:rsidRPr="00AD2EEF">
        <w:rPr>
          <w:rFonts w:ascii="Arial" w:hAnsi="Arial" w:cs="Arial"/>
        </w:rPr>
        <w:t>- в 23 общеобразовательных организациях, запланированных к реализации в течение однолетнего цикла 2023 года;</w:t>
      </w:r>
    </w:p>
    <w:p w:rsidR="00AD2EEF" w:rsidRPr="00AD2EEF" w:rsidRDefault="00AD2EEF" w:rsidP="00B6288A">
      <w:pPr>
        <w:ind w:firstLine="709"/>
        <w:jc w:val="both"/>
        <w:rPr>
          <w:rFonts w:ascii="Arial" w:hAnsi="Arial" w:cs="Arial"/>
        </w:rPr>
      </w:pPr>
      <w:r w:rsidRPr="00AD2EEF">
        <w:rPr>
          <w:rFonts w:ascii="Arial" w:hAnsi="Arial" w:cs="Arial"/>
        </w:rPr>
        <w:t>- в 18 объектах двухгодичного цикла в течение 2022-2023 годов.</w:t>
      </w:r>
    </w:p>
    <w:p w:rsidR="00C164FA" w:rsidRDefault="00AD2EEF" w:rsidP="00B6288A">
      <w:pPr>
        <w:ind w:firstLine="709"/>
        <w:jc w:val="both"/>
        <w:rPr>
          <w:rFonts w:ascii="Arial" w:hAnsi="Arial" w:cs="Arial"/>
        </w:rPr>
      </w:pPr>
      <w:r w:rsidRPr="00AD2EEF">
        <w:rPr>
          <w:rFonts w:ascii="Arial" w:hAnsi="Arial" w:cs="Arial"/>
        </w:rPr>
        <w:t>Все учебные кабинеты общеобразовательных организаций республики, в которых проведена модернизация школьных систем образования, оснащены современной мебелью, оборудованием, новыми учебниками. Также педагоги указанных общеобразовательных организаций прошли курсы повышения квалификации.</w:t>
      </w:r>
    </w:p>
    <w:p w:rsidR="00AD2EEF" w:rsidRPr="00AD2EEF" w:rsidRDefault="00AD2EEF" w:rsidP="00B6288A">
      <w:pPr>
        <w:ind w:firstLine="709"/>
        <w:jc w:val="both"/>
        <w:rPr>
          <w:rFonts w:ascii="Arial" w:hAnsi="Arial" w:cs="Arial"/>
        </w:rPr>
      </w:pPr>
      <w:r w:rsidRPr="00AD2EEF">
        <w:rPr>
          <w:rFonts w:ascii="Arial" w:hAnsi="Arial" w:cs="Arial"/>
        </w:rPr>
        <w:t>В 2023 году начата реализация мероприятий по созданию новых мест в общеобразовательных организациях в связи с ростом числа обучающихся, вызванным демографическим фактором. В рамках реализации мероприятий планируется создать 3325 новых мест в общеобразовательных организациях путем строительства трех объектов:</w:t>
      </w:r>
    </w:p>
    <w:p w:rsidR="00AD2EEF" w:rsidRPr="00AD2EEF" w:rsidRDefault="00AD2EEF" w:rsidP="00B6288A">
      <w:pPr>
        <w:ind w:firstLine="709"/>
        <w:jc w:val="both"/>
        <w:rPr>
          <w:rFonts w:ascii="Arial" w:hAnsi="Arial" w:cs="Arial"/>
        </w:rPr>
      </w:pPr>
      <w:r w:rsidRPr="00AD2EEF">
        <w:rPr>
          <w:rFonts w:ascii="Arial" w:hAnsi="Arial" w:cs="Arial"/>
        </w:rPr>
        <w:t xml:space="preserve">- на 825 мест по адресу: </w:t>
      </w:r>
      <w:proofErr w:type="spellStart"/>
      <w:r w:rsidRPr="00AD2EEF">
        <w:rPr>
          <w:rFonts w:ascii="Arial" w:hAnsi="Arial" w:cs="Arial"/>
        </w:rPr>
        <w:t>пгт</w:t>
      </w:r>
      <w:proofErr w:type="spellEnd"/>
      <w:r w:rsidRPr="00AD2EEF">
        <w:rPr>
          <w:rFonts w:ascii="Arial" w:hAnsi="Arial" w:cs="Arial"/>
        </w:rPr>
        <w:t xml:space="preserve"> Кугеси Чебоксарского района, Чувашская Республика. В отчетном году заключен контракт с АО «СЗ «Ипотечная корпорация Чувашской Республики», осуществляющей строительство школы. Стоимость контракта составляет 821,2 млн. рублей. По состоянию на 31 декабря 2023 г. на объекте ведутся работы по кладке наружных стен 3 этажа, кладке внутренних стен, монтажу </w:t>
      </w:r>
      <w:proofErr w:type="spellStart"/>
      <w:r w:rsidRPr="00AD2EEF">
        <w:rPr>
          <w:rFonts w:ascii="Arial" w:hAnsi="Arial" w:cs="Arial"/>
        </w:rPr>
        <w:t>блочно</w:t>
      </w:r>
      <w:proofErr w:type="spellEnd"/>
      <w:r w:rsidRPr="00AD2EEF">
        <w:rPr>
          <w:rFonts w:ascii="Arial" w:hAnsi="Arial" w:cs="Arial"/>
        </w:rPr>
        <w:t>-модульной котельной и железобетонных конструкций, монтажу инженерных сетей. Готовность объекта составляет 39%;</w:t>
      </w:r>
    </w:p>
    <w:p w:rsidR="00AD2EEF" w:rsidRPr="00AD2EEF" w:rsidRDefault="00AD2EEF" w:rsidP="00B6288A">
      <w:pPr>
        <w:ind w:firstLine="709"/>
        <w:jc w:val="both"/>
        <w:rPr>
          <w:rFonts w:ascii="Arial" w:hAnsi="Arial" w:cs="Arial"/>
        </w:rPr>
      </w:pPr>
      <w:r w:rsidRPr="00AD2EEF">
        <w:rPr>
          <w:rFonts w:ascii="Arial" w:hAnsi="Arial" w:cs="Arial"/>
        </w:rPr>
        <w:t>- на 1400 мест в микрорайоне «Солнечный», города Чебоксары Чувашской Республики.</w:t>
      </w:r>
    </w:p>
    <w:p w:rsidR="00AD2EEF" w:rsidRPr="00AD2EEF" w:rsidRDefault="00AD2EEF" w:rsidP="00B6288A">
      <w:pPr>
        <w:ind w:firstLine="709"/>
        <w:jc w:val="both"/>
        <w:rPr>
          <w:rFonts w:ascii="Arial" w:hAnsi="Arial" w:cs="Arial"/>
        </w:rPr>
      </w:pPr>
      <w:r w:rsidRPr="00AD2EEF">
        <w:rPr>
          <w:rFonts w:ascii="Arial" w:hAnsi="Arial" w:cs="Arial"/>
        </w:rPr>
        <w:t>В отчетном году заключен контракт с АО «СЗ «Стройтрест №3», осуществляющим строительство школы. Стоимость контракта составляет 1821,2 млн. рублей. По состоянию на 31 декабря 2023 г. ведутся работы по кладке стен первого этажа, устройству монолитных перекрытий, полов подвала и монолитных конструкций цокольного этажа. Готовность объекта составляет 21%;</w:t>
      </w:r>
    </w:p>
    <w:p w:rsidR="00AD2EEF" w:rsidRPr="00AD2EEF" w:rsidRDefault="00AD2EEF" w:rsidP="00B6288A">
      <w:pPr>
        <w:ind w:firstLine="709"/>
        <w:jc w:val="both"/>
        <w:rPr>
          <w:rFonts w:ascii="Arial" w:hAnsi="Arial" w:cs="Arial"/>
        </w:rPr>
      </w:pPr>
      <w:r w:rsidRPr="00AD2EEF">
        <w:rPr>
          <w:rFonts w:ascii="Arial" w:hAnsi="Arial" w:cs="Arial"/>
        </w:rPr>
        <w:t xml:space="preserve">- на 1100 мест по адресу: ул. Воинов интернационалистов в IX </w:t>
      </w:r>
      <w:proofErr w:type="spellStart"/>
      <w:r w:rsidRPr="00AD2EEF">
        <w:rPr>
          <w:rFonts w:ascii="Arial" w:hAnsi="Arial" w:cs="Arial"/>
        </w:rPr>
        <w:t>мкр</w:t>
      </w:r>
      <w:proofErr w:type="spellEnd"/>
      <w:r w:rsidRPr="00AD2EEF">
        <w:rPr>
          <w:rFonts w:ascii="Arial" w:hAnsi="Arial" w:cs="Arial"/>
        </w:rPr>
        <w:t>. Западного жилого района, города Новочебоксарск, Чувашской Республики. В отчетном году заключен контракт с ООО «СЗ «СК «Старатель», осуществляющим строительство школы. Стоимость контракта составляет 1540,1 млн. рублей. По состоянию на 31 декабря 2023 г. ведутся работы по кладке кирпичных стен 2 этажа, устройству монолитных конструкций 2 и 3 этажей, полов подвала, монтажу железобетонных конструкций, монтажу внутренних инженерных сетей. Готовность объекта составляет 27%.</w:t>
      </w:r>
    </w:p>
    <w:p w:rsidR="00AD2EEF" w:rsidRPr="00AD2EEF" w:rsidRDefault="00AD2EEF" w:rsidP="00B6288A">
      <w:pPr>
        <w:ind w:firstLine="709"/>
        <w:jc w:val="both"/>
        <w:rPr>
          <w:rFonts w:ascii="Arial" w:hAnsi="Arial" w:cs="Arial"/>
        </w:rPr>
      </w:pPr>
      <w:r w:rsidRPr="00AD2EEF">
        <w:rPr>
          <w:rFonts w:ascii="Arial" w:hAnsi="Arial" w:cs="Arial"/>
        </w:rPr>
        <w:t>Ввод вышеуказанных объектов планируется в 2024 году.</w:t>
      </w:r>
    </w:p>
    <w:p w:rsidR="00F62B2F" w:rsidRDefault="00F62B2F" w:rsidP="00B6288A">
      <w:pPr>
        <w:pStyle w:val="ac"/>
        <w:widowControl w:val="0"/>
        <w:ind w:left="0" w:firstLine="709"/>
        <w:jc w:val="both"/>
        <w:rPr>
          <w:rFonts w:ascii="Arial" w:hAnsi="Arial" w:cs="Arial"/>
          <w:b/>
          <w:color w:val="262626"/>
        </w:rPr>
      </w:pPr>
    </w:p>
    <w:p w:rsidR="00E132AC" w:rsidRPr="00AD2EEF" w:rsidRDefault="00E132AC" w:rsidP="00B6288A">
      <w:pPr>
        <w:pStyle w:val="ac"/>
        <w:widowControl w:val="0"/>
        <w:ind w:left="0" w:firstLine="709"/>
        <w:jc w:val="both"/>
        <w:rPr>
          <w:rFonts w:ascii="Arial" w:hAnsi="Arial" w:cs="Arial"/>
          <w:b/>
          <w:color w:val="262626"/>
        </w:rPr>
      </w:pPr>
      <w:r w:rsidRPr="00AD2EEF">
        <w:rPr>
          <w:rFonts w:ascii="Arial" w:hAnsi="Arial" w:cs="Arial"/>
          <w:b/>
          <w:color w:val="262626"/>
        </w:rPr>
        <w:t>Доля дорожной сети в крупнейших городских агломерациях, соответствующая нормативам, процентов</w:t>
      </w:r>
    </w:p>
    <w:p w:rsidR="0076436D" w:rsidRPr="00AD2EEF" w:rsidRDefault="0076436D" w:rsidP="00B6288A">
      <w:pPr>
        <w:pStyle w:val="ac"/>
        <w:widowControl w:val="0"/>
        <w:ind w:left="0" w:firstLine="709"/>
        <w:jc w:val="both"/>
        <w:rPr>
          <w:rFonts w:ascii="Arial" w:hAnsi="Arial" w:cs="Arial"/>
          <w:i/>
          <w:color w:val="262626"/>
        </w:rPr>
      </w:pPr>
      <w:r w:rsidRPr="00AD2EEF">
        <w:rPr>
          <w:rFonts w:ascii="Arial" w:hAnsi="Arial" w:cs="Arial"/>
          <w:i/>
          <w:color w:val="262626"/>
        </w:rPr>
        <w:t>В 20</w:t>
      </w:r>
      <w:r w:rsidR="000A5CFD" w:rsidRPr="00AD2EEF">
        <w:rPr>
          <w:rFonts w:ascii="Arial" w:hAnsi="Arial" w:cs="Arial"/>
          <w:i/>
          <w:color w:val="262626"/>
        </w:rPr>
        <w:t>2</w:t>
      </w:r>
      <w:r w:rsidR="001B59F8" w:rsidRPr="00AD2EEF">
        <w:rPr>
          <w:rFonts w:ascii="Arial" w:hAnsi="Arial" w:cs="Arial"/>
          <w:i/>
          <w:color w:val="262626"/>
        </w:rPr>
        <w:t>3</w:t>
      </w:r>
      <w:r w:rsidR="00F35649" w:rsidRPr="00AD2EEF">
        <w:rPr>
          <w:rFonts w:ascii="Arial" w:hAnsi="Arial" w:cs="Arial"/>
          <w:i/>
          <w:color w:val="262626"/>
        </w:rPr>
        <w:t xml:space="preserve"> году показатель составляет </w:t>
      </w:r>
      <w:r w:rsidR="00AD2EEF" w:rsidRPr="00AD2EEF">
        <w:rPr>
          <w:rFonts w:ascii="Arial" w:hAnsi="Arial" w:cs="Arial"/>
          <w:i/>
          <w:color w:val="262626"/>
        </w:rPr>
        <w:t>68,6</w:t>
      </w:r>
      <w:r w:rsidR="00D749B5" w:rsidRPr="00AD2EEF">
        <w:rPr>
          <w:rFonts w:ascii="Arial" w:hAnsi="Arial" w:cs="Arial"/>
          <w:i/>
          <w:color w:val="262626"/>
        </w:rPr>
        <w:t xml:space="preserve">% (при плане </w:t>
      </w:r>
      <w:r w:rsidR="000A5CFD" w:rsidRPr="00AD2EEF">
        <w:rPr>
          <w:rFonts w:ascii="Arial" w:hAnsi="Arial" w:cs="Arial"/>
          <w:i/>
          <w:color w:val="262626"/>
        </w:rPr>
        <w:t xml:space="preserve">– </w:t>
      </w:r>
      <w:r w:rsidR="001B59F8" w:rsidRPr="00AD2EEF">
        <w:rPr>
          <w:rFonts w:ascii="Arial" w:hAnsi="Arial" w:cs="Arial"/>
          <w:i/>
          <w:color w:val="262626"/>
        </w:rPr>
        <w:t>45,7</w:t>
      </w:r>
      <w:r w:rsidRPr="00AD2EEF">
        <w:rPr>
          <w:rFonts w:ascii="Arial" w:hAnsi="Arial" w:cs="Arial"/>
          <w:i/>
          <w:color w:val="262626"/>
        </w:rPr>
        <w:t>%).</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 xml:space="preserve">Объем финансирования на 2023 год составил 1 695,5 </w:t>
      </w:r>
      <w:proofErr w:type="spellStart"/>
      <w:r w:rsidRPr="006200E7">
        <w:rPr>
          <w:rFonts w:ascii="Arial" w:hAnsi="Arial" w:cs="Arial"/>
          <w:color w:val="262626"/>
        </w:rPr>
        <w:t>млн</w:t>
      </w:r>
      <w:proofErr w:type="gramStart"/>
      <w:r w:rsidRPr="006200E7">
        <w:rPr>
          <w:rFonts w:ascii="Arial" w:hAnsi="Arial" w:cs="Arial"/>
          <w:color w:val="262626"/>
        </w:rPr>
        <w:t>.р</w:t>
      </w:r>
      <w:proofErr w:type="gramEnd"/>
      <w:r w:rsidRPr="006200E7">
        <w:rPr>
          <w:rFonts w:ascii="Arial" w:hAnsi="Arial" w:cs="Arial"/>
          <w:color w:val="262626"/>
        </w:rPr>
        <w:t>ублей</w:t>
      </w:r>
      <w:proofErr w:type="spellEnd"/>
      <w:r w:rsidRPr="006200E7">
        <w:rPr>
          <w:rFonts w:ascii="Arial" w:hAnsi="Arial" w:cs="Arial"/>
          <w:color w:val="262626"/>
        </w:rPr>
        <w:t xml:space="preserve">. </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 xml:space="preserve">Целевые показатели, предусмотренные на 2023 год по увеличению доли нормативных автомобильных дорог, достигнуты в полном объеме. </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Всего в 2023 году приведено к нормативному состоянию 38 объектов:</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по капитальному ремонту – 3 объекта;</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по ремонту – 33 объектов.</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по строительству освещения – 2 объекта.</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 xml:space="preserve">Кассовое исполнение - освоено 1 693,8 </w:t>
      </w:r>
      <w:proofErr w:type="spellStart"/>
      <w:r w:rsidRPr="006200E7">
        <w:rPr>
          <w:rFonts w:ascii="Arial" w:hAnsi="Arial" w:cs="Arial"/>
          <w:color w:val="262626"/>
        </w:rPr>
        <w:t>млн</w:t>
      </w:r>
      <w:proofErr w:type="gramStart"/>
      <w:r w:rsidRPr="006200E7">
        <w:rPr>
          <w:rFonts w:ascii="Arial" w:hAnsi="Arial" w:cs="Arial"/>
          <w:color w:val="262626"/>
        </w:rPr>
        <w:t>.р</w:t>
      </w:r>
      <w:proofErr w:type="gramEnd"/>
      <w:r w:rsidRPr="006200E7">
        <w:rPr>
          <w:rFonts w:ascii="Arial" w:hAnsi="Arial" w:cs="Arial"/>
          <w:color w:val="262626"/>
        </w:rPr>
        <w:t>ублей</w:t>
      </w:r>
      <w:proofErr w:type="spellEnd"/>
      <w:r w:rsidRPr="006200E7">
        <w:rPr>
          <w:rFonts w:ascii="Arial" w:hAnsi="Arial" w:cs="Arial"/>
          <w:color w:val="262626"/>
        </w:rPr>
        <w:t xml:space="preserve"> или 99,9% от общего плана. </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Объем дорожных работ составил:</w:t>
      </w:r>
    </w:p>
    <w:p w:rsidR="00E710C8" w:rsidRPr="006200E7"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 xml:space="preserve">ремонт и капитальный ремонт автодорог – 51,1 км (в </w:t>
      </w:r>
      <w:proofErr w:type="spellStart"/>
      <w:r w:rsidRPr="006200E7">
        <w:rPr>
          <w:rFonts w:ascii="Arial" w:hAnsi="Arial" w:cs="Arial"/>
          <w:color w:val="262626"/>
        </w:rPr>
        <w:t>т.ч</w:t>
      </w:r>
      <w:proofErr w:type="spellEnd"/>
      <w:r w:rsidRPr="006200E7">
        <w:rPr>
          <w:rFonts w:ascii="Arial" w:hAnsi="Arial" w:cs="Arial"/>
          <w:color w:val="262626"/>
        </w:rPr>
        <w:t>.: 22,4 км на региональной сети и 28,7 км на местной сети);</w:t>
      </w:r>
    </w:p>
    <w:p w:rsidR="00AD2EEF" w:rsidRDefault="00E710C8" w:rsidP="00B6288A">
      <w:pPr>
        <w:pStyle w:val="ac"/>
        <w:widowControl w:val="0"/>
        <w:ind w:left="0" w:firstLine="709"/>
        <w:jc w:val="both"/>
        <w:rPr>
          <w:rFonts w:ascii="Arial" w:hAnsi="Arial" w:cs="Arial"/>
          <w:color w:val="262626"/>
        </w:rPr>
      </w:pPr>
      <w:r w:rsidRPr="006200E7">
        <w:rPr>
          <w:rFonts w:ascii="Arial" w:hAnsi="Arial" w:cs="Arial"/>
          <w:color w:val="262626"/>
        </w:rPr>
        <w:t>строительство наружного освещения в границах агломерации – 3,5 км.</w:t>
      </w:r>
    </w:p>
    <w:p w:rsidR="00AD2EEF" w:rsidRDefault="00AD2EEF" w:rsidP="00B6288A">
      <w:pPr>
        <w:pStyle w:val="ac"/>
        <w:widowControl w:val="0"/>
        <w:ind w:left="0" w:firstLine="709"/>
        <w:jc w:val="both"/>
        <w:rPr>
          <w:rFonts w:ascii="Arial" w:hAnsi="Arial" w:cs="Arial"/>
          <w:color w:val="262626"/>
        </w:rPr>
      </w:pPr>
    </w:p>
    <w:p w:rsidR="00E132AC" w:rsidRPr="00AD2EEF" w:rsidRDefault="00E132AC" w:rsidP="00B6288A">
      <w:pPr>
        <w:ind w:firstLine="709"/>
        <w:jc w:val="both"/>
        <w:rPr>
          <w:rFonts w:ascii="Arial" w:hAnsi="Arial" w:cs="Arial"/>
          <w:b/>
        </w:rPr>
      </w:pPr>
      <w:r w:rsidRPr="00AD2EEF">
        <w:rPr>
          <w:rFonts w:ascii="Arial" w:hAnsi="Arial" w:cs="Arial"/>
          <w:b/>
        </w:rPr>
        <w:t>Доля граждан, систематически занимающихся физической культурой и спортом, процентов</w:t>
      </w:r>
    </w:p>
    <w:p w:rsidR="00F83005" w:rsidRDefault="00F83005" w:rsidP="00B6288A">
      <w:pPr>
        <w:ind w:firstLine="709"/>
        <w:jc w:val="both"/>
        <w:rPr>
          <w:rFonts w:ascii="Arial" w:hAnsi="Arial" w:cs="Arial"/>
        </w:rPr>
      </w:pPr>
      <w:r w:rsidRPr="000657F0">
        <w:rPr>
          <w:rFonts w:ascii="Arial" w:hAnsi="Arial" w:cs="Arial"/>
          <w:i/>
        </w:rPr>
        <w:t xml:space="preserve">В 2023 году в регулярные занятия физической культурой и спортом вовлечены – 57,8 % наших жителей </w:t>
      </w:r>
      <w:r w:rsidR="001B59F8" w:rsidRPr="000657F0">
        <w:rPr>
          <w:rFonts w:ascii="Arial" w:hAnsi="Arial" w:cs="Arial"/>
          <w:i/>
        </w:rPr>
        <w:t>при плане – 55,0 %</w:t>
      </w:r>
      <w:r w:rsidR="001B59F8">
        <w:rPr>
          <w:rFonts w:ascii="Arial" w:hAnsi="Arial" w:cs="Arial"/>
        </w:rPr>
        <w:t xml:space="preserve"> </w:t>
      </w:r>
      <w:r w:rsidRPr="001C7E6F">
        <w:rPr>
          <w:rFonts w:ascii="Arial" w:hAnsi="Arial" w:cs="Arial"/>
        </w:rPr>
        <w:t>(в 2022 году – 52,1 %), в том числе детей и молодежи – 89,6 %, граждан среднего возраста – 52,3 %, лиц старшего поколения – 24,7 %.</w:t>
      </w:r>
    </w:p>
    <w:p w:rsidR="00F83005" w:rsidRPr="001C7E6F" w:rsidRDefault="00F83005" w:rsidP="00B6288A">
      <w:pPr>
        <w:ind w:firstLine="709"/>
        <w:jc w:val="both"/>
        <w:rPr>
          <w:rFonts w:ascii="Arial" w:hAnsi="Arial" w:cs="Arial"/>
        </w:rPr>
      </w:pPr>
      <w:r w:rsidRPr="001C7E6F">
        <w:rPr>
          <w:rFonts w:ascii="Arial" w:hAnsi="Arial" w:cs="Arial"/>
        </w:rPr>
        <w:t>В республике созданы условия для занятий физической культурой и спортом, большое внимание уделяется проведению массовых физкультурных мероприятий с участием различных групп населения.</w:t>
      </w:r>
    </w:p>
    <w:p w:rsidR="00F83005" w:rsidRPr="001C7E6F" w:rsidRDefault="00F83005" w:rsidP="00B6288A">
      <w:pPr>
        <w:ind w:firstLine="709"/>
        <w:jc w:val="both"/>
        <w:rPr>
          <w:rFonts w:ascii="Arial" w:hAnsi="Arial" w:cs="Arial"/>
        </w:rPr>
      </w:pPr>
      <w:proofErr w:type="gramStart"/>
      <w:r w:rsidRPr="001C7E6F">
        <w:rPr>
          <w:rFonts w:ascii="Arial" w:hAnsi="Arial" w:cs="Arial"/>
        </w:rPr>
        <w:t>На территории республики функционируют свыше 4,6 тыс. спортивных объектов (в том числе 86 плавательных бассейнов, 12 стадионов, 2</w:t>
      </w:r>
      <w:r w:rsidR="00B6288A">
        <w:rPr>
          <w:rFonts w:ascii="Arial" w:hAnsi="Arial" w:cs="Arial"/>
        </w:rPr>
        <w:t>365 </w:t>
      </w:r>
      <w:r w:rsidRPr="001C7E6F">
        <w:rPr>
          <w:rFonts w:ascii="Arial" w:hAnsi="Arial" w:cs="Arial"/>
        </w:rPr>
        <w:t>плоскостных спортивных сооружений, 743 спортивных залов, 5 крытых спортивных объектов с искусственным ль</w:t>
      </w:r>
      <w:r w:rsidR="00B6288A">
        <w:rPr>
          <w:rFonts w:ascii="Arial" w:hAnsi="Arial" w:cs="Arial"/>
        </w:rPr>
        <w:t>дом, 3 манежа, 38 лыжных баз, 1 </w:t>
      </w:r>
      <w:r w:rsidRPr="001C7E6F">
        <w:rPr>
          <w:rFonts w:ascii="Arial" w:hAnsi="Arial" w:cs="Arial"/>
        </w:rPr>
        <w:t>биатлонный комплекс, 160 сооружений для стрелковых видов</w:t>
      </w:r>
      <w:r w:rsidR="00B6288A">
        <w:rPr>
          <w:rFonts w:ascii="Arial" w:hAnsi="Arial" w:cs="Arial"/>
        </w:rPr>
        <w:t xml:space="preserve"> спорта и 655 </w:t>
      </w:r>
      <w:r w:rsidRPr="001C7E6F">
        <w:rPr>
          <w:rFonts w:ascii="Arial" w:hAnsi="Arial" w:cs="Arial"/>
        </w:rPr>
        <w:t>других спортивных объектов, а также два физкультурно-оздоровительных центра – АУ ФОЦ «Росника» и АУ</w:t>
      </w:r>
      <w:proofErr w:type="gramEnd"/>
      <w:r w:rsidRPr="001C7E6F">
        <w:rPr>
          <w:rFonts w:ascii="Arial" w:hAnsi="Arial" w:cs="Arial"/>
        </w:rPr>
        <w:t xml:space="preserve"> </w:t>
      </w:r>
      <w:proofErr w:type="gramStart"/>
      <w:r w:rsidRPr="001C7E6F">
        <w:rPr>
          <w:rFonts w:ascii="Arial" w:hAnsi="Arial" w:cs="Arial"/>
        </w:rPr>
        <w:t>ФОЦ «Белые камни»).</w:t>
      </w:r>
      <w:proofErr w:type="gramEnd"/>
    </w:p>
    <w:p w:rsidR="00F83005" w:rsidRPr="001C7E6F" w:rsidRDefault="00F83005" w:rsidP="00B6288A">
      <w:pPr>
        <w:ind w:firstLine="709"/>
        <w:jc w:val="both"/>
        <w:rPr>
          <w:rFonts w:ascii="Arial" w:hAnsi="Arial" w:cs="Arial"/>
        </w:rPr>
      </w:pPr>
      <w:r w:rsidRPr="001C7E6F">
        <w:rPr>
          <w:rFonts w:ascii="Arial" w:hAnsi="Arial" w:cs="Arial"/>
        </w:rPr>
        <w:t>Благодаря проводимой работе по созданию современной спортивной инфраструктуры заметно повысилась обеспеченность жителей республики спортивными сооружениями, которая составляет 85,0% (2022 год – 84,6%).</w:t>
      </w:r>
    </w:p>
    <w:p w:rsidR="00F83005" w:rsidRPr="001C7E6F" w:rsidRDefault="00F83005" w:rsidP="00B6288A">
      <w:pPr>
        <w:ind w:firstLine="709"/>
        <w:jc w:val="both"/>
        <w:rPr>
          <w:rFonts w:ascii="Arial" w:hAnsi="Arial" w:cs="Arial"/>
        </w:rPr>
      </w:pPr>
      <w:proofErr w:type="spellStart"/>
      <w:r w:rsidRPr="001C7E6F">
        <w:rPr>
          <w:rFonts w:ascii="Arial" w:hAnsi="Arial" w:cs="Arial"/>
        </w:rPr>
        <w:t>Минспортом</w:t>
      </w:r>
      <w:proofErr w:type="spellEnd"/>
      <w:r w:rsidRPr="001C7E6F">
        <w:rPr>
          <w:rFonts w:ascii="Arial" w:hAnsi="Arial" w:cs="Arial"/>
        </w:rPr>
        <w:t xml:space="preserve"> Чувашии совместно с региональными спортивными федерациями в 2023 году проведено более 90 официальных физкультурных мероприятий, в которых приняло участие более 430 тыс. человек. Самые крупные массовые мероприятия:</w:t>
      </w:r>
    </w:p>
    <w:p w:rsidR="00F83005" w:rsidRPr="001C7E6F" w:rsidRDefault="00F83005" w:rsidP="00B6288A">
      <w:pPr>
        <w:ind w:firstLine="709"/>
        <w:jc w:val="both"/>
        <w:rPr>
          <w:rFonts w:ascii="Arial" w:hAnsi="Arial" w:cs="Arial"/>
        </w:rPr>
      </w:pPr>
      <w:r w:rsidRPr="001C7E6F">
        <w:rPr>
          <w:rFonts w:ascii="Arial" w:hAnsi="Arial" w:cs="Arial"/>
        </w:rPr>
        <w:t>с 1 по 8 января 2023 года прошла Всероссийская акция «Декада спорта и здоровья». Во всех муниципальных образованиях Чувашской Республики были организованы физкультурные и спортивные мероприятия по различным видам спорта, фестивали, спортивные праздники среди семейных команд, массовые катания на коньках, лыжах, санках. Всего в Декаде спорта и здоровья приняло участие более 130 тыс. человек;</w:t>
      </w:r>
    </w:p>
    <w:p w:rsidR="00F83005" w:rsidRPr="001C7E6F" w:rsidRDefault="00F83005" w:rsidP="00B6288A">
      <w:pPr>
        <w:ind w:firstLine="709"/>
        <w:jc w:val="both"/>
        <w:rPr>
          <w:rFonts w:ascii="Arial" w:hAnsi="Arial" w:cs="Arial"/>
        </w:rPr>
      </w:pPr>
      <w:r w:rsidRPr="001C7E6F">
        <w:rPr>
          <w:rFonts w:ascii="Arial" w:hAnsi="Arial" w:cs="Arial"/>
        </w:rPr>
        <w:t>11 февраля 2023 года в Чувашской Республике прошла 41-ая открытая Всероссийская массовая лыжная гонка «Лыжня России», в которой участвовали свыше 66 тыс. человек. Массовые старты прошли во всех 26 муниципальных образованиях Чувашской Республики;</w:t>
      </w:r>
    </w:p>
    <w:p w:rsidR="00F83005" w:rsidRPr="001C7E6F" w:rsidRDefault="00F83005" w:rsidP="00B6288A">
      <w:pPr>
        <w:ind w:firstLine="709"/>
        <w:jc w:val="both"/>
        <w:rPr>
          <w:rFonts w:ascii="Arial" w:hAnsi="Arial" w:cs="Arial"/>
        </w:rPr>
      </w:pPr>
      <w:r w:rsidRPr="001C7E6F">
        <w:rPr>
          <w:rFonts w:ascii="Arial" w:hAnsi="Arial" w:cs="Arial"/>
        </w:rPr>
        <w:t>23 июня 2023 года в Чувашской Республике проведен Всероссийский олимпийский день. Всего в рамках акции приняли участие около 3000 человек;</w:t>
      </w:r>
    </w:p>
    <w:p w:rsidR="00F83005" w:rsidRPr="001C7E6F" w:rsidRDefault="00F83005" w:rsidP="00B6288A">
      <w:pPr>
        <w:ind w:firstLine="709"/>
        <w:jc w:val="both"/>
        <w:rPr>
          <w:rFonts w:ascii="Arial" w:hAnsi="Arial" w:cs="Arial"/>
        </w:rPr>
      </w:pPr>
      <w:r w:rsidRPr="001C7E6F">
        <w:rPr>
          <w:rFonts w:ascii="Arial" w:hAnsi="Arial" w:cs="Arial"/>
        </w:rPr>
        <w:t>2 сентября 2023 года на стадионе «Олимпийский» состоялся Фестиваль спорта прессы Чувашии – 85-ая Республиканская легкоатлетическая эстафета газеты «Советская Чувашия» памяти дважды Героя Советского Союза, летчика-космонавта СССР А.Г. Николаева. На старт вышли свыше 800 любителей бега, в том числе команды средств массовой информации, органов государственной власти, ветеранов спорта и трудовых коллективов;</w:t>
      </w:r>
    </w:p>
    <w:p w:rsidR="00F83005" w:rsidRPr="001C7E6F" w:rsidRDefault="00F83005" w:rsidP="00B6288A">
      <w:pPr>
        <w:ind w:firstLine="709"/>
        <w:jc w:val="both"/>
        <w:rPr>
          <w:rFonts w:ascii="Arial" w:hAnsi="Arial" w:cs="Arial"/>
        </w:rPr>
      </w:pPr>
      <w:r w:rsidRPr="001C7E6F">
        <w:rPr>
          <w:rFonts w:ascii="Arial" w:hAnsi="Arial" w:cs="Arial"/>
        </w:rPr>
        <w:t xml:space="preserve">16 сентября 2023 года в субъектах Российской Федерации проводился Всероссийский день бега «Кросс Нации». В Чувашской Республике соревнования проходили двадцатый год подряд. Всего в нашей республике приняли участие </w:t>
      </w:r>
      <w:r w:rsidR="00B6288A">
        <w:rPr>
          <w:rFonts w:ascii="Arial" w:hAnsi="Arial" w:cs="Arial"/>
        </w:rPr>
        <w:t>71 </w:t>
      </w:r>
      <w:r w:rsidRPr="001C7E6F">
        <w:rPr>
          <w:rFonts w:ascii="Arial" w:hAnsi="Arial" w:cs="Arial"/>
        </w:rPr>
        <w:t>590 человек.</w:t>
      </w:r>
    </w:p>
    <w:p w:rsidR="00F83005" w:rsidRPr="001C7E6F" w:rsidRDefault="00F83005" w:rsidP="00B6288A">
      <w:pPr>
        <w:ind w:firstLine="709"/>
        <w:jc w:val="both"/>
        <w:rPr>
          <w:rFonts w:ascii="Arial" w:hAnsi="Arial" w:cs="Arial"/>
        </w:rPr>
      </w:pPr>
      <w:r w:rsidRPr="001C7E6F">
        <w:rPr>
          <w:rFonts w:ascii="Arial" w:hAnsi="Arial" w:cs="Arial"/>
        </w:rPr>
        <w:t>В целях повышения престижа военной службы у подрастающего поколения и улучшения физической и технической подготовки молодежи допризывного возраста ежегодно проводится Республиканская спартакиада молодежи допризывного возраста.</w:t>
      </w:r>
    </w:p>
    <w:p w:rsidR="00F83005" w:rsidRPr="001C7E6F" w:rsidRDefault="00F83005" w:rsidP="00B6288A">
      <w:pPr>
        <w:ind w:firstLine="709"/>
        <w:jc w:val="both"/>
        <w:rPr>
          <w:rFonts w:ascii="Arial" w:hAnsi="Arial" w:cs="Arial"/>
        </w:rPr>
      </w:pPr>
      <w:r w:rsidRPr="001C7E6F">
        <w:rPr>
          <w:rFonts w:ascii="Arial" w:hAnsi="Arial" w:cs="Arial"/>
        </w:rPr>
        <w:t>В целях приобщения населения старшего возраста к физкультурно-спортивным занятиям с января по июнь 2023 года в муниципальных образованиях Чувашской Республики проводилась Спартакиада пенсионеров Чувашской Республики. В состязаниях приняли участие свы</w:t>
      </w:r>
      <w:r w:rsidR="00B6288A">
        <w:rPr>
          <w:rFonts w:ascii="Arial" w:hAnsi="Arial" w:cs="Arial"/>
        </w:rPr>
        <w:t>ше 250 пенсионеров в составе 26 </w:t>
      </w:r>
      <w:r w:rsidRPr="001C7E6F">
        <w:rPr>
          <w:rFonts w:ascii="Arial" w:hAnsi="Arial" w:cs="Arial"/>
        </w:rPr>
        <w:t>спортивных сборных команд муниципальных образований республики.</w:t>
      </w:r>
    </w:p>
    <w:p w:rsidR="00F83005" w:rsidRPr="001C7E6F" w:rsidRDefault="00F83005" w:rsidP="00B6288A">
      <w:pPr>
        <w:ind w:firstLine="709"/>
        <w:jc w:val="both"/>
        <w:rPr>
          <w:rFonts w:ascii="Arial" w:hAnsi="Arial" w:cs="Arial"/>
        </w:rPr>
      </w:pPr>
      <w:r w:rsidRPr="001C7E6F">
        <w:rPr>
          <w:rFonts w:ascii="Arial" w:hAnsi="Arial" w:cs="Arial"/>
        </w:rPr>
        <w:t>Согласно Указу Главы Чувашской Респу</w:t>
      </w:r>
      <w:r w:rsidR="00B6288A">
        <w:rPr>
          <w:rFonts w:ascii="Arial" w:hAnsi="Arial" w:cs="Arial"/>
        </w:rPr>
        <w:t>блики от 17 августа 2020 года № </w:t>
      </w:r>
      <w:r w:rsidRPr="001C7E6F">
        <w:rPr>
          <w:rFonts w:ascii="Arial" w:hAnsi="Arial" w:cs="Arial"/>
        </w:rPr>
        <w:t>210 «О дополнительных мерах по привлечению граждан старшего поколения к активному спортивному образу жизни», во всех республиканских и муниципальных спортивных организациях выделены часы лицам старшего поколения для занятий физической культурой и спортом на безвозмездной основе в часы их минимальной загруженности. За 2023 год физкультурно-спортивные объекты на безвозмездной основе посетили более 84 тыс. лиц старшего поколения.</w:t>
      </w:r>
    </w:p>
    <w:p w:rsidR="00F83005" w:rsidRPr="001C7E6F" w:rsidRDefault="00F83005" w:rsidP="00B6288A">
      <w:pPr>
        <w:ind w:firstLine="709"/>
        <w:jc w:val="both"/>
        <w:rPr>
          <w:rFonts w:ascii="Arial" w:hAnsi="Arial" w:cs="Arial"/>
        </w:rPr>
      </w:pPr>
      <w:proofErr w:type="gramStart"/>
      <w:r w:rsidRPr="001C7E6F">
        <w:rPr>
          <w:rFonts w:ascii="Arial" w:hAnsi="Arial" w:cs="Arial"/>
        </w:rPr>
        <w:t>В рамках региональной Межведомственной программы «Плавание для всех» в Чувашской Республике реализуется Указ Главы Чувашской Республики от 2 декабря 2019 года № 141 «О дополнительных мерах по укреплению здоровья и содействию физическому развитию детей» обучение плаванию лиц, осваивающих образовательные программы начального общего образования в образовательных организациях, расположенных на территории Чувашской Республики, определено одним из основных направлений деятельности по формированию здорового образа</w:t>
      </w:r>
      <w:proofErr w:type="gramEnd"/>
      <w:r w:rsidRPr="001C7E6F">
        <w:rPr>
          <w:rFonts w:ascii="Arial" w:hAnsi="Arial" w:cs="Arial"/>
        </w:rPr>
        <w:t xml:space="preserve"> жизни у детей. В 2023 году на бесплатной основе плаванию обучились более 20 тыс. детей.</w:t>
      </w:r>
    </w:p>
    <w:p w:rsidR="00F83005" w:rsidRDefault="00F83005" w:rsidP="00B6288A">
      <w:pPr>
        <w:ind w:firstLine="709"/>
        <w:jc w:val="both"/>
        <w:rPr>
          <w:rFonts w:ascii="Arial" w:hAnsi="Arial" w:cs="Arial"/>
        </w:rPr>
      </w:pPr>
      <w:r w:rsidRPr="001C7E6F">
        <w:rPr>
          <w:rFonts w:ascii="Arial" w:hAnsi="Arial" w:cs="Arial"/>
        </w:rPr>
        <w:t>В соответствии с Указом Главы Чувашс</w:t>
      </w:r>
      <w:r w:rsidR="00B6288A">
        <w:rPr>
          <w:rFonts w:ascii="Arial" w:hAnsi="Arial" w:cs="Arial"/>
        </w:rPr>
        <w:t>кой Республики от 20 марта 2014 </w:t>
      </w:r>
      <w:r w:rsidRPr="001C7E6F">
        <w:rPr>
          <w:rFonts w:ascii="Arial" w:hAnsi="Arial" w:cs="Arial"/>
        </w:rPr>
        <w:t>года № 34 «О Дне здоровья и спорта» ежемесячно в муниципальных образованиях Чувашской Республики проводится День здоровья и спорта для жителей республики. В 2023 году в рамках данной акции приняло участие более 700 тыс. жителей Чувашской Республики (63,69 % от общего числа населения республики).</w:t>
      </w:r>
    </w:p>
    <w:p w:rsidR="00F83005" w:rsidRDefault="00F83005" w:rsidP="00B6288A">
      <w:pPr>
        <w:ind w:firstLine="709"/>
        <w:jc w:val="both"/>
        <w:rPr>
          <w:rFonts w:ascii="Arial" w:hAnsi="Arial" w:cs="Arial"/>
        </w:rPr>
      </w:pPr>
      <w:r w:rsidRPr="001C7E6F">
        <w:rPr>
          <w:rFonts w:ascii="Arial" w:hAnsi="Arial" w:cs="Arial"/>
        </w:rPr>
        <w:t xml:space="preserve">Физкультурно-спортивная работа </w:t>
      </w:r>
      <w:r w:rsidR="00B6288A">
        <w:rPr>
          <w:rFonts w:ascii="Arial" w:hAnsi="Arial" w:cs="Arial"/>
        </w:rPr>
        <w:t>с трудящимися осуществляется на </w:t>
      </w:r>
      <w:r w:rsidR="00A530D8">
        <w:rPr>
          <w:rFonts w:ascii="Arial" w:hAnsi="Arial" w:cs="Arial"/>
        </w:rPr>
        <w:t>627 </w:t>
      </w:r>
      <w:r w:rsidRPr="001C7E6F">
        <w:rPr>
          <w:rFonts w:ascii="Arial" w:hAnsi="Arial" w:cs="Arial"/>
        </w:rPr>
        <w:t>предприятиях, в которых имеются свои спортивные клубы. Численность занимающихся в данных организациях составляет 35 777 человек. В целом физической культурой и спортом занимается 180 тыс. работающего населения.</w:t>
      </w:r>
    </w:p>
    <w:p w:rsidR="00F83005" w:rsidRDefault="00F83005" w:rsidP="00B6288A">
      <w:pPr>
        <w:ind w:firstLine="709"/>
        <w:jc w:val="both"/>
        <w:rPr>
          <w:rFonts w:ascii="Arial" w:hAnsi="Arial" w:cs="Arial"/>
        </w:rPr>
      </w:pPr>
      <w:r w:rsidRPr="00FA5C78">
        <w:rPr>
          <w:rFonts w:ascii="Arial" w:hAnsi="Arial" w:cs="Arial"/>
        </w:rPr>
        <w:t>Доля физкультурников и спортсменов в сельской местности в общей численности сельского населения по итогам 2023 года составляет 61,7 % (240</w:t>
      </w:r>
      <w:r w:rsidR="00B6288A">
        <w:rPr>
          <w:rFonts w:ascii="Arial" w:hAnsi="Arial" w:cs="Arial"/>
        </w:rPr>
        <w:t> </w:t>
      </w:r>
      <w:r w:rsidRPr="00FA5C78">
        <w:rPr>
          <w:rFonts w:ascii="Arial" w:hAnsi="Arial" w:cs="Arial"/>
        </w:rPr>
        <w:t>060</w:t>
      </w:r>
      <w:r w:rsidR="00B6288A">
        <w:rPr>
          <w:rFonts w:ascii="Arial" w:hAnsi="Arial" w:cs="Arial"/>
        </w:rPr>
        <w:t> </w:t>
      </w:r>
      <w:r w:rsidRPr="00FA5C78">
        <w:rPr>
          <w:rFonts w:ascii="Arial" w:hAnsi="Arial" w:cs="Arial"/>
        </w:rPr>
        <w:t>человек).</w:t>
      </w:r>
    </w:p>
    <w:p w:rsidR="00F83005" w:rsidRPr="00775A5A" w:rsidRDefault="00F83005" w:rsidP="00B6288A">
      <w:pPr>
        <w:ind w:firstLine="709"/>
        <w:jc w:val="both"/>
        <w:rPr>
          <w:rFonts w:ascii="Arial" w:hAnsi="Arial" w:cs="Arial"/>
        </w:rPr>
      </w:pPr>
      <w:r w:rsidRPr="00775A5A">
        <w:rPr>
          <w:rFonts w:ascii="Arial" w:hAnsi="Arial" w:cs="Arial"/>
        </w:rPr>
        <w:t>На начало 2024 года 14 619 человек с ограниченными возможностями здоровья приобщены к систематическим занятиям адаптивной физической культурой, что составляет 19,25 % от общей численности инвалидов.</w:t>
      </w:r>
    </w:p>
    <w:p w:rsidR="00F83005" w:rsidRPr="00775A5A" w:rsidRDefault="00F83005" w:rsidP="00B6288A">
      <w:pPr>
        <w:ind w:firstLine="709"/>
        <w:jc w:val="both"/>
        <w:rPr>
          <w:rFonts w:ascii="Arial" w:hAnsi="Arial" w:cs="Arial"/>
        </w:rPr>
      </w:pPr>
      <w:r w:rsidRPr="00775A5A">
        <w:rPr>
          <w:rFonts w:ascii="Arial" w:hAnsi="Arial" w:cs="Arial"/>
        </w:rPr>
        <w:t>По итогам 2023 года во Всероссийском рейтинге реализации комплекса ГТО Чувашская Республика занимает 8 место среди 85 субъектов Российской Федерации.</w:t>
      </w:r>
    </w:p>
    <w:p w:rsidR="00F83005" w:rsidRPr="00775A5A" w:rsidRDefault="00F83005" w:rsidP="00B6288A">
      <w:pPr>
        <w:ind w:firstLine="709"/>
        <w:jc w:val="both"/>
        <w:rPr>
          <w:rFonts w:ascii="Arial" w:hAnsi="Arial" w:cs="Arial"/>
        </w:rPr>
      </w:pPr>
      <w:r w:rsidRPr="00775A5A">
        <w:rPr>
          <w:rFonts w:ascii="Arial" w:hAnsi="Arial" w:cs="Arial"/>
        </w:rPr>
        <w:t>За оцениваемый период было проведено 1 344 мероприятия по оценке выполнения нормативов комплекса ГТО.</w:t>
      </w:r>
    </w:p>
    <w:p w:rsidR="00F83005" w:rsidRPr="00775A5A" w:rsidRDefault="00F83005" w:rsidP="00B6288A">
      <w:pPr>
        <w:ind w:firstLine="709"/>
        <w:jc w:val="both"/>
        <w:rPr>
          <w:rFonts w:ascii="Arial" w:hAnsi="Arial" w:cs="Arial"/>
        </w:rPr>
      </w:pPr>
      <w:r w:rsidRPr="00775A5A">
        <w:rPr>
          <w:rFonts w:ascii="Arial" w:hAnsi="Arial" w:cs="Arial"/>
        </w:rPr>
        <w:t>Всего в единой информационной системе комплекса ГТО зарегистрировано 303 633 жителей Чувашской Республики, приняли участие в выполнении нормативов 177 997 человек.</w:t>
      </w:r>
    </w:p>
    <w:p w:rsidR="00F83005" w:rsidRDefault="00F83005" w:rsidP="00B6288A">
      <w:pPr>
        <w:ind w:firstLine="709"/>
        <w:jc w:val="both"/>
        <w:rPr>
          <w:rFonts w:ascii="Arial" w:hAnsi="Arial" w:cs="Arial"/>
        </w:rPr>
      </w:pPr>
      <w:r w:rsidRPr="00775A5A">
        <w:rPr>
          <w:rFonts w:ascii="Arial" w:hAnsi="Arial" w:cs="Arial"/>
        </w:rPr>
        <w:t xml:space="preserve">Для сравнения в 2023 году было зарегистрировано 41 545 человек, в выполнении нормативов комплекса ГТО приняли участие 87 841 человек, из них выполнили на знаки 48 643 человек, в том </w:t>
      </w:r>
      <w:r w:rsidR="00B6288A">
        <w:rPr>
          <w:rFonts w:ascii="Arial" w:hAnsi="Arial" w:cs="Arial"/>
        </w:rPr>
        <w:t>числе на золотые знаки – 13 322 </w:t>
      </w:r>
      <w:r w:rsidRPr="00775A5A">
        <w:rPr>
          <w:rFonts w:ascii="Arial" w:hAnsi="Arial" w:cs="Arial"/>
        </w:rPr>
        <w:t>человека, серебряные – 17 789 человек, бронзовые – 17 532 человек. Эффективность выполнения составляет 55,4 %.</w:t>
      </w:r>
    </w:p>
    <w:p w:rsidR="00D30628" w:rsidRPr="00CF4E7D" w:rsidRDefault="00D30628" w:rsidP="00B6288A">
      <w:pPr>
        <w:tabs>
          <w:tab w:val="left" w:pos="2184"/>
        </w:tabs>
        <w:ind w:firstLine="709"/>
        <w:jc w:val="both"/>
        <w:rPr>
          <w:rFonts w:ascii="Arial" w:hAnsi="Arial" w:cs="Arial"/>
          <w:highlight w:val="yellow"/>
        </w:rPr>
      </w:pPr>
    </w:p>
    <w:p w:rsidR="00E132AC" w:rsidRPr="001B59F8" w:rsidRDefault="00E132AC" w:rsidP="00B6288A">
      <w:pPr>
        <w:ind w:firstLine="709"/>
        <w:jc w:val="both"/>
        <w:rPr>
          <w:rFonts w:ascii="Arial" w:hAnsi="Arial" w:cs="Arial"/>
          <w:b/>
        </w:rPr>
      </w:pPr>
      <w:r w:rsidRPr="001B59F8">
        <w:rPr>
          <w:rFonts w:ascii="Arial" w:hAnsi="Arial" w:cs="Arial"/>
          <w:b/>
        </w:rPr>
        <w:t>Эффективность системы выявления, поддержки и развития способностей и талантов у детей и молодежи, процентов</w:t>
      </w:r>
    </w:p>
    <w:p w:rsidR="00E07182" w:rsidRPr="001B59F8" w:rsidRDefault="006B5858" w:rsidP="00B6288A">
      <w:pPr>
        <w:ind w:firstLine="709"/>
        <w:jc w:val="both"/>
        <w:rPr>
          <w:rFonts w:ascii="Arial" w:eastAsia="Calibri" w:hAnsi="Arial" w:cs="Arial"/>
          <w:bCs/>
          <w:i/>
        </w:rPr>
      </w:pPr>
      <w:r w:rsidRPr="001B59F8">
        <w:rPr>
          <w:rFonts w:ascii="Arial" w:hAnsi="Arial" w:cs="Arial"/>
          <w:i/>
        </w:rPr>
        <w:t>В 202</w:t>
      </w:r>
      <w:r w:rsidR="001B59F8" w:rsidRPr="001B59F8">
        <w:rPr>
          <w:rFonts w:ascii="Arial" w:hAnsi="Arial" w:cs="Arial"/>
          <w:i/>
        </w:rPr>
        <w:t>3</w:t>
      </w:r>
      <w:r w:rsidR="00E07182" w:rsidRPr="001B59F8">
        <w:rPr>
          <w:rFonts w:ascii="Arial" w:hAnsi="Arial" w:cs="Arial"/>
          <w:i/>
        </w:rPr>
        <w:t xml:space="preserve"> году показатель составляет </w:t>
      </w:r>
      <w:r w:rsidR="00E775D1" w:rsidRPr="001B59F8">
        <w:rPr>
          <w:rFonts w:ascii="Arial" w:hAnsi="Arial" w:cs="Arial"/>
          <w:i/>
        </w:rPr>
        <w:t>41,</w:t>
      </w:r>
      <w:r w:rsidR="00B6288A">
        <w:rPr>
          <w:rFonts w:ascii="Arial" w:hAnsi="Arial" w:cs="Arial"/>
          <w:i/>
        </w:rPr>
        <w:t>8</w:t>
      </w:r>
      <w:r w:rsidRPr="001B59F8">
        <w:rPr>
          <w:rFonts w:ascii="Arial" w:hAnsi="Arial" w:cs="Arial"/>
          <w:i/>
        </w:rPr>
        <w:t xml:space="preserve">% (при плане </w:t>
      </w:r>
      <w:r w:rsidR="001B59F8" w:rsidRPr="001B59F8">
        <w:rPr>
          <w:rFonts w:ascii="Arial" w:eastAsia="Calibri" w:hAnsi="Arial" w:cs="Arial"/>
          <w:bCs/>
          <w:i/>
        </w:rPr>
        <w:t>–</w:t>
      </w:r>
      <w:r w:rsidR="001B59F8">
        <w:rPr>
          <w:rFonts w:ascii="Arial" w:eastAsia="Calibri" w:hAnsi="Arial" w:cs="Arial"/>
          <w:bCs/>
          <w:i/>
        </w:rPr>
        <w:t xml:space="preserve"> </w:t>
      </w:r>
      <w:r w:rsidR="001B59F8" w:rsidRPr="001B59F8">
        <w:rPr>
          <w:rFonts w:ascii="Arial" w:eastAsia="Calibri" w:hAnsi="Arial" w:cs="Arial"/>
          <w:bCs/>
          <w:i/>
        </w:rPr>
        <w:t>41</w:t>
      </w:r>
      <w:r w:rsidRPr="001B59F8">
        <w:rPr>
          <w:rFonts w:ascii="Arial" w:eastAsia="Calibri" w:hAnsi="Arial" w:cs="Arial"/>
          <w:bCs/>
          <w:i/>
        </w:rPr>
        <w:t>,</w:t>
      </w:r>
      <w:r w:rsidR="00B6288A">
        <w:rPr>
          <w:rFonts w:ascii="Arial" w:eastAsia="Calibri" w:hAnsi="Arial" w:cs="Arial"/>
          <w:bCs/>
          <w:i/>
        </w:rPr>
        <w:t>0</w:t>
      </w:r>
      <w:r w:rsidR="00E07182" w:rsidRPr="001B59F8">
        <w:rPr>
          <w:rFonts w:ascii="Arial" w:hAnsi="Arial" w:cs="Arial"/>
          <w:i/>
        </w:rPr>
        <w:t>%</w:t>
      </w:r>
      <w:r w:rsidR="00E07182" w:rsidRPr="001B59F8">
        <w:rPr>
          <w:rFonts w:ascii="Arial" w:eastAsia="Calibri" w:hAnsi="Arial" w:cs="Arial"/>
          <w:bCs/>
          <w:i/>
        </w:rPr>
        <w:t>).</w:t>
      </w:r>
    </w:p>
    <w:p w:rsidR="00B6288A" w:rsidRPr="00B6288A" w:rsidRDefault="00B6288A" w:rsidP="00B6288A">
      <w:pPr>
        <w:ind w:firstLine="709"/>
        <w:jc w:val="both"/>
        <w:rPr>
          <w:rFonts w:ascii="Arial" w:hAnsi="Arial" w:cs="Arial"/>
        </w:rPr>
      </w:pPr>
      <w:r>
        <w:rPr>
          <w:rFonts w:ascii="Arial" w:hAnsi="Arial" w:cs="Arial"/>
        </w:rPr>
        <w:t xml:space="preserve">В течение 2023 года </w:t>
      </w:r>
      <w:r w:rsidRPr="00B6288A">
        <w:rPr>
          <w:rFonts w:ascii="Arial" w:hAnsi="Arial" w:cs="Arial"/>
        </w:rPr>
        <w:t>проведены интенсивные профильные программы по направлениям:</w:t>
      </w:r>
    </w:p>
    <w:p w:rsidR="00B6288A" w:rsidRPr="00B6288A" w:rsidRDefault="00B6288A" w:rsidP="00B6288A">
      <w:pPr>
        <w:ind w:firstLine="709"/>
        <w:jc w:val="both"/>
        <w:rPr>
          <w:rFonts w:ascii="Arial" w:hAnsi="Arial" w:cs="Arial"/>
        </w:rPr>
      </w:pPr>
      <w:r w:rsidRPr="00B6288A">
        <w:rPr>
          <w:rFonts w:ascii="Arial" w:hAnsi="Arial" w:cs="Arial"/>
        </w:rPr>
        <w:t>– </w:t>
      </w:r>
      <w:proofErr w:type="spellStart"/>
      <w:r w:rsidRPr="00B6288A">
        <w:rPr>
          <w:rFonts w:ascii="Arial" w:hAnsi="Arial" w:cs="Arial"/>
        </w:rPr>
        <w:t>профориентационная</w:t>
      </w:r>
      <w:proofErr w:type="spellEnd"/>
      <w:r w:rsidRPr="00B6288A">
        <w:rPr>
          <w:rFonts w:ascii="Arial" w:hAnsi="Arial" w:cs="Arial"/>
        </w:rPr>
        <w:t xml:space="preserve"> смена «Калейдоскоп возможностей», в которой приняло участие 125 человек;</w:t>
      </w:r>
    </w:p>
    <w:p w:rsidR="00B6288A" w:rsidRPr="00B6288A" w:rsidRDefault="00B6288A" w:rsidP="00B6288A">
      <w:pPr>
        <w:ind w:firstLine="709"/>
        <w:jc w:val="both"/>
        <w:rPr>
          <w:rFonts w:ascii="Arial" w:hAnsi="Arial" w:cs="Arial"/>
        </w:rPr>
      </w:pPr>
      <w:r w:rsidRPr="00B6288A">
        <w:rPr>
          <w:rFonts w:ascii="Arial" w:hAnsi="Arial" w:cs="Arial"/>
        </w:rPr>
        <w:t>– литературное творчество – 30 человек;</w:t>
      </w:r>
    </w:p>
    <w:p w:rsidR="00B6288A" w:rsidRPr="00B6288A" w:rsidRDefault="00B6288A" w:rsidP="00B6288A">
      <w:pPr>
        <w:ind w:firstLine="709"/>
        <w:jc w:val="both"/>
        <w:rPr>
          <w:rFonts w:ascii="Arial" w:hAnsi="Arial" w:cs="Arial"/>
        </w:rPr>
      </w:pPr>
      <w:proofErr w:type="gramStart"/>
      <w:r w:rsidRPr="00B6288A">
        <w:rPr>
          <w:rFonts w:ascii="Arial" w:hAnsi="Arial" w:cs="Arial"/>
        </w:rPr>
        <w:t>– музыкальное исполнительство (гитара, балалайка, домра, гитара, гусли, баян аккордеон, гармонь) – 30 человек;</w:t>
      </w:r>
      <w:proofErr w:type="gramEnd"/>
    </w:p>
    <w:p w:rsidR="00B6288A" w:rsidRPr="00B6288A" w:rsidRDefault="00B6288A" w:rsidP="00B6288A">
      <w:pPr>
        <w:ind w:firstLine="709"/>
        <w:jc w:val="both"/>
        <w:rPr>
          <w:rFonts w:ascii="Arial" w:hAnsi="Arial" w:cs="Arial"/>
        </w:rPr>
      </w:pPr>
      <w:r w:rsidRPr="00B6288A">
        <w:rPr>
          <w:rFonts w:ascii="Arial" w:hAnsi="Arial" w:cs="Arial"/>
        </w:rPr>
        <w:t>– хореография: чувашский сценический танец – 10 человек;</w:t>
      </w:r>
    </w:p>
    <w:p w:rsidR="00B6288A" w:rsidRPr="00B6288A" w:rsidRDefault="00B6288A" w:rsidP="00B6288A">
      <w:pPr>
        <w:ind w:firstLine="709"/>
        <w:jc w:val="both"/>
        <w:rPr>
          <w:rFonts w:ascii="Arial" w:hAnsi="Arial" w:cs="Arial"/>
        </w:rPr>
      </w:pPr>
      <w:r w:rsidRPr="00B6288A">
        <w:rPr>
          <w:rFonts w:ascii="Arial" w:hAnsi="Arial" w:cs="Arial"/>
        </w:rPr>
        <w:t>– биология с основами генетики и биохимии – 20 человек;</w:t>
      </w:r>
    </w:p>
    <w:p w:rsidR="00B6288A" w:rsidRPr="00B6288A" w:rsidRDefault="00B6288A" w:rsidP="00B6288A">
      <w:pPr>
        <w:ind w:firstLine="709"/>
        <w:jc w:val="both"/>
        <w:rPr>
          <w:rFonts w:ascii="Arial" w:hAnsi="Arial" w:cs="Arial"/>
        </w:rPr>
      </w:pPr>
      <w:r w:rsidRPr="00B6288A">
        <w:rPr>
          <w:rFonts w:ascii="Arial" w:hAnsi="Arial" w:cs="Arial"/>
        </w:rPr>
        <w:t>– образовательная программа по физике – 30 человек;</w:t>
      </w:r>
    </w:p>
    <w:p w:rsidR="00B6288A" w:rsidRPr="00B6288A" w:rsidRDefault="00B6288A" w:rsidP="00B6288A">
      <w:pPr>
        <w:ind w:firstLine="709"/>
        <w:jc w:val="both"/>
        <w:rPr>
          <w:rFonts w:ascii="Arial" w:hAnsi="Arial" w:cs="Arial"/>
        </w:rPr>
      </w:pPr>
      <w:r w:rsidRPr="00B6288A">
        <w:rPr>
          <w:rFonts w:ascii="Arial" w:hAnsi="Arial" w:cs="Arial"/>
        </w:rPr>
        <w:t>– образовательная программа по информатике – 30 человек.</w:t>
      </w:r>
    </w:p>
    <w:p w:rsidR="00B6288A" w:rsidRPr="00B6288A" w:rsidRDefault="00B6288A" w:rsidP="00B6288A">
      <w:pPr>
        <w:ind w:firstLine="709"/>
        <w:jc w:val="both"/>
        <w:rPr>
          <w:rFonts w:ascii="Arial" w:hAnsi="Arial" w:cs="Arial"/>
        </w:rPr>
      </w:pPr>
      <w:r w:rsidRPr="00B6288A">
        <w:rPr>
          <w:rFonts w:ascii="Arial" w:hAnsi="Arial" w:cs="Arial"/>
        </w:rPr>
        <w:t>В период с 4 июня по 8 июля 2023 года Центром одаренных детей и молодежи «Эткер» проведены интенсивные профильные программы «Наука в играх и экспериментах» и «Со3Dатели» в рамках летней оздоровительной кампании, в которых приняли участие 280 детей с муниципальных округов Чувашской Республики. В течение программ ребята через игры и исследовательские работы изучали такие предметы, как математика, химия, биология, астрономия, физика. В рамках проектной деятельности ребята изучали основы 3D моделирования, программирования и робототехники. В качестве проектных работ были разработаны модели детских научных площадок.</w:t>
      </w:r>
    </w:p>
    <w:p w:rsidR="00B6288A" w:rsidRPr="00B6288A" w:rsidRDefault="00B6288A" w:rsidP="00B6288A">
      <w:pPr>
        <w:ind w:firstLine="709"/>
        <w:jc w:val="both"/>
        <w:rPr>
          <w:rFonts w:ascii="Arial" w:hAnsi="Arial" w:cs="Arial"/>
        </w:rPr>
      </w:pPr>
      <w:r w:rsidRPr="00B6288A">
        <w:rPr>
          <w:rFonts w:ascii="Arial" w:hAnsi="Arial" w:cs="Arial"/>
        </w:rPr>
        <w:t xml:space="preserve">В период с 4 июня по 26 августа 2023 года Центром одаренных детей и молодежи «Эткер» проведены интенсивные профильные программы «Наука в играх и экспериментах», «Лидерский формат», «Со3Dатели», «Детское арт-пространство», в которых приняли участие 600 детей из муниципальных округов Чувашской Республики. В течение программ ребята через игры и исследовательские работы изучали такие предметы, как математика, химия, биология, астрономия, физика. </w:t>
      </w:r>
    </w:p>
    <w:p w:rsidR="00B6288A" w:rsidRPr="00B6288A" w:rsidRDefault="00B6288A" w:rsidP="00B6288A">
      <w:pPr>
        <w:ind w:firstLine="709"/>
        <w:jc w:val="both"/>
        <w:rPr>
          <w:rFonts w:ascii="Arial" w:hAnsi="Arial" w:cs="Arial"/>
        </w:rPr>
      </w:pPr>
      <w:r w:rsidRPr="00B6288A">
        <w:rPr>
          <w:rFonts w:ascii="Arial" w:hAnsi="Arial" w:cs="Arial"/>
        </w:rPr>
        <w:t xml:space="preserve">В рамках проектной деятельности ребята изучали основы 3D моделирования, программирования и робототехники. В качестве проектных работ были разработаны модели детских научных площадок. Школьники встречались с представителями ведущих организаций и предприятий республики, которые поделились историями успеха, провели мастер-классы на </w:t>
      </w:r>
      <w:proofErr w:type="spellStart"/>
      <w:r w:rsidRPr="00B6288A">
        <w:rPr>
          <w:rFonts w:ascii="Arial" w:hAnsi="Arial" w:cs="Arial"/>
        </w:rPr>
        <w:t>командообразование</w:t>
      </w:r>
      <w:proofErr w:type="spellEnd"/>
      <w:r w:rsidRPr="00B6288A">
        <w:rPr>
          <w:rFonts w:ascii="Arial" w:hAnsi="Arial" w:cs="Arial"/>
        </w:rPr>
        <w:t xml:space="preserve"> и др.</w:t>
      </w:r>
    </w:p>
    <w:p w:rsidR="00B6288A" w:rsidRPr="00B6288A" w:rsidRDefault="00B6288A" w:rsidP="00B6288A">
      <w:pPr>
        <w:ind w:firstLine="709"/>
        <w:jc w:val="both"/>
        <w:rPr>
          <w:rFonts w:ascii="Arial" w:hAnsi="Arial" w:cs="Arial"/>
        </w:rPr>
      </w:pPr>
      <w:r w:rsidRPr="00B6288A">
        <w:rPr>
          <w:rFonts w:ascii="Arial" w:hAnsi="Arial" w:cs="Arial"/>
        </w:rPr>
        <w:t>В период с 11 ноября по 10 декабря 2023 года были проведены интенсивные профильные программы по подготовке школьников к муниципальному и региональному этапу всероссийской олимпиады школьников по предметам: математика, физика, информатика, биология, химия, история, обществознание, право и др. В сменах приняли участие свыше 300 школьников Чувашской Республики.</w:t>
      </w:r>
    </w:p>
    <w:p w:rsidR="00B6288A" w:rsidRPr="00B6288A" w:rsidRDefault="00B6288A" w:rsidP="00B6288A">
      <w:pPr>
        <w:ind w:firstLine="709"/>
        <w:jc w:val="both"/>
        <w:rPr>
          <w:rFonts w:ascii="Arial" w:hAnsi="Arial" w:cs="Arial"/>
        </w:rPr>
      </w:pPr>
      <w:r>
        <w:rPr>
          <w:rFonts w:ascii="Arial" w:hAnsi="Arial" w:cs="Arial"/>
        </w:rPr>
        <w:t>В</w:t>
      </w:r>
      <w:r w:rsidRPr="00B6288A">
        <w:rPr>
          <w:rFonts w:ascii="Arial" w:hAnsi="Arial" w:cs="Arial"/>
        </w:rPr>
        <w:t xml:space="preserve"> </w:t>
      </w:r>
      <w:proofErr w:type="gramStart"/>
      <w:r w:rsidRPr="00B6288A">
        <w:rPr>
          <w:rFonts w:ascii="Arial" w:hAnsi="Arial" w:cs="Arial"/>
        </w:rPr>
        <w:t>Республиканском</w:t>
      </w:r>
      <w:proofErr w:type="gramEnd"/>
      <w:r w:rsidRPr="00B6288A">
        <w:rPr>
          <w:rFonts w:ascii="Arial" w:hAnsi="Arial" w:cs="Arial"/>
        </w:rPr>
        <w:t xml:space="preserve"> творческом онлайн-конкурсе «Творчество без границ» приняли участие 75 детей получателей социальных услуг.</w:t>
      </w:r>
    </w:p>
    <w:p w:rsidR="00B6288A" w:rsidRPr="00B6288A" w:rsidRDefault="00B6288A" w:rsidP="00B6288A">
      <w:pPr>
        <w:ind w:firstLine="709"/>
        <w:jc w:val="both"/>
        <w:rPr>
          <w:rFonts w:ascii="Arial" w:hAnsi="Arial" w:cs="Arial"/>
        </w:rPr>
      </w:pPr>
      <w:r w:rsidRPr="00B6288A">
        <w:rPr>
          <w:rFonts w:ascii="Arial" w:hAnsi="Arial" w:cs="Arial"/>
        </w:rPr>
        <w:t xml:space="preserve">В 2023 году дети с ограниченными возможностями здоровья приняли участие в XVII международном творческом фестивале «Шаг навстречу!», </w:t>
      </w:r>
      <w:r>
        <w:rPr>
          <w:rFonts w:ascii="Arial" w:hAnsi="Arial" w:cs="Arial"/>
        </w:rPr>
        <w:t>II </w:t>
      </w:r>
      <w:r w:rsidRPr="00B6288A">
        <w:rPr>
          <w:rFonts w:ascii="Arial" w:hAnsi="Arial" w:cs="Arial"/>
        </w:rPr>
        <w:t xml:space="preserve">Всероссийском фестивале интегрального творчества «Луч-2023»,  Фестивале «Парад талантов», III Всероссийском конкурсе рисунков для детей с ДЦП и нарушениями ОДА «Я могу! Я рисую!», Региональном </w:t>
      </w:r>
      <w:proofErr w:type="gramStart"/>
      <w:r w:rsidRPr="00B6288A">
        <w:rPr>
          <w:rFonts w:ascii="Arial" w:hAnsi="Arial" w:cs="Arial"/>
        </w:rPr>
        <w:t>фестивале</w:t>
      </w:r>
      <w:proofErr w:type="gramEnd"/>
      <w:r w:rsidRPr="00B6288A">
        <w:rPr>
          <w:rFonts w:ascii="Arial" w:hAnsi="Arial" w:cs="Arial"/>
        </w:rPr>
        <w:t xml:space="preserve"> «Пасхальная радость» и других мероприятиях.</w:t>
      </w:r>
    </w:p>
    <w:p w:rsidR="00B6288A" w:rsidRPr="00B6288A" w:rsidRDefault="00B6288A" w:rsidP="00B6288A">
      <w:pPr>
        <w:ind w:firstLine="709"/>
        <w:jc w:val="both"/>
        <w:rPr>
          <w:rFonts w:ascii="Arial" w:hAnsi="Arial" w:cs="Arial"/>
        </w:rPr>
      </w:pPr>
      <w:r w:rsidRPr="00B6288A">
        <w:rPr>
          <w:rFonts w:ascii="Arial" w:hAnsi="Arial" w:cs="Arial"/>
        </w:rPr>
        <w:t>БУ «Реабилитационный центр для де</w:t>
      </w:r>
      <w:r>
        <w:rPr>
          <w:rFonts w:ascii="Arial" w:hAnsi="Arial" w:cs="Arial"/>
        </w:rPr>
        <w:t>тей» Минтруда Чувашии подано 10 </w:t>
      </w:r>
      <w:r w:rsidRPr="00B6288A">
        <w:rPr>
          <w:rFonts w:ascii="Arial" w:hAnsi="Arial" w:cs="Arial"/>
        </w:rPr>
        <w:t xml:space="preserve">заявок (10 работ) для участия во Всероссийском инклюзивном творческом конкурсе «Я художник – я так вижу». </w:t>
      </w:r>
    </w:p>
    <w:p w:rsidR="00B6288A" w:rsidRPr="00B6288A" w:rsidRDefault="00B6288A" w:rsidP="00B6288A">
      <w:pPr>
        <w:ind w:firstLine="709"/>
        <w:jc w:val="both"/>
        <w:rPr>
          <w:rFonts w:ascii="Arial" w:hAnsi="Arial" w:cs="Arial"/>
        </w:rPr>
      </w:pPr>
      <w:r w:rsidRPr="00B6288A">
        <w:rPr>
          <w:rFonts w:ascii="Arial" w:hAnsi="Arial" w:cs="Arial"/>
        </w:rPr>
        <w:t xml:space="preserve">Численность детей, получающих социальные услуги в организациях социального обслуживания, участвующих в конкурсах, фестивалях межрегионального и республиканского уровней ежегодно увеличивается. </w:t>
      </w:r>
    </w:p>
    <w:p w:rsidR="00B6288A" w:rsidRDefault="00B6288A" w:rsidP="00B6288A">
      <w:pPr>
        <w:ind w:firstLine="709"/>
        <w:jc w:val="both"/>
        <w:rPr>
          <w:rFonts w:ascii="Arial" w:hAnsi="Arial" w:cs="Arial"/>
          <w:b/>
        </w:rPr>
      </w:pPr>
    </w:p>
    <w:p w:rsidR="00E132AC" w:rsidRPr="001B59F8" w:rsidRDefault="00E132AC" w:rsidP="00B6288A">
      <w:pPr>
        <w:ind w:firstLine="709"/>
        <w:jc w:val="both"/>
        <w:rPr>
          <w:rFonts w:ascii="Arial" w:hAnsi="Arial" w:cs="Arial"/>
          <w:b/>
        </w:rPr>
      </w:pPr>
      <w:r w:rsidRPr="001B59F8">
        <w:rPr>
          <w:rFonts w:ascii="Arial" w:hAnsi="Arial" w:cs="Arial"/>
          <w:b/>
        </w:rPr>
        <w:t>Доля граждан, занимающихся добровольческой (волонтерской) деятельностью, процентов</w:t>
      </w:r>
    </w:p>
    <w:p w:rsidR="00E07182" w:rsidRPr="001B59F8" w:rsidRDefault="001B59F8" w:rsidP="00B6288A">
      <w:pPr>
        <w:ind w:firstLine="709"/>
        <w:jc w:val="both"/>
        <w:rPr>
          <w:rFonts w:ascii="Arial" w:eastAsia="Calibri" w:hAnsi="Arial" w:cs="Arial"/>
          <w:bCs/>
          <w:i/>
        </w:rPr>
      </w:pPr>
      <w:r w:rsidRPr="001B59F8">
        <w:rPr>
          <w:rFonts w:ascii="Arial" w:hAnsi="Arial" w:cs="Arial"/>
          <w:i/>
        </w:rPr>
        <w:t>В 2023</w:t>
      </w:r>
      <w:r w:rsidR="00E07182" w:rsidRPr="001B59F8">
        <w:rPr>
          <w:rFonts w:ascii="Arial" w:hAnsi="Arial" w:cs="Arial"/>
          <w:i/>
        </w:rPr>
        <w:t xml:space="preserve"> году показатель составляет </w:t>
      </w:r>
      <w:r w:rsidRPr="001B59F8">
        <w:rPr>
          <w:rFonts w:ascii="Arial" w:hAnsi="Arial" w:cs="Arial"/>
          <w:i/>
        </w:rPr>
        <w:t>6,0</w:t>
      </w:r>
      <w:r w:rsidR="00AA5CEC" w:rsidRPr="001B59F8">
        <w:rPr>
          <w:rFonts w:ascii="Arial" w:hAnsi="Arial" w:cs="Arial"/>
          <w:i/>
        </w:rPr>
        <w:t>%</w:t>
      </w:r>
      <w:r w:rsidR="00B6288A">
        <w:rPr>
          <w:rFonts w:ascii="Arial" w:hAnsi="Arial" w:cs="Arial"/>
          <w:i/>
        </w:rPr>
        <w:t xml:space="preserve"> </w:t>
      </w:r>
      <w:r w:rsidR="00AA5CEC" w:rsidRPr="001B59F8">
        <w:rPr>
          <w:rFonts w:ascii="Arial" w:hAnsi="Arial" w:cs="Arial"/>
          <w:i/>
        </w:rPr>
        <w:t xml:space="preserve">(при плане </w:t>
      </w:r>
      <w:r w:rsidR="00E07182" w:rsidRPr="001B59F8">
        <w:rPr>
          <w:rFonts w:ascii="Arial" w:eastAsia="Calibri" w:hAnsi="Arial" w:cs="Arial"/>
          <w:bCs/>
          <w:i/>
        </w:rPr>
        <w:t>–</w:t>
      </w:r>
      <w:r w:rsidR="00601AE4" w:rsidRPr="001B59F8">
        <w:rPr>
          <w:rFonts w:ascii="Arial" w:eastAsia="Calibri" w:hAnsi="Arial" w:cs="Arial"/>
          <w:bCs/>
          <w:i/>
        </w:rPr>
        <w:t xml:space="preserve"> </w:t>
      </w:r>
      <w:r w:rsidRPr="001B59F8">
        <w:rPr>
          <w:rFonts w:ascii="Arial" w:eastAsia="Calibri" w:hAnsi="Arial" w:cs="Arial"/>
          <w:bCs/>
          <w:i/>
        </w:rPr>
        <w:t>5,8</w:t>
      </w:r>
      <w:r w:rsidR="00E07182" w:rsidRPr="001B59F8">
        <w:rPr>
          <w:rFonts w:ascii="Arial" w:hAnsi="Arial" w:cs="Arial"/>
          <w:i/>
        </w:rPr>
        <w:t>%</w:t>
      </w:r>
      <w:r w:rsidR="00E07182" w:rsidRPr="001B59F8">
        <w:rPr>
          <w:rFonts w:ascii="Arial" w:eastAsia="Calibri" w:hAnsi="Arial" w:cs="Arial"/>
          <w:bCs/>
          <w:i/>
        </w:rPr>
        <w:t>).</w:t>
      </w:r>
    </w:p>
    <w:p w:rsidR="00687524" w:rsidRPr="00543424" w:rsidRDefault="00687524" w:rsidP="00B6288A">
      <w:pPr>
        <w:pStyle w:val="ae"/>
        <w:ind w:firstLine="709"/>
        <w:jc w:val="both"/>
        <w:rPr>
          <w:rFonts w:ascii="Arial" w:hAnsi="Arial" w:cs="Arial"/>
        </w:rPr>
      </w:pPr>
      <w:r w:rsidRPr="00543424">
        <w:rPr>
          <w:rFonts w:ascii="Arial" w:hAnsi="Arial" w:cs="Arial"/>
        </w:rPr>
        <w:t xml:space="preserve">В целях привлечения в ряды волонтерского движения новых активистов </w:t>
      </w:r>
      <w:r>
        <w:rPr>
          <w:rFonts w:ascii="Arial" w:hAnsi="Arial" w:cs="Arial"/>
        </w:rPr>
        <w:br/>
      </w:r>
      <w:r w:rsidRPr="00543424">
        <w:rPr>
          <w:rFonts w:ascii="Arial" w:hAnsi="Arial" w:cs="Arial"/>
        </w:rPr>
        <w:t xml:space="preserve">в образовательных организациях Чувашской Республики в течение 2023 года проводились ознакомительные мероприятии о деятельности, возможностях добровольцев и знакомство с официальными всероссийскими платформами </w:t>
      </w:r>
      <w:proofErr w:type="spellStart"/>
      <w:r w:rsidRPr="00543424">
        <w:rPr>
          <w:rFonts w:ascii="Arial" w:hAnsi="Arial" w:cs="Arial"/>
        </w:rPr>
        <w:t>Добро</w:t>
      </w:r>
      <w:proofErr w:type="gramStart"/>
      <w:r w:rsidRPr="00543424">
        <w:rPr>
          <w:rFonts w:ascii="Arial" w:hAnsi="Arial" w:cs="Arial"/>
        </w:rPr>
        <w:t>.р</w:t>
      </w:r>
      <w:proofErr w:type="gramEnd"/>
      <w:r w:rsidRPr="00543424">
        <w:rPr>
          <w:rFonts w:ascii="Arial" w:hAnsi="Arial" w:cs="Arial"/>
        </w:rPr>
        <w:t>у</w:t>
      </w:r>
      <w:proofErr w:type="spellEnd"/>
      <w:r w:rsidRPr="00543424">
        <w:rPr>
          <w:rFonts w:ascii="Arial" w:hAnsi="Arial" w:cs="Arial"/>
        </w:rPr>
        <w:t xml:space="preserve"> и АИС Молодежь России.</w:t>
      </w:r>
    </w:p>
    <w:p w:rsidR="00687524" w:rsidRPr="00543424" w:rsidRDefault="00687524" w:rsidP="00B6288A">
      <w:pPr>
        <w:pStyle w:val="ae"/>
        <w:ind w:firstLine="709"/>
        <w:jc w:val="both"/>
        <w:rPr>
          <w:rFonts w:ascii="Arial" w:hAnsi="Arial" w:cs="Arial"/>
        </w:rPr>
      </w:pPr>
      <w:r w:rsidRPr="00543424">
        <w:rPr>
          <w:rFonts w:ascii="Arial" w:hAnsi="Arial" w:cs="Arial"/>
        </w:rPr>
        <w:t xml:space="preserve">Ресурсным центром добровольчества </w:t>
      </w:r>
      <w:r>
        <w:rPr>
          <w:rFonts w:ascii="Arial" w:hAnsi="Arial" w:cs="Arial"/>
        </w:rPr>
        <w:t>велась</w:t>
      </w:r>
      <w:r w:rsidRPr="00543424">
        <w:rPr>
          <w:rFonts w:ascii="Arial" w:hAnsi="Arial" w:cs="Arial"/>
        </w:rPr>
        <w:t xml:space="preserve"> работа по  созданию условий для осуществления добровольческой (волонтерской) деятельности, вовлечению </w:t>
      </w:r>
      <w:r>
        <w:rPr>
          <w:rFonts w:ascii="Arial" w:hAnsi="Arial" w:cs="Arial"/>
        </w:rPr>
        <w:br/>
      </w:r>
      <w:r w:rsidRPr="00543424">
        <w:rPr>
          <w:rFonts w:ascii="Arial" w:hAnsi="Arial" w:cs="Arial"/>
        </w:rPr>
        <w:t>в добровольческую (волонтерскую) деятельность граждан всех возрастов, проживающих на территории Чувашской Республики.</w:t>
      </w:r>
    </w:p>
    <w:p w:rsidR="00687524" w:rsidRPr="00543424" w:rsidRDefault="00687524" w:rsidP="00B6288A">
      <w:pPr>
        <w:pStyle w:val="ae"/>
        <w:ind w:firstLine="709"/>
        <w:jc w:val="both"/>
        <w:rPr>
          <w:rFonts w:ascii="Arial" w:hAnsi="Arial" w:cs="Arial"/>
        </w:rPr>
      </w:pPr>
      <w:proofErr w:type="gramStart"/>
      <w:r w:rsidRPr="00543424">
        <w:rPr>
          <w:rFonts w:ascii="Arial" w:hAnsi="Arial" w:cs="Arial"/>
        </w:rPr>
        <w:t>В Чувашской Республики утверждены 4 отраслевых порядк</w:t>
      </w:r>
      <w:r>
        <w:rPr>
          <w:rFonts w:ascii="Arial" w:hAnsi="Arial" w:cs="Arial"/>
        </w:rPr>
        <w:t>а</w:t>
      </w:r>
      <w:r w:rsidRPr="00543424">
        <w:rPr>
          <w:rFonts w:ascii="Arial" w:hAnsi="Arial" w:cs="Arial"/>
        </w:rPr>
        <w:t xml:space="preserve"> взаимодействия органов власти и подведомственных учреждений </w:t>
      </w:r>
      <w:r>
        <w:rPr>
          <w:rFonts w:ascii="Arial" w:hAnsi="Arial" w:cs="Arial"/>
        </w:rPr>
        <w:br/>
      </w:r>
      <w:r w:rsidRPr="00543424">
        <w:rPr>
          <w:rFonts w:ascii="Arial" w:hAnsi="Arial" w:cs="Arial"/>
        </w:rPr>
        <w:t>с организаторами добровольчества, в том числе Министерств</w:t>
      </w:r>
      <w:r>
        <w:rPr>
          <w:rFonts w:ascii="Arial" w:hAnsi="Arial" w:cs="Arial"/>
        </w:rPr>
        <w:t>ом</w:t>
      </w:r>
      <w:r w:rsidRPr="00543424">
        <w:rPr>
          <w:rFonts w:ascii="Arial" w:hAnsi="Arial" w:cs="Arial"/>
        </w:rPr>
        <w:t xml:space="preserve"> образования Чувашской Республики, Министерств</w:t>
      </w:r>
      <w:r>
        <w:rPr>
          <w:rFonts w:ascii="Arial" w:hAnsi="Arial" w:cs="Arial"/>
        </w:rPr>
        <w:t>ом</w:t>
      </w:r>
      <w:r w:rsidRPr="00543424">
        <w:rPr>
          <w:rFonts w:ascii="Arial" w:hAnsi="Arial" w:cs="Arial"/>
        </w:rPr>
        <w:t xml:space="preserve"> труда и социальной защиты Чувашской Республики, Министерств</w:t>
      </w:r>
      <w:r>
        <w:rPr>
          <w:rFonts w:ascii="Arial" w:hAnsi="Arial" w:cs="Arial"/>
        </w:rPr>
        <w:t>ом</w:t>
      </w:r>
      <w:r w:rsidRPr="00543424">
        <w:rPr>
          <w:rFonts w:ascii="Arial" w:hAnsi="Arial" w:cs="Arial"/>
        </w:rPr>
        <w:t xml:space="preserve"> здравоохранения Чувашской Республики, Государственн</w:t>
      </w:r>
      <w:r>
        <w:rPr>
          <w:rFonts w:ascii="Arial" w:hAnsi="Arial" w:cs="Arial"/>
        </w:rPr>
        <w:t>ым</w:t>
      </w:r>
      <w:r w:rsidRPr="00543424">
        <w:rPr>
          <w:rFonts w:ascii="Arial" w:hAnsi="Arial" w:cs="Arial"/>
        </w:rPr>
        <w:t xml:space="preserve"> комитет</w:t>
      </w:r>
      <w:r>
        <w:rPr>
          <w:rFonts w:ascii="Arial" w:hAnsi="Arial" w:cs="Arial"/>
        </w:rPr>
        <w:t>ом</w:t>
      </w:r>
      <w:r w:rsidRPr="00543424">
        <w:rPr>
          <w:rFonts w:ascii="Arial" w:hAnsi="Arial" w:cs="Arial"/>
        </w:rPr>
        <w:t xml:space="preserve"> Чувашской Республики по делам гражданской обороны и чрезвычайным ситуациям.</w:t>
      </w:r>
      <w:proofErr w:type="gramEnd"/>
    </w:p>
    <w:p w:rsidR="00687524" w:rsidRDefault="00687524" w:rsidP="00B6288A">
      <w:pPr>
        <w:pStyle w:val="ae"/>
        <w:ind w:firstLine="709"/>
        <w:jc w:val="both"/>
        <w:rPr>
          <w:rFonts w:ascii="Arial" w:hAnsi="Arial" w:cs="Arial"/>
        </w:rPr>
      </w:pPr>
      <w:r w:rsidRPr="00543424">
        <w:rPr>
          <w:rFonts w:ascii="Arial" w:hAnsi="Arial" w:cs="Arial"/>
        </w:rPr>
        <w:t xml:space="preserve">В 2023 году на базе Центра молодежных инициатив функционировал региональный штаб федерального проекта «Формирование комфортной городской среды», в ходе которого 1535 волонтеров Чувашии проявили желание помочь в голосовании по отбору территорий и </w:t>
      </w:r>
      <w:proofErr w:type="gramStart"/>
      <w:r w:rsidRPr="00543424">
        <w:rPr>
          <w:rFonts w:ascii="Arial" w:hAnsi="Arial" w:cs="Arial"/>
        </w:rPr>
        <w:t>дизайн-проектов</w:t>
      </w:r>
      <w:proofErr w:type="gramEnd"/>
      <w:r w:rsidRPr="00543424">
        <w:rPr>
          <w:rFonts w:ascii="Arial" w:hAnsi="Arial" w:cs="Arial"/>
        </w:rPr>
        <w:t xml:space="preserve"> на 2024 год. </w:t>
      </w:r>
    </w:p>
    <w:p w:rsidR="00687524" w:rsidRPr="00543424" w:rsidRDefault="00687524" w:rsidP="00B6288A">
      <w:pPr>
        <w:pStyle w:val="ae"/>
        <w:ind w:firstLine="709"/>
        <w:jc w:val="both"/>
        <w:rPr>
          <w:rFonts w:ascii="Arial" w:hAnsi="Arial" w:cs="Arial"/>
        </w:rPr>
      </w:pPr>
      <w:r w:rsidRPr="00543424">
        <w:rPr>
          <w:rFonts w:ascii="Arial" w:hAnsi="Arial" w:cs="Arial"/>
        </w:rPr>
        <w:t xml:space="preserve">Ресурсным центром добровольчества проводятся образовательные программы для добровольцев, организаторов волонтерского движения, специалистов НКО. </w:t>
      </w:r>
    </w:p>
    <w:p w:rsidR="00687524" w:rsidRPr="00543424" w:rsidRDefault="00687524" w:rsidP="00B6288A">
      <w:pPr>
        <w:pStyle w:val="ae"/>
        <w:ind w:firstLine="709"/>
        <w:jc w:val="both"/>
        <w:rPr>
          <w:rFonts w:ascii="Arial" w:hAnsi="Arial" w:cs="Arial"/>
        </w:rPr>
      </w:pPr>
      <w:r w:rsidRPr="00543424">
        <w:rPr>
          <w:rFonts w:ascii="Arial" w:hAnsi="Arial" w:cs="Arial"/>
        </w:rPr>
        <w:t>В феврале 2023 года на базе Центра молодежных инициатив прошла образовательная программа по социальному проектированию. Участниками интенсивного обучения стали 50 представителей студенческого самоуправления, в числе которых были представители волонтерских штабов образовательных организаций. Такой формат проведения обучения позволяет охватить организаторов добровольческой деятельности, которые в дальнейшем смогут передать полученную информацию  другим студентам.</w:t>
      </w:r>
    </w:p>
    <w:p w:rsidR="00687524" w:rsidRPr="00543424" w:rsidRDefault="00687524" w:rsidP="00B6288A">
      <w:pPr>
        <w:pStyle w:val="ae"/>
        <w:ind w:firstLine="709"/>
        <w:jc w:val="both"/>
        <w:rPr>
          <w:rFonts w:ascii="Arial" w:hAnsi="Arial" w:cs="Arial"/>
        </w:rPr>
      </w:pPr>
      <w:r w:rsidRPr="00543424">
        <w:rPr>
          <w:rFonts w:ascii="Arial" w:hAnsi="Arial" w:cs="Arial"/>
        </w:rPr>
        <w:t xml:space="preserve">В ноябре в рамках Республиканской школы актива Чувашской Республики «ЗАРЯД» была организована площадка, направленная на развитие добровольчества в регионе. Участниками стали советники глав администраций </w:t>
      </w:r>
      <w:r>
        <w:rPr>
          <w:rFonts w:ascii="Arial" w:hAnsi="Arial" w:cs="Arial"/>
        </w:rPr>
        <w:br/>
      </w:r>
      <w:r w:rsidRPr="00543424">
        <w:rPr>
          <w:rFonts w:ascii="Arial" w:hAnsi="Arial" w:cs="Arial"/>
        </w:rPr>
        <w:t>по молодежной политике и ответственные за добровольчество в муниципальных округах.</w:t>
      </w:r>
    </w:p>
    <w:p w:rsidR="00687524" w:rsidRPr="00543424" w:rsidRDefault="00687524" w:rsidP="00B6288A">
      <w:pPr>
        <w:pStyle w:val="ae"/>
        <w:ind w:firstLine="709"/>
        <w:jc w:val="both"/>
        <w:rPr>
          <w:rFonts w:ascii="Arial" w:hAnsi="Arial" w:cs="Arial"/>
        </w:rPr>
      </w:pPr>
      <w:r w:rsidRPr="00543424">
        <w:rPr>
          <w:rFonts w:ascii="Arial" w:hAnsi="Arial" w:cs="Arial"/>
        </w:rPr>
        <w:t>В декабре 2023 года состоялся Республиканский форум добровольцев (волонтеров) «</w:t>
      </w:r>
      <w:proofErr w:type="spellStart"/>
      <w:r w:rsidRPr="00543424">
        <w:rPr>
          <w:rFonts w:ascii="Arial" w:hAnsi="Arial" w:cs="Arial"/>
        </w:rPr>
        <w:t>Доброфорум</w:t>
      </w:r>
      <w:proofErr w:type="spellEnd"/>
      <w:r w:rsidRPr="00543424">
        <w:rPr>
          <w:rFonts w:ascii="Arial" w:hAnsi="Arial" w:cs="Arial"/>
        </w:rPr>
        <w:t xml:space="preserve">». Участниками стали 300  волонтеров и лидеров добровольческого движения в регионе. В рамках программы организовано </w:t>
      </w:r>
      <w:r>
        <w:rPr>
          <w:rFonts w:ascii="Arial" w:hAnsi="Arial" w:cs="Arial"/>
        </w:rPr>
        <w:br/>
      </w:r>
      <w:r w:rsidRPr="00543424">
        <w:rPr>
          <w:rFonts w:ascii="Arial" w:hAnsi="Arial" w:cs="Arial"/>
        </w:rPr>
        <w:t>5 образовательных и 9 интерактивных площадок. 15 экспертов поделились своим опытом добровольческой деятельности и реализации проектов.</w:t>
      </w:r>
    </w:p>
    <w:p w:rsidR="00687524" w:rsidRPr="00543424" w:rsidRDefault="00687524" w:rsidP="00B6288A">
      <w:pPr>
        <w:pStyle w:val="ae"/>
        <w:ind w:firstLine="709"/>
        <w:jc w:val="both"/>
        <w:rPr>
          <w:rFonts w:ascii="Arial" w:hAnsi="Arial" w:cs="Arial"/>
        </w:rPr>
      </w:pPr>
      <w:r w:rsidRPr="00543424">
        <w:rPr>
          <w:rFonts w:ascii="Arial" w:hAnsi="Arial" w:cs="Arial"/>
        </w:rPr>
        <w:t xml:space="preserve">Ежегодно увеличивается число волонтеров, проходящих обучение на сайте  </w:t>
      </w:r>
      <w:proofErr w:type="spellStart"/>
      <w:r w:rsidRPr="00543424">
        <w:rPr>
          <w:rFonts w:ascii="Arial" w:hAnsi="Arial" w:cs="Arial"/>
        </w:rPr>
        <w:t>Добро</w:t>
      </w:r>
      <w:proofErr w:type="gramStart"/>
      <w:r w:rsidRPr="00543424">
        <w:rPr>
          <w:rFonts w:ascii="Arial" w:hAnsi="Arial" w:cs="Arial"/>
        </w:rPr>
        <w:t>.У</w:t>
      </w:r>
      <w:proofErr w:type="gramEnd"/>
      <w:r w:rsidRPr="00543424">
        <w:rPr>
          <w:rFonts w:ascii="Arial" w:hAnsi="Arial" w:cs="Arial"/>
        </w:rPr>
        <w:t>ниверситет</w:t>
      </w:r>
      <w:proofErr w:type="spellEnd"/>
      <w:r w:rsidRPr="00543424">
        <w:rPr>
          <w:rFonts w:ascii="Arial" w:hAnsi="Arial" w:cs="Arial"/>
        </w:rPr>
        <w:t>. В 2023 году 3 350 человек освоили онлайн-курсы.</w:t>
      </w:r>
    </w:p>
    <w:p w:rsidR="00687524" w:rsidRPr="00543424" w:rsidRDefault="00687524" w:rsidP="00B6288A">
      <w:pPr>
        <w:pStyle w:val="ae"/>
        <w:ind w:firstLine="709"/>
        <w:jc w:val="both"/>
        <w:rPr>
          <w:rFonts w:ascii="Arial" w:hAnsi="Arial" w:cs="Arial"/>
        </w:rPr>
      </w:pPr>
      <w:r w:rsidRPr="00543424">
        <w:rPr>
          <w:rFonts w:ascii="Arial" w:hAnsi="Arial" w:cs="Arial"/>
        </w:rPr>
        <w:t xml:space="preserve">Для упорядочивания и повышения результативности добровольческой (волонтёрской) деятельности  в регионе внедрены «стандарт событийного </w:t>
      </w:r>
      <w:proofErr w:type="spellStart"/>
      <w:r w:rsidRPr="00543424">
        <w:rPr>
          <w:rFonts w:ascii="Arial" w:hAnsi="Arial" w:cs="Arial"/>
        </w:rPr>
        <w:t>волонтерства</w:t>
      </w:r>
      <w:proofErr w:type="spellEnd"/>
      <w:r w:rsidRPr="00543424">
        <w:rPr>
          <w:rFonts w:ascii="Arial" w:hAnsi="Arial" w:cs="Arial"/>
        </w:rPr>
        <w:t>», «стандарт организации волонтерской адресной помощи», «стандарт работы организатора добровольчества (</w:t>
      </w:r>
      <w:proofErr w:type="spellStart"/>
      <w:r w:rsidRPr="00543424">
        <w:rPr>
          <w:rFonts w:ascii="Arial" w:hAnsi="Arial" w:cs="Arial"/>
        </w:rPr>
        <w:t>волонтерства</w:t>
      </w:r>
      <w:proofErr w:type="spellEnd"/>
      <w:r w:rsidRPr="00543424">
        <w:rPr>
          <w:rFonts w:ascii="Arial" w:hAnsi="Arial" w:cs="Arial"/>
        </w:rPr>
        <w:t>)».</w:t>
      </w:r>
    </w:p>
    <w:p w:rsidR="00687524" w:rsidRPr="00543424" w:rsidRDefault="00687524" w:rsidP="00B6288A">
      <w:pPr>
        <w:pStyle w:val="ae"/>
        <w:ind w:firstLine="709"/>
        <w:jc w:val="both"/>
        <w:rPr>
          <w:rFonts w:ascii="Arial" w:hAnsi="Arial" w:cs="Arial"/>
        </w:rPr>
      </w:pPr>
      <w:r w:rsidRPr="00543424">
        <w:rPr>
          <w:rFonts w:ascii="Arial" w:hAnsi="Arial" w:cs="Arial"/>
        </w:rPr>
        <w:t xml:space="preserve">Ресурсный центр проводит рекламную кампанию по </w:t>
      </w:r>
      <w:proofErr w:type="spellStart"/>
      <w:r w:rsidRPr="00543424">
        <w:rPr>
          <w:rFonts w:ascii="Arial" w:hAnsi="Arial" w:cs="Arial"/>
        </w:rPr>
        <w:t>волонтерству</w:t>
      </w:r>
      <w:proofErr w:type="spellEnd"/>
      <w:r w:rsidRPr="00543424">
        <w:rPr>
          <w:rFonts w:ascii="Arial" w:hAnsi="Arial" w:cs="Arial"/>
        </w:rPr>
        <w:t xml:space="preserve"> </w:t>
      </w:r>
      <w:r>
        <w:rPr>
          <w:rFonts w:ascii="Arial" w:hAnsi="Arial" w:cs="Arial"/>
        </w:rPr>
        <w:br/>
      </w:r>
      <w:r w:rsidRPr="00543424">
        <w:rPr>
          <w:rFonts w:ascii="Arial" w:hAnsi="Arial" w:cs="Arial"/>
        </w:rPr>
        <w:t>с акцентом на ДОБРО</w:t>
      </w:r>
      <w:proofErr w:type="gramStart"/>
      <w:r w:rsidRPr="00543424">
        <w:rPr>
          <w:rFonts w:ascii="Arial" w:hAnsi="Arial" w:cs="Arial"/>
        </w:rPr>
        <w:t>.Р</w:t>
      </w:r>
      <w:proofErr w:type="gramEnd"/>
      <w:r w:rsidRPr="00543424">
        <w:rPr>
          <w:rFonts w:ascii="Arial" w:hAnsi="Arial" w:cs="Arial"/>
        </w:rPr>
        <w:t>Ф.  Информационная кампания платформы ДОБРО</w:t>
      </w:r>
      <w:proofErr w:type="gramStart"/>
      <w:r w:rsidRPr="00543424">
        <w:rPr>
          <w:rFonts w:ascii="Arial" w:hAnsi="Arial" w:cs="Arial"/>
        </w:rPr>
        <w:t>.Р</w:t>
      </w:r>
      <w:proofErr w:type="gramEnd"/>
      <w:r w:rsidRPr="00543424">
        <w:rPr>
          <w:rFonts w:ascii="Arial" w:hAnsi="Arial" w:cs="Arial"/>
        </w:rPr>
        <w:t>Ф проводится в рамках проведения образовательных мероприятий. Волонтерам разъясняют информацию по регистрации на платформе. Организаторам волонтерской деятельности – порядок верификации организаций. Информационная кампания также проходит в социальной сети «</w:t>
      </w:r>
      <w:proofErr w:type="spellStart"/>
      <w:r w:rsidRPr="00543424">
        <w:rPr>
          <w:rFonts w:ascii="Arial" w:hAnsi="Arial" w:cs="Arial"/>
        </w:rPr>
        <w:t>Вконтакте</w:t>
      </w:r>
      <w:proofErr w:type="spellEnd"/>
      <w:r w:rsidRPr="00543424">
        <w:rPr>
          <w:rFonts w:ascii="Arial" w:hAnsi="Arial" w:cs="Arial"/>
        </w:rPr>
        <w:t xml:space="preserve">» </w:t>
      </w:r>
      <w:r>
        <w:rPr>
          <w:rFonts w:ascii="Arial" w:hAnsi="Arial" w:cs="Arial"/>
        </w:rPr>
        <w:br/>
      </w:r>
      <w:r w:rsidRPr="00543424">
        <w:rPr>
          <w:rFonts w:ascii="Arial" w:hAnsi="Arial" w:cs="Arial"/>
        </w:rPr>
        <w:t>в группе Ресурсного центра по развитию добровольчества (</w:t>
      </w:r>
      <w:proofErr w:type="spellStart"/>
      <w:r w:rsidRPr="00543424">
        <w:rPr>
          <w:rFonts w:ascii="Arial" w:hAnsi="Arial" w:cs="Arial"/>
        </w:rPr>
        <w:t>волонтерства</w:t>
      </w:r>
      <w:proofErr w:type="spellEnd"/>
      <w:r w:rsidRPr="00543424">
        <w:rPr>
          <w:rFonts w:ascii="Arial" w:hAnsi="Arial" w:cs="Arial"/>
        </w:rPr>
        <w:t xml:space="preserve">), группах некоммерческих организаций и образовательных учреждениях. </w:t>
      </w:r>
    </w:p>
    <w:p w:rsidR="00687524" w:rsidRPr="00543424" w:rsidRDefault="00687524" w:rsidP="00B6288A">
      <w:pPr>
        <w:pStyle w:val="ae"/>
        <w:ind w:firstLine="709"/>
        <w:jc w:val="both"/>
        <w:rPr>
          <w:rFonts w:ascii="Arial" w:hAnsi="Arial" w:cs="Arial"/>
        </w:rPr>
      </w:pPr>
      <w:r w:rsidRPr="00543424">
        <w:rPr>
          <w:rFonts w:ascii="Arial" w:hAnsi="Arial" w:cs="Arial"/>
        </w:rPr>
        <w:t xml:space="preserve">Ресурсный центр добровольчества для внедрения методики «Обучение служением» взаимодействует образовательными организациями высшего образования и НКО. На данный момент в программу вошли два ВУЗа </w:t>
      </w:r>
      <w:r>
        <w:rPr>
          <w:rFonts w:ascii="Arial" w:hAnsi="Arial" w:cs="Arial"/>
        </w:rPr>
        <w:br/>
      </w:r>
      <w:r w:rsidRPr="00543424">
        <w:rPr>
          <w:rFonts w:ascii="Arial" w:hAnsi="Arial" w:cs="Arial"/>
        </w:rPr>
        <w:t xml:space="preserve">из Чувашской Республики: «Чувашский государственный университет </w:t>
      </w:r>
      <w:r>
        <w:rPr>
          <w:rFonts w:ascii="Arial" w:hAnsi="Arial" w:cs="Arial"/>
        </w:rPr>
        <w:br/>
      </w:r>
      <w:r w:rsidRPr="00543424">
        <w:rPr>
          <w:rFonts w:ascii="Arial" w:hAnsi="Arial" w:cs="Arial"/>
        </w:rPr>
        <w:t>им. И. Н. Ульянова» и «Чувашский государственный педагогический университет им. И. Я. Яковлева».</w:t>
      </w:r>
    </w:p>
    <w:p w:rsidR="00687524" w:rsidRPr="00543424" w:rsidRDefault="00687524" w:rsidP="00B6288A">
      <w:pPr>
        <w:pStyle w:val="ae"/>
        <w:ind w:firstLine="709"/>
        <w:jc w:val="both"/>
        <w:rPr>
          <w:rFonts w:ascii="Arial" w:hAnsi="Arial" w:cs="Arial"/>
        </w:rPr>
      </w:pPr>
      <w:r w:rsidRPr="00543424">
        <w:rPr>
          <w:rFonts w:ascii="Arial" w:hAnsi="Arial" w:cs="Arial"/>
        </w:rPr>
        <w:t>На данный момент в Чувашской Республике функционирует 4 центра общественного развития «</w:t>
      </w:r>
      <w:proofErr w:type="spellStart"/>
      <w:r w:rsidRPr="00543424">
        <w:rPr>
          <w:rFonts w:ascii="Arial" w:hAnsi="Arial" w:cs="Arial"/>
        </w:rPr>
        <w:t>Добро</w:t>
      </w:r>
      <w:proofErr w:type="gramStart"/>
      <w:r w:rsidRPr="00543424">
        <w:rPr>
          <w:rFonts w:ascii="Arial" w:hAnsi="Arial" w:cs="Arial"/>
        </w:rPr>
        <w:t>.Ц</w:t>
      </w:r>
      <w:proofErr w:type="gramEnd"/>
      <w:r w:rsidRPr="00543424">
        <w:rPr>
          <w:rFonts w:ascii="Arial" w:hAnsi="Arial" w:cs="Arial"/>
        </w:rPr>
        <w:t>ентр</w:t>
      </w:r>
      <w:proofErr w:type="spellEnd"/>
      <w:r w:rsidRPr="00543424">
        <w:rPr>
          <w:rFonts w:ascii="Arial" w:hAnsi="Arial" w:cs="Arial"/>
        </w:rPr>
        <w:t>».</w:t>
      </w:r>
    </w:p>
    <w:p w:rsidR="00687524" w:rsidRPr="00543424" w:rsidRDefault="00687524" w:rsidP="00B6288A">
      <w:pPr>
        <w:pStyle w:val="ae"/>
        <w:ind w:firstLine="709"/>
        <w:jc w:val="both"/>
        <w:rPr>
          <w:rFonts w:ascii="Arial" w:hAnsi="Arial" w:cs="Arial"/>
        </w:rPr>
      </w:pPr>
      <w:r w:rsidRPr="00543424">
        <w:rPr>
          <w:rFonts w:ascii="Arial" w:hAnsi="Arial" w:cs="Arial"/>
        </w:rPr>
        <w:t xml:space="preserve">Активными участниками волонтерских проектов, реализуемых на базе организаций социального обслуживания, являются 1700 человек «серебряного» возраста, в </w:t>
      </w:r>
      <w:proofErr w:type="spellStart"/>
      <w:r w:rsidRPr="00543424">
        <w:rPr>
          <w:rFonts w:ascii="Arial" w:hAnsi="Arial" w:cs="Arial"/>
        </w:rPr>
        <w:t>т.ч</w:t>
      </w:r>
      <w:proofErr w:type="spellEnd"/>
      <w:r w:rsidRPr="00543424">
        <w:rPr>
          <w:rFonts w:ascii="Arial" w:hAnsi="Arial" w:cs="Arial"/>
        </w:rPr>
        <w:t xml:space="preserve">. социальной направленности – 59,8% (из них 55% - по работе </w:t>
      </w:r>
      <w:r>
        <w:rPr>
          <w:rFonts w:ascii="Arial" w:hAnsi="Arial" w:cs="Arial"/>
        </w:rPr>
        <w:br/>
      </w:r>
      <w:r w:rsidRPr="00543424">
        <w:rPr>
          <w:rFonts w:ascii="Arial" w:hAnsi="Arial" w:cs="Arial"/>
        </w:rPr>
        <w:t>с детьми), экологической направленности – 22,4%, событийные – 17,8%. Волонтерами ежегодно проводится более 300 благотворительных акций, около пяти тысяч добрых дел.</w:t>
      </w:r>
    </w:p>
    <w:p w:rsidR="00687524" w:rsidRPr="00543424" w:rsidRDefault="00687524" w:rsidP="00B6288A">
      <w:pPr>
        <w:pStyle w:val="ae"/>
        <w:ind w:firstLine="709"/>
        <w:jc w:val="both"/>
        <w:rPr>
          <w:rFonts w:ascii="Arial" w:hAnsi="Arial" w:cs="Arial"/>
        </w:rPr>
      </w:pPr>
      <w:r w:rsidRPr="00543424">
        <w:rPr>
          <w:rFonts w:ascii="Arial" w:hAnsi="Arial" w:cs="Arial"/>
        </w:rPr>
        <w:t>Координацию деятельности серебряных волонтеров осуществляет Центр «</w:t>
      </w:r>
      <w:proofErr w:type="spellStart"/>
      <w:r w:rsidRPr="00543424">
        <w:rPr>
          <w:rFonts w:ascii="Arial" w:hAnsi="Arial" w:cs="Arial"/>
        </w:rPr>
        <w:t>серебрянного</w:t>
      </w:r>
      <w:proofErr w:type="spellEnd"/>
      <w:r w:rsidRPr="00543424">
        <w:rPr>
          <w:rFonts w:ascii="Arial" w:hAnsi="Arial" w:cs="Arial"/>
        </w:rPr>
        <w:t xml:space="preserve">» </w:t>
      </w:r>
      <w:proofErr w:type="spellStart"/>
      <w:r w:rsidRPr="00543424">
        <w:rPr>
          <w:rFonts w:ascii="Arial" w:hAnsi="Arial" w:cs="Arial"/>
        </w:rPr>
        <w:t>волонтерства</w:t>
      </w:r>
      <w:proofErr w:type="spellEnd"/>
      <w:r w:rsidRPr="00543424">
        <w:rPr>
          <w:rFonts w:ascii="Arial" w:hAnsi="Arial" w:cs="Arial"/>
        </w:rPr>
        <w:t xml:space="preserve">, открытый в 2018 году на базе Комплексного центра социального обслуживания г. Чебоксары. В центрах социального обслуживания населения реализуются волонтерские проекты при участии «серебряных» волонтеров. </w:t>
      </w:r>
    </w:p>
    <w:p w:rsidR="00687524" w:rsidRPr="00543424" w:rsidRDefault="00687524" w:rsidP="00B6288A">
      <w:pPr>
        <w:pStyle w:val="ae"/>
        <w:ind w:firstLine="709"/>
        <w:jc w:val="both"/>
        <w:rPr>
          <w:rFonts w:ascii="Arial" w:hAnsi="Arial" w:cs="Arial"/>
        </w:rPr>
      </w:pPr>
      <w:r w:rsidRPr="00543424">
        <w:rPr>
          <w:rFonts w:ascii="Arial" w:hAnsi="Arial" w:cs="Arial"/>
        </w:rPr>
        <w:t>«Серебряные» волонтеры не остаются в стороне и участвуют в различных акциях помощи участникам СВО: присоединились к Всероссийской акции #</w:t>
      </w:r>
      <w:proofErr w:type="spellStart"/>
      <w:r w:rsidRPr="00543424">
        <w:rPr>
          <w:rFonts w:ascii="Arial" w:hAnsi="Arial" w:cs="Arial"/>
        </w:rPr>
        <w:t>МыВместе</w:t>
      </w:r>
      <w:proofErr w:type="spellEnd"/>
      <w:r w:rsidRPr="00543424">
        <w:rPr>
          <w:rFonts w:ascii="Arial" w:hAnsi="Arial" w:cs="Arial"/>
        </w:rPr>
        <w:t xml:space="preserve">, плетут маскировочные сети и </w:t>
      </w:r>
      <w:proofErr w:type="spellStart"/>
      <w:r w:rsidRPr="00543424">
        <w:rPr>
          <w:rFonts w:ascii="Arial" w:hAnsi="Arial" w:cs="Arial"/>
        </w:rPr>
        <w:t>паракордовые</w:t>
      </w:r>
      <w:proofErr w:type="spellEnd"/>
      <w:r w:rsidRPr="00543424">
        <w:rPr>
          <w:rFonts w:ascii="Arial" w:hAnsi="Arial" w:cs="Arial"/>
        </w:rPr>
        <w:t xml:space="preserve"> браслеты для именных жетонов, шьют нарукавные опознавательные повязки, одеяла, подушки, вяжут теплые вещи и собирают душистые чаи. </w:t>
      </w:r>
    </w:p>
    <w:p w:rsidR="00687524" w:rsidRPr="00543424" w:rsidRDefault="00687524" w:rsidP="00B6288A">
      <w:pPr>
        <w:pStyle w:val="ae"/>
        <w:ind w:firstLine="709"/>
        <w:jc w:val="both"/>
        <w:rPr>
          <w:rFonts w:ascii="Arial" w:hAnsi="Arial" w:cs="Arial"/>
        </w:rPr>
      </w:pPr>
      <w:r w:rsidRPr="00543424">
        <w:rPr>
          <w:rFonts w:ascii="Arial" w:hAnsi="Arial" w:cs="Arial"/>
        </w:rPr>
        <w:t>«Серебряными» волонтерами связано более 30,5 км маскировочных сетей, изготовлено 6740 окопных свечей, связано более 8,6 тыс. пар носков и варежек, сшито более 200 двухслойных рукавиц и более 500 постельных комплектов.</w:t>
      </w:r>
    </w:p>
    <w:p w:rsidR="00687524" w:rsidRPr="00543424" w:rsidRDefault="00687524" w:rsidP="00B6288A">
      <w:pPr>
        <w:pStyle w:val="ae"/>
        <w:ind w:firstLine="709"/>
        <w:jc w:val="both"/>
        <w:rPr>
          <w:rFonts w:ascii="Arial" w:hAnsi="Arial" w:cs="Arial"/>
        </w:rPr>
      </w:pPr>
      <w:r w:rsidRPr="00543424">
        <w:rPr>
          <w:rFonts w:ascii="Arial" w:hAnsi="Arial" w:cs="Arial"/>
        </w:rPr>
        <w:t>По сравнению с 2022 годом в 2023 году увеличилось количество добрых дел на платформе. В 2022 данный показатель составил 3489 дел, в 2023 году – 3753.</w:t>
      </w:r>
    </w:p>
    <w:p w:rsidR="00AA5CEC" w:rsidRPr="00CF4E7D" w:rsidRDefault="00AA5CEC" w:rsidP="00B6288A">
      <w:pPr>
        <w:ind w:firstLine="709"/>
        <w:jc w:val="both"/>
        <w:rPr>
          <w:rFonts w:ascii="Arial" w:hAnsi="Arial" w:cs="Arial"/>
          <w:bCs/>
          <w:color w:val="000000"/>
          <w:highlight w:val="yellow"/>
        </w:rPr>
      </w:pPr>
    </w:p>
    <w:p w:rsidR="00E132AC" w:rsidRPr="001B59F8" w:rsidRDefault="00E132AC" w:rsidP="00B6288A">
      <w:pPr>
        <w:ind w:firstLine="709"/>
        <w:jc w:val="both"/>
        <w:rPr>
          <w:rFonts w:ascii="Arial" w:hAnsi="Arial" w:cs="Arial"/>
          <w:b/>
        </w:rPr>
      </w:pPr>
      <w:r w:rsidRPr="001B59F8">
        <w:rPr>
          <w:rFonts w:ascii="Arial" w:hAnsi="Arial" w:cs="Arial"/>
          <w:b/>
        </w:rPr>
        <w:t>Условия для воспитания гармонично развитой и социально ответственной личности, процентов</w:t>
      </w:r>
    </w:p>
    <w:p w:rsidR="00E07182" w:rsidRPr="00B6288A" w:rsidRDefault="003745A4" w:rsidP="00B6288A">
      <w:pPr>
        <w:ind w:firstLine="709"/>
        <w:jc w:val="both"/>
        <w:rPr>
          <w:rFonts w:ascii="Arial" w:eastAsia="Calibri" w:hAnsi="Arial" w:cs="Arial"/>
          <w:bCs/>
          <w:i/>
        </w:rPr>
      </w:pPr>
      <w:r w:rsidRPr="00B6288A">
        <w:rPr>
          <w:rFonts w:ascii="Arial" w:hAnsi="Arial" w:cs="Arial"/>
          <w:i/>
        </w:rPr>
        <w:t>В 202</w:t>
      </w:r>
      <w:r w:rsidR="001B59F8" w:rsidRPr="00B6288A">
        <w:rPr>
          <w:rFonts w:ascii="Arial" w:hAnsi="Arial" w:cs="Arial"/>
          <w:i/>
        </w:rPr>
        <w:t>3</w:t>
      </w:r>
      <w:r w:rsidR="00E07182" w:rsidRPr="00B6288A">
        <w:rPr>
          <w:rFonts w:ascii="Arial" w:hAnsi="Arial" w:cs="Arial"/>
          <w:i/>
        </w:rPr>
        <w:t xml:space="preserve"> году</w:t>
      </w:r>
      <w:r w:rsidR="00B6288A">
        <w:rPr>
          <w:rFonts w:ascii="Arial" w:hAnsi="Arial" w:cs="Arial"/>
          <w:i/>
        </w:rPr>
        <w:t>, оценочно,</w:t>
      </w:r>
      <w:r w:rsidR="00E07182" w:rsidRPr="00B6288A">
        <w:rPr>
          <w:rFonts w:ascii="Arial" w:hAnsi="Arial" w:cs="Arial"/>
          <w:i/>
        </w:rPr>
        <w:t xml:space="preserve"> показатель состав</w:t>
      </w:r>
      <w:r w:rsidR="00F42028">
        <w:rPr>
          <w:rFonts w:ascii="Arial" w:hAnsi="Arial" w:cs="Arial"/>
          <w:i/>
        </w:rPr>
        <w:t xml:space="preserve">ит 105,0 </w:t>
      </w:r>
      <w:r w:rsidRPr="00B6288A">
        <w:rPr>
          <w:rFonts w:ascii="Arial" w:hAnsi="Arial" w:cs="Arial"/>
          <w:i/>
        </w:rPr>
        <w:t xml:space="preserve">% (при плане </w:t>
      </w:r>
      <w:r w:rsidRPr="00B6288A">
        <w:rPr>
          <w:rFonts w:ascii="Arial" w:eastAsia="Calibri" w:hAnsi="Arial" w:cs="Arial"/>
          <w:bCs/>
          <w:i/>
        </w:rPr>
        <w:t>– 10</w:t>
      </w:r>
      <w:r w:rsidR="001B59F8" w:rsidRPr="00B6288A">
        <w:rPr>
          <w:rFonts w:ascii="Arial" w:eastAsia="Calibri" w:hAnsi="Arial" w:cs="Arial"/>
          <w:bCs/>
          <w:i/>
        </w:rPr>
        <w:t>5</w:t>
      </w:r>
      <w:r w:rsidR="006B5858" w:rsidRPr="00B6288A">
        <w:rPr>
          <w:rFonts w:ascii="Arial" w:eastAsia="Calibri" w:hAnsi="Arial" w:cs="Arial"/>
          <w:bCs/>
          <w:i/>
        </w:rPr>
        <w:t>,0</w:t>
      </w:r>
      <w:r w:rsidR="00E07182" w:rsidRPr="00B6288A">
        <w:rPr>
          <w:rFonts w:ascii="Arial" w:hAnsi="Arial" w:cs="Arial"/>
          <w:i/>
        </w:rPr>
        <w:t>%</w:t>
      </w:r>
      <w:r w:rsidR="00E07182" w:rsidRPr="00B6288A">
        <w:rPr>
          <w:rFonts w:ascii="Arial" w:eastAsia="Calibri" w:hAnsi="Arial" w:cs="Arial"/>
          <w:bCs/>
          <w:i/>
        </w:rPr>
        <w:t>).</w:t>
      </w:r>
    </w:p>
    <w:p w:rsidR="00B6288A" w:rsidRPr="00B6288A" w:rsidRDefault="00B6288A" w:rsidP="00B6288A">
      <w:pPr>
        <w:ind w:firstLine="709"/>
        <w:jc w:val="both"/>
        <w:rPr>
          <w:rFonts w:ascii="Arial" w:hAnsi="Arial" w:cs="Arial"/>
        </w:rPr>
      </w:pPr>
      <w:r w:rsidRPr="00B6288A">
        <w:rPr>
          <w:rFonts w:ascii="Arial" w:hAnsi="Arial" w:cs="Arial"/>
        </w:rPr>
        <w:t xml:space="preserve">В целях воспитания патриотизма и нравственности обучающихся образовательных организаций в Чувашской Республике </w:t>
      </w:r>
      <w:r w:rsidR="00F42028">
        <w:rPr>
          <w:rFonts w:ascii="Arial" w:hAnsi="Arial" w:cs="Arial"/>
        </w:rPr>
        <w:t>реализуется проект</w:t>
      </w:r>
      <w:r w:rsidRPr="00B6288A">
        <w:rPr>
          <w:rFonts w:ascii="Arial" w:hAnsi="Arial" w:cs="Arial"/>
        </w:rPr>
        <w:t xml:space="preserve"> </w:t>
      </w:r>
      <w:proofErr w:type="spellStart"/>
      <w:r w:rsidRPr="00B6288A">
        <w:rPr>
          <w:rFonts w:ascii="Arial" w:hAnsi="Arial" w:cs="Arial"/>
        </w:rPr>
        <w:t>Минпросвещения</w:t>
      </w:r>
      <w:proofErr w:type="spellEnd"/>
      <w:r w:rsidRPr="00B6288A">
        <w:rPr>
          <w:rFonts w:ascii="Arial" w:hAnsi="Arial" w:cs="Arial"/>
        </w:rPr>
        <w:t xml:space="preserve"> России «Разговоры о </w:t>
      </w:r>
      <w:proofErr w:type="gramStart"/>
      <w:r w:rsidRPr="00B6288A">
        <w:rPr>
          <w:rFonts w:ascii="Arial" w:hAnsi="Arial" w:cs="Arial"/>
        </w:rPr>
        <w:t>важном</w:t>
      </w:r>
      <w:proofErr w:type="gramEnd"/>
      <w:r w:rsidRPr="00B6288A">
        <w:rPr>
          <w:rFonts w:ascii="Arial" w:hAnsi="Arial" w:cs="Arial"/>
        </w:rPr>
        <w:t>». Данный проект представляет собой цикл классных часов, посвященных различным актуальным темам, связанных с ключевыми аспектами жизни человека в современной России.</w:t>
      </w:r>
    </w:p>
    <w:p w:rsidR="00B6288A" w:rsidRPr="00B6288A" w:rsidRDefault="00B6288A" w:rsidP="00F42028">
      <w:pPr>
        <w:ind w:firstLine="709"/>
        <w:jc w:val="both"/>
        <w:rPr>
          <w:rFonts w:ascii="Arial" w:hAnsi="Arial" w:cs="Arial"/>
        </w:rPr>
      </w:pPr>
      <w:proofErr w:type="gramStart"/>
      <w:r w:rsidRPr="00B6288A">
        <w:rPr>
          <w:rFonts w:ascii="Arial" w:hAnsi="Arial" w:cs="Arial"/>
        </w:rPr>
        <w:t>В 2023 году проект «Разговоры о важном» проводились первым уроком каждый понедельник во всех общеобразовательных организациях и профессиональных образовательных организациях республики.</w:t>
      </w:r>
      <w:proofErr w:type="gramEnd"/>
      <w:r w:rsidRPr="00B6288A">
        <w:rPr>
          <w:rFonts w:ascii="Arial" w:hAnsi="Arial" w:cs="Arial"/>
        </w:rPr>
        <w:t xml:space="preserve"> Основными темами в отчетный период стали историческое просвещение, патриотизм, нравственность, экология, культура, гражданское воспитание.</w:t>
      </w:r>
    </w:p>
    <w:p w:rsidR="00B6288A" w:rsidRPr="00B6288A" w:rsidRDefault="00B6288A" w:rsidP="00F42028">
      <w:pPr>
        <w:ind w:firstLine="709"/>
        <w:jc w:val="both"/>
        <w:rPr>
          <w:rFonts w:ascii="Arial" w:hAnsi="Arial" w:cs="Arial"/>
        </w:rPr>
      </w:pPr>
      <w:r w:rsidRPr="00B6288A">
        <w:rPr>
          <w:rFonts w:ascii="Arial" w:hAnsi="Arial" w:cs="Arial"/>
        </w:rPr>
        <w:t>В 2023 году в общеобразовательных организациях также проводились тематические уроки и мероприятия:</w:t>
      </w:r>
    </w:p>
    <w:p w:rsidR="00B6288A" w:rsidRPr="00B6288A" w:rsidRDefault="00B6288A" w:rsidP="00F42028">
      <w:pPr>
        <w:ind w:firstLine="709"/>
        <w:jc w:val="both"/>
        <w:rPr>
          <w:rFonts w:ascii="Arial" w:hAnsi="Arial" w:cs="Arial"/>
        </w:rPr>
      </w:pPr>
      <w:r w:rsidRPr="00B6288A">
        <w:rPr>
          <w:rFonts w:ascii="Arial" w:hAnsi="Arial" w:cs="Arial"/>
        </w:rPr>
        <w:t>– городской урок мужества «Выжил! Выстоял! Не сдался Ленинград! в рамках Дня полного освобождения Ленингра</w:t>
      </w:r>
      <w:r w:rsidR="00F42028">
        <w:rPr>
          <w:rFonts w:ascii="Arial" w:hAnsi="Arial" w:cs="Arial"/>
        </w:rPr>
        <w:t>да от фашистской блокады в 1944 </w:t>
      </w:r>
      <w:r w:rsidRPr="00B6288A">
        <w:rPr>
          <w:rFonts w:ascii="Arial" w:hAnsi="Arial" w:cs="Arial"/>
        </w:rPr>
        <w:t>году;</w:t>
      </w:r>
    </w:p>
    <w:p w:rsidR="00B6288A" w:rsidRPr="00B6288A" w:rsidRDefault="00B6288A" w:rsidP="00F42028">
      <w:pPr>
        <w:ind w:firstLine="709"/>
        <w:jc w:val="both"/>
        <w:rPr>
          <w:rFonts w:ascii="Arial" w:hAnsi="Arial" w:cs="Arial"/>
        </w:rPr>
      </w:pPr>
      <w:r w:rsidRPr="00B6288A">
        <w:rPr>
          <w:rFonts w:ascii="Arial" w:hAnsi="Arial" w:cs="Arial"/>
        </w:rPr>
        <w:t>– городской урок памяти «Меч победы ковал Сталинград»;</w:t>
      </w:r>
    </w:p>
    <w:p w:rsidR="00B6288A" w:rsidRPr="00B6288A" w:rsidRDefault="00B6288A" w:rsidP="00F42028">
      <w:pPr>
        <w:ind w:firstLine="709"/>
        <w:jc w:val="both"/>
        <w:rPr>
          <w:rFonts w:ascii="Arial" w:hAnsi="Arial" w:cs="Arial"/>
        </w:rPr>
      </w:pPr>
      <w:r w:rsidRPr="00B6288A">
        <w:rPr>
          <w:rFonts w:ascii="Arial" w:hAnsi="Arial" w:cs="Arial"/>
        </w:rPr>
        <w:t>– Единый городской урок Победы, посвящённый празднованию 78-й годовщины Победы в Великой Отечественной войне;</w:t>
      </w:r>
    </w:p>
    <w:p w:rsidR="00B6288A" w:rsidRPr="00B6288A" w:rsidRDefault="00B6288A" w:rsidP="00F42028">
      <w:pPr>
        <w:ind w:firstLine="709"/>
        <w:jc w:val="both"/>
        <w:rPr>
          <w:rFonts w:ascii="Arial" w:hAnsi="Arial" w:cs="Arial"/>
        </w:rPr>
      </w:pPr>
      <w:r w:rsidRPr="00B6288A">
        <w:rPr>
          <w:rFonts w:ascii="Arial" w:hAnsi="Arial" w:cs="Arial"/>
        </w:rPr>
        <w:t>– городская Неделя  памяти «О том, что было, не забудем…», посвященная Дню памяти строителей Сурского и Казанского оборонительных рубежей.</w:t>
      </w:r>
    </w:p>
    <w:p w:rsidR="00E132AC" w:rsidRPr="00CF4E7D" w:rsidRDefault="00E132AC" w:rsidP="00B6288A">
      <w:pPr>
        <w:ind w:firstLine="709"/>
        <w:rPr>
          <w:rFonts w:ascii="Arial" w:hAnsi="Arial" w:cs="Arial"/>
          <w:b/>
          <w:highlight w:val="yellow"/>
        </w:rPr>
      </w:pPr>
    </w:p>
    <w:p w:rsidR="00FF664B" w:rsidRPr="001B59F8" w:rsidRDefault="00FF664B" w:rsidP="00B6288A">
      <w:pPr>
        <w:ind w:firstLine="709"/>
        <w:rPr>
          <w:rFonts w:ascii="Arial" w:hAnsi="Arial" w:cs="Arial"/>
          <w:b/>
        </w:rPr>
      </w:pPr>
      <w:r w:rsidRPr="001B59F8">
        <w:rPr>
          <w:rFonts w:ascii="Arial" w:hAnsi="Arial" w:cs="Arial"/>
          <w:b/>
        </w:rPr>
        <w:t>Число посещений культурных мероприятий</w:t>
      </w:r>
    </w:p>
    <w:p w:rsidR="00E07182" w:rsidRPr="001B59F8" w:rsidRDefault="00821DEF" w:rsidP="00B6288A">
      <w:pPr>
        <w:ind w:firstLine="709"/>
        <w:jc w:val="both"/>
        <w:rPr>
          <w:rFonts w:ascii="Arial" w:eastAsia="Calibri" w:hAnsi="Arial" w:cs="Arial"/>
          <w:bCs/>
          <w:i/>
        </w:rPr>
      </w:pPr>
      <w:r w:rsidRPr="001B59F8">
        <w:rPr>
          <w:rFonts w:ascii="Arial" w:hAnsi="Arial" w:cs="Arial"/>
          <w:i/>
        </w:rPr>
        <w:t>В 202</w:t>
      </w:r>
      <w:r w:rsidR="001B59F8" w:rsidRPr="001B59F8">
        <w:rPr>
          <w:rFonts w:ascii="Arial" w:hAnsi="Arial" w:cs="Arial"/>
          <w:i/>
        </w:rPr>
        <w:t>3</w:t>
      </w:r>
      <w:r w:rsidR="00E07182" w:rsidRPr="001B59F8">
        <w:rPr>
          <w:rFonts w:ascii="Arial" w:hAnsi="Arial" w:cs="Arial"/>
          <w:i/>
        </w:rPr>
        <w:t xml:space="preserve"> го</w:t>
      </w:r>
      <w:r w:rsidRPr="001B59F8">
        <w:rPr>
          <w:rFonts w:ascii="Arial" w:hAnsi="Arial" w:cs="Arial"/>
          <w:i/>
        </w:rPr>
        <w:t xml:space="preserve">ду показатель составляет </w:t>
      </w:r>
      <w:r w:rsidR="001B59F8" w:rsidRPr="001B59F8">
        <w:rPr>
          <w:rFonts w:ascii="Arial" w:hAnsi="Arial" w:cs="Arial"/>
          <w:i/>
        </w:rPr>
        <w:t xml:space="preserve">22007,6 </w:t>
      </w:r>
      <w:r w:rsidR="006B5858" w:rsidRPr="001B59F8">
        <w:rPr>
          <w:rFonts w:ascii="Arial" w:hAnsi="Arial" w:cs="Arial"/>
          <w:i/>
        </w:rPr>
        <w:t xml:space="preserve">тыс. единиц (при плане </w:t>
      </w:r>
      <w:r w:rsidRPr="001B59F8">
        <w:rPr>
          <w:rFonts w:ascii="Arial" w:eastAsia="Calibri" w:hAnsi="Arial" w:cs="Arial"/>
          <w:bCs/>
          <w:i/>
        </w:rPr>
        <w:t xml:space="preserve">– </w:t>
      </w:r>
      <w:r w:rsidR="001B59F8" w:rsidRPr="001B59F8">
        <w:rPr>
          <w:rFonts w:ascii="Arial" w:eastAsia="Calibri" w:hAnsi="Arial" w:cs="Arial"/>
          <w:bCs/>
          <w:i/>
        </w:rPr>
        <w:t>18973 </w:t>
      </w:r>
      <w:r w:rsidR="00E07182" w:rsidRPr="001B59F8">
        <w:rPr>
          <w:rFonts w:ascii="Arial" w:eastAsia="Calibri" w:hAnsi="Arial" w:cs="Arial"/>
          <w:bCs/>
          <w:i/>
        </w:rPr>
        <w:t>тыс. единиц).</w:t>
      </w:r>
    </w:p>
    <w:p w:rsidR="002E2B67" w:rsidRPr="002E2B67" w:rsidRDefault="002E2B67" w:rsidP="00B6288A">
      <w:pPr>
        <w:ind w:firstLine="709"/>
        <w:jc w:val="both"/>
        <w:rPr>
          <w:rFonts w:ascii="Arial" w:hAnsi="Arial" w:cs="Arial"/>
        </w:rPr>
      </w:pPr>
      <w:r w:rsidRPr="002E2B67">
        <w:rPr>
          <w:rFonts w:ascii="Arial" w:hAnsi="Arial" w:cs="Arial"/>
        </w:rPr>
        <w:t xml:space="preserve">В сфере культуры последовательно ведется работа по модернизации учреждений культуры. В рамках регионального проекта «Культурная среда» велось строительство, реконструкция, капитальный ремонт, модернизация и оснащение 24 объектов культуры,  построен сельский дом культуры на 100 мест в  д. </w:t>
      </w:r>
      <w:proofErr w:type="spellStart"/>
      <w:r w:rsidRPr="002E2B67">
        <w:rPr>
          <w:rFonts w:ascii="Arial" w:hAnsi="Arial" w:cs="Arial"/>
        </w:rPr>
        <w:t>Юманзары</w:t>
      </w:r>
      <w:proofErr w:type="spellEnd"/>
      <w:r w:rsidRPr="002E2B67">
        <w:rPr>
          <w:rFonts w:ascii="Arial" w:hAnsi="Arial" w:cs="Arial"/>
        </w:rPr>
        <w:t xml:space="preserve"> Канашского муниципального округа, завершено строительство Центра культурного  развития в г. Цивильск. Проведен капитальный ремонт Краеведческого музея г. Канаш и  в Янтиковского народного краеведческого музея. Новыми экспозициями оснащен  мемориал «Строителям безмолвных рубежей», Музей русской провинции в г. Алатырь. Современным оборудованием оснащены Чувашский государственный театр оперы и балета и Государственный русский драматический театр. Созданы модельные библиотеки в 4 муниципальных округах и 2 городах. </w:t>
      </w:r>
      <w:proofErr w:type="gramStart"/>
      <w:r w:rsidRPr="002E2B67">
        <w:rPr>
          <w:rFonts w:ascii="Arial" w:hAnsi="Arial" w:cs="Arial"/>
        </w:rPr>
        <w:t>Приобретены</w:t>
      </w:r>
      <w:proofErr w:type="gramEnd"/>
      <w:r w:rsidRPr="002E2B67">
        <w:rPr>
          <w:rFonts w:ascii="Arial" w:hAnsi="Arial" w:cs="Arial"/>
        </w:rPr>
        <w:t xml:space="preserve"> 3 передвижных многофункциональных центра (автоклуба).</w:t>
      </w:r>
    </w:p>
    <w:p w:rsidR="002E2B67" w:rsidRPr="002E2B67" w:rsidRDefault="002E2B67" w:rsidP="00B6288A">
      <w:pPr>
        <w:ind w:firstLine="709"/>
        <w:jc w:val="both"/>
        <w:rPr>
          <w:rFonts w:ascii="Arial" w:hAnsi="Arial" w:cs="Arial"/>
        </w:rPr>
      </w:pPr>
      <w:r w:rsidRPr="002E2B67">
        <w:rPr>
          <w:rFonts w:ascii="Arial" w:hAnsi="Arial" w:cs="Arial"/>
        </w:rPr>
        <w:t>По федеральному проекту «Культура малой Родины» проведен текущий ремонт 15 сельских домов культуры, оборудованием и одеждой сцены оснащены 23 сельских дома культуры. Оказана поддер</w:t>
      </w:r>
      <w:r>
        <w:rPr>
          <w:rFonts w:ascii="Arial" w:hAnsi="Arial" w:cs="Arial"/>
        </w:rPr>
        <w:t>жка по техническому оснащению 3 </w:t>
      </w:r>
      <w:r w:rsidRPr="002E2B67">
        <w:rPr>
          <w:rFonts w:ascii="Arial" w:hAnsi="Arial" w:cs="Arial"/>
        </w:rPr>
        <w:t xml:space="preserve">театров: Чувашскому государственному театру юного зрителя им. М. </w:t>
      </w:r>
      <w:proofErr w:type="spellStart"/>
      <w:r w:rsidRPr="002E2B67">
        <w:rPr>
          <w:rFonts w:ascii="Arial" w:hAnsi="Arial" w:cs="Arial"/>
        </w:rPr>
        <w:t>Сеспеля</w:t>
      </w:r>
      <w:proofErr w:type="spellEnd"/>
      <w:r w:rsidRPr="002E2B67">
        <w:rPr>
          <w:rFonts w:ascii="Arial" w:hAnsi="Arial" w:cs="Arial"/>
        </w:rPr>
        <w:t xml:space="preserve">, Чувашскому государственному театру кукол и Чувашскому государственному экспериментальному театру драмы, пополняются информационные порталы «Культурное наследие Чувашии», «Литературная палитра Чувашии: сто книг для прочтения», база данных «Писатели Чувашии – детям», коллекция аудиокниг </w:t>
      </w:r>
      <w:proofErr w:type="gramStart"/>
      <w:r w:rsidRPr="002E2B67">
        <w:rPr>
          <w:rFonts w:ascii="Arial" w:hAnsi="Arial" w:cs="Arial"/>
        </w:rPr>
        <w:t>для</w:t>
      </w:r>
      <w:proofErr w:type="gramEnd"/>
      <w:r w:rsidRPr="002E2B67">
        <w:rPr>
          <w:rFonts w:ascii="Arial" w:hAnsi="Arial" w:cs="Arial"/>
        </w:rPr>
        <w:t xml:space="preserve"> незрячих.</w:t>
      </w:r>
    </w:p>
    <w:p w:rsidR="002E2B67" w:rsidRPr="002E2B67" w:rsidRDefault="002E2B67" w:rsidP="00B6288A">
      <w:pPr>
        <w:ind w:firstLine="709"/>
        <w:jc w:val="both"/>
        <w:rPr>
          <w:rFonts w:ascii="Arial" w:hAnsi="Arial" w:cs="Arial"/>
        </w:rPr>
      </w:pPr>
      <w:r w:rsidRPr="002E2B67">
        <w:rPr>
          <w:rFonts w:ascii="Arial" w:hAnsi="Arial" w:cs="Arial"/>
        </w:rPr>
        <w:t>Государственными театрально-концерт</w:t>
      </w:r>
      <w:r>
        <w:rPr>
          <w:rFonts w:ascii="Arial" w:hAnsi="Arial" w:cs="Arial"/>
        </w:rPr>
        <w:t>ными учреждениями проведено 2,7 </w:t>
      </w:r>
      <w:r w:rsidRPr="002E2B67">
        <w:rPr>
          <w:rFonts w:ascii="Arial" w:hAnsi="Arial" w:cs="Arial"/>
        </w:rPr>
        <w:t>тыс. мероприятий, которые посетило свыше 779,0 тыс. человек.</w:t>
      </w:r>
    </w:p>
    <w:p w:rsidR="002E2B67" w:rsidRPr="002E2B67" w:rsidRDefault="002E2B67" w:rsidP="00B6288A">
      <w:pPr>
        <w:ind w:firstLine="709"/>
        <w:jc w:val="both"/>
        <w:rPr>
          <w:rFonts w:ascii="Arial" w:hAnsi="Arial" w:cs="Arial"/>
        </w:rPr>
      </w:pPr>
      <w:r w:rsidRPr="002E2B67">
        <w:rPr>
          <w:rFonts w:ascii="Arial" w:hAnsi="Arial" w:cs="Arial"/>
        </w:rPr>
        <w:t>Учреждения культуры и искусства Чувашской Республики являются активными участниками программы «Пушкинская карта».  В настоящее время в программе участвуют 100 учреждений культуры, из них 90 – государственные и муниципальные учреждения культуры Чувашской Республики, 10 – частные учреждения. Пушкинскую карту в Чувашской Республике в мобильном приложении «</w:t>
      </w:r>
      <w:proofErr w:type="spellStart"/>
      <w:r w:rsidRPr="002E2B67">
        <w:rPr>
          <w:rFonts w:ascii="Arial" w:hAnsi="Arial" w:cs="Arial"/>
        </w:rPr>
        <w:t>Госуслуги</w:t>
      </w:r>
      <w:proofErr w:type="gramStart"/>
      <w:r w:rsidRPr="002E2B67">
        <w:rPr>
          <w:rFonts w:ascii="Arial" w:hAnsi="Arial" w:cs="Arial"/>
        </w:rPr>
        <w:t>.К</w:t>
      </w:r>
      <w:proofErr w:type="gramEnd"/>
      <w:r w:rsidRPr="002E2B67">
        <w:rPr>
          <w:rFonts w:ascii="Arial" w:hAnsi="Arial" w:cs="Arial"/>
        </w:rPr>
        <w:t>ультура</w:t>
      </w:r>
      <w:proofErr w:type="spellEnd"/>
      <w:r w:rsidRPr="002E2B67">
        <w:rPr>
          <w:rFonts w:ascii="Arial" w:hAnsi="Arial" w:cs="Arial"/>
        </w:rPr>
        <w:t xml:space="preserve">» выпустили 85 332 человека, что составляет 79,92% от общего числа потенциальных участников. </w:t>
      </w:r>
    </w:p>
    <w:p w:rsidR="002E2B67" w:rsidRDefault="002E2B67" w:rsidP="00B6288A">
      <w:pPr>
        <w:ind w:firstLine="709"/>
        <w:jc w:val="both"/>
        <w:rPr>
          <w:rFonts w:ascii="Arial" w:hAnsi="Arial" w:cs="Arial"/>
        </w:rPr>
      </w:pPr>
      <w:r w:rsidRPr="002E2B67">
        <w:rPr>
          <w:rFonts w:ascii="Arial" w:hAnsi="Arial" w:cs="Arial"/>
        </w:rPr>
        <w:t xml:space="preserve">Учреждениями проводится целенаправленная работа по внедрению цифровых технологий в текущую деятельность: </w:t>
      </w:r>
    </w:p>
    <w:p w:rsidR="002E2B67" w:rsidRDefault="002E2B67" w:rsidP="00B6288A">
      <w:pPr>
        <w:ind w:firstLine="709"/>
        <w:jc w:val="both"/>
        <w:rPr>
          <w:rFonts w:ascii="Arial" w:hAnsi="Arial" w:cs="Arial"/>
        </w:rPr>
      </w:pPr>
      <w:r w:rsidRPr="002E2B67">
        <w:rPr>
          <w:rFonts w:ascii="Arial" w:hAnsi="Arial" w:cs="Arial"/>
        </w:rPr>
        <w:t xml:space="preserve">в Чувашском государственном театре оперы и балета состоялась премьера цифровой космической оперы  на основе либретто, частично сгенерированного </w:t>
      </w:r>
      <w:proofErr w:type="spellStart"/>
      <w:r w:rsidRPr="002E2B67">
        <w:rPr>
          <w:rFonts w:ascii="Arial" w:hAnsi="Arial" w:cs="Arial"/>
        </w:rPr>
        <w:t>нейросетью</w:t>
      </w:r>
      <w:proofErr w:type="spellEnd"/>
      <w:r w:rsidRPr="002E2B67">
        <w:rPr>
          <w:rFonts w:ascii="Arial" w:hAnsi="Arial" w:cs="Arial"/>
        </w:rPr>
        <w:t xml:space="preserve"> «Главный вопрос», </w:t>
      </w:r>
    </w:p>
    <w:p w:rsidR="002E2B67" w:rsidRDefault="002E2B67" w:rsidP="00B6288A">
      <w:pPr>
        <w:ind w:firstLine="709"/>
        <w:jc w:val="both"/>
        <w:rPr>
          <w:rFonts w:ascii="Arial" w:hAnsi="Arial" w:cs="Arial"/>
        </w:rPr>
      </w:pPr>
      <w:r w:rsidRPr="002E2B67">
        <w:rPr>
          <w:rFonts w:ascii="Arial" w:hAnsi="Arial" w:cs="Arial"/>
        </w:rPr>
        <w:t xml:space="preserve">Русский драматический театр запустил свое мобильное приложение – РДТ, </w:t>
      </w:r>
    </w:p>
    <w:p w:rsidR="002E2B67" w:rsidRPr="002E2B67" w:rsidRDefault="002E2B67" w:rsidP="00B6288A">
      <w:pPr>
        <w:ind w:firstLine="709"/>
        <w:jc w:val="both"/>
        <w:rPr>
          <w:rFonts w:ascii="Arial" w:hAnsi="Arial" w:cs="Arial"/>
        </w:rPr>
      </w:pPr>
      <w:r w:rsidRPr="002E2B67">
        <w:rPr>
          <w:rFonts w:ascii="Arial" w:hAnsi="Arial" w:cs="Arial"/>
        </w:rPr>
        <w:t xml:space="preserve">все государственные и муниципальные библиотеки оснащены компьютерным оборудованием, имеют доступ к сети Интернет. </w:t>
      </w:r>
    </w:p>
    <w:p w:rsidR="002E2B67" w:rsidRPr="002E2B67" w:rsidRDefault="002E2B67" w:rsidP="00B6288A">
      <w:pPr>
        <w:ind w:firstLine="709"/>
        <w:jc w:val="both"/>
        <w:rPr>
          <w:rFonts w:ascii="Arial" w:hAnsi="Arial" w:cs="Arial"/>
        </w:rPr>
      </w:pPr>
      <w:r w:rsidRPr="002E2B67">
        <w:rPr>
          <w:rFonts w:ascii="Arial" w:hAnsi="Arial" w:cs="Arial"/>
        </w:rPr>
        <w:t xml:space="preserve">По итогам 2023 года в Чувашии количество модернизированных библиотек составило 18.  После их модернизации количество пользователей увеличилось на 18%, стационарных посещений – на 40%, </w:t>
      </w:r>
      <w:proofErr w:type="spellStart"/>
      <w:r w:rsidRPr="002E2B67">
        <w:rPr>
          <w:rFonts w:ascii="Arial" w:hAnsi="Arial" w:cs="Arial"/>
        </w:rPr>
        <w:t>документовыдача</w:t>
      </w:r>
      <w:proofErr w:type="spellEnd"/>
      <w:r w:rsidRPr="002E2B67">
        <w:rPr>
          <w:rFonts w:ascii="Arial" w:hAnsi="Arial" w:cs="Arial"/>
        </w:rPr>
        <w:t xml:space="preserve"> – на 35%, мероприятий – на 74%. </w:t>
      </w:r>
    </w:p>
    <w:p w:rsidR="002E2B67" w:rsidRPr="002E2B67" w:rsidRDefault="002E2B67" w:rsidP="00B6288A">
      <w:pPr>
        <w:ind w:firstLine="709"/>
        <w:jc w:val="both"/>
        <w:rPr>
          <w:rFonts w:ascii="Arial" w:hAnsi="Arial" w:cs="Arial"/>
        </w:rPr>
      </w:pPr>
      <w:r w:rsidRPr="002E2B67">
        <w:rPr>
          <w:rFonts w:ascii="Arial" w:hAnsi="Arial" w:cs="Arial"/>
        </w:rPr>
        <w:t>Библиотеками республики проведено более 55 тыс. культурно-просветительских мероприятий с участием около 1,4 млн. человек, реализовано более 100 общественно значимых социально-культурных проектов, направленных на популяризацию чтения и краеведческих знаний, экологическое просвещение, духовно-нравственное воспитание личности. Свыше 30 тысяч человек повысили компьютерную и финансовую грамотность, освоили правила безопасности</w:t>
      </w:r>
    </w:p>
    <w:p w:rsidR="002E2B67" w:rsidRPr="002E2B67" w:rsidRDefault="002E2B67" w:rsidP="00B6288A">
      <w:pPr>
        <w:ind w:firstLine="709"/>
        <w:jc w:val="both"/>
        <w:rPr>
          <w:rFonts w:ascii="Arial" w:hAnsi="Arial" w:cs="Arial"/>
        </w:rPr>
      </w:pPr>
      <w:r w:rsidRPr="002E2B67">
        <w:rPr>
          <w:rFonts w:ascii="Arial" w:hAnsi="Arial" w:cs="Arial"/>
        </w:rPr>
        <w:t xml:space="preserve">Для поддержки творческих возможностей людей с ограниченными возможностями здоровья Чувашской республиканской специальной библиотекой имени Л.Н. Толстого реализовано 7 интерактивных социальных проектов, участниками которых стали 1,6 тыс. человек, открыт компьютерный класс </w:t>
      </w:r>
      <w:proofErr w:type="gramStart"/>
      <w:r w:rsidRPr="002E2B67">
        <w:rPr>
          <w:rFonts w:ascii="Arial" w:hAnsi="Arial" w:cs="Arial"/>
        </w:rPr>
        <w:t>для</w:t>
      </w:r>
      <w:proofErr w:type="gramEnd"/>
      <w:r w:rsidRPr="002E2B67">
        <w:rPr>
          <w:rFonts w:ascii="Arial" w:hAnsi="Arial" w:cs="Arial"/>
        </w:rPr>
        <w:t xml:space="preserve"> незрячих. В рамках федерального проекта «Придумано в России» создана Инклюзивная творческая лаборатория (ИТЛ). </w:t>
      </w:r>
    </w:p>
    <w:p w:rsidR="002E2B67" w:rsidRPr="002E2B67" w:rsidRDefault="002E2B67" w:rsidP="00B6288A">
      <w:pPr>
        <w:ind w:firstLine="709"/>
        <w:jc w:val="both"/>
        <w:rPr>
          <w:rFonts w:ascii="Arial" w:hAnsi="Arial" w:cs="Arial"/>
        </w:rPr>
      </w:pPr>
      <w:r w:rsidRPr="002E2B67">
        <w:rPr>
          <w:rFonts w:ascii="Arial" w:hAnsi="Arial" w:cs="Arial"/>
        </w:rPr>
        <w:t>В государственных и муниципальных музеях Чувашской Республики в составе действующих экспозиций и выставок было представлено 61,0 тыс. музейных предметов, что составляет 19,0% от общего числа предметов основного фонда. В  2023 г. посещение музеев республики составило 628,3 тыс. единиц, что на  4,4  тыс. ед. выше  показателя 2022 года. Всего организовано и проведено свыше 738 выставок, из которых около 44,0% составляют обменные и передвижные выставки. Музеями республики пров</w:t>
      </w:r>
      <w:r w:rsidR="00F42028">
        <w:rPr>
          <w:rFonts w:ascii="Arial" w:hAnsi="Arial" w:cs="Arial"/>
        </w:rPr>
        <w:t>едено 10,6 тыс. экскурсий, 5583 </w:t>
      </w:r>
      <w:r w:rsidRPr="002E2B67">
        <w:rPr>
          <w:rFonts w:ascii="Arial" w:hAnsi="Arial" w:cs="Arial"/>
        </w:rPr>
        <w:t xml:space="preserve">культурно-образовательных мероприятий, около 200 массовых мероприятий.  </w:t>
      </w:r>
    </w:p>
    <w:p w:rsidR="002E2B67" w:rsidRPr="002E2B67" w:rsidRDefault="002E2B67" w:rsidP="00B6288A">
      <w:pPr>
        <w:ind w:firstLine="709"/>
        <w:jc w:val="both"/>
        <w:rPr>
          <w:rFonts w:ascii="Arial" w:hAnsi="Arial" w:cs="Arial"/>
        </w:rPr>
      </w:pPr>
      <w:r w:rsidRPr="002E2B67">
        <w:rPr>
          <w:rFonts w:ascii="Arial" w:hAnsi="Arial" w:cs="Arial"/>
        </w:rPr>
        <w:t xml:space="preserve">В рамках национального проекта «Культура» в 2023 г. на  Мемориале «Строителям безмолвных рубежей» открыт  современный мультимедийный музей, в г. Алатырь создана выставочная экспозиция Музея русской провинции. </w:t>
      </w:r>
    </w:p>
    <w:p w:rsidR="002E2B67" w:rsidRPr="002E2B67" w:rsidRDefault="002E2B67" w:rsidP="00B6288A">
      <w:pPr>
        <w:ind w:firstLine="709"/>
        <w:jc w:val="both"/>
        <w:rPr>
          <w:rFonts w:ascii="Arial" w:hAnsi="Arial" w:cs="Arial"/>
        </w:rPr>
      </w:pPr>
      <w:r w:rsidRPr="002E2B67">
        <w:rPr>
          <w:rFonts w:ascii="Arial" w:hAnsi="Arial" w:cs="Arial"/>
        </w:rPr>
        <w:t>В Чувашском государственном художественном музее экспонировалась выставка «Три шедевра Левитана в Чувашии. Картины Государственной Третьяковской галереи», которую  посетили 10,8 тысяч человек, из них 4,2 тыс. человек – держатели Пушкинской  карты.</w:t>
      </w:r>
    </w:p>
    <w:p w:rsidR="002E2B67" w:rsidRPr="002E2B67" w:rsidRDefault="002E2B67" w:rsidP="00B6288A">
      <w:pPr>
        <w:ind w:firstLine="709"/>
        <w:jc w:val="both"/>
        <w:rPr>
          <w:rFonts w:ascii="Arial" w:hAnsi="Arial" w:cs="Arial"/>
        </w:rPr>
      </w:pPr>
      <w:r w:rsidRPr="002E2B67">
        <w:rPr>
          <w:rFonts w:ascii="Arial" w:hAnsi="Arial" w:cs="Arial"/>
        </w:rPr>
        <w:t>Состоялись выставки из коллекций Русского музея фотографий (г. Нижний Новгород), фотовыставка «Объектив. Полифония Донбасса», из фондов Мордовского республиканского музея изобразите</w:t>
      </w:r>
      <w:r>
        <w:rPr>
          <w:rFonts w:ascii="Arial" w:hAnsi="Arial" w:cs="Arial"/>
        </w:rPr>
        <w:t>льных искусств имени С.Д. </w:t>
      </w:r>
      <w:proofErr w:type="spellStart"/>
      <w:r>
        <w:rPr>
          <w:rFonts w:ascii="Arial" w:hAnsi="Arial" w:cs="Arial"/>
        </w:rPr>
        <w:t>Эрьзи</w:t>
      </w:r>
      <w:proofErr w:type="spellEnd"/>
      <w:r>
        <w:rPr>
          <w:rFonts w:ascii="Arial" w:hAnsi="Arial" w:cs="Arial"/>
        </w:rPr>
        <w:t> </w:t>
      </w:r>
      <w:r w:rsidRPr="002E2B67">
        <w:rPr>
          <w:rFonts w:ascii="Arial" w:hAnsi="Arial" w:cs="Arial"/>
        </w:rPr>
        <w:t xml:space="preserve">– выставка живописи «Федот </w:t>
      </w:r>
      <w:proofErr w:type="spellStart"/>
      <w:r w:rsidRPr="002E2B67">
        <w:rPr>
          <w:rFonts w:ascii="Arial" w:hAnsi="Arial" w:cs="Arial"/>
        </w:rPr>
        <w:t>Сычков</w:t>
      </w:r>
      <w:proofErr w:type="spellEnd"/>
      <w:r w:rsidRPr="002E2B67">
        <w:rPr>
          <w:rFonts w:ascii="Arial" w:hAnsi="Arial" w:cs="Arial"/>
        </w:rPr>
        <w:t xml:space="preserve"> – художник радости»,  их посетило более 2 тыс. человек. Картины из собрания Чувашского государственного художественного музея демонстрировались в Государственном музее изобразительных искусств им. А.С. Пушкина, Музее русского импрессионизма, Научно-исследовательском музее Российской Академии Художеств. </w:t>
      </w:r>
    </w:p>
    <w:p w:rsidR="002E2B67" w:rsidRPr="002E2B67" w:rsidRDefault="002E2B67" w:rsidP="00B6288A">
      <w:pPr>
        <w:ind w:firstLine="709"/>
        <w:jc w:val="both"/>
        <w:rPr>
          <w:rFonts w:ascii="Arial" w:hAnsi="Arial" w:cs="Arial"/>
        </w:rPr>
      </w:pPr>
      <w:r w:rsidRPr="002E2B67">
        <w:rPr>
          <w:rFonts w:ascii="Arial" w:hAnsi="Arial" w:cs="Arial"/>
        </w:rPr>
        <w:t xml:space="preserve">В культурно-досуговых учреждениях функционируют более 5,0 тысяч клубных формирований, участниками которых являются 71,0 тысяч человек. </w:t>
      </w:r>
    </w:p>
    <w:p w:rsidR="002E2B67" w:rsidRDefault="002E2B67" w:rsidP="00B6288A">
      <w:pPr>
        <w:ind w:firstLine="709"/>
        <w:jc w:val="both"/>
      </w:pPr>
    </w:p>
    <w:p w:rsidR="00E132AC" w:rsidRPr="001B59F8" w:rsidRDefault="002E2B67" w:rsidP="00B6288A">
      <w:pPr>
        <w:ind w:firstLine="709"/>
        <w:jc w:val="both"/>
        <w:rPr>
          <w:rFonts w:ascii="Arial" w:hAnsi="Arial" w:cs="Arial"/>
          <w:b/>
        </w:rPr>
      </w:pPr>
      <w:r>
        <w:rPr>
          <w:rFonts w:ascii="Arial" w:hAnsi="Arial" w:cs="Arial"/>
          <w:b/>
        </w:rPr>
        <w:t>«</w:t>
      </w:r>
      <w:r w:rsidR="00E132AC" w:rsidRPr="001B59F8">
        <w:rPr>
          <w:rFonts w:ascii="Arial" w:hAnsi="Arial" w:cs="Arial"/>
          <w:b/>
        </w:rPr>
        <w:t>Цифровая зрелость» органов государственной власти субъектов Российской Федерации, органов местного самоуправления и организаций в сфере здравоохранения, образования, городского хозяйства и строительства, общественного транспорта, подразумевающая использование ими отечественных информационно-технологических решений, процентов</w:t>
      </w:r>
    </w:p>
    <w:p w:rsidR="00C677A3" w:rsidRPr="001B59F8" w:rsidRDefault="00821DEF" w:rsidP="00B6288A">
      <w:pPr>
        <w:ind w:firstLine="709"/>
        <w:jc w:val="both"/>
        <w:rPr>
          <w:rFonts w:ascii="Arial" w:eastAsia="Calibri" w:hAnsi="Arial" w:cs="Arial"/>
          <w:bCs/>
          <w:i/>
        </w:rPr>
      </w:pPr>
      <w:r w:rsidRPr="001B59F8">
        <w:rPr>
          <w:rFonts w:ascii="Arial" w:hAnsi="Arial" w:cs="Arial"/>
          <w:i/>
        </w:rPr>
        <w:t>В 20</w:t>
      </w:r>
      <w:r w:rsidR="001B59F8">
        <w:rPr>
          <w:rFonts w:ascii="Arial" w:hAnsi="Arial" w:cs="Arial"/>
          <w:i/>
        </w:rPr>
        <w:t>23</w:t>
      </w:r>
      <w:r w:rsidR="00990FA4" w:rsidRPr="001B59F8">
        <w:rPr>
          <w:rFonts w:ascii="Arial" w:hAnsi="Arial" w:cs="Arial"/>
          <w:i/>
        </w:rPr>
        <w:t xml:space="preserve"> году показатель составляет </w:t>
      </w:r>
      <w:r w:rsidR="001B59F8">
        <w:rPr>
          <w:rFonts w:ascii="Arial" w:hAnsi="Arial" w:cs="Arial"/>
          <w:i/>
        </w:rPr>
        <w:t>79,8</w:t>
      </w:r>
      <w:r w:rsidR="006B5858" w:rsidRPr="001B59F8">
        <w:rPr>
          <w:rFonts w:ascii="Arial" w:hAnsi="Arial" w:cs="Arial"/>
          <w:i/>
        </w:rPr>
        <w:t xml:space="preserve">% (при плане </w:t>
      </w:r>
      <w:r w:rsidR="00990FA4" w:rsidRPr="001B59F8">
        <w:rPr>
          <w:rFonts w:ascii="Arial" w:eastAsia="Calibri" w:hAnsi="Arial" w:cs="Arial"/>
          <w:bCs/>
          <w:i/>
        </w:rPr>
        <w:t xml:space="preserve">– </w:t>
      </w:r>
      <w:r w:rsidR="001B59F8">
        <w:rPr>
          <w:rFonts w:ascii="Arial" w:eastAsia="Calibri" w:hAnsi="Arial" w:cs="Arial"/>
          <w:bCs/>
          <w:i/>
        </w:rPr>
        <w:t>71,8</w:t>
      </w:r>
      <w:r w:rsidR="00C677A3" w:rsidRPr="001B59F8">
        <w:rPr>
          <w:rFonts w:ascii="Arial" w:eastAsia="Calibri" w:hAnsi="Arial" w:cs="Arial"/>
          <w:bCs/>
          <w:i/>
        </w:rPr>
        <w:t>%).</w:t>
      </w:r>
    </w:p>
    <w:p w:rsidR="0042535E" w:rsidRPr="0042535E" w:rsidRDefault="0042535E" w:rsidP="00B6288A">
      <w:pPr>
        <w:ind w:firstLine="709"/>
        <w:jc w:val="both"/>
        <w:rPr>
          <w:rFonts w:ascii="Arial" w:hAnsi="Arial" w:cs="Arial"/>
        </w:rPr>
      </w:pPr>
      <w:r w:rsidRPr="0042535E">
        <w:rPr>
          <w:rFonts w:ascii="Arial" w:hAnsi="Arial" w:cs="Arial"/>
        </w:rPr>
        <w:t xml:space="preserve">Уровень «цифровой зрелости» в разрезе отраслей: </w:t>
      </w:r>
    </w:p>
    <w:p w:rsidR="0042535E" w:rsidRPr="0042535E" w:rsidRDefault="0042535E" w:rsidP="00B6288A">
      <w:pPr>
        <w:ind w:firstLine="709"/>
        <w:jc w:val="both"/>
        <w:rPr>
          <w:rFonts w:ascii="Arial" w:hAnsi="Arial" w:cs="Arial"/>
        </w:rPr>
      </w:pPr>
      <w:r w:rsidRPr="0042535E">
        <w:rPr>
          <w:rFonts w:ascii="Arial" w:hAnsi="Arial" w:cs="Arial"/>
        </w:rPr>
        <w:t>– здравоохранение: 100%;</w:t>
      </w:r>
    </w:p>
    <w:p w:rsidR="0042535E" w:rsidRPr="0042535E" w:rsidRDefault="0042535E" w:rsidP="00B6288A">
      <w:pPr>
        <w:ind w:firstLine="709"/>
        <w:jc w:val="both"/>
        <w:rPr>
          <w:rFonts w:ascii="Arial" w:hAnsi="Arial" w:cs="Arial"/>
        </w:rPr>
      </w:pPr>
      <w:r w:rsidRPr="0042535E">
        <w:rPr>
          <w:rFonts w:ascii="Arial" w:hAnsi="Arial" w:cs="Arial"/>
        </w:rPr>
        <w:t>– государственное управление: 88,54%;</w:t>
      </w:r>
    </w:p>
    <w:p w:rsidR="0042535E" w:rsidRPr="0042535E" w:rsidRDefault="0042535E" w:rsidP="00B6288A">
      <w:pPr>
        <w:ind w:firstLine="709"/>
        <w:jc w:val="both"/>
        <w:rPr>
          <w:rFonts w:ascii="Arial" w:hAnsi="Arial" w:cs="Arial"/>
        </w:rPr>
      </w:pPr>
      <w:r w:rsidRPr="0042535E">
        <w:rPr>
          <w:rFonts w:ascii="Arial" w:hAnsi="Arial" w:cs="Arial"/>
        </w:rPr>
        <w:t>– городское хозяйство и строительство: 66,51%;</w:t>
      </w:r>
    </w:p>
    <w:p w:rsidR="0042535E" w:rsidRPr="0042535E" w:rsidRDefault="0042535E" w:rsidP="00B6288A">
      <w:pPr>
        <w:ind w:firstLine="709"/>
        <w:jc w:val="both"/>
        <w:rPr>
          <w:rFonts w:ascii="Arial" w:hAnsi="Arial" w:cs="Arial"/>
        </w:rPr>
      </w:pPr>
      <w:r w:rsidRPr="0042535E">
        <w:rPr>
          <w:rFonts w:ascii="Arial" w:hAnsi="Arial" w:cs="Arial"/>
        </w:rPr>
        <w:t>– образование: 71,63%;</w:t>
      </w:r>
    </w:p>
    <w:p w:rsidR="0042535E" w:rsidRPr="0042535E" w:rsidRDefault="0042535E" w:rsidP="00B6288A">
      <w:pPr>
        <w:ind w:firstLine="709"/>
        <w:jc w:val="both"/>
        <w:rPr>
          <w:rFonts w:ascii="Arial" w:hAnsi="Arial" w:cs="Arial"/>
        </w:rPr>
      </w:pPr>
      <w:r w:rsidRPr="0042535E">
        <w:rPr>
          <w:rFonts w:ascii="Arial" w:hAnsi="Arial" w:cs="Arial"/>
        </w:rPr>
        <w:t>– общественный транспорт: 72,38%.</w:t>
      </w:r>
    </w:p>
    <w:p w:rsidR="0042535E" w:rsidRPr="0042535E" w:rsidRDefault="0042535E" w:rsidP="00B6288A">
      <w:pPr>
        <w:ind w:firstLine="709"/>
        <w:jc w:val="both"/>
        <w:rPr>
          <w:rFonts w:ascii="Arial" w:hAnsi="Arial" w:cs="Arial"/>
        </w:rPr>
      </w:pPr>
      <w:r w:rsidRPr="0042535E">
        <w:rPr>
          <w:rFonts w:ascii="Arial" w:hAnsi="Arial" w:cs="Arial"/>
        </w:rPr>
        <w:t>Наибольший вклад в достижение общего уровня «цифровой зрелости» в Чувашской Республике внесли отрасли «Здравоохранение» и «Государственное управление».</w:t>
      </w:r>
    </w:p>
    <w:p w:rsidR="0042535E" w:rsidRPr="005C05A7" w:rsidRDefault="0042535E" w:rsidP="00B6288A">
      <w:pPr>
        <w:ind w:firstLine="709"/>
        <w:jc w:val="both"/>
        <w:rPr>
          <w:rFonts w:ascii="Arial" w:hAnsi="Arial" w:cs="Arial"/>
        </w:rPr>
      </w:pPr>
      <w:r w:rsidRPr="0042535E">
        <w:rPr>
          <w:rFonts w:ascii="Arial" w:hAnsi="Arial" w:cs="Arial"/>
        </w:rPr>
        <w:t>Отрасль «Здравоохранение» достигла абсолютной цифровой зрелости за счет 100%-</w:t>
      </w:r>
      <w:proofErr w:type="spellStart"/>
      <w:r w:rsidRPr="0042535E">
        <w:rPr>
          <w:rFonts w:ascii="Arial" w:hAnsi="Arial" w:cs="Arial"/>
        </w:rPr>
        <w:t>ного</w:t>
      </w:r>
      <w:proofErr w:type="spellEnd"/>
      <w:r w:rsidRPr="0042535E">
        <w:rPr>
          <w:rFonts w:ascii="Arial" w:hAnsi="Arial" w:cs="Arial"/>
        </w:rPr>
        <w:t xml:space="preserve"> выполнения плановых результатов 2030 года благодаря широкому внедрению информационных технологий при предоставлении медицинских услуг, в том числе использованию Республиканский медицинской информационной системы. </w:t>
      </w:r>
    </w:p>
    <w:p w:rsidR="0042535E" w:rsidRPr="0042535E" w:rsidRDefault="0042535E" w:rsidP="00B6288A">
      <w:pPr>
        <w:ind w:firstLine="709"/>
        <w:jc w:val="both"/>
        <w:rPr>
          <w:rFonts w:ascii="Arial" w:hAnsi="Arial" w:cs="Arial"/>
        </w:rPr>
      </w:pPr>
      <w:r w:rsidRPr="0042535E">
        <w:rPr>
          <w:rFonts w:ascii="Arial" w:hAnsi="Arial" w:cs="Arial"/>
        </w:rPr>
        <w:t xml:space="preserve">Все медицинские организации государственной и муниципальной собственности, в том числе фельдшерско-акушерские пункты Чувашской Республики (далее – </w:t>
      </w:r>
      <w:proofErr w:type="spellStart"/>
      <w:r w:rsidRPr="0042535E">
        <w:rPr>
          <w:rFonts w:ascii="Arial" w:hAnsi="Arial" w:cs="Arial"/>
        </w:rPr>
        <w:t>ФАПы</w:t>
      </w:r>
      <w:proofErr w:type="spellEnd"/>
      <w:r w:rsidRPr="0042535E">
        <w:rPr>
          <w:rFonts w:ascii="Arial" w:hAnsi="Arial" w:cs="Arial"/>
        </w:rPr>
        <w:t>), оснащены автоматизированными рабочими местами, подключены к сети «Интернет», используют телемедицину. Кроме того, жители Чувашии могут скачивать медицинские документы с портала «</w:t>
      </w:r>
      <w:proofErr w:type="spellStart"/>
      <w:r w:rsidRPr="0042535E">
        <w:rPr>
          <w:rFonts w:ascii="Arial" w:hAnsi="Arial" w:cs="Arial"/>
        </w:rPr>
        <w:t>Госуслуги</w:t>
      </w:r>
      <w:proofErr w:type="spellEnd"/>
      <w:r w:rsidRPr="0042535E">
        <w:rPr>
          <w:rFonts w:ascii="Arial" w:hAnsi="Arial" w:cs="Arial"/>
        </w:rPr>
        <w:t>», записываться онлайн на прием к врачу. Это одна из самых популярных федеральных электронных услуг в республи</w:t>
      </w:r>
      <w:r>
        <w:rPr>
          <w:rFonts w:ascii="Arial" w:hAnsi="Arial" w:cs="Arial"/>
        </w:rPr>
        <w:t>ке (941,8 тыс. обращений в 2023</w:t>
      </w:r>
      <w:r>
        <w:rPr>
          <w:rFonts w:ascii="Arial" w:hAnsi="Arial" w:cs="Arial"/>
          <w:lang w:val="en-US"/>
        </w:rPr>
        <w:t> </w:t>
      </w:r>
      <w:r w:rsidRPr="0042535E">
        <w:rPr>
          <w:rFonts w:ascii="Arial" w:hAnsi="Arial" w:cs="Arial"/>
        </w:rPr>
        <w:t>году).</w:t>
      </w:r>
    </w:p>
    <w:p w:rsidR="0042535E" w:rsidRPr="0042535E" w:rsidRDefault="0042535E" w:rsidP="00B6288A">
      <w:pPr>
        <w:ind w:firstLine="709"/>
        <w:jc w:val="both"/>
        <w:rPr>
          <w:rFonts w:ascii="Arial" w:hAnsi="Arial" w:cs="Arial"/>
        </w:rPr>
      </w:pPr>
      <w:r w:rsidRPr="0042535E">
        <w:rPr>
          <w:rFonts w:ascii="Arial" w:hAnsi="Arial" w:cs="Arial"/>
        </w:rPr>
        <w:t>Одно из приоритетных направлений в ходе достижения «цифровой зрелости» государственного управления – совершенствование системы предоставления государственных и муниципальных услуг в электронном виде. Так, в электронный вид выведены все массовые социально значимые услуги (далее – МСЗУ). В 2023 году доля обращений за получением МСЗУ в электронном виде составила 79,9% (план на 2023 г. - 40% (по региональному проекту «Цифровое государственное управление») и 55% (план на республиканском уровне), на 2030 г. - 80%).</w:t>
      </w:r>
    </w:p>
    <w:p w:rsidR="0072579B" w:rsidRPr="0042535E" w:rsidRDefault="0042535E" w:rsidP="00B6288A">
      <w:pPr>
        <w:ind w:firstLine="709"/>
        <w:jc w:val="both"/>
        <w:rPr>
          <w:rFonts w:ascii="Arial" w:hAnsi="Arial" w:cs="Arial"/>
        </w:rPr>
      </w:pPr>
      <w:r w:rsidRPr="0042535E">
        <w:rPr>
          <w:rFonts w:ascii="Arial" w:hAnsi="Arial" w:cs="Arial"/>
        </w:rPr>
        <w:t>Кроме того, при расчете уровня «цифровой зрелости» государственного управления учитывается доля расходов на закупки и/или аренду отечественного программного обеспечения и платформ. В Чувашской Республике значение данного показателя составляет 100% (план на 2030 г. - 95%).</w:t>
      </w:r>
    </w:p>
    <w:p w:rsidR="0042535E" w:rsidRPr="005C05A7" w:rsidRDefault="0042535E" w:rsidP="00B6288A">
      <w:pPr>
        <w:autoSpaceDE w:val="0"/>
        <w:autoSpaceDN w:val="0"/>
        <w:adjustRightInd w:val="0"/>
        <w:ind w:firstLine="709"/>
        <w:jc w:val="both"/>
        <w:rPr>
          <w:rFonts w:ascii="Arial" w:hAnsi="Arial" w:cs="Arial"/>
          <w:highlight w:val="yellow"/>
        </w:rPr>
      </w:pPr>
    </w:p>
    <w:p w:rsidR="0072579B" w:rsidRDefault="0072579B" w:rsidP="00B6288A">
      <w:pPr>
        <w:autoSpaceDE w:val="0"/>
        <w:autoSpaceDN w:val="0"/>
        <w:adjustRightInd w:val="0"/>
        <w:ind w:firstLine="709"/>
        <w:jc w:val="both"/>
        <w:rPr>
          <w:rFonts w:ascii="Arial" w:hAnsi="Arial" w:cs="Arial"/>
        </w:rPr>
      </w:pPr>
      <w:r w:rsidRPr="0042535E">
        <w:rPr>
          <w:rFonts w:ascii="Arial" w:hAnsi="Arial" w:cs="Arial"/>
        </w:rPr>
        <w:t>Приложение: табличная форма представления информации.</w:t>
      </w:r>
    </w:p>
    <w:sectPr w:rsidR="007257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5E27A7"/>
    <w:multiLevelType w:val="hybridMultilevel"/>
    <w:tmpl w:val="BCF817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1D4B1D"/>
    <w:multiLevelType w:val="hybridMultilevel"/>
    <w:tmpl w:val="DE52893A"/>
    <w:lvl w:ilvl="0" w:tplc="E52A0C8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35D35EA"/>
    <w:multiLevelType w:val="multilevel"/>
    <w:tmpl w:val="FD681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64B"/>
    <w:rsid w:val="00011CBB"/>
    <w:rsid w:val="000530B9"/>
    <w:rsid w:val="00057E8B"/>
    <w:rsid w:val="000657F0"/>
    <w:rsid w:val="000A5CFD"/>
    <w:rsid w:val="000A62B1"/>
    <w:rsid w:val="000B5F7A"/>
    <w:rsid w:val="000C07C4"/>
    <w:rsid w:val="000E35AB"/>
    <w:rsid w:val="000E6357"/>
    <w:rsid w:val="000F32F2"/>
    <w:rsid w:val="000F33CB"/>
    <w:rsid w:val="00101E27"/>
    <w:rsid w:val="001418BF"/>
    <w:rsid w:val="00170DDC"/>
    <w:rsid w:val="0017228D"/>
    <w:rsid w:val="001A2F2D"/>
    <w:rsid w:val="001B3C59"/>
    <w:rsid w:val="001B54BB"/>
    <w:rsid w:val="001B59F8"/>
    <w:rsid w:val="001C2157"/>
    <w:rsid w:val="002318B3"/>
    <w:rsid w:val="00233DA9"/>
    <w:rsid w:val="002561C4"/>
    <w:rsid w:val="002606EC"/>
    <w:rsid w:val="00262E13"/>
    <w:rsid w:val="00272A3A"/>
    <w:rsid w:val="00272C73"/>
    <w:rsid w:val="00273DD9"/>
    <w:rsid w:val="00285E4A"/>
    <w:rsid w:val="00290C05"/>
    <w:rsid w:val="0029411F"/>
    <w:rsid w:val="002A76C4"/>
    <w:rsid w:val="002E2B67"/>
    <w:rsid w:val="003015FF"/>
    <w:rsid w:val="0030405E"/>
    <w:rsid w:val="003152D7"/>
    <w:rsid w:val="00326773"/>
    <w:rsid w:val="00337CE4"/>
    <w:rsid w:val="00346FFD"/>
    <w:rsid w:val="003745A4"/>
    <w:rsid w:val="003A0DB4"/>
    <w:rsid w:val="003B2A7D"/>
    <w:rsid w:val="00405105"/>
    <w:rsid w:val="004211D5"/>
    <w:rsid w:val="0042535E"/>
    <w:rsid w:val="00426F3A"/>
    <w:rsid w:val="004328C3"/>
    <w:rsid w:val="0044761C"/>
    <w:rsid w:val="00463051"/>
    <w:rsid w:val="004C23F1"/>
    <w:rsid w:val="004C464B"/>
    <w:rsid w:val="004E5904"/>
    <w:rsid w:val="004F502D"/>
    <w:rsid w:val="0050169B"/>
    <w:rsid w:val="0050436C"/>
    <w:rsid w:val="0055697F"/>
    <w:rsid w:val="005A40FD"/>
    <w:rsid w:val="005A6B94"/>
    <w:rsid w:val="005B152A"/>
    <w:rsid w:val="005B23A8"/>
    <w:rsid w:val="005C05A7"/>
    <w:rsid w:val="005C16E1"/>
    <w:rsid w:val="005C4795"/>
    <w:rsid w:val="005C6F03"/>
    <w:rsid w:val="005E1E25"/>
    <w:rsid w:val="005F1568"/>
    <w:rsid w:val="005F4691"/>
    <w:rsid w:val="00601AE4"/>
    <w:rsid w:val="006200E7"/>
    <w:rsid w:val="0064789D"/>
    <w:rsid w:val="00657409"/>
    <w:rsid w:val="0067669A"/>
    <w:rsid w:val="00686E65"/>
    <w:rsid w:val="00687524"/>
    <w:rsid w:val="006B5858"/>
    <w:rsid w:val="006C5A1A"/>
    <w:rsid w:val="006C6010"/>
    <w:rsid w:val="006E291F"/>
    <w:rsid w:val="007048BC"/>
    <w:rsid w:val="00716214"/>
    <w:rsid w:val="0072579B"/>
    <w:rsid w:val="0076436D"/>
    <w:rsid w:val="00773929"/>
    <w:rsid w:val="00781633"/>
    <w:rsid w:val="007A6DD7"/>
    <w:rsid w:val="007F6418"/>
    <w:rsid w:val="0080136D"/>
    <w:rsid w:val="00804408"/>
    <w:rsid w:val="008109DE"/>
    <w:rsid w:val="008139C4"/>
    <w:rsid w:val="008149E2"/>
    <w:rsid w:val="00821DEF"/>
    <w:rsid w:val="00823AF2"/>
    <w:rsid w:val="008350F4"/>
    <w:rsid w:val="00837B77"/>
    <w:rsid w:val="00850397"/>
    <w:rsid w:val="00875E21"/>
    <w:rsid w:val="00882E8B"/>
    <w:rsid w:val="008832FC"/>
    <w:rsid w:val="008A0C95"/>
    <w:rsid w:val="008A7B86"/>
    <w:rsid w:val="008D660E"/>
    <w:rsid w:val="008E35C0"/>
    <w:rsid w:val="008E4497"/>
    <w:rsid w:val="008F4519"/>
    <w:rsid w:val="00902A14"/>
    <w:rsid w:val="009141DE"/>
    <w:rsid w:val="00947B87"/>
    <w:rsid w:val="0097128A"/>
    <w:rsid w:val="009819DB"/>
    <w:rsid w:val="009834AF"/>
    <w:rsid w:val="00985510"/>
    <w:rsid w:val="00990FA4"/>
    <w:rsid w:val="009C3637"/>
    <w:rsid w:val="009F7E44"/>
    <w:rsid w:val="00A00D56"/>
    <w:rsid w:val="00A426B4"/>
    <w:rsid w:val="00A4631F"/>
    <w:rsid w:val="00A530D8"/>
    <w:rsid w:val="00A543EF"/>
    <w:rsid w:val="00A81AC8"/>
    <w:rsid w:val="00A90ADA"/>
    <w:rsid w:val="00AA5CEC"/>
    <w:rsid w:val="00AD2EEF"/>
    <w:rsid w:val="00B10371"/>
    <w:rsid w:val="00B33EEA"/>
    <w:rsid w:val="00B5057F"/>
    <w:rsid w:val="00B57780"/>
    <w:rsid w:val="00B6288A"/>
    <w:rsid w:val="00B67505"/>
    <w:rsid w:val="00B92C37"/>
    <w:rsid w:val="00B972EF"/>
    <w:rsid w:val="00BA73B5"/>
    <w:rsid w:val="00BB2FDA"/>
    <w:rsid w:val="00BE7CFE"/>
    <w:rsid w:val="00C03CD3"/>
    <w:rsid w:val="00C164FA"/>
    <w:rsid w:val="00C201E9"/>
    <w:rsid w:val="00C25B92"/>
    <w:rsid w:val="00C36CD0"/>
    <w:rsid w:val="00C42B1B"/>
    <w:rsid w:val="00C677A3"/>
    <w:rsid w:val="00C71705"/>
    <w:rsid w:val="00C775BD"/>
    <w:rsid w:val="00CA2BB7"/>
    <w:rsid w:val="00CC2C3B"/>
    <w:rsid w:val="00CC59FB"/>
    <w:rsid w:val="00CC5BF8"/>
    <w:rsid w:val="00CF4E7D"/>
    <w:rsid w:val="00D30628"/>
    <w:rsid w:val="00D51E92"/>
    <w:rsid w:val="00D547C2"/>
    <w:rsid w:val="00D65BEB"/>
    <w:rsid w:val="00D749B5"/>
    <w:rsid w:val="00D752D6"/>
    <w:rsid w:val="00D84B2F"/>
    <w:rsid w:val="00D85241"/>
    <w:rsid w:val="00D961FB"/>
    <w:rsid w:val="00E07182"/>
    <w:rsid w:val="00E07714"/>
    <w:rsid w:val="00E132AC"/>
    <w:rsid w:val="00E317EE"/>
    <w:rsid w:val="00E54AE4"/>
    <w:rsid w:val="00E66B5C"/>
    <w:rsid w:val="00E70C52"/>
    <w:rsid w:val="00E710C8"/>
    <w:rsid w:val="00E775D1"/>
    <w:rsid w:val="00E97490"/>
    <w:rsid w:val="00EF18A4"/>
    <w:rsid w:val="00F34C5C"/>
    <w:rsid w:val="00F35649"/>
    <w:rsid w:val="00F42028"/>
    <w:rsid w:val="00F435B9"/>
    <w:rsid w:val="00F447D2"/>
    <w:rsid w:val="00F62B2F"/>
    <w:rsid w:val="00F83005"/>
    <w:rsid w:val="00F93239"/>
    <w:rsid w:val="00FA51CB"/>
    <w:rsid w:val="00FC31D7"/>
    <w:rsid w:val="00FF6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32AC"/>
    <w:pPr>
      <w:widowControl w:val="0"/>
      <w:autoSpaceDE w:val="0"/>
      <w:autoSpaceDN w:val="0"/>
      <w:spacing w:after="0" w:line="240" w:lineRule="auto"/>
    </w:pPr>
    <w:rPr>
      <w:rFonts w:ascii="Calibri" w:eastAsia="Times New Roman" w:hAnsi="Calibri" w:cs="Calibri"/>
      <w:szCs w:val="20"/>
      <w:lang w:eastAsia="ru-RU"/>
    </w:rPr>
  </w:style>
  <w:style w:type="paragraph" w:styleId="a3">
    <w:name w:val="Body Text"/>
    <w:basedOn w:val="a"/>
    <w:link w:val="a4"/>
    <w:uiPriority w:val="99"/>
    <w:semiHidden/>
    <w:unhideWhenUsed/>
    <w:rsid w:val="00F447D2"/>
    <w:pPr>
      <w:spacing w:after="120"/>
    </w:pPr>
  </w:style>
  <w:style w:type="character" w:customStyle="1" w:styleId="a4">
    <w:name w:val="Основной текст Знак"/>
    <w:basedOn w:val="a0"/>
    <w:link w:val="a3"/>
    <w:uiPriority w:val="99"/>
    <w:semiHidden/>
    <w:rsid w:val="00F447D2"/>
    <w:rPr>
      <w:rFonts w:ascii="Times New Roman" w:eastAsia="Times New Roman" w:hAnsi="Times New Roman" w:cs="Times New Roman"/>
      <w:sz w:val="24"/>
      <w:szCs w:val="24"/>
      <w:lang w:eastAsia="ru-RU"/>
    </w:rPr>
  </w:style>
  <w:style w:type="paragraph" w:styleId="a5">
    <w:name w:val="Body Text First Indent"/>
    <w:basedOn w:val="a3"/>
    <w:link w:val="a6"/>
    <w:rsid w:val="00F447D2"/>
    <w:pPr>
      <w:ind w:firstLine="210"/>
    </w:pPr>
  </w:style>
  <w:style w:type="character" w:customStyle="1" w:styleId="a6">
    <w:name w:val="Красная строка Знак"/>
    <w:basedOn w:val="a4"/>
    <w:link w:val="a5"/>
    <w:rsid w:val="00F447D2"/>
    <w:rPr>
      <w:rFonts w:ascii="Times New Roman" w:eastAsia="Times New Roman" w:hAnsi="Times New Roman" w:cs="Times New Roman"/>
      <w:sz w:val="24"/>
      <w:szCs w:val="24"/>
      <w:lang w:eastAsia="ru-RU"/>
    </w:rPr>
  </w:style>
  <w:style w:type="paragraph" w:styleId="a7">
    <w:name w:val="Normal (Web)"/>
    <w:basedOn w:val="a"/>
    <w:uiPriority w:val="99"/>
    <w:unhideWhenUsed/>
    <w:rsid w:val="00773929"/>
    <w:pPr>
      <w:spacing w:before="100" w:beforeAutospacing="1" w:after="100" w:afterAutospacing="1"/>
    </w:pPr>
  </w:style>
  <w:style w:type="paragraph" w:customStyle="1" w:styleId="ConsPlusTitle">
    <w:name w:val="ConsPlusTitle"/>
    <w:uiPriority w:val="99"/>
    <w:rsid w:val="00882E8B"/>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8">
    <w:name w:val="Emphasis"/>
    <w:basedOn w:val="a0"/>
    <w:uiPriority w:val="20"/>
    <w:qFormat/>
    <w:rsid w:val="000E6357"/>
    <w:rPr>
      <w:i/>
      <w:iCs/>
    </w:rPr>
  </w:style>
  <w:style w:type="character" w:styleId="a9">
    <w:name w:val="Hyperlink"/>
    <w:basedOn w:val="a0"/>
    <w:uiPriority w:val="99"/>
    <w:semiHidden/>
    <w:unhideWhenUsed/>
    <w:rsid w:val="00A81AC8"/>
    <w:rPr>
      <w:color w:val="0000FF"/>
      <w:u w:val="single"/>
    </w:rPr>
  </w:style>
  <w:style w:type="paragraph" w:styleId="aa">
    <w:name w:val="Balloon Text"/>
    <w:basedOn w:val="a"/>
    <w:link w:val="ab"/>
    <w:uiPriority w:val="99"/>
    <w:semiHidden/>
    <w:unhideWhenUsed/>
    <w:rsid w:val="00985510"/>
    <w:rPr>
      <w:rFonts w:ascii="Tahoma" w:hAnsi="Tahoma" w:cs="Tahoma"/>
      <w:sz w:val="16"/>
      <w:szCs w:val="16"/>
    </w:rPr>
  </w:style>
  <w:style w:type="character" w:customStyle="1" w:styleId="ab">
    <w:name w:val="Текст выноски Знак"/>
    <w:basedOn w:val="a0"/>
    <w:link w:val="aa"/>
    <w:uiPriority w:val="99"/>
    <w:semiHidden/>
    <w:rsid w:val="00985510"/>
    <w:rPr>
      <w:rFonts w:ascii="Tahoma" w:eastAsia="Times New Roman" w:hAnsi="Tahoma" w:cs="Tahoma"/>
      <w:sz w:val="16"/>
      <w:szCs w:val="16"/>
      <w:lang w:eastAsia="ru-RU"/>
    </w:rPr>
  </w:style>
  <w:style w:type="paragraph" w:styleId="ac">
    <w:name w:val="List Paragraph"/>
    <w:aliases w:val="Абзац списка для документа"/>
    <w:basedOn w:val="a"/>
    <w:link w:val="ad"/>
    <w:uiPriority w:val="34"/>
    <w:qFormat/>
    <w:rsid w:val="00E710C8"/>
    <w:pPr>
      <w:ind w:left="720"/>
      <w:contextualSpacing/>
    </w:pPr>
  </w:style>
  <w:style w:type="character" w:customStyle="1" w:styleId="ad">
    <w:name w:val="Абзац списка Знак"/>
    <w:aliases w:val="Абзац списка для документа Знак"/>
    <w:link w:val="ac"/>
    <w:uiPriority w:val="34"/>
    <w:locked/>
    <w:rsid w:val="005C05A7"/>
    <w:rPr>
      <w:rFonts w:ascii="Times New Roman" w:eastAsia="Times New Roman" w:hAnsi="Times New Roman" w:cs="Times New Roman"/>
      <w:sz w:val="24"/>
      <w:szCs w:val="24"/>
      <w:lang w:eastAsia="ru-RU"/>
    </w:rPr>
  </w:style>
  <w:style w:type="paragraph" w:styleId="ae">
    <w:name w:val="No Spacing"/>
    <w:aliases w:val="основа"/>
    <w:link w:val="af"/>
    <w:uiPriority w:val="1"/>
    <w:qFormat/>
    <w:rsid w:val="00687524"/>
    <w:pPr>
      <w:spacing w:after="0" w:line="240" w:lineRule="auto"/>
    </w:pPr>
    <w:rPr>
      <w:rFonts w:ascii="Times New Roman" w:eastAsia="Times New Roman" w:hAnsi="Times New Roman" w:cs="Times New Roman"/>
      <w:sz w:val="24"/>
      <w:szCs w:val="24"/>
      <w:lang w:eastAsia="ru-RU"/>
    </w:rPr>
  </w:style>
  <w:style w:type="character" w:customStyle="1" w:styleId="af">
    <w:name w:val="Без интервала Знак"/>
    <w:aliases w:val="основа Знак"/>
    <w:basedOn w:val="a0"/>
    <w:link w:val="ae"/>
    <w:uiPriority w:val="1"/>
    <w:locked/>
    <w:rsid w:val="00B6288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32AC"/>
    <w:pPr>
      <w:widowControl w:val="0"/>
      <w:autoSpaceDE w:val="0"/>
      <w:autoSpaceDN w:val="0"/>
      <w:spacing w:after="0" w:line="240" w:lineRule="auto"/>
    </w:pPr>
    <w:rPr>
      <w:rFonts w:ascii="Calibri" w:eastAsia="Times New Roman" w:hAnsi="Calibri" w:cs="Calibri"/>
      <w:szCs w:val="20"/>
      <w:lang w:eastAsia="ru-RU"/>
    </w:rPr>
  </w:style>
  <w:style w:type="paragraph" w:styleId="a3">
    <w:name w:val="Body Text"/>
    <w:basedOn w:val="a"/>
    <w:link w:val="a4"/>
    <w:uiPriority w:val="99"/>
    <w:semiHidden/>
    <w:unhideWhenUsed/>
    <w:rsid w:val="00F447D2"/>
    <w:pPr>
      <w:spacing w:after="120"/>
    </w:pPr>
  </w:style>
  <w:style w:type="character" w:customStyle="1" w:styleId="a4">
    <w:name w:val="Основной текст Знак"/>
    <w:basedOn w:val="a0"/>
    <w:link w:val="a3"/>
    <w:uiPriority w:val="99"/>
    <w:semiHidden/>
    <w:rsid w:val="00F447D2"/>
    <w:rPr>
      <w:rFonts w:ascii="Times New Roman" w:eastAsia="Times New Roman" w:hAnsi="Times New Roman" w:cs="Times New Roman"/>
      <w:sz w:val="24"/>
      <w:szCs w:val="24"/>
      <w:lang w:eastAsia="ru-RU"/>
    </w:rPr>
  </w:style>
  <w:style w:type="paragraph" w:styleId="a5">
    <w:name w:val="Body Text First Indent"/>
    <w:basedOn w:val="a3"/>
    <w:link w:val="a6"/>
    <w:rsid w:val="00F447D2"/>
    <w:pPr>
      <w:ind w:firstLine="210"/>
    </w:pPr>
  </w:style>
  <w:style w:type="character" w:customStyle="1" w:styleId="a6">
    <w:name w:val="Красная строка Знак"/>
    <w:basedOn w:val="a4"/>
    <w:link w:val="a5"/>
    <w:rsid w:val="00F447D2"/>
    <w:rPr>
      <w:rFonts w:ascii="Times New Roman" w:eastAsia="Times New Roman" w:hAnsi="Times New Roman" w:cs="Times New Roman"/>
      <w:sz w:val="24"/>
      <w:szCs w:val="24"/>
      <w:lang w:eastAsia="ru-RU"/>
    </w:rPr>
  </w:style>
  <w:style w:type="paragraph" w:styleId="a7">
    <w:name w:val="Normal (Web)"/>
    <w:basedOn w:val="a"/>
    <w:uiPriority w:val="99"/>
    <w:unhideWhenUsed/>
    <w:rsid w:val="00773929"/>
    <w:pPr>
      <w:spacing w:before="100" w:beforeAutospacing="1" w:after="100" w:afterAutospacing="1"/>
    </w:pPr>
  </w:style>
  <w:style w:type="paragraph" w:customStyle="1" w:styleId="ConsPlusTitle">
    <w:name w:val="ConsPlusTitle"/>
    <w:uiPriority w:val="99"/>
    <w:rsid w:val="00882E8B"/>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8">
    <w:name w:val="Emphasis"/>
    <w:basedOn w:val="a0"/>
    <w:uiPriority w:val="20"/>
    <w:qFormat/>
    <w:rsid w:val="000E6357"/>
    <w:rPr>
      <w:i/>
      <w:iCs/>
    </w:rPr>
  </w:style>
  <w:style w:type="character" w:styleId="a9">
    <w:name w:val="Hyperlink"/>
    <w:basedOn w:val="a0"/>
    <w:uiPriority w:val="99"/>
    <w:semiHidden/>
    <w:unhideWhenUsed/>
    <w:rsid w:val="00A81AC8"/>
    <w:rPr>
      <w:color w:val="0000FF"/>
      <w:u w:val="single"/>
    </w:rPr>
  </w:style>
  <w:style w:type="paragraph" w:styleId="aa">
    <w:name w:val="Balloon Text"/>
    <w:basedOn w:val="a"/>
    <w:link w:val="ab"/>
    <w:uiPriority w:val="99"/>
    <w:semiHidden/>
    <w:unhideWhenUsed/>
    <w:rsid w:val="00985510"/>
    <w:rPr>
      <w:rFonts w:ascii="Tahoma" w:hAnsi="Tahoma" w:cs="Tahoma"/>
      <w:sz w:val="16"/>
      <w:szCs w:val="16"/>
    </w:rPr>
  </w:style>
  <w:style w:type="character" w:customStyle="1" w:styleId="ab">
    <w:name w:val="Текст выноски Знак"/>
    <w:basedOn w:val="a0"/>
    <w:link w:val="aa"/>
    <w:uiPriority w:val="99"/>
    <w:semiHidden/>
    <w:rsid w:val="00985510"/>
    <w:rPr>
      <w:rFonts w:ascii="Tahoma" w:eastAsia="Times New Roman" w:hAnsi="Tahoma" w:cs="Tahoma"/>
      <w:sz w:val="16"/>
      <w:szCs w:val="16"/>
      <w:lang w:eastAsia="ru-RU"/>
    </w:rPr>
  </w:style>
  <w:style w:type="paragraph" w:styleId="ac">
    <w:name w:val="List Paragraph"/>
    <w:aliases w:val="Абзац списка для документа"/>
    <w:basedOn w:val="a"/>
    <w:link w:val="ad"/>
    <w:uiPriority w:val="34"/>
    <w:qFormat/>
    <w:rsid w:val="00E710C8"/>
    <w:pPr>
      <w:ind w:left="720"/>
      <w:contextualSpacing/>
    </w:pPr>
  </w:style>
  <w:style w:type="character" w:customStyle="1" w:styleId="ad">
    <w:name w:val="Абзац списка Знак"/>
    <w:aliases w:val="Абзац списка для документа Знак"/>
    <w:link w:val="ac"/>
    <w:uiPriority w:val="34"/>
    <w:locked/>
    <w:rsid w:val="005C05A7"/>
    <w:rPr>
      <w:rFonts w:ascii="Times New Roman" w:eastAsia="Times New Roman" w:hAnsi="Times New Roman" w:cs="Times New Roman"/>
      <w:sz w:val="24"/>
      <w:szCs w:val="24"/>
      <w:lang w:eastAsia="ru-RU"/>
    </w:rPr>
  </w:style>
  <w:style w:type="paragraph" w:styleId="ae">
    <w:name w:val="No Spacing"/>
    <w:aliases w:val="основа"/>
    <w:link w:val="af"/>
    <w:uiPriority w:val="1"/>
    <w:qFormat/>
    <w:rsid w:val="00687524"/>
    <w:pPr>
      <w:spacing w:after="0" w:line="240" w:lineRule="auto"/>
    </w:pPr>
    <w:rPr>
      <w:rFonts w:ascii="Times New Roman" w:eastAsia="Times New Roman" w:hAnsi="Times New Roman" w:cs="Times New Roman"/>
      <w:sz w:val="24"/>
      <w:szCs w:val="24"/>
      <w:lang w:eastAsia="ru-RU"/>
    </w:rPr>
  </w:style>
  <w:style w:type="character" w:customStyle="1" w:styleId="af">
    <w:name w:val="Без интервала Знак"/>
    <w:aliases w:val="основа Знак"/>
    <w:basedOn w:val="a0"/>
    <w:link w:val="ae"/>
    <w:uiPriority w:val="1"/>
    <w:locked/>
    <w:rsid w:val="00B6288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355433">
      <w:bodyDiv w:val="1"/>
      <w:marLeft w:val="0"/>
      <w:marRight w:val="0"/>
      <w:marTop w:val="0"/>
      <w:marBottom w:val="0"/>
      <w:divBdr>
        <w:top w:val="none" w:sz="0" w:space="0" w:color="auto"/>
        <w:left w:val="none" w:sz="0" w:space="0" w:color="auto"/>
        <w:bottom w:val="none" w:sz="0" w:space="0" w:color="auto"/>
        <w:right w:val="none" w:sz="0" w:space="0" w:color="auto"/>
      </w:divBdr>
    </w:div>
    <w:div w:id="986470703">
      <w:bodyDiv w:val="1"/>
      <w:marLeft w:val="0"/>
      <w:marRight w:val="0"/>
      <w:marTop w:val="0"/>
      <w:marBottom w:val="0"/>
      <w:divBdr>
        <w:top w:val="none" w:sz="0" w:space="0" w:color="auto"/>
        <w:left w:val="none" w:sz="0" w:space="0" w:color="auto"/>
        <w:bottom w:val="none" w:sz="0" w:space="0" w:color="auto"/>
        <w:right w:val="none" w:sz="0" w:space="0" w:color="auto"/>
      </w:divBdr>
    </w:div>
    <w:div w:id="1205603534">
      <w:bodyDiv w:val="1"/>
      <w:marLeft w:val="0"/>
      <w:marRight w:val="0"/>
      <w:marTop w:val="0"/>
      <w:marBottom w:val="0"/>
      <w:divBdr>
        <w:top w:val="none" w:sz="0" w:space="0" w:color="auto"/>
        <w:left w:val="none" w:sz="0" w:space="0" w:color="auto"/>
        <w:bottom w:val="none" w:sz="0" w:space="0" w:color="auto"/>
        <w:right w:val="none" w:sz="0" w:space="0" w:color="auto"/>
      </w:divBdr>
    </w:div>
    <w:div w:id="1440642217">
      <w:bodyDiv w:val="1"/>
      <w:marLeft w:val="0"/>
      <w:marRight w:val="0"/>
      <w:marTop w:val="0"/>
      <w:marBottom w:val="0"/>
      <w:divBdr>
        <w:top w:val="none" w:sz="0" w:space="0" w:color="auto"/>
        <w:left w:val="none" w:sz="0" w:space="0" w:color="auto"/>
        <w:bottom w:val="none" w:sz="0" w:space="0" w:color="auto"/>
        <w:right w:val="none" w:sz="0" w:space="0" w:color="auto"/>
      </w:divBdr>
    </w:div>
    <w:div w:id="1447458965">
      <w:bodyDiv w:val="1"/>
      <w:marLeft w:val="0"/>
      <w:marRight w:val="0"/>
      <w:marTop w:val="0"/>
      <w:marBottom w:val="0"/>
      <w:divBdr>
        <w:top w:val="none" w:sz="0" w:space="0" w:color="auto"/>
        <w:left w:val="none" w:sz="0" w:space="0" w:color="auto"/>
        <w:bottom w:val="none" w:sz="0" w:space="0" w:color="auto"/>
        <w:right w:val="none" w:sz="0" w:space="0" w:color="auto"/>
      </w:divBdr>
    </w:div>
    <w:div w:id="1785226590">
      <w:bodyDiv w:val="1"/>
      <w:marLeft w:val="0"/>
      <w:marRight w:val="0"/>
      <w:marTop w:val="0"/>
      <w:marBottom w:val="0"/>
      <w:divBdr>
        <w:top w:val="none" w:sz="0" w:space="0" w:color="auto"/>
        <w:left w:val="none" w:sz="0" w:space="0" w:color="auto"/>
        <w:bottom w:val="none" w:sz="0" w:space="0" w:color="auto"/>
        <w:right w:val="none" w:sz="0" w:space="0" w:color="auto"/>
      </w:divBdr>
    </w:div>
    <w:div w:id="1813133733">
      <w:bodyDiv w:val="1"/>
      <w:marLeft w:val="0"/>
      <w:marRight w:val="0"/>
      <w:marTop w:val="0"/>
      <w:marBottom w:val="0"/>
      <w:divBdr>
        <w:top w:val="none" w:sz="0" w:space="0" w:color="auto"/>
        <w:left w:val="none" w:sz="0" w:space="0" w:color="auto"/>
        <w:bottom w:val="none" w:sz="0" w:space="0" w:color="auto"/>
        <w:right w:val="none" w:sz="0" w:space="0" w:color="auto"/>
      </w:divBdr>
    </w:div>
    <w:div w:id="1934508859">
      <w:bodyDiv w:val="1"/>
      <w:marLeft w:val="0"/>
      <w:marRight w:val="0"/>
      <w:marTop w:val="0"/>
      <w:marBottom w:val="0"/>
      <w:divBdr>
        <w:top w:val="none" w:sz="0" w:space="0" w:color="auto"/>
        <w:left w:val="none" w:sz="0" w:space="0" w:color="auto"/>
        <w:bottom w:val="none" w:sz="0" w:space="0" w:color="auto"/>
        <w:right w:val="none" w:sz="0" w:space="0" w:color="auto"/>
      </w:divBdr>
    </w:div>
    <w:div w:id="211408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6828</Words>
  <Characters>38926</Characters>
  <Application>Microsoft Office Word</Application>
  <DocSecurity>4</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МЭ Михайлова Елена Геннадьевна</dc:creator>
  <cp:lastModifiedBy>МЭ Михайлова Елена Геннадьевна</cp:lastModifiedBy>
  <cp:revision>2</cp:revision>
  <cp:lastPrinted>2024-04-05T06:34:00Z</cp:lastPrinted>
  <dcterms:created xsi:type="dcterms:W3CDTF">2025-06-26T11:15:00Z</dcterms:created>
  <dcterms:modified xsi:type="dcterms:W3CDTF">2025-06-26T11:15:00Z</dcterms:modified>
</cp:coreProperties>
</file>