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54" w:type="dxa"/>
        <w:tblLook w:val="04A0" w:firstRow="1" w:lastRow="0" w:firstColumn="1" w:lastColumn="0" w:noHBand="0" w:noVBand="1"/>
      </w:tblPr>
      <w:tblGrid>
        <w:gridCol w:w="4227"/>
        <w:gridCol w:w="1369"/>
        <w:gridCol w:w="4258"/>
      </w:tblGrid>
      <w:tr w:rsidR="000E0F61">
        <w:trPr>
          <w:cantSplit/>
          <w:trHeight w:val="564"/>
        </w:trPr>
        <w:tc>
          <w:tcPr>
            <w:tcW w:w="4227" w:type="dxa"/>
          </w:tcPr>
          <w:p w:rsidR="000E0F61" w:rsidRDefault="000E0F61">
            <w:pPr>
              <w:jc w:val="center"/>
              <w:rPr>
                <w:b/>
                <w:bCs/>
                <w:noProof/>
                <w:sz w:val="24"/>
                <w:szCs w:val="24"/>
                <w:lang w:val="en-US"/>
              </w:rPr>
            </w:pPr>
          </w:p>
          <w:p w:rsidR="000E0F61" w:rsidRDefault="006F1CA5">
            <w:pPr>
              <w:jc w:val="center"/>
              <w:rPr>
                <w:b/>
                <w:bCs/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t>ЧĂВАШ РЕСПУБЛИКИ</w:t>
            </w:r>
          </w:p>
          <w:p w:rsidR="000E0F61" w:rsidRDefault="000E0F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9" w:type="dxa"/>
            <w:vMerge w:val="restart"/>
          </w:tcPr>
          <w:p w:rsidR="000E0F61" w:rsidRDefault="006F1CA5">
            <w:pPr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>
                  <wp:extent cx="695325" cy="838200"/>
                  <wp:effectExtent l="0" t="0" r="9525" b="0"/>
                  <wp:docPr id="1" name="Рисунок 1" descr="Описание: Герб Цивил райо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Описание: Герб Цивил райо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8" w:type="dxa"/>
          </w:tcPr>
          <w:p w:rsidR="000E0F61" w:rsidRDefault="000E0F61">
            <w:pPr>
              <w:jc w:val="center"/>
              <w:rPr>
                <w:b/>
                <w:bCs/>
                <w:noProof/>
                <w:sz w:val="24"/>
                <w:szCs w:val="24"/>
              </w:rPr>
            </w:pPr>
          </w:p>
          <w:p w:rsidR="000E0F61" w:rsidRDefault="006F1CA5">
            <w:pPr>
              <w:jc w:val="center"/>
              <w:rPr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t>ЧУВАШСКАЯ РЕСПУБЛИКА</w:t>
            </w:r>
          </w:p>
          <w:p w:rsidR="000E0F61" w:rsidRDefault="000E0F61">
            <w:pPr>
              <w:jc w:val="center"/>
              <w:rPr>
                <w:sz w:val="24"/>
                <w:szCs w:val="24"/>
              </w:rPr>
            </w:pPr>
          </w:p>
        </w:tc>
      </w:tr>
      <w:tr w:rsidR="000E0F61">
        <w:trPr>
          <w:cantSplit/>
          <w:trHeight w:val="1859"/>
        </w:trPr>
        <w:tc>
          <w:tcPr>
            <w:tcW w:w="4227" w:type="dxa"/>
          </w:tcPr>
          <w:p w:rsidR="000E0F61" w:rsidRDefault="006F1CA5">
            <w:pPr>
              <w:jc w:val="center"/>
              <w:rPr>
                <w:b/>
                <w:bCs/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t>ÇĚРПӲ</w:t>
            </w:r>
          </w:p>
          <w:p w:rsidR="000E0F61" w:rsidRDefault="006F1CA5">
            <w:pPr>
              <w:jc w:val="center"/>
              <w:rPr>
                <w:b/>
                <w:bCs/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t>МУНИЦИПАЛЛĂ ОКРУГĔН</w:t>
            </w:r>
          </w:p>
          <w:p w:rsidR="000E0F61" w:rsidRDefault="006F1CA5">
            <w:pPr>
              <w:jc w:val="center"/>
              <w:rPr>
                <w:b/>
                <w:bCs/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t>АДМИНИСТРАЦИЙĚ</w:t>
            </w:r>
          </w:p>
          <w:p w:rsidR="000E0F61" w:rsidRDefault="000E0F61">
            <w:pPr>
              <w:autoSpaceDE w:val="0"/>
              <w:autoSpaceDN w:val="0"/>
              <w:adjustRightInd w:val="0"/>
              <w:jc w:val="center"/>
              <w:rPr>
                <w:b/>
                <w:bCs/>
                <w:noProof/>
                <w:sz w:val="24"/>
                <w:szCs w:val="24"/>
              </w:rPr>
            </w:pPr>
          </w:p>
          <w:p w:rsidR="000E0F61" w:rsidRDefault="006F1CA5">
            <w:pPr>
              <w:autoSpaceDE w:val="0"/>
              <w:autoSpaceDN w:val="0"/>
              <w:adjustRightInd w:val="0"/>
              <w:jc w:val="center"/>
              <w:rPr>
                <w:b/>
                <w:bCs/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t>ЙЫШĂНУ</w:t>
            </w:r>
          </w:p>
          <w:p w:rsidR="000E0F61" w:rsidRDefault="000E0F61">
            <w:pPr>
              <w:autoSpaceDE w:val="0"/>
              <w:autoSpaceDN w:val="0"/>
              <w:adjustRightInd w:val="0"/>
              <w:jc w:val="center"/>
              <w:rPr>
                <w:b/>
                <w:bCs/>
                <w:noProof/>
                <w:sz w:val="24"/>
                <w:szCs w:val="24"/>
              </w:rPr>
            </w:pPr>
          </w:p>
          <w:p w:rsidR="000E0F61" w:rsidRDefault="006F1CA5">
            <w:pPr>
              <w:ind w:left="-142" w:right="-80"/>
              <w:jc w:val="center"/>
              <w:rPr>
                <w:b/>
                <w:noProof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t xml:space="preserve">2024 ç. раштав уйӑхĕн </w:t>
            </w:r>
            <w:r w:rsidR="00FA6869">
              <w:rPr>
                <w:b/>
                <w:noProof/>
                <w:sz w:val="24"/>
                <w:szCs w:val="24"/>
              </w:rPr>
              <w:t>24</w:t>
            </w:r>
            <w:r>
              <w:rPr>
                <w:b/>
                <w:noProof/>
                <w:sz w:val="24"/>
                <w:szCs w:val="24"/>
              </w:rPr>
              <w:t>-мӗшӗ 1</w:t>
            </w:r>
            <w:r w:rsidR="00FA6869">
              <w:rPr>
                <w:b/>
                <w:noProof/>
                <w:sz w:val="24"/>
                <w:szCs w:val="24"/>
              </w:rPr>
              <w:t>70</w:t>
            </w:r>
            <w:r w:rsidR="0096405E">
              <w:rPr>
                <w:b/>
                <w:noProof/>
                <w:sz w:val="24"/>
                <w:szCs w:val="24"/>
              </w:rPr>
              <w:t>5</w:t>
            </w:r>
            <w:r>
              <w:rPr>
                <w:b/>
                <w:noProof/>
                <w:sz w:val="24"/>
                <w:szCs w:val="24"/>
              </w:rPr>
              <w:t xml:space="preserve"> №</w:t>
            </w:r>
          </w:p>
          <w:p w:rsidR="000E0F61" w:rsidRDefault="000E0F61">
            <w:pPr>
              <w:jc w:val="center"/>
              <w:rPr>
                <w:b/>
                <w:bCs/>
                <w:noProof/>
                <w:sz w:val="24"/>
                <w:szCs w:val="24"/>
              </w:rPr>
            </w:pPr>
          </w:p>
          <w:p w:rsidR="000E0F61" w:rsidRDefault="006F1CA5">
            <w:pPr>
              <w:jc w:val="center"/>
              <w:rPr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t>Ç</w:t>
            </w:r>
            <w:r>
              <w:rPr>
                <w:b/>
                <w:noProof/>
                <w:sz w:val="24"/>
                <w:szCs w:val="24"/>
              </w:rPr>
              <w:t>ěрп</w:t>
            </w:r>
            <w:r>
              <w:rPr>
                <w:b/>
                <w:bCs/>
                <w:color w:val="000000"/>
                <w:sz w:val="24"/>
                <w:szCs w:val="24"/>
              </w:rPr>
              <w:t>ÿ</w:t>
            </w:r>
            <w:r>
              <w:rPr>
                <w:b/>
                <w:noProof/>
                <w:sz w:val="24"/>
                <w:szCs w:val="24"/>
              </w:rPr>
              <w:t xml:space="preserve"> хули</w:t>
            </w:r>
          </w:p>
        </w:tc>
        <w:tc>
          <w:tcPr>
            <w:tcW w:w="0" w:type="auto"/>
            <w:vMerge/>
            <w:vAlign w:val="center"/>
            <w:hideMark/>
          </w:tcPr>
          <w:p w:rsidR="000E0F61" w:rsidRDefault="000E0F61">
            <w:pPr>
              <w:rPr>
                <w:sz w:val="24"/>
                <w:szCs w:val="24"/>
              </w:rPr>
            </w:pPr>
          </w:p>
        </w:tc>
        <w:tc>
          <w:tcPr>
            <w:tcW w:w="4258" w:type="dxa"/>
          </w:tcPr>
          <w:p w:rsidR="000E0F61" w:rsidRDefault="006F1CA5">
            <w:pPr>
              <w:jc w:val="center"/>
              <w:rPr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t>АДМИНИСТРАЦИЯ ЦИВИЛЬСКОГО МУНИЦИПАЛЬНОГО ОКРУГА</w:t>
            </w:r>
          </w:p>
          <w:p w:rsidR="000E0F61" w:rsidRDefault="000E0F61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sz w:val="24"/>
                <w:szCs w:val="24"/>
              </w:rPr>
            </w:pPr>
          </w:p>
          <w:p w:rsidR="000E0F61" w:rsidRDefault="006F1CA5">
            <w:pPr>
              <w:autoSpaceDE w:val="0"/>
              <w:autoSpaceDN w:val="0"/>
              <w:adjustRightInd w:val="0"/>
              <w:jc w:val="center"/>
              <w:rPr>
                <w:b/>
                <w:bCs/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t>ПОСТАНОВЛЕНИЕ</w:t>
            </w:r>
          </w:p>
          <w:p w:rsidR="000E0F61" w:rsidRDefault="000E0F61">
            <w:pPr>
              <w:autoSpaceDE w:val="0"/>
              <w:autoSpaceDN w:val="0"/>
              <w:adjustRightInd w:val="0"/>
              <w:jc w:val="center"/>
              <w:rPr>
                <w:b/>
                <w:bCs/>
                <w:noProof/>
                <w:sz w:val="24"/>
                <w:szCs w:val="24"/>
              </w:rPr>
            </w:pPr>
          </w:p>
          <w:p w:rsidR="000E0F61" w:rsidRDefault="00FA6869">
            <w:pPr>
              <w:autoSpaceDE w:val="0"/>
              <w:autoSpaceDN w:val="0"/>
              <w:adjustRightInd w:val="0"/>
              <w:jc w:val="center"/>
              <w:rPr>
                <w:b/>
                <w:bCs/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t>24</w:t>
            </w:r>
            <w:r w:rsidR="006F1CA5">
              <w:rPr>
                <w:b/>
                <w:bCs/>
                <w:noProof/>
                <w:sz w:val="24"/>
                <w:szCs w:val="24"/>
              </w:rPr>
              <w:t xml:space="preserve"> декабря  2024 г. № 1</w:t>
            </w:r>
            <w:r>
              <w:rPr>
                <w:b/>
                <w:bCs/>
                <w:noProof/>
                <w:sz w:val="24"/>
                <w:szCs w:val="24"/>
              </w:rPr>
              <w:t>70</w:t>
            </w:r>
            <w:r w:rsidR="0096405E">
              <w:rPr>
                <w:b/>
                <w:bCs/>
                <w:noProof/>
                <w:sz w:val="24"/>
                <w:szCs w:val="24"/>
              </w:rPr>
              <w:t>5</w:t>
            </w:r>
          </w:p>
          <w:p w:rsidR="000E0F61" w:rsidRDefault="000E0F61">
            <w:pPr>
              <w:autoSpaceDE w:val="0"/>
              <w:autoSpaceDN w:val="0"/>
              <w:adjustRightInd w:val="0"/>
              <w:jc w:val="center"/>
              <w:rPr>
                <w:b/>
                <w:bCs/>
                <w:noProof/>
                <w:sz w:val="24"/>
                <w:szCs w:val="24"/>
              </w:rPr>
            </w:pPr>
          </w:p>
          <w:p w:rsidR="000E0F61" w:rsidRDefault="006F1CA5">
            <w:pPr>
              <w:autoSpaceDE w:val="0"/>
              <w:autoSpaceDN w:val="0"/>
              <w:adjustRightInd w:val="0"/>
              <w:jc w:val="center"/>
              <w:rPr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t>город Цивильск</w:t>
            </w:r>
          </w:p>
        </w:tc>
      </w:tr>
    </w:tbl>
    <w:p w:rsidR="000E0F61" w:rsidRPr="00FA6869" w:rsidRDefault="000E0F61">
      <w:pPr>
        <w:widowControl w:val="0"/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96405E" w:rsidRPr="005254A7" w:rsidRDefault="0096405E" w:rsidP="0096405E">
      <w:pPr>
        <w:jc w:val="both"/>
        <w:rPr>
          <w:b/>
          <w:color w:val="22272F"/>
          <w:sz w:val="26"/>
          <w:szCs w:val="26"/>
        </w:rPr>
      </w:pPr>
      <w:r w:rsidRPr="005254A7">
        <w:rPr>
          <w:b/>
          <w:color w:val="22272F"/>
          <w:sz w:val="26"/>
          <w:szCs w:val="26"/>
        </w:rPr>
        <w:t>Об утверждении Порядка выезда в служебные командировки за пределы Чувашской Республики на срок более чем на 1 календарный день руководителей муниципальных учреждений, муниципальных предприятий и хозяйственных обществ, в которых доля участия</w:t>
      </w:r>
      <w:r>
        <w:rPr>
          <w:b/>
          <w:color w:val="22272F"/>
          <w:sz w:val="26"/>
          <w:szCs w:val="26"/>
        </w:rPr>
        <w:t xml:space="preserve"> Цивильс</w:t>
      </w:r>
      <w:r w:rsidRPr="005254A7">
        <w:rPr>
          <w:b/>
          <w:color w:val="22272F"/>
          <w:sz w:val="26"/>
          <w:szCs w:val="26"/>
        </w:rPr>
        <w:t>кого муниципального округа в уставном капитале составляет более 50%</w:t>
      </w:r>
    </w:p>
    <w:p w:rsidR="0096405E" w:rsidRPr="005254A7" w:rsidRDefault="0096405E" w:rsidP="0096405E">
      <w:pPr>
        <w:ind w:firstLine="709"/>
        <w:jc w:val="both"/>
        <w:rPr>
          <w:sz w:val="26"/>
          <w:szCs w:val="26"/>
          <w:shd w:val="clear" w:color="auto" w:fill="FFFFFF"/>
        </w:rPr>
      </w:pPr>
    </w:p>
    <w:p w:rsidR="0096405E" w:rsidRDefault="0096405E" w:rsidP="0096405E">
      <w:pPr>
        <w:widowControl w:val="0"/>
        <w:jc w:val="both"/>
        <w:rPr>
          <w:sz w:val="26"/>
          <w:szCs w:val="26"/>
        </w:rPr>
      </w:pPr>
      <w:r w:rsidRPr="005254A7">
        <w:rPr>
          <w:sz w:val="26"/>
          <w:szCs w:val="26"/>
        </w:rPr>
        <w:t xml:space="preserve">В соответствии с Федеральным законом от 25.12.2008 № 273-ФЗ «О противодействии коррупции», администрация Цивильского муниципального округа Чувашской Республики </w:t>
      </w:r>
    </w:p>
    <w:p w:rsidR="000776E2" w:rsidRPr="0096405E" w:rsidRDefault="000776E2">
      <w:pPr>
        <w:rPr>
          <w:sz w:val="26"/>
          <w:szCs w:val="26"/>
        </w:rPr>
      </w:pPr>
    </w:p>
    <w:p w:rsidR="000E0F61" w:rsidRDefault="006F1CA5">
      <w:pPr>
        <w:tabs>
          <w:tab w:val="left" w:pos="1980"/>
        </w:tabs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ПОСТАНОВЛЯЕТ:</w:t>
      </w:r>
    </w:p>
    <w:p w:rsidR="000E0F61" w:rsidRDefault="000E0F61">
      <w:pPr>
        <w:tabs>
          <w:tab w:val="left" w:pos="1980"/>
        </w:tabs>
        <w:jc w:val="both"/>
        <w:rPr>
          <w:sz w:val="26"/>
          <w:szCs w:val="26"/>
        </w:rPr>
      </w:pPr>
    </w:p>
    <w:p w:rsidR="0096405E" w:rsidRPr="005254A7" w:rsidRDefault="0096405E" w:rsidP="0096405E">
      <w:pPr>
        <w:widowControl w:val="0"/>
        <w:ind w:firstLine="709"/>
        <w:jc w:val="both"/>
        <w:rPr>
          <w:sz w:val="26"/>
          <w:szCs w:val="26"/>
        </w:rPr>
      </w:pPr>
      <w:r w:rsidRPr="005254A7">
        <w:rPr>
          <w:sz w:val="26"/>
          <w:szCs w:val="26"/>
        </w:rPr>
        <w:t xml:space="preserve">1. Утвердить прилагаемый Порядок выезда в служебные командировки за пределы Чувашской Республики на срок более чем на 1 календарный день руководителей муниципальных учреждений, муниципальных предприятий и хозяйственных обществ, в которых доля участия </w:t>
      </w:r>
      <w:r>
        <w:rPr>
          <w:sz w:val="26"/>
          <w:szCs w:val="26"/>
        </w:rPr>
        <w:t>Цивильс</w:t>
      </w:r>
      <w:r w:rsidRPr="005254A7">
        <w:rPr>
          <w:sz w:val="26"/>
          <w:szCs w:val="26"/>
        </w:rPr>
        <w:t>кого муниципального округа в уставном капитале составляет более 50%.</w:t>
      </w:r>
    </w:p>
    <w:p w:rsidR="0096405E" w:rsidRPr="005254A7" w:rsidRDefault="0096405E" w:rsidP="0096405E">
      <w:pPr>
        <w:shd w:val="clear" w:color="auto" w:fill="FFFFFF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5254A7">
        <w:rPr>
          <w:sz w:val="26"/>
          <w:szCs w:val="26"/>
        </w:rPr>
        <w:t>. Настоящее постановление вступает в силу после его официального опубликования (обнародования).</w:t>
      </w:r>
    </w:p>
    <w:p w:rsidR="000776E2" w:rsidRDefault="000776E2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</w:p>
    <w:p w:rsidR="0096405E" w:rsidRPr="0096405E" w:rsidRDefault="0096405E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</w:p>
    <w:p w:rsidR="000776E2" w:rsidRPr="0096405E" w:rsidRDefault="000776E2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</w:p>
    <w:p w:rsidR="000E0F61" w:rsidRDefault="006F1CA5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Глава Цивильского </w:t>
      </w:r>
    </w:p>
    <w:p w:rsidR="000E0F61" w:rsidRDefault="006F1CA5">
      <w:pPr>
        <w:widowControl w:val="0"/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муниципального округа                                                                                 А.В. Иванов</w:t>
      </w:r>
    </w:p>
    <w:p w:rsidR="000E0F61" w:rsidRDefault="000E0F61" w:rsidP="003C0337">
      <w:pPr>
        <w:widowControl w:val="0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0E0F61" w:rsidRDefault="000E0F61">
      <w:pPr>
        <w:spacing w:after="160" w:line="259" w:lineRule="auto"/>
        <w:rPr>
          <w:color w:val="000000"/>
          <w:sz w:val="24"/>
          <w:szCs w:val="24"/>
        </w:rPr>
      </w:pPr>
    </w:p>
    <w:p w:rsidR="000E0F61" w:rsidRDefault="000E0F61">
      <w:pPr>
        <w:rPr>
          <w:caps/>
          <w:sz w:val="26"/>
          <w:szCs w:val="26"/>
        </w:rPr>
      </w:pPr>
    </w:p>
    <w:p w:rsidR="000E0F61" w:rsidRDefault="000E0F61">
      <w:pPr>
        <w:rPr>
          <w:caps/>
          <w:sz w:val="26"/>
          <w:szCs w:val="26"/>
        </w:rPr>
      </w:pPr>
    </w:p>
    <w:p w:rsidR="000E0F61" w:rsidRDefault="000E0F61">
      <w:pPr>
        <w:rPr>
          <w:caps/>
          <w:sz w:val="26"/>
          <w:szCs w:val="26"/>
        </w:rPr>
      </w:pPr>
    </w:p>
    <w:p w:rsidR="000E0F61" w:rsidRDefault="000E0F61">
      <w:pPr>
        <w:rPr>
          <w:caps/>
          <w:sz w:val="26"/>
          <w:szCs w:val="26"/>
        </w:rPr>
      </w:pPr>
    </w:p>
    <w:p w:rsidR="000E0F61" w:rsidRDefault="000E0F61">
      <w:pPr>
        <w:rPr>
          <w:caps/>
          <w:sz w:val="26"/>
          <w:szCs w:val="26"/>
        </w:rPr>
      </w:pPr>
    </w:p>
    <w:p w:rsidR="000E0F61" w:rsidRDefault="000E0F61">
      <w:pPr>
        <w:rPr>
          <w:caps/>
          <w:sz w:val="26"/>
          <w:szCs w:val="26"/>
        </w:rPr>
      </w:pPr>
    </w:p>
    <w:p w:rsidR="000E0F61" w:rsidRDefault="000E0F61">
      <w:pPr>
        <w:rPr>
          <w:caps/>
          <w:sz w:val="26"/>
          <w:szCs w:val="26"/>
        </w:rPr>
      </w:pPr>
    </w:p>
    <w:p w:rsidR="000E0F61" w:rsidRDefault="000E0F61">
      <w:pPr>
        <w:rPr>
          <w:caps/>
          <w:sz w:val="26"/>
          <w:szCs w:val="26"/>
        </w:rPr>
      </w:pPr>
    </w:p>
    <w:p w:rsidR="000E0F61" w:rsidRDefault="000E0F61">
      <w:pPr>
        <w:rPr>
          <w:caps/>
          <w:sz w:val="26"/>
          <w:szCs w:val="26"/>
        </w:rPr>
      </w:pPr>
    </w:p>
    <w:p w:rsidR="000E0F61" w:rsidRDefault="000E0F61">
      <w:pPr>
        <w:rPr>
          <w:caps/>
          <w:sz w:val="26"/>
          <w:szCs w:val="26"/>
        </w:rPr>
      </w:pPr>
    </w:p>
    <w:p w:rsidR="000E0F61" w:rsidRDefault="000E0F61">
      <w:pPr>
        <w:rPr>
          <w:caps/>
          <w:sz w:val="26"/>
          <w:szCs w:val="26"/>
        </w:rPr>
      </w:pPr>
    </w:p>
    <w:p w:rsidR="000E0F61" w:rsidRDefault="000E0F61">
      <w:pPr>
        <w:rPr>
          <w:caps/>
          <w:sz w:val="26"/>
          <w:szCs w:val="26"/>
        </w:rPr>
      </w:pPr>
    </w:p>
    <w:p w:rsidR="00C92F84" w:rsidRDefault="00C92F84">
      <w:pPr>
        <w:rPr>
          <w:caps/>
          <w:sz w:val="26"/>
          <w:szCs w:val="26"/>
        </w:rPr>
      </w:pPr>
    </w:p>
    <w:p w:rsidR="00C92F84" w:rsidRDefault="00C92F84">
      <w:pPr>
        <w:rPr>
          <w:caps/>
          <w:sz w:val="26"/>
          <w:szCs w:val="26"/>
        </w:rPr>
      </w:pPr>
    </w:p>
    <w:p w:rsidR="00C92F84" w:rsidRDefault="00C92F84">
      <w:pPr>
        <w:rPr>
          <w:caps/>
          <w:sz w:val="26"/>
          <w:szCs w:val="26"/>
        </w:rPr>
      </w:pPr>
    </w:p>
    <w:p w:rsidR="00C92F84" w:rsidRDefault="00C92F84">
      <w:pPr>
        <w:rPr>
          <w:caps/>
          <w:sz w:val="26"/>
          <w:szCs w:val="26"/>
        </w:rPr>
      </w:pPr>
    </w:p>
    <w:p w:rsidR="00C92F84" w:rsidRDefault="00C92F84">
      <w:pPr>
        <w:rPr>
          <w:caps/>
          <w:sz w:val="26"/>
          <w:szCs w:val="26"/>
        </w:rPr>
      </w:pPr>
    </w:p>
    <w:p w:rsidR="00C92F84" w:rsidRDefault="00C92F84">
      <w:pPr>
        <w:rPr>
          <w:caps/>
          <w:sz w:val="26"/>
          <w:szCs w:val="26"/>
        </w:rPr>
      </w:pPr>
    </w:p>
    <w:p w:rsidR="00C92F84" w:rsidRDefault="00C92F84">
      <w:pPr>
        <w:rPr>
          <w:caps/>
          <w:sz w:val="26"/>
          <w:szCs w:val="26"/>
        </w:rPr>
      </w:pPr>
    </w:p>
    <w:p w:rsidR="00C92F84" w:rsidRDefault="00C92F84">
      <w:pPr>
        <w:rPr>
          <w:caps/>
          <w:sz w:val="26"/>
          <w:szCs w:val="26"/>
        </w:rPr>
      </w:pPr>
    </w:p>
    <w:p w:rsidR="00C92F84" w:rsidRDefault="00C92F84">
      <w:pPr>
        <w:rPr>
          <w:caps/>
          <w:sz w:val="26"/>
          <w:szCs w:val="26"/>
        </w:rPr>
      </w:pPr>
    </w:p>
    <w:p w:rsidR="00C92F84" w:rsidRDefault="00C92F84">
      <w:pPr>
        <w:rPr>
          <w:caps/>
          <w:sz w:val="26"/>
          <w:szCs w:val="26"/>
        </w:rPr>
      </w:pPr>
    </w:p>
    <w:p w:rsidR="00C92F84" w:rsidRDefault="00C92F84">
      <w:pPr>
        <w:rPr>
          <w:caps/>
          <w:sz w:val="26"/>
          <w:szCs w:val="26"/>
        </w:rPr>
      </w:pPr>
    </w:p>
    <w:p w:rsidR="000E0F61" w:rsidRDefault="000E0F61">
      <w:pPr>
        <w:rPr>
          <w:caps/>
          <w:sz w:val="26"/>
          <w:szCs w:val="26"/>
        </w:rPr>
      </w:pPr>
    </w:p>
    <w:p w:rsidR="000E0F61" w:rsidRDefault="000E0F61">
      <w:pPr>
        <w:rPr>
          <w:caps/>
          <w:sz w:val="26"/>
          <w:szCs w:val="26"/>
        </w:rPr>
      </w:pPr>
    </w:p>
    <w:p w:rsidR="000E0F61" w:rsidRDefault="000E0F61">
      <w:pPr>
        <w:ind w:right="4597"/>
      </w:pPr>
    </w:p>
    <w:p w:rsidR="000E0F61" w:rsidRPr="0096405E" w:rsidRDefault="000E0F61">
      <w:pPr>
        <w:ind w:right="4597"/>
      </w:pPr>
    </w:p>
    <w:p w:rsidR="004A7B66" w:rsidRPr="0096405E" w:rsidRDefault="004A7B66">
      <w:pPr>
        <w:ind w:right="4597"/>
      </w:pPr>
    </w:p>
    <w:p w:rsidR="004A7B66" w:rsidRPr="0096405E" w:rsidRDefault="004A7B66">
      <w:pPr>
        <w:ind w:right="4597"/>
      </w:pPr>
    </w:p>
    <w:p w:rsidR="004A7B66" w:rsidRPr="0096405E" w:rsidRDefault="004A7B66">
      <w:pPr>
        <w:ind w:right="4597"/>
      </w:pPr>
    </w:p>
    <w:p w:rsidR="003C0337" w:rsidRDefault="003C0337">
      <w:pPr>
        <w:ind w:right="4597"/>
      </w:pPr>
    </w:p>
    <w:p w:rsidR="000E0F61" w:rsidRDefault="006F1CA5">
      <w:pPr>
        <w:ind w:right="4597"/>
      </w:pPr>
      <w:r>
        <w:t>СОГЛАСОВАНО:</w:t>
      </w:r>
    </w:p>
    <w:p w:rsidR="000E0F61" w:rsidRDefault="000E0F61">
      <w:pPr>
        <w:ind w:right="4597"/>
      </w:pPr>
    </w:p>
    <w:p w:rsidR="000E0F61" w:rsidRDefault="000E0F61">
      <w:pPr>
        <w:rPr>
          <w:sz w:val="22"/>
          <w:szCs w:val="22"/>
        </w:rPr>
      </w:pPr>
    </w:p>
    <w:p w:rsidR="000E0F61" w:rsidRDefault="006F1CA5">
      <w:pPr>
        <w:ind w:right="4597"/>
        <w:rPr>
          <w:sz w:val="22"/>
          <w:szCs w:val="22"/>
        </w:rPr>
      </w:pPr>
      <w:r>
        <w:rPr>
          <w:sz w:val="22"/>
          <w:szCs w:val="22"/>
        </w:rPr>
        <w:t>Главный специалист-эксперт</w:t>
      </w:r>
    </w:p>
    <w:p w:rsidR="000E0F61" w:rsidRDefault="006F1CA5">
      <w:pPr>
        <w:ind w:right="4597"/>
        <w:rPr>
          <w:sz w:val="22"/>
          <w:szCs w:val="22"/>
        </w:rPr>
      </w:pPr>
      <w:r>
        <w:rPr>
          <w:sz w:val="22"/>
          <w:szCs w:val="22"/>
        </w:rPr>
        <w:t>сектора правового обеспечения</w:t>
      </w:r>
    </w:p>
    <w:p w:rsidR="000E0F61" w:rsidRDefault="000E0F61">
      <w:pPr>
        <w:ind w:right="4597"/>
        <w:rPr>
          <w:sz w:val="22"/>
          <w:szCs w:val="22"/>
        </w:rPr>
      </w:pPr>
    </w:p>
    <w:p w:rsidR="000E0F61" w:rsidRDefault="000E0F61">
      <w:pPr>
        <w:ind w:right="4597"/>
        <w:rPr>
          <w:sz w:val="22"/>
          <w:szCs w:val="22"/>
        </w:rPr>
      </w:pPr>
    </w:p>
    <w:p w:rsidR="000E0F61" w:rsidRDefault="006F1CA5">
      <w:pPr>
        <w:ind w:right="4597"/>
        <w:rPr>
          <w:sz w:val="22"/>
          <w:szCs w:val="22"/>
        </w:rPr>
      </w:pPr>
      <w:r>
        <w:rPr>
          <w:sz w:val="22"/>
          <w:szCs w:val="22"/>
        </w:rPr>
        <w:t>________________________ Т.Н. Федорова</w:t>
      </w:r>
    </w:p>
    <w:p w:rsidR="000E0F61" w:rsidRDefault="006F1CA5">
      <w:pPr>
        <w:ind w:right="4108"/>
      </w:pPr>
      <w:r>
        <w:t>"</w:t>
      </w:r>
      <w:r w:rsidR="00C92F84">
        <w:t>24</w:t>
      </w:r>
      <w:r>
        <w:t>" декабря 2024 года</w:t>
      </w:r>
    </w:p>
    <w:p w:rsidR="000E0F61" w:rsidRDefault="000E0F61"/>
    <w:p w:rsidR="000E0F61" w:rsidRDefault="000E0F61"/>
    <w:p w:rsidR="000E0F61" w:rsidRDefault="000E0F61"/>
    <w:p w:rsidR="000E0F61" w:rsidRDefault="000E0F61"/>
    <w:p w:rsidR="000E0F61" w:rsidRDefault="006F1CA5">
      <w:pPr>
        <w:rPr>
          <w:sz w:val="22"/>
          <w:szCs w:val="22"/>
        </w:rPr>
      </w:pPr>
      <w:r>
        <w:rPr>
          <w:sz w:val="22"/>
          <w:szCs w:val="22"/>
        </w:rPr>
        <w:t xml:space="preserve">Заведующий сектором </w:t>
      </w:r>
      <w:r w:rsidR="00C92F84">
        <w:rPr>
          <w:sz w:val="22"/>
          <w:szCs w:val="22"/>
        </w:rPr>
        <w:t>кадровой работы</w:t>
      </w:r>
    </w:p>
    <w:p w:rsidR="000E0F61" w:rsidRDefault="000E0F61">
      <w:pPr>
        <w:rPr>
          <w:sz w:val="22"/>
          <w:szCs w:val="22"/>
        </w:rPr>
      </w:pPr>
    </w:p>
    <w:p w:rsidR="000E0F61" w:rsidRDefault="000E0F61">
      <w:pPr>
        <w:rPr>
          <w:sz w:val="22"/>
          <w:szCs w:val="22"/>
        </w:rPr>
      </w:pPr>
    </w:p>
    <w:p w:rsidR="000E0F61" w:rsidRDefault="006F1CA5">
      <w:pPr>
        <w:rPr>
          <w:sz w:val="22"/>
          <w:szCs w:val="22"/>
        </w:rPr>
      </w:pPr>
      <w:r>
        <w:rPr>
          <w:sz w:val="22"/>
          <w:szCs w:val="22"/>
        </w:rPr>
        <w:t xml:space="preserve">________________________ </w:t>
      </w:r>
      <w:r w:rsidR="00C92F84">
        <w:rPr>
          <w:sz w:val="22"/>
          <w:szCs w:val="22"/>
        </w:rPr>
        <w:t>С.Ю</w:t>
      </w:r>
      <w:r>
        <w:rPr>
          <w:sz w:val="22"/>
          <w:szCs w:val="22"/>
        </w:rPr>
        <w:t xml:space="preserve">. </w:t>
      </w:r>
      <w:r w:rsidR="00C92F84">
        <w:rPr>
          <w:sz w:val="22"/>
          <w:szCs w:val="22"/>
        </w:rPr>
        <w:t>Беляев</w:t>
      </w:r>
    </w:p>
    <w:p w:rsidR="000E0F61" w:rsidRDefault="006F1CA5">
      <w:pPr>
        <w:ind w:right="4108"/>
      </w:pPr>
      <w:r>
        <w:t>"</w:t>
      </w:r>
      <w:r w:rsidR="00C92F84">
        <w:t>24</w:t>
      </w:r>
      <w:r>
        <w:t>" декабря 2024 года</w:t>
      </w:r>
    </w:p>
    <w:p w:rsidR="000E0F61" w:rsidRDefault="000E0F61"/>
    <w:p w:rsidR="003C0337" w:rsidRDefault="003C0337"/>
    <w:p w:rsidR="003C0337" w:rsidRDefault="003C0337"/>
    <w:p w:rsidR="003C0337" w:rsidRDefault="003C0337"/>
    <w:p w:rsidR="003C0337" w:rsidRDefault="003C0337"/>
    <w:p w:rsidR="003C0337" w:rsidRDefault="003C0337"/>
    <w:p w:rsidR="003C0337" w:rsidRDefault="003C0337"/>
    <w:p w:rsidR="003C0337" w:rsidRDefault="003C0337"/>
    <w:p w:rsidR="003C0337" w:rsidRDefault="003C0337"/>
    <w:p w:rsidR="003C0337" w:rsidRDefault="003C0337"/>
    <w:p w:rsidR="003C0337" w:rsidRDefault="003C0337"/>
    <w:p w:rsidR="003C0337" w:rsidRDefault="003C0337"/>
    <w:p w:rsidR="003C0337" w:rsidRDefault="003C0337"/>
    <w:p w:rsidR="003C0337" w:rsidRDefault="003C0337"/>
    <w:p w:rsidR="003C0337" w:rsidRDefault="003C0337"/>
    <w:p w:rsidR="003C0337" w:rsidRDefault="003C0337"/>
    <w:p w:rsidR="003C0337" w:rsidRDefault="003C0337"/>
    <w:p w:rsidR="003C0337" w:rsidRDefault="003C0337"/>
    <w:p w:rsidR="0096405E" w:rsidRDefault="0096405E" w:rsidP="0096405E">
      <w:pPr>
        <w:jc w:val="right"/>
        <w:rPr>
          <w:sz w:val="24"/>
          <w:szCs w:val="24"/>
        </w:rPr>
      </w:pPr>
      <w:r w:rsidRPr="00D41EDD">
        <w:rPr>
          <w:sz w:val="24"/>
          <w:szCs w:val="24"/>
        </w:rPr>
        <w:lastRenderedPageBreak/>
        <w:t>Утвержден</w:t>
      </w:r>
    </w:p>
    <w:p w:rsidR="0096405E" w:rsidRPr="00D41EDD" w:rsidRDefault="0096405E" w:rsidP="0096405E">
      <w:pPr>
        <w:jc w:val="right"/>
        <w:rPr>
          <w:sz w:val="24"/>
          <w:szCs w:val="24"/>
        </w:rPr>
      </w:pPr>
      <w:r w:rsidRPr="00D41EDD">
        <w:rPr>
          <w:sz w:val="24"/>
          <w:szCs w:val="24"/>
        </w:rPr>
        <w:t xml:space="preserve">постановлением администрации </w:t>
      </w:r>
    </w:p>
    <w:p w:rsidR="0096405E" w:rsidRDefault="0096405E" w:rsidP="0096405E">
      <w:pPr>
        <w:jc w:val="right"/>
        <w:rPr>
          <w:sz w:val="24"/>
          <w:szCs w:val="24"/>
        </w:rPr>
      </w:pPr>
      <w:r w:rsidRPr="00D41EDD">
        <w:rPr>
          <w:sz w:val="24"/>
          <w:szCs w:val="24"/>
        </w:rPr>
        <w:t>Цивильского муниципального</w:t>
      </w:r>
      <w:r>
        <w:rPr>
          <w:sz w:val="24"/>
          <w:szCs w:val="24"/>
        </w:rPr>
        <w:t xml:space="preserve"> </w:t>
      </w:r>
      <w:r w:rsidRPr="00D41EDD">
        <w:rPr>
          <w:sz w:val="24"/>
          <w:szCs w:val="24"/>
        </w:rPr>
        <w:t>округа</w:t>
      </w:r>
    </w:p>
    <w:p w:rsidR="0096405E" w:rsidRDefault="0096405E" w:rsidP="0096405E">
      <w:pPr>
        <w:jc w:val="right"/>
        <w:rPr>
          <w:sz w:val="24"/>
          <w:szCs w:val="24"/>
        </w:rPr>
      </w:pPr>
      <w:r w:rsidRPr="00D41EDD">
        <w:rPr>
          <w:sz w:val="24"/>
          <w:szCs w:val="24"/>
        </w:rPr>
        <w:t>Чувашской Республики</w:t>
      </w:r>
      <w:r>
        <w:rPr>
          <w:sz w:val="24"/>
          <w:szCs w:val="24"/>
        </w:rPr>
        <w:t xml:space="preserve"> </w:t>
      </w:r>
    </w:p>
    <w:p w:rsidR="0096405E" w:rsidRDefault="0096405E" w:rsidP="0096405E">
      <w:pPr>
        <w:jc w:val="right"/>
        <w:rPr>
          <w:sz w:val="24"/>
          <w:szCs w:val="24"/>
        </w:rPr>
      </w:pPr>
      <w:r w:rsidRPr="00D41EDD">
        <w:rPr>
          <w:sz w:val="24"/>
          <w:szCs w:val="24"/>
        </w:rPr>
        <w:t xml:space="preserve">от </w:t>
      </w:r>
      <w:r w:rsidR="00A80519">
        <w:rPr>
          <w:sz w:val="24"/>
          <w:szCs w:val="24"/>
        </w:rPr>
        <w:t>24.12.2024</w:t>
      </w:r>
      <w:r w:rsidRPr="00D41EDD">
        <w:rPr>
          <w:sz w:val="24"/>
          <w:szCs w:val="24"/>
        </w:rPr>
        <w:t xml:space="preserve"> г.  №</w:t>
      </w:r>
      <w:r>
        <w:rPr>
          <w:sz w:val="24"/>
          <w:szCs w:val="24"/>
        </w:rPr>
        <w:t xml:space="preserve"> </w:t>
      </w:r>
      <w:r w:rsidR="00A80519">
        <w:rPr>
          <w:sz w:val="24"/>
          <w:szCs w:val="24"/>
        </w:rPr>
        <w:t>1705</w:t>
      </w:r>
    </w:p>
    <w:p w:rsidR="0096405E" w:rsidRPr="00D41EDD" w:rsidRDefault="0096405E" w:rsidP="0096405E">
      <w:pPr>
        <w:jc w:val="right"/>
        <w:rPr>
          <w:sz w:val="24"/>
          <w:szCs w:val="24"/>
        </w:rPr>
      </w:pP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0" w:lineRule="atLeast"/>
        <w:ind w:right="20"/>
        <w:contextualSpacing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>ПОРЯДОК</w:t>
      </w:r>
      <w:r w:rsidRPr="005254A7">
        <w:rPr>
          <w:rFonts w:ascii="Times New Roman" w:hAnsi="Times New Roman"/>
          <w:sz w:val="26"/>
          <w:szCs w:val="26"/>
        </w:rPr>
        <w:br/>
        <w:t xml:space="preserve">выезда в служебные командировки за пределы Чувашской Республики на срок более чем на 1 календарный день руководителей муниципальных учреждений, муниципальных предприятий и хозяйственных обществ, в которых доля участия </w:t>
      </w:r>
      <w:r>
        <w:rPr>
          <w:rFonts w:ascii="Times New Roman" w:hAnsi="Times New Roman"/>
          <w:sz w:val="26"/>
          <w:szCs w:val="26"/>
        </w:rPr>
        <w:t>Цивильс</w:t>
      </w:r>
      <w:r w:rsidRPr="005254A7">
        <w:rPr>
          <w:rFonts w:ascii="Times New Roman" w:hAnsi="Times New Roman"/>
          <w:sz w:val="26"/>
          <w:szCs w:val="26"/>
        </w:rPr>
        <w:t>кого муниципального округа в уставном капитале составляет более 50%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0" w:lineRule="atLeast"/>
        <w:ind w:right="20"/>
        <w:contextualSpacing/>
        <w:rPr>
          <w:rFonts w:ascii="Times New Roman" w:hAnsi="Times New Roman"/>
          <w:sz w:val="26"/>
          <w:szCs w:val="26"/>
        </w:rPr>
      </w:pP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 xml:space="preserve">1. </w:t>
      </w:r>
      <w:proofErr w:type="gramStart"/>
      <w:r w:rsidRPr="005254A7">
        <w:rPr>
          <w:rFonts w:ascii="Times New Roman" w:hAnsi="Times New Roman"/>
          <w:sz w:val="26"/>
          <w:szCs w:val="26"/>
        </w:rPr>
        <w:t xml:space="preserve">Настоящий Порядок выезда в служебные командировки за пределы Чувашской Республики на срок более чем на 1 календарный день руководителей муниципальных учреждений, муниципальных предприятий и хозяйственных обществ, в которых доля участия </w:t>
      </w:r>
      <w:r>
        <w:rPr>
          <w:rFonts w:ascii="Times New Roman" w:hAnsi="Times New Roman"/>
          <w:sz w:val="26"/>
          <w:szCs w:val="26"/>
        </w:rPr>
        <w:t>Цивильс</w:t>
      </w:r>
      <w:r w:rsidRPr="005254A7">
        <w:rPr>
          <w:rFonts w:ascii="Times New Roman" w:hAnsi="Times New Roman"/>
          <w:sz w:val="26"/>
          <w:szCs w:val="26"/>
        </w:rPr>
        <w:t>кого муниципального округа в уставном капитале составляет более 50% (далее – Порядок) принят в целях реализации антикоррупционной политики и нормативного регулирования правил выезда в служебные командировки за пределы Чувашской Республики указанной</w:t>
      </w:r>
      <w:proofErr w:type="gramEnd"/>
      <w:r w:rsidRPr="005254A7">
        <w:rPr>
          <w:rFonts w:ascii="Times New Roman" w:hAnsi="Times New Roman"/>
          <w:sz w:val="26"/>
          <w:szCs w:val="26"/>
        </w:rPr>
        <w:t xml:space="preserve"> категории лиц.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 xml:space="preserve">2. </w:t>
      </w:r>
      <w:proofErr w:type="gramStart"/>
      <w:r w:rsidRPr="005254A7">
        <w:rPr>
          <w:rFonts w:ascii="Times New Roman" w:hAnsi="Times New Roman"/>
          <w:sz w:val="26"/>
          <w:szCs w:val="26"/>
        </w:rPr>
        <w:t xml:space="preserve">Руководители муниципальных учреждений, муниципальных предприятий и хозяйственных обществ, в которых доля участия </w:t>
      </w:r>
      <w:r>
        <w:rPr>
          <w:rFonts w:ascii="Times New Roman" w:hAnsi="Times New Roman"/>
          <w:sz w:val="26"/>
          <w:szCs w:val="26"/>
        </w:rPr>
        <w:t>Цивильс</w:t>
      </w:r>
      <w:r w:rsidRPr="005254A7">
        <w:rPr>
          <w:rFonts w:ascii="Times New Roman" w:hAnsi="Times New Roman"/>
          <w:sz w:val="26"/>
          <w:szCs w:val="26"/>
        </w:rPr>
        <w:t>кого муниципального округа в уставном капитале составляет более 50% (далее –</w:t>
      </w:r>
      <w:r w:rsidRPr="005254A7">
        <w:rPr>
          <w:sz w:val="26"/>
          <w:szCs w:val="26"/>
        </w:rPr>
        <w:t xml:space="preserve"> </w:t>
      </w:r>
      <w:r w:rsidRPr="005254A7">
        <w:rPr>
          <w:rFonts w:ascii="Times New Roman" w:hAnsi="Times New Roman"/>
          <w:sz w:val="26"/>
          <w:szCs w:val="26"/>
        </w:rPr>
        <w:t>руководители) направляются в служебные командировки по решению представителя нанимателя или уполномоченного им лица (далее - представитель нанимателя или уполномоченное им лицо) на определенный срок для выполнения служебного задания за пределами Чувашской Республики.</w:t>
      </w:r>
      <w:proofErr w:type="gramEnd"/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 xml:space="preserve">Направление руководителя в служебную командировку оформляется распоряжением администрации </w:t>
      </w:r>
      <w:r>
        <w:rPr>
          <w:rFonts w:ascii="Times New Roman" w:hAnsi="Times New Roman"/>
          <w:sz w:val="26"/>
          <w:szCs w:val="26"/>
        </w:rPr>
        <w:t>Цивильс</w:t>
      </w:r>
      <w:r w:rsidRPr="005254A7">
        <w:rPr>
          <w:rFonts w:ascii="Times New Roman" w:hAnsi="Times New Roman"/>
          <w:sz w:val="26"/>
          <w:szCs w:val="26"/>
        </w:rPr>
        <w:t>кого муниципального округа.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>3. Срок служебной командировки руководителя определяется представителем нанимателя или уполномоченным им лицом с учетом объема, сложности и других особенностей служебного задания в каждом отдельном случае. Срок служебной командировки указывается в распоряжении о направлении в служебную командировку.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>Сроком служебной командировки считается период со дня начала служебной командировки до дня окончания служебной командировки.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>4. Днем выезда в служебную командировку считается день отправления поезда, самолета, автобуса или другого транспортного средства от постоянного места работы руководителя, а днем приезда из служебной командировки - день прибытия указанного транспортного средства в постоянное место работы руководителя.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>При отправлении транспортного средства до 24 часов включительно днем выезда в служебную командировку считаются текущие сутки, а с 00 часов и позднее - последующие сутки.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 xml:space="preserve">5. Срок пребывания руководителя в служебной командировке (дата приезда </w:t>
      </w:r>
      <w:proofErr w:type="gramStart"/>
      <w:r w:rsidRPr="005254A7">
        <w:rPr>
          <w:rFonts w:ascii="Times New Roman" w:hAnsi="Times New Roman"/>
          <w:sz w:val="26"/>
          <w:szCs w:val="26"/>
        </w:rPr>
        <w:t>в место командирования</w:t>
      </w:r>
      <w:proofErr w:type="gramEnd"/>
      <w:r w:rsidRPr="005254A7">
        <w:rPr>
          <w:rFonts w:ascii="Times New Roman" w:hAnsi="Times New Roman"/>
          <w:sz w:val="26"/>
          <w:szCs w:val="26"/>
        </w:rPr>
        <w:t xml:space="preserve"> и дата выезда из него) определяется по проездным документам (билетам), представляемым им представителю нанимателя или уполномоченному </w:t>
      </w:r>
      <w:r w:rsidR="00BC0B52">
        <w:rPr>
          <w:rFonts w:ascii="Times New Roman" w:hAnsi="Times New Roman"/>
          <w:sz w:val="26"/>
          <w:szCs w:val="26"/>
        </w:rPr>
        <w:t>им</w:t>
      </w:r>
      <w:r w:rsidRPr="005254A7">
        <w:rPr>
          <w:rFonts w:ascii="Times New Roman" w:hAnsi="Times New Roman"/>
          <w:sz w:val="26"/>
          <w:szCs w:val="26"/>
        </w:rPr>
        <w:t xml:space="preserve"> лицу по возвращении из служебной командировки.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lastRenderedPageBreak/>
        <w:t xml:space="preserve">6. При направлении руководителя в служебную командировку ему гарантируются сохранение должности и </w:t>
      </w:r>
      <w:r w:rsidR="00BC0B52">
        <w:rPr>
          <w:rFonts w:ascii="Times New Roman" w:hAnsi="Times New Roman"/>
          <w:sz w:val="26"/>
          <w:szCs w:val="26"/>
        </w:rPr>
        <w:t>среднего заработка</w:t>
      </w:r>
      <w:r w:rsidRPr="005254A7">
        <w:rPr>
          <w:rFonts w:ascii="Times New Roman" w:hAnsi="Times New Roman"/>
          <w:sz w:val="26"/>
          <w:szCs w:val="26"/>
        </w:rPr>
        <w:t>, а также возмещаются: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>а) расходы по проезду к месту командирования и обратно - к постоянному месту работы;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>б) расходы по проезду из одного населенного пункта в другой, если руководитель командирован в несколько государственных органов (организаций), расположенных в разных населенных пунктах;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>в) расходы по найму жилого помещения;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>г) дополнительные расходы, связанные с проживанием вне постоянного места жительства (суточные);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 xml:space="preserve">д) иные расходы, связанные со служебной командировкой (при условии, что они произведены руководителем с разрешения или </w:t>
      </w:r>
      <w:proofErr w:type="gramStart"/>
      <w:r w:rsidRPr="005254A7">
        <w:rPr>
          <w:rFonts w:ascii="Times New Roman" w:hAnsi="Times New Roman"/>
          <w:sz w:val="26"/>
          <w:szCs w:val="26"/>
        </w:rPr>
        <w:t>ведома</w:t>
      </w:r>
      <w:proofErr w:type="gramEnd"/>
      <w:r w:rsidRPr="005254A7">
        <w:rPr>
          <w:rFonts w:ascii="Times New Roman" w:hAnsi="Times New Roman"/>
          <w:sz w:val="26"/>
          <w:szCs w:val="26"/>
        </w:rPr>
        <w:t xml:space="preserve"> представителя нанимателя или уполномоченного им лица).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>Расходы должны быть целесообразными и подтверждаться соответствующими документами.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 xml:space="preserve">7. </w:t>
      </w:r>
      <w:r w:rsidR="00BC0B52">
        <w:rPr>
          <w:rFonts w:ascii="Times New Roman" w:hAnsi="Times New Roman"/>
          <w:sz w:val="26"/>
          <w:szCs w:val="26"/>
        </w:rPr>
        <w:t>Средний заработок</w:t>
      </w:r>
      <w:bookmarkStart w:id="0" w:name="_GoBack"/>
      <w:bookmarkEnd w:id="0"/>
      <w:r w:rsidRPr="005254A7">
        <w:rPr>
          <w:rFonts w:ascii="Times New Roman" w:hAnsi="Times New Roman"/>
          <w:sz w:val="26"/>
          <w:szCs w:val="26"/>
        </w:rPr>
        <w:t xml:space="preserve"> за период нахождения руководителя в служебной командировке сохраняется за все служебные дни по графику, установленному в постоянном месте работы руководителя.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>8. За период временной нетрудоспособности командированному руководителю выплачивается пособие по временной нетрудоспособности в соответствии с действующим законодательством Российской Федерации.</w:t>
      </w:r>
    </w:p>
    <w:p w:rsidR="0096405E" w:rsidRPr="005254A7" w:rsidRDefault="0096405E" w:rsidP="0096405E">
      <w:pPr>
        <w:pStyle w:val="2"/>
        <w:shd w:val="clear" w:color="auto" w:fill="auto"/>
        <w:tabs>
          <w:tab w:val="left" w:pos="284"/>
        </w:tabs>
        <w:spacing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5254A7">
        <w:rPr>
          <w:rFonts w:ascii="Times New Roman" w:hAnsi="Times New Roman"/>
          <w:sz w:val="26"/>
          <w:szCs w:val="26"/>
        </w:rPr>
        <w:t>9. В случае командирования руководителя в такую местность, откуда он по условиям транспортного сообщения и характеру выполняемого служебного задания имеет возможность ежедневно возвращаться к постоянному месту жительства, суточные не выплачиваются.</w:t>
      </w:r>
    </w:p>
    <w:p w:rsidR="003C0337" w:rsidRPr="003C0337" w:rsidRDefault="003C0337" w:rsidP="004A7B66">
      <w:pPr>
        <w:pStyle w:val="aa"/>
        <w:spacing w:before="0" w:beforeAutospacing="0" w:after="0" w:afterAutospacing="0"/>
        <w:jc w:val="right"/>
        <w:rPr>
          <w:rFonts w:ascii="Courier New" w:hAnsi="Courier New" w:cs="Courier New"/>
        </w:rPr>
      </w:pPr>
    </w:p>
    <w:sectPr w:rsidR="003C0337" w:rsidRPr="003C0337" w:rsidSect="004A7B6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F61"/>
    <w:rsid w:val="000776E2"/>
    <w:rsid w:val="000E0F61"/>
    <w:rsid w:val="001508B3"/>
    <w:rsid w:val="002F73D5"/>
    <w:rsid w:val="003330EC"/>
    <w:rsid w:val="003C0337"/>
    <w:rsid w:val="004A7B66"/>
    <w:rsid w:val="00623955"/>
    <w:rsid w:val="006F1CA5"/>
    <w:rsid w:val="0096405E"/>
    <w:rsid w:val="00A80519"/>
    <w:rsid w:val="00BC0B52"/>
    <w:rsid w:val="00C92F84"/>
    <w:rsid w:val="00FA6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Pr>
      <w:b/>
      <w:bCs/>
      <w:color w:val="008000"/>
      <w:sz w:val="20"/>
      <w:szCs w:val="20"/>
      <w:u w:val="single"/>
    </w:r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unhideWhenUsed/>
    <w:pPr>
      <w:widowControl w:val="0"/>
      <w:autoSpaceDE w:val="0"/>
      <w:autoSpaceDN w:val="0"/>
      <w:adjustRightInd w:val="0"/>
      <w:spacing w:after="120"/>
      <w:ind w:firstLine="720"/>
      <w:jc w:val="both"/>
    </w:pPr>
    <w:rPr>
      <w:rFonts w:ascii="Arial" w:hAnsi="Arial" w:cs="Arial"/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a8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styleId="a9">
    <w:name w:val="Hyperlink"/>
    <w:uiPriority w:val="99"/>
    <w:rsid w:val="00FA6869"/>
    <w:rPr>
      <w:color w:val="0000FF"/>
      <w:u w:val="single"/>
    </w:rPr>
  </w:style>
  <w:style w:type="paragraph" w:styleId="aa">
    <w:name w:val="Normal (Web)"/>
    <w:basedOn w:val="a"/>
    <w:uiPriority w:val="99"/>
    <w:unhideWhenUsed/>
    <w:rsid w:val="00FA6869"/>
    <w:pPr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3C03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C033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b">
    <w:name w:val="Основной текст_"/>
    <w:link w:val="2"/>
    <w:locked/>
    <w:rsid w:val="0096405E"/>
    <w:rPr>
      <w:sz w:val="21"/>
      <w:szCs w:val="21"/>
      <w:shd w:val="clear" w:color="auto" w:fill="FFFFFF"/>
    </w:rPr>
  </w:style>
  <w:style w:type="paragraph" w:customStyle="1" w:styleId="2">
    <w:name w:val="Основной текст2"/>
    <w:basedOn w:val="a"/>
    <w:link w:val="ab"/>
    <w:rsid w:val="0096405E"/>
    <w:pPr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sz w:val="21"/>
      <w:szCs w:val="21"/>
      <w:shd w:val="clear" w:color="auto" w:fill="FFFFFF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Pr>
      <w:b/>
      <w:bCs/>
      <w:color w:val="008000"/>
      <w:sz w:val="20"/>
      <w:szCs w:val="20"/>
      <w:u w:val="single"/>
    </w:r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unhideWhenUsed/>
    <w:pPr>
      <w:widowControl w:val="0"/>
      <w:autoSpaceDE w:val="0"/>
      <w:autoSpaceDN w:val="0"/>
      <w:adjustRightInd w:val="0"/>
      <w:spacing w:after="120"/>
      <w:ind w:firstLine="720"/>
      <w:jc w:val="both"/>
    </w:pPr>
    <w:rPr>
      <w:rFonts w:ascii="Arial" w:hAnsi="Arial" w:cs="Arial"/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a8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styleId="a9">
    <w:name w:val="Hyperlink"/>
    <w:uiPriority w:val="99"/>
    <w:rsid w:val="00FA6869"/>
    <w:rPr>
      <w:color w:val="0000FF"/>
      <w:u w:val="single"/>
    </w:rPr>
  </w:style>
  <w:style w:type="paragraph" w:styleId="aa">
    <w:name w:val="Normal (Web)"/>
    <w:basedOn w:val="a"/>
    <w:uiPriority w:val="99"/>
    <w:unhideWhenUsed/>
    <w:rsid w:val="00FA6869"/>
    <w:pPr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3C03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C033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b">
    <w:name w:val="Основной текст_"/>
    <w:link w:val="2"/>
    <w:locked/>
    <w:rsid w:val="0096405E"/>
    <w:rPr>
      <w:sz w:val="21"/>
      <w:szCs w:val="21"/>
      <w:shd w:val="clear" w:color="auto" w:fill="FFFFFF"/>
    </w:rPr>
  </w:style>
  <w:style w:type="paragraph" w:customStyle="1" w:styleId="2">
    <w:name w:val="Основной текст2"/>
    <w:basedOn w:val="a"/>
    <w:link w:val="ab"/>
    <w:rsid w:val="0096405E"/>
    <w:pPr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sz w:val="21"/>
      <w:szCs w:val="21"/>
      <w:shd w:val="clear" w:color="auto" w:fill="FFFFFF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642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855</Words>
  <Characters>4878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Цивильский район адм.р-на Протопопов М.С.</dc:creator>
  <cp:lastModifiedBy>Ефимова Валентина Анатольевна</cp:lastModifiedBy>
  <cp:revision>4</cp:revision>
  <cp:lastPrinted>2024-12-25T10:57:00Z</cp:lastPrinted>
  <dcterms:created xsi:type="dcterms:W3CDTF">2024-12-25T11:26:00Z</dcterms:created>
  <dcterms:modified xsi:type="dcterms:W3CDTF">2024-12-25T13:19:00Z</dcterms:modified>
</cp:coreProperties>
</file>