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3A78" w:rsidRPr="000E30F0" w:rsidRDefault="003D3A78">
      <w:pPr>
        <w:pStyle w:val="a6"/>
        <w:rPr>
          <w:b w:val="0"/>
          <w:color w:val="000000"/>
          <w:sz w:val="26"/>
          <w:szCs w:val="26"/>
        </w:rPr>
      </w:pPr>
      <w:bookmarkStart w:id="0" w:name="_GoBack"/>
      <w:bookmarkEnd w:id="0"/>
    </w:p>
    <w:p w:rsidR="000A3D5A" w:rsidRPr="000A3D5A" w:rsidRDefault="000A3D5A" w:rsidP="000A3D5A">
      <w:pPr>
        <w:jc w:val="center"/>
        <w:rPr>
          <w:b/>
          <w:bCs/>
        </w:rPr>
      </w:pPr>
      <w:r w:rsidRPr="000A3D5A">
        <w:rPr>
          <w:b/>
          <w:bCs/>
        </w:rPr>
        <w:t xml:space="preserve">Пояснительная записка </w:t>
      </w:r>
    </w:p>
    <w:p w:rsidR="000A3D5A" w:rsidRPr="000A3D5A" w:rsidRDefault="000A3D5A" w:rsidP="000A3D5A">
      <w:pPr>
        <w:jc w:val="center"/>
        <w:rPr>
          <w:b/>
          <w:bCs/>
        </w:rPr>
      </w:pPr>
      <w:r w:rsidRPr="000A3D5A">
        <w:rPr>
          <w:b/>
          <w:bCs/>
        </w:rPr>
        <w:t xml:space="preserve">к докладу о достигнутых значениях показателей для оценки эффективности деятельности органов местного самоуправления муниципальных, городских округов </w:t>
      </w:r>
    </w:p>
    <w:p w:rsidR="000A3D5A" w:rsidRPr="000A3D5A" w:rsidRDefault="000A3D5A" w:rsidP="000A3D5A">
      <w:pPr>
        <w:jc w:val="center"/>
        <w:rPr>
          <w:b/>
          <w:bCs/>
        </w:rPr>
      </w:pPr>
      <w:r w:rsidRPr="000A3D5A">
        <w:rPr>
          <w:b/>
          <w:bCs/>
        </w:rPr>
        <w:t xml:space="preserve">за 2023 год и их планируемых значениях </w:t>
      </w:r>
    </w:p>
    <w:p w:rsidR="009738B3" w:rsidRDefault="000A3D5A" w:rsidP="000A3D5A">
      <w:pPr>
        <w:jc w:val="center"/>
        <w:rPr>
          <w:b/>
          <w:bCs/>
        </w:rPr>
      </w:pPr>
      <w:r w:rsidRPr="000A3D5A">
        <w:rPr>
          <w:b/>
          <w:bCs/>
        </w:rPr>
        <w:t xml:space="preserve">на 3-летний период </w:t>
      </w:r>
      <w:r>
        <w:rPr>
          <w:b/>
          <w:bCs/>
        </w:rPr>
        <w:t>Мариинско-Посадского</w:t>
      </w:r>
      <w:r w:rsidRPr="000A3D5A">
        <w:rPr>
          <w:b/>
          <w:bCs/>
        </w:rPr>
        <w:t xml:space="preserve"> муниципального округа</w:t>
      </w:r>
    </w:p>
    <w:p w:rsidR="000A3D5A" w:rsidRPr="00414C5A" w:rsidRDefault="000A3D5A" w:rsidP="000A3D5A">
      <w:pPr>
        <w:jc w:val="center"/>
        <w:rPr>
          <w:b/>
          <w:bCs/>
        </w:rPr>
      </w:pPr>
    </w:p>
    <w:p w:rsidR="00797133" w:rsidRPr="000A3D5A" w:rsidRDefault="009738B3" w:rsidP="000A3D5A">
      <w:pPr>
        <w:ind w:firstLine="709"/>
        <w:jc w:val="both"/>
      </w:pPr>
      <w:r w:rsidRPr="000A3D5A">
        <w:t xml:space="preserve">Показатели эффективности деятельности органов местного самоуправления Мариинско-Посадского </w:t>
      </w:r>
      <w:r w:rsidR="00FE75CF" w:rsidRPr="000A3D5A">
        <w:t>муниципального округа Чувашской Республики</w:t>
      </w:r>
      <w:r w:rsidRPr="000A3D5A">
        <w:t xml:space="preserve"> разработаны на основе анализа социально-экономи</w:t>
      </w:r>
      <w:r w:rsidR="0066634D" w:rsidRPr="000A3D5A">
        <w:t xml:space="preserve">ческого развития </w:t>
      </w:r>
      <w:r w:rsidR="000A3D5A">
        <w:t>муниципального округа</w:t>
      </w:r>
      <w:r w:rsidR="006D315A" w:rsidRPr="000A3D5A">
        <w:t xml:space="preserve"> за 2020</w:t>
      </w:r>
      <w:r w:rsidR="00A66346" w:rsidRPr="000A3D5A">
        <w:t>-20</w:t>
      </w:r>
      <w:r w:rsidR="006D315A" w:rsidRPr="000A3D5A">
        <w:t>22</w:t>
      </w:r>
      <w:r w:rsidRPr="000A3D5A">
        <w:t xml:space="preserve"> годы и перспективах дальнейшего развития в пла</w:t>
      </w:r>
      <w:r w:rsidR="00D27BCD" w:rsidRPr="000A3D5A">
        <w:t>нируе</w:t>
      </w:r>
      <w:r w:rsidR="00581225" w:rsidRPr="000A3D5A">
        <w:t>мом 3-х летнем пе</w:t>
      </w:r>
      <w:r w:rsidR="00113303" w:rsidRPr="000A3D5A">
        <w:t>риоде 202</w:t>
      </w:r>
      <w:r w:rsidR="006D315A" w:rsidRPr="000A3D5A">
        <w:t>4</w:t>
      </w:r>
      <w:r w:rsidRPr="000A3D5A">
        <w:t>-20</w:t>
      </w:r>
      <w:r w:rsidR="00113303" w:rsidRPr="000A3D5A">
        <w:t>2</w:t>
      </w:r>
      <w:r w:rsidR="006D315A" w:rsidRPr="000A3D5A">
        <w:t>6</w:t>
      </w:r>
      <w:r w:rsidR="00797133" w:rsidRPr="000A3D5A">
        <w:t xml:space="preserve"> годах.</w:t>
      </w:r>
    </w:p>
    <w:p w:rsidR="009738B3" w:rsidRPr="000A3D5A" w:rsidRDefault="009738B3" w:rsidP="000A3D5A">
      <w:pPr>
        <w:ind w:firstLine="709"/>
        <w:jc w:val="both"/>
      </w:pPr>
      <w:r w:rsidRPr="000A3D5A">
        <w:t xml:space="preserve">Основными ориентирами социально-экономического развития </w:t>
      </w:r>
      <w:r w:rsidR="006D315A" w:rsidRPr="000A3D5A">
        <w:t xml:space="preserve">муниципального округа </w:t>
      </w:r>
      <w:r w:rsidRPr="000A3D5A">
        <w:t xml:space="preserve">в планируемом периоде является создание основ стабилизации и развития экономики </w:t>
      </w:r>
      <w:r w:rsidR="000A3D5A">
        <w:t>муниципального округа</w:t>
      </w:r>
      <w:r w:rsidRPr="000A3D5A">
        <w:t xml:space="preserve"> и агропромышленного комплекса, повышение инвестиционной привлекательности </w:t>
      </w:r>
      <w:r w:rsidR="006D315A" w:rsidRPr="000A3D5A">
        <w:t>муници</w:t>
      </w:r>
      <w:r w:rsidR="00797133" w:rsidRPr="000A3D5A">
        <w:t>пального округа</w:t>
      </w:r>
      <w:r w:rsidRPr="000A3D5A">
        <w:t>, развитие городской и сельской поселенч</w:t>
      </w:r>
      <w:r w:rsidR="009A7366" w:rsidRPr="000A3D5A">
        <w:t>еской инфраструктуры, увеличение</w:t>
      </w:r>
      <w:r w:rsidRPr="000A3D5A">
        <w:t xml:space="preserve"> доходной части бюджетов, повышение эффективности использования муниципального имущества и земли, повышение благосостояния населения </w:t>
      </w:r>
      <w:r w:rsidR="00797133" w:rsidRPr="000A3D5A">
        <w:t>муниципального округа</w:t>
      </w:r>
      <w:r w:rsidRPr="000A3D5A">
        <w:t>.</w:t>
      </w:r>
    </w:p>
    <w:p w:rsidR="008E51CB" w:rsidRPr="000A3D5A" w:rsidRDefault="0013440C" w:rsidP="000A3D5A">
      <w:pPr>
        <w:pStyle w:val="20"/>
        <w:jc w:val="both"/>
        <w:rPr>
          <w:b/>
          <w:szCs w:val="24"/>
        </w:rPr>
      </w:pPr>
      <w:r w:rsidRPr="000A3D5A">
        <w:rPr>
          <w:b/>
          <w:szCs w:val="24"/>
        </w:rPr>
        <w:t xml:space="preserve"> </w:t>
      </w:r>
      <w:r w:rsidR="00C72304" w:rsidRPr="000A3D5A">
        <w:rPr>
          <w:b/>
          <w:szCs w:val="24"/>
        </w:rPr>
        <w:t xml:space="preserve">                                  </w:t>
      </w:r>
    </w:p>
    <w:p w:rsidR="008E51CB" w:rsidRPr="000A3D5A" w:rsidRDefault="009738B3" w:rsidP="000A3D5A">
      <w:pPr>
        <w:pStyle w:val="20"/>
        <w:ind w:firstLine="0"/>
        <w:jc w:val="center"/>
        <w:rPr>
          <w:b/>
          <w:szCs w:val="24"/>
        </w:rPr>
      </w:pPr>
      <w:r w:rsidRPr="000A3D5A">
        <w:rPr>
          <w:b/>
          <w:szCs w:val="24"/>
        </w:rPr>
        <w:t>Экономическое развитие</w:t>
      </w:r>
      <w:r w:rsidR="004D04BF" w:rsidRPr="000A3D5A">
        <w:rPr>
          <w:b/>
          <w:szCs w:val="24"/>
        </w:rPr>
        <w:t xml:space="preserve"> </w:t>
      </w:r>
    </w:p>
    <w:p w:rsidR="00797133" w:rsidRPr="000A3D5A" w:rsidRDefault="00797133" w:rsidP="000A3D5A">
      <w:pPr>
        <w:autoSpaceDE w:val="0"/>
        <w:autoSpaceDN w:val="0"/>
        <w:adjustRightInd w:val="0"/>
        <w:ind w:firstLine="709"/>
        <w:jc w:val="both"/>
        <w:rPr>
          <w:b/>
        </w:rPr>
      </w:pPr>
    </w:p>
    <w:p w:rsidR="00113303" w:rsidRPr="000A3D5A" w:rsidRDefault="002405D2" w:rsidP="000A3D5A">
      <w:pPr>
        <w:autoSpaceDE w:val="0"/>
        <w:autoSpaceDN w:val="0"/>
        <w:adjustRightInd w:val="0"/>
        <w:ind w:firstLine="709"/>
        <w:jc w:val="both"/>
      </w:pPr>
      <w:r w:rsidRPr="000A3D5A">
        <w:t>Субъекты малого</w:t>
      </w:r>
      <w:r w:rsidR="00252143" w:rsidRPr="000A3D5A">
        <w:t xml:space="preserve"> и среднего </w:t>
      </w:r>
      <w:r w:rsidRPr="000A3D5A">
        <w:t>предпринимательства действуют в отраслях экономической деятельности - в обрабатывающем производстве, производстве и распределение электроэнергии, газа и воды, строительстве, оптовой и розничной торговле, транспорт</w:t>
      </w:r>
      <w:r w:rsidR="00983ABC" w:rsidRPr="000A3D5A">
        <w:t>е</w:t>
      </w:r>
      <w:r w:rsidRPr="000A3D5A">
        <w:t xml:space="preserve"> и связь, операции с недвижимым имуществом. </w:t>
      </w:r>
      <w:r w:rsidR="001A00E7" w:rsidRPr="000A3D5A">
        <w:t xml:space="preserve">В </w:t>
      </w:r>
      <w:r w:rsidR="00797133" w:rsidRPr="000A3D5A">
        <w:t>муниципальном округе</w:t>
      </w:r>
      <w:r w:rsidR="001A00E7" w:rsidRPr="000A3D5A">
        <w:t xml:space="preserve"> п</w:t>
      </w:r>
      <w:r w:rsidRPr="000A3D5A">
        <w:t>рослеживается тенденция роста численности работающих на этих предприяти</w:t>
      </w:r>
      <w:r w:rsidR="00581225" w:rsidRPr="000A3D5A">
        <w:t>ях</w:t>
      </w:r>
      <w:r w:rsidR="007D19D5" w:rsidRPr="000A3D5A">
        <w:t xml:space="preserve">, </w:t>
      </w:r>
      <w:r w:rsidRPr="000A3D5A">
        <w:t>планируется сохранен</w:t>
      </w:r>
      <w:r w:rsidR="00581225" w:rsidRPr="000A3D5A">
        <w:t>и</w:t>
      </w:r>
      <w:r w:rsidR="00113303" w:rsidRPr="000A3D5A">
        <w:t>е положительной тенденции в 202</w:t>
      </w:r>
      <w:r w:rsidR="00797133" w:rsidRPr="000A3D5A">
        <w:t>4</w:t>
      </w:r>
      <w:r w:rsidRPr="000A3D5A">
        <w:t>-</w:t>
      </w:r>
      <w:r w:rsidR="00D27BCD" w:rsidRPr="000A3D5A">
        <w:t>202</w:t>
      </w:r>
      <w:r w:rsidR="00797133" w:rsidRPr="000A3D5A">
        <w:t>6</w:t>
      </w:r>
      <w:r w:rsidRPr="000A3D5A">
        <w:t xml:space="preserve"> годах. </w:t>
      </w:r>
    </w:p>
    <w:p w:rsidR="00797133" w:rsidRPr="007B709B" w:rsidRDefault="00797133" w:rsidP="000A3D5A">
      <w:pPr>
        <w:ind w:firstLine="709"/>
        <w:jc w:val="both"/>
      </w:pPr>
      <w:r w:rsidRPr="000A3D5A">
        <w:t>На территории Мариинско-Посадского муниципального округа, по данным Управления Федеральной налоговой службы Чувашской Республики на 31 декабря 2023 года зарегистрировано 455 организаций, относящихся к субъектам малого и среднего предпринимательства</w:t>
      </w:r>
      <w:r w:rsidRPr="007B709B">
        <w:t>, из них 77 юридических лица и 378 индивидуальных предпринимателей.</w:t>
      </w:r>
    </w:p>
    <w:p w:rsidR="00414C5A" w:rsidRPr="007B709B" w:rsidRDefault="00797133" w:rsidP="000A3D5A">
      <w:pPr>
        <w:ind w:firstLine="709"/>
        <w:jc w:val="both"/>
        <w:rPr>
          <w:color w:val="FF0000"/>
        </w:rPr>
      </w:pPr>
      <w:r w:rsidRPr="007B709B">
        <w:t xml:space="preserve"> </w:t>
      </w:r>
      <w:r w:rsidR="00414C5A" w:rsidRPr="007B709B">
        <w:t xml:space="preserve">Предпринимателями Мариинско-Посадского </w:t>
      </w:r>
      <w:r w:rsidR="000A3D5A" w:rsidRPr="007B709B">
        <w:t>муниципального округа</w:t>
      </w:r>
      <w:r w:rsidR="00414C5A" w:rsidRPr="007B709B">
        <w:t xml:space="preserve"> предоставляется широкий спектр видов предпринимательской деятельности: КФХ, различные виды торговой деятельности, комплекс бытовых услуг населению (ремонт и пошив одежды и штор, ремонт обуви, фотография, парикмахерские, маникюрные и косметические услуги, услуги ксерокопирования, Интернета, транспортные услуги, услуги такси, услуги по организации досуга и т.д.), осуществляется изготовление корпусной мебели по индивидуальным заказам и т.д.</w:t>
      </w:r>
    </w:p>
    <w:p w:rsidR="00797133" w:rsidRPr="007B709B" w:rsidRDefault="00797133" w:rsidP="000A3D5A">
      <w:pPr>
        <w:ind w:firstLine="709"/>
        <w:jc w:val="both"/>
      </w:pPr>
      <w:r w:rsidRPr="007B709B">
        <w:t>Сложившаяся в округе отраслевая структура распределения малых и средних предприятий свидетельствует о развитии предпринимательства преимущественно в сфере торговли и общественного питания - 45,94 %, прочие предприятия – 27,96 %, сельское хозяйство – 4,8 %, строительство – 5,8%, промышленность – 15,5 %.</w:t>
      </w:r>
    </w:p>
    <w:p w:rsidR="00797133" w:rsidRPr="007B709B" w:rsidRDefault="00797133" w:rsidP="000A3D5A">
      <w:pPr>
        <w:ind w:firstLine="709"/>
        <w:jc w:val="both"/>
        <w:rPr>
          <w:color w:val="FF0000"/>
        </w:rPr>
      </w:pPr>
      <w:r w:rsidRPr="007B709B">
        <w:t>Численность занятых в сфере малого и среднего предпринимательства (включая самозанятых) 2023 году составила 2215 человек, или 100,1 % по отношению к предыдущему году.</w:t>
      </w:r>
    </w:p>
    <w:p w:rsidR="00797133" w:rsidRPr="007B709B" w:rsidRDefault="00797133" w:rsidP="000A3D5A">
      <w:pPr>
        <w:ind w:firstLine="709"/>
        <w:jc w:val="both"/>
      </w:pPr>
      <w:r w:rsidRPr="007B709B">
        <w:t xml:space="preserve"> В 2023 году объем отгруженных товаров собственного производства, выполненных работ и услуг собственными силами субъектов малого и среднего предпринимательства составил </w:t>
      </w:r>
      <w:r w:rsidRPr="007B709B">
        <w:rPr>
          <w:color w:val="000000"/>
        </w:rPr>
        <w:t>2 миллиарда 377</w:t>
      </w:r>
      <w:r w:rsidRPr="007B709B">
        <w:t xml:space="preserve"> м</w:t>
      </w:r>
      <w:r w:rsidR="00504FBD" w:rsidRPr="007B709B">
        <w:t>лн.</w:t>
      </w:r>
      <w:r w:rsidRPr="007B709B">
        <w:t xml:space="preserve"> </w:t>
      </w:r>
      <w:r w:rsidR="00504FBD" w:rsidRPr="007B709B">
        <w:t>рублей</w:t>
      </w:r>
      <w:r w:rsidRPr="007B709B">
        <w:t>, что составляет 177,8 % к соответствующему периоду прошлого года (</w:t>
      </w:r>
      <w:r w:rsidRPr="007B709B">
        <w:rPr>
          <w:color w:val="000000"/>
        </w:rPr>
        <w:t>2022 год – 1 м</w:t>
      </w:r>
      <w:r w:rsidR="00504FBD" w:rsidRPr="007B709B">
        <w:rPr>
          <w:color w:val="000000"/>
        </w:rPr>
        <w:t>лрд.</w:t>
      </w:r>
      <w:r w:rsidRPr="007B709B">
        <w:rPr>
          <w:color w:val="000000"/>
        </w:rPr>
        <w:t xml:space="preserve"> 34</w:t>
      </w:r>
      <w:r w:rsidRPr="007B709B">
        <w:t>0 м</w:t>
      </w:r>
      <w:r w:rsidR="00504FBD" w:rsidRPr="007B709B">
        <w:t>лн.</w:t>
      </w:r>
      <w:r w:rsidRPr="007B709B">
        <w:t xml:space="preserve"> руб</w:t>
      </w:r>
      <w:r w:rsidR="00504FBD" w:rsidRPr="007B709B">
        <w:t>лей</w:t>
      </w:r>
      <w:r w:rsidRPr="007B709B">
        <w:t>).</w:t>
      </w:r>
    </w:p>
    <w:p w:rsidR="00797133" w:rsidRPr="007B709B" w:rsidRDefault="00797133" w:rsidP="000A3D5A">
      <w:pPr>
        <w:autoSpaceDE w:val="0"/>
        <w:autoSpaceDN w:val="0"/>
        <w:adjustRightInd w:val="0"/>
        <w:ind w:firstLine="709"/>
        <w:contextualSpacing/>
        <w:jc w:val="both"/>
        <w:rPr>
          <w:color w:val="404040" w:themeColor="text1" w:themeTint="BF"/>
        </w:rPr>
      </w:pPr>
      <w:r w:rsidRPr="007B709B">
        <w:t>За 2023 год объем инвестиций в основной капитал составил 145 м</w:t>
      </w:r>
      <w:r w:rsidR="00504FBD" w:rsidRPr="007B709B">
        <w:t>лн.</w:t>
      </w:r>
      <w:r w:rsidRPr="007B709B">
        <w:t xml:space="preserve"> 207 тыс</w:t>
      </w:r>
      <w:r w:rsidR="00504FBD" w:rsidRPr="007B709B">
        <w:t>.</w:t>
      </w:r>
      <w:r w:rsidRPr="007B709B">
        <w:t xml:space="preserve"> рублей</w:t>
      </w:r>
      <w:r w:rsidRPr="007B709B">
        <w:rPr>
          <w:color w:val="404040" w:themeColor="text1" w:themeTint="BF"/>
        </w:rPr>
        <w:t>.</w:t>
      </w:r>
      <w:r w:rsidRPr="007B709B">
        <w:t xml:space="preserve"> </w:t>
      </w:r>
    </w:p>
    <w:p w:rsidR="00797133" w:rsidRPr="007B709B" w:rsidRDefault="00797133" w:rsidP="000A3D5A">
      <w:pPr>
        <w:ind w:firstLine="709"/>
        <w:jc w:val="both"/>
      </w:pPr>
      <w:r w:rsidRPr="007B709B">
        <w:t xml:space="preserve">Объем отгруженных товаров собственного производства в 2023 году по предварительным данным составил 1 </w:t>
      </w:r>
      <w:r w:rsidR="00504FBD" w:rsidRPr="007B709B">
        <w:t>млрд.</w:t>
      </w:r>
      <w:r w:rsidRPr="007B709B">
        <w:t xml:space="preserve"> 647 м</w:t>
      </w:r>
      <w:r w:rsidR="00504FBD" w:rsidRPr="007B709B">
        <w:t>лн.</w:t>
      </w:r>
      <w:r w:rsidRPr="007B709B">
        <w:t xml:space="preserve"> 900 тыс</w:t>
      </w:r>
      <w:r w:rsidR="00504FBD" w:rsidRPr="007B709B">
        <w:t>.</w:t>
      </w:r>
      <w:r w:rsidRPr="007B709B">
        <w:t xml:space="preserve"> рублей или 115,9 % к аналогичному периоду прошлого года. </w:t>
      </w:r>
    </w:p>
    <w:p w:rsidR="00797133" w:rsidRPr="007B709B" w:rsidRDefault="00797133" w:rsidP="000A3D5A">
      <w:pPr>
        <w:autoSpaceDE w:val="0"/>
        <w:autoSpaceDN w:val="0"/>
        <w:adjustRightInd w:val="0"/>
        <w:ind w:firstLine="709"/>
        <w:jc w:val="both"/>
        <w:rPr>
          <w:bCs/>
          <w:i/>
        </w:rPr>
      </w:pPr>
      <w:r w:rsidRPr="007B709B">
        <w:rPr>
          <w:bCs/>
        </w:rPr>
        <w:lastRenderedPageBreak/>
        <w:t>Оборот розничной торговли по организациям всех видов деятельности Мариинско-Посадского муниципального округа в 2023 года составил 751 м</w:t>
      </w:r>
      <w:r w:rsidR="00504FBD" w:rsidRPr="007B709B">
        <w:rPr>
          <w:bCs/>
        </w:rPr>
        <w:t>лн.</w:t>
      </w:r>
      <w:r w:rsidRPr="007B709B">
        <w:rPr>
          <w:bCs/>
        </w:rPr>
        <w:t xml:space="preserve"> 840 тыс</w:t>
      </w:r>
      <w:r w:rsidR="00504FBD" w:rsidRPr="007B709B">
        <w:rPr>
          <w:bCs/>
        </w:rPr>
        <w:t>.</w:t>
      </w:r>
      <w:r w:rsidRPr="007B709B">
        <w:rPr>
          <w:bCs/>
        </w:rPr>
        <w:t xml:space="preserve"> рублей или 105,8% к аналогичному периоду 2023 года (2022 г. -710,44 м</w:t>
      </w:r>
      <w:r w:rsidR="00504FBD" w:rsidRPr="007B709B">
        <w:rPr>
          <w:bCs/>
        </w:rPr>
        <w:t>лн.</w:t>
      </w:r>
      <w:r w:rsidRPr="007B709B">
        <w:rPr>
          <w:bCs/>
        </w:rPr>
        <w:t xml:space="preserve"> рублей).</w:t>
      </w:r>
    </w:p>
    <w:p w:rsidR="00797133" w:rsidRPr="007B709B" w:rsidRDefault="00797133" w:rsidP="000A3D5A">
      <w:pPr>
        <w:autoSpaceDE w:val="0"/>
        <w:autoSpaceDN w:val="0"/>
        <w:adjustRightInd w:val="0"/>
        <w:ind w:firstLine="709"/>
        <w:jc w:val="both"/>
        <w:rPr>
          <w:bCs/>
        </w:rPr>
      </w:pPr>
      <w:r w:rsidRPr="007B709B">
        <w:t xml:space="preserve">Средняя номинальная заработная плата крупных и средних предприятий за 2023г. составила - </w:t>
      </w:r>
      <w:r w:rsidRPr="007B709B">
        <w:rPr>
          <w:bCs/>
        </w:rPr>
        <w:t>37304,7</w:t>
      </w:r>
      <w:r w:rsidR="000A3D5A" w:rsidRPr="007B709B">
        <w:rPr>
          <w:bCs/>
        </w:rPr>
        <w:t>.</w:t>
      </w:r>
    </w:p>
    <w:p w:rsidR="00797133" w:rsidRPr="007B709B" w:rsidRDefault="00797133" w:rsidP="000A3D5A">
      <w:pPr>
        <w:pStyle w:val="af7"/>
        <w:spacing w:after="0" w:line="240" w:lineRule="auto"/>
        <w:ind w:left="0" w:firstLine="709"/>
        <w:jc w:val="both"/>
        <w:rPr>
          <w:rFonts w:ascii="Times New Roman" w:hAnsi="Times New Roman"/>
          <w:sz w:val="24"/>
          <w:szCs w:val="24"/>
        </w:rPr>
      </w:pPr>
      <w:r w:rsidRPr="007B709B">
        <w:rPr>
          <w:rFonts w:ascii="Times New Roman" w:hAnsi="Times New Roman"/>
          <w:sz w:val="24"/>
          <w:szCs w:val="24"/>
        </w:rPr>
        <w:t>В Мариинско-Посадском муниципальном округе активно ведется реализация инвестиционных проектов. В 2023 году завершена реализация 5 инвестиционных проектов на общую сумму более 36 м</w:t>
      </w:r>
      <w:r w:rsidR="00504FBD" w:rsidRPr="007B709B">
        <w:rPr>
          <w:rFonts w:ascii="Times New Roman" w:hAnsi="Times New Roman"/>
          <w:sz w:val="24"/>
          <w:szCs w:val="24"/>
        </w:rPr>
        <w:t>лн.</w:t>
      </w:r>
      <w:r w:rsidRPr="007B709B">
        <w:rPr>
          <w:rFonts w:ascii="Times New Roman" w:hAnsi="Times New Roman"/>
          <w:sz w:val="24"/>
          <w:szCs w:val="24"/>
        </w:rPr>
        <w:t xml:space="preserve"> рублей таких как:</w:t>
      </w:r>
    </w:p>
    <w:p w:rsidR="00797133" w:rsidRPr="007B709B" w:rsidRDefault="00797133" w:rsidP="000A3D5A">
      <w:pPr>
        <w:pStyle w:val="af7"/>
        <w:numPr>
          <w:ilvl w:val="0"/>
          <w:numId w:val="17"/>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Реконструкция магазинов Октябрьского РАЙПО, текущий ремонт предприятий общественного питания, обновление торгового оборудования на общую стоимость 8 миллионов 500 тысяч рублей;</w:t>
      </w:r>
    </w:p>
    <w:p w:rsidR="00797133" w:rsidRPr="007B709B" w:rsidRDefault="00797133" w:rsidP="000A3D5A">
      <w:pPr>
        <w:pStyle w:val="af7"/>
        <w:numPr>
          <w:ilvl w:val="0"/>
          <w:numId w:val="17"/>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 xml:space="preserve">Строительство коровника на 100 голов КФХ Григорьев Андрей Вячеславович стоимостью проекта 12 миллионов рублей. </w:t>
      </w:r>
    </w:p>
    <w:p w:rsidR="00797133" w:rsidRPr="007B709B" w:rsidRDefault="00797133" w:rsidP="000A3D5A">
      <w:pPr>
        <w:pStyle w:val="af7"/>
        <w:numPr>
          <w:ilvl w:val="0"/>
          <w:numId w:val="17"/>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 xml:space="preserve">Реконструкция фермы для разведения овец на 100 голов стоимостью проекта 5 миллионов рублей, КФХ Степанов Сергей Николаевич </w:t>
      </w:r>
    </w:p>
    <w:p w:rsidR="00797133" w:rsidRPr="007B709B" w:rsidRDefault="00797133" w:rsidP="000A3D5A">
      <w:pPr>
        <w:pStyle w:val="af7"/>
        <w:numPr>
          <w:ilvl w:val="0"/>
          <w:numId w:val="17"/>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Текущий ремонт фасада здания и производственного цеха, закупка новой хлебопекарной печи стоимостью 4 миллиона 900 тыс</w:t>
      </w:r>
      <w:r w:rsidR="00504FBD" w:rsidRPr="007B709B">
        <w:rPr>
          <w:rFonts w:ascii="Times New Roman" w:hAnsi="Times New Roman"/>
          <w:sz w:val="24"/>
          <w:szCs w:val="24"/>
        </w:rPr>
        <w:t>.</w:t>
      </w:r>
      <w:r w:rsidRPr="007B709B">
        <w:rPr>
          <w:rFonts w:ascii="Times New Roman" w:hAnsi="Times New Roman"/>
          <w:sz w:val="24"/>
          <w:szCs w:val="24"/>
        </w:rPr>
        <w:t xml:space="preserve"> рублей, ООО «Мариинско-Посадский хлебокомбинат»;</w:t>
      </w:r>
    </w:p>
    <w:p w:rsidR="00414C5A" w:rsidRPr="007B709B" w:rsidRDefault="00797133" w:rsidP="000A3D5A">
      <w:pPr>
        <w:pStyle w:val="af7"/>
        <w:numPr>
          <w:ilvl w:val="0"/>
          <w:numId w:val="17"/>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Проект развития по направлению «Ягодоводство» «Развитие производства клубники» стоимостью 5 миллионов 700 тыс</w:t>
      </w:r>
      <w:r w:rsidR="000A3D5A" w:rsidRPr="007B709B">
        <w:rPr>
          <w:rFonts w:ascii="Times New Roman" w:hAnsi="Times New Roman"/>
          <w:sz w:val="24"/>
          <w:szCs w:val="24"/>
        </w:rPr>
        <w:t>.</w:t>
      </w:r>
      <w:r w:rsidRPr="007B709B">
        <w:rPr>
          <w:rFonts w:ascii="Times New Roman" w:hAnsi="Times New Roman"/>
          <w:sz w:val="24"/>
          <w:szCs w:val="24"/>
        </w:rPr>
        <w:t xml:space="preserve"> рублей, КФХ Архипов Николай Леонидович</w:t>
      </w:r>
      <w:r w:rsidR="000A3D5A" w:rsidRPr="007B709B">
        <w:rPr>
          <w:rFonts w:ascii="Times New Roman" w:hAnsi="Times New Roman"/>
          <w:sz w:val="24"/>
          <w:szCs w:val="24"/>
        </w:rPr>
        <w:t>.</w:t>
      </w:r>
    </w:p>
    <w:p w:rsidR="00414C5A" w:rsidRPr="007B709B" w:rsidRDefault="00414C5A" w:rsidP="000A3D5A">
      <w:pPr>
        <w:ind w:firstLine="709"/>
        <w:jc w:val="both"/>
        <w:rPr>
          <w:i/>
          <w:iCs/>
        </w:rPr>
      </w:pPr>
      <w:bookmarkStart w:id="1" w:name="sub_1"/>
      <w:r w:rsidRPr="007B709B">
        <w:t xml:space="preserve">Для привлечения инвестиций и потенциальных инвесторов в Мариинско-Посадском </w:t>
      </w:r>
      <w:r w:rsidR="000E4C6D" w:rsidRPr="007B709B">
        <w:rPr>
          <w:bCs/>
        </w:rPr>
        <w:t>муниципальном округе</w:t>
      </w:r>
      <w:r w:rsidR="000E4C6D" w:rsidRPr="007B709B">
        <w:t xml:space="preserve"> имею</w:t>
      </w:r>
      <w:r w:rsidRPr="007B709B">
        <w:t>тся сформированные свободные земельные участки. Они поставлены на государственный кадастровый учет с определением их кадастровой стоимости</w:t>
      </w:r>
      <w:bookmarkEnd w:id="1"/>
      <w:r w:rsidRPr="007B709B">
        <w:t>.</w:t>
      </w:r>
    </w:p>
    <w:p w:rsidR="00414C5A" w:rsidRPr="007B709B" w:rsidRDefault="00414C5A" w:rsidP="000A3D5A">
      <w:pPr>
        <w:pStyle w:val="Default"/>
        <w:ind w:firstLine="709"/>
        <w:jc w:val="both"/>
      </w:pPr>
      <w:r w:rsidRPr="007B709B">
        <w:t xml:space="preserve">В целях информирования субъектов малого и среднего предпринимательства на сайте администрации </w:t>
      </w:r>
      <w:r w:rsidR="000E4C6D" w:rsidRPr="007B709B">
        <w:rPr>
          <w:bCs/>
        </w:rPr>
        <w:t>муниципального округа</w:t>
      </w:r>
      <w:r w:rsidRPr="007B709B">
        <w:t xml:space="preserve"> периодически обновляется баннер «Малое и среднее предпринимательство», где размещены нормативно-правовые документы по организации деятельности, формам государственной поддержки малого и среднего предпринимательства и основные сведения о развитии субъектов предпринимательской деятельности в Мариинско-Посадском </w:t>
      </w:r>
      <w:r w:rsidR="00FE75CF" w:rsidRPr="007B709B">
        <w:t>муниципальном округе Чувашской Республики</w:t>
      </w:r>
      <w:r w:rsidRPr="007B709B">
        <w:t xml:space="preserve">. </w:t>
      </w:r>
    </w:p>
    <w:p w:rsidR="00414C5A" w:rsidRPr="007B709B" w:rsidRDefault="00414C5A" w:rsidP="000A3D5A">
      <w:pPr>
        <w:pStyle w:val="af3"/>
        <w:spacing w:before="0" w:beforeAutospacing="0" w:after="0" w:afterAutospacing="0"/>
        <w:ind w:firstLine="709"/>
        <w:jc w:val="both"/>
      </w:pPr>
      <w:r w:rsidRPr="007B709B">
        <w:t xml:space="preserve">Кроме того, в рамках оказания информационной поддержки предпринимательского сообщества, специалистами   администрации Мариинско-Посадского </w:t>
      </w:r>
      <w:r w:rsidR="00816FAE" w:rsidRPr="007B709B">
        <w:t>муниципального округа</w:t>
      </w:r>
      <w:r w:rsidRPr="007B709B">
        <w:t xml:space="preserve"> Чувашской Республики совместно с представителями Министерства экономического развит</w:t>
      </w:r>
      <w:r w:rsidR="000A3D5A" w:rsidRPr="007B709B">
        <w:t>ия Чувашской Республики проводятся</w:t>
      </w:r>
      <w:r w:rsidRPr="007B709B">
        <w:t xml:space="preserve"> семинары, круглые столы и Дни малого и среднего предпринимательства. </w:t>
      </w:r>
    </w:p>
    <w:p w:rsidR="00414C5A" w:rsidRPr="007B709B" w:rsidRDefault="000A3D5A" w:rsidP="000A3D5A">
      <w:pPr>
        <w:widowControl w:val="0"/>
        <w:tabs>
          <w:tab w:val="left" w:pos="6096"/>
        </w:tabs>
        <w:autoSpaceDE w:val="0"/>
        <w:autoSpaceDN w:val="0"/>
        <w:adjustRightInd w:val="0"/>
        <w:ind w:firstLine="709"/>
        <w:jc w:val="both"/>
      </w:pPr>
      <w:r w:rsidRPr="007B709B">
        <w:t>В целях оказания имущественной поддержке</w:t>
      </w:r>
      <w:r w:rsidR="00414C5A" w:rsidRPr="007B709B">
        <w:t xml:space="preserve"> предпринимателей: </w:t>
      </w:r>
    </w:p>
    <w:p w:rsidR="00414C5A" w:rsidRPr="007B709B" w:rsidRDefault="00414C5A" w:rsidP="000A3D5A">
      <w:pPr>
        <w:widowControl w:val="0"/>
        <w:tabs>
          <w:tab w:val="left" w:pos="6096"/>
        </w:tabs>
        <w:autoSpaceDE w:val="0"/>
        <w:autoSpaceDN w:val="0"/>
        <w:adjustRightInd w:val="0"/>
        <w:ind w:firstLine="709"/>
        <w:jc w:val="both"/>
      </w:pPr>
      <w:r w:rsidRPr="007B709B">
        <w:t>- утвержден перечень муниципального имущества, предназначенного для оказания имущественной поддержки субъектам малого и среднего предпринимательства;</w:t>
      </w:r>
    </w:p>
    <w:p w:rsidR="00414C5A" w:rsidRPr="007B709B" w:rsidRDefault="00414C5A" w:rsidP="000A3D5A">
      <w:pPr>
        <w:widowControl w:val="0"/>
        <w:tabs>
          <w:tab w:val="left" w:pos="6096"/>
        </w:tabs>
        <w:autoSpaceDE w:val="0"/>
        <w:autoSpaceDN w:val="0"/>
        <w:adjustRightInd w:val="0"/>
        <w:ind w:firstLine="709"/>
        <w:jc w:val="both"/>
      </w:pPr>
      <w:r w:rsidRPr="007B709B">
        <w:t xml:space="preserve">-предусмотрено предоставление в аренду помещений по льготным ставкам для субъектов МСП.  </w:t>
      </w:r>
    </w:p>
    <w:p w:rsidR="00414C5A" w:rsidRPr="007B709B" w:rsidRDefault="000E4C6D" w:rsidP="000A3D5A">
      <w:pPr>
        <w:pStyle w:val="af3"/>
        <w:spacing w:before="0" w:beforeAutospacing="0" w:after="0" w:afterAutospacing="0"/>
        <w:ind w:firstLine="709"/>
        <w:jc w:val="both"/>
      </w:pPr>
      <w:r w:rsidRPr="007B709B">
        <w:t>В 2023</w:t>
      </w:r>
      <w:r w:rsidR="00414C5A" w:rsidRPr="007B709B">
        <w:t xml:space="preserve"> году финансовая поддержка была оказана </w:t>
      </w:r>
      <w:r w:rsidRPr="007B709B">
        <w:t>56</w:t>
      </w:r>
      <w:r w:rsidR="00414C5A" w:rsidRPr="007B709B">
        <w:t xml:space="preserve"> субъектам МСП на общую сумму </w:t>
      </w:r>
      <w:r w:rsidRPr="007B709B">
        <w:t xml:space="preserve">73,88 </w:t>
      </w:r>
      <w:r w:rsidR="00414C5A" w:rsidRPr="007B709B">
        <w:t>млн. рублей</w:t>
      </w:r>
      <w:r w:rsidR="000A3D5A" w:rsidRPr="007B709B">
        <w:t>,</w:t>
      </w:r>
      <w:r w:rsidR="00414C5A" w:rsidRPr="007B709B">
        <w:t xml:space="preserve"> что в </w:t>
      </w:r>
      <w:r w:rsidRPr="007B709B">
        <w:t>4,2</w:t>
      </w:r>
      <w:r w:rsidR="000A3D5A" w:rsidRPr="007B709B">
        <w:t xml:space="preserve"> раза больше чем в</w:t>
      </w:r>
      <w:r w:rsidR="00414C5A" w:rsidRPr="007B709B">
        <w:t xml:space="preserve"> ана</w:t>
      </w:r>
      <w:r w:rsidRPr="007B709B">
        <w:t>логичном периоде прошлого года.</w:t>
      </w:r>
    </w:p>
    <w:p w:rsidR="00414C5A" w:rsidRPr="007B709B" w:rsidRDefault="00414C5A" w:rsidP="000A3D5A">
      <w:pPr>
        <w:ind w:firstLine="709"/>
        <w:jc w:val="both"/>
      </w:pPr>
      <w:r w:rsidRPr="007B709B">
        <w:t xml:space="preserve">Однако, не смотря на положительные результаты в развитии малого и среднего предпринимательства, следует отметить, что на сегодняшний день  по-прежнему актуальной проблемой для бизнеса является недостаточность </w:t>
      </w:r>
      <w:r w:rsidRPr="007B709B">
        <w:rPr>
          <w:color w:val="000000"/>
        </w:rPr>
        <w:t>собственных денежных средств для модернизации, обновления  собственного производства,</w:t>
      </w:r>
      <w:r w:rsidRPr="007B709B">
        <w:t xml:space="preserve"> проблема кадрового обеспечения и подготовки специалистов; недостаточный уровень доверия субъектов МСП к органам власти любого уровня, что приводит к наличию «теневого» бизнеса; слабая финансовая грамотность начинающих предпринимателей; отсутствие популяризации предпринимательской деятельности среди молодежи.</w:t>
      </w:r>
    </w:p>
    <w:p w:rsidR="00414C5A" w:rsidRPr="007B709B" w:rsidRDefault="00414C5A" w:rsidP="000A3D5A">
      <w:pPr>
        <w:ind w:firstLine="709"/>
        <w:jc w:val="both"/>
      </w:pPr>
      <w:r w:rsidRPr="007B709B">
        <w:rPr>
          <w:color w:val="000000"/>
        </w:rPr>
        <w:t>Муниципальный контроль в отношении субъектов п</w:t>
      </w:r>
      <w:r w:rsidR="000E4C6D" w:rsidRPr="007B709B">
        <w:rPr>
          <w:color w:val="000000"/>
        </w:rPr>
        <w:t>редпринимательства в 2023</w:t>
      </w:r>
      <w:r w:rsidR="000A3D5A" w:rsidRPr="007B709B">
        <w:rPr>
          <w:color w:val="000000"/>
        </w:rPr>
        <w:t xml:space="preserve"> году</w:t>
      </w:r>
      <w:r w:rsidRPr="007B709B">
        <w:rPr>
          <w:color w:val="000000"/>
        </w:rPr>
        <w:t xml:space="preserve"> не осуществлялся.</w:t>
      </w:r>
    </w:p>
    <w:p w:rsidR="00414C5A" w:rsidRPr="007B709B" w:rsidRDefault="00834D99" w:rsidP="000A3D5A">
      <w:pPr>
        <w:ind w:firstLine="709"/>
        <w:jc w:val="both"/>
      </w:pPr>
      <w:r w:rsidRPr="007B709B">
        <w:rPr>
          <w:color w:val="000000"/>
        </w:rPr>
        <w:lastRenderedPageBreak/>
        <w:t>За 2023</w:t>
      </w:r>
      <w:r w:rsidR="00414C5A" w:rsidRPr="007B709B">
        <w:rPr>
          <w:color w:val="000000"/>
        </w:rPr>
        <w:t xml:space="preserve"> год в адрес администрации Мариинско-Посадского </w:t>
      </w:r>
      <w:r w:rsidR="000A3D5A" w:rsidRPr="007B709B">
        <w:rPr>
          <w:color w:val="000000"/>
        </w:rPr>
        <w:t>муниципального округа</w:t>
      </w:r>
      <w:r w:rsidR="00414C5A" w:rsidRPr="007B709B">
        <w:rPr>
          <w:color w:val="000000"/>
        </w:rPr>
        <w:t xml:space="preserve"> Чувашской Респуб</w:t>
      </w:r>
      <w:r w:rsidRPr="007B709B">
        <w:rPr>
          <w:color w:val="000000"/>
        </w:rPr>
        <w:t>лики поступило 3 обращения (АППГ -</w:t>
      </w:r>
      <w:r w:rsidR="00504FBD" w:rsidRPr="007B709B">
        <w:rPr>
          <w:color w:val="000000"/>
        </w:rPr>
        <w:t xml:space="preserve"> </w:t>
      </w:r>
      <w:r w:rsidRPr="007B709B">
        <w:rPr>
          <w:color w:val="000000"/>
        </w:rPr>
        <w:t>4</w:t>
      </w:r>
      <w:r w:rsidR="00414C5A" w:rsidRPr="007B709B">
        <w:rPr>
          <w:color w:val="000000"/>
        </w:rPr>
        <w:t>) от предпринимателей.</w:t>
      </w:r>
    </w:p>
    <w:p w:rsidR="00414C5A" w:rsidRPr="007B709B" w:rsidRDefault="00414C5A" w:rsidP="000A3D5A">
      <w:pPr>
        <w:ind w:firstLine="709"/>
        <w:jc w:val="both"/>
      </w:pPr>
      <w:r w:rsidRPr="007B709B">
        <w:t>Все вопросы были положительно разрешены, ответы с разъяснением своевременно были представлены заявителям.</w:t>
      </w:r>
    </w:p>
    <w:p w:rsidR="00414C5A" w:rsidRPr="007B709B" w:rsidRDefault="000A3D5A" w:rsidP="000A3D5A">
      <w:pPr>
        <w:ind w:firstLine="709"/>
        <w:jc w:val="both"/>
      </w:pPr>
      <w:r w:rsidRPr="007B709B">
        <w:rPr>
          <w:color w:val="000000"/>
        </w:rPr>
        <w:t xml:space="preserve">Администрацией </w:t>
      </w:r>
      <w:r w:rsidR="00414C5A" w:rsidRPr="007B709B">
        <w:rPr>
          <w:color w:val="000000"/>
        </w:rPr>
        <w:t xml:space="preserve">Мариинско-Посадского муниципального округа поставлена задача - не снижать достигнутых результатов и повышать предпринимательскую активность населения. </w:t>
      </w:r>
    </w:p>
    <w:p w:rsidR="00414C5A" w:rsidRPr="007B709B" w:rsidRDefault="00414C5A" w:rsidP="000A3D5A">
      <w:pPr>
        <w:pStyle w:val="Default"/>
        <w:ind w:firstLine="709"/>
        <w:jc w:val="both"/>
        <w:rPr>
          <w:color w:val="auto"/>
        </w:rPr>
      </w:pPr>
      <w:r w:rsidRPr="007B709B">
        <w:rPr>
          <w:color w:val="auto"/>
        </w:rPr>
        <w:t xml:space="preserve">В целях развития предпринимательства на территории муниципального образования продолжит деятельность центр поддержки бизнеса «Мой бизнес», продолжится реализация мероприятий программы «Экономическое развитие Мариинско-Посадского </w:t>
      </w:r>
      <w:r w:rsidR="000A3D5A" w:rsidRPr="007B709B">
        <w:rPr>
          <w:color w:val="auto"/>
        </w:rPr>
        <w:t>муниципального округа</w:t>
      </w:r>
      <w:r w:rsidRPr="007B709B">
        <w:rPr>
          <w:color w:val="auto"/>
        </w:rPr>
        <w:t xml:space="preserve"> до 2035</w:t>
      </w:r>
      <w:r w:rsidR="00504FBD" w:rsidRPr="007B709B">
        <w:rPr>
          <w:color w:val="auto"/>
        </w:rPr>
        <w:t xml:space="preserve"> </w:t>
      </w:r>
      <w:r w:rsidRPr="007B709B">
        <w:rPr>
          <w:color w:val="auto"/>
        </w:rPr>
        <w:t xml:space="preserve">г.» подпрограммы поддержки малого и среднего предпринимательства, в том числе начинающих предпринимателей. </w:t>
      </w:r>
    </w:p>
    <w:p w:rsidR="00414C5A" w:rsidRPr="007B709B" w:rsidRDefault="00414C5A" w:rsidP="000A3D5A">
      <w:pPr>
        <w:pStyle w:val="Default"/>
        <w:ind w:firstLine="709"/>
        <w:jc w:val="both"/>
        <w:rPr>
          <w:color w:val="auto"/>
        </w:rPr>
      </w:pPr>
      <w:r w:rsidRPr="007B709B">
        <w:rPr>
          <w:color w:val="auto"/>
        </w:rPr>
        <w:t>Ожидаемые результаты реализации мероприятий:</w:t>
      </w:r>
      <w:r w:rsidR="00FE75CF" w:rsidRPr="007B709B">
        <w:rPr>
          <w:color w:val="auto"/>
        </w:rPr>
        <w:t xml:space="preserve"> </w:t>
      </w:r>
      <w:r w:rsidRPr="007B709B">
        <w:rPr>
          <w:color w:val="auto"/>
        </w:rPr>
        <w:t>стабилизация количества действующих субъектов малого и среднего предпринимательства, увеличение численности населения занятого в экономике, увеличение поступлений налоговых и неналоговых доходов в местные бюджеты.</w:t>
      </w:r>
    </w:p>
    <w:p w:rsidR="00C83EE8" w:rsidRPr="007B709B" w:rsidRDefault="00B431B8" w:rsidP="000A3D5A">
      <w:pPr>
        <w:ind w:firstLine="709"/>
        <w:jc w:val="both"/>
      </w:pPr>
      <w:r w:rsidRPr="007B709B">
        <w:t>О</w:t>
      </w:r>
      <w:r w:rsidR="00252143" w:rsidRPr="007B709B">
        <w:t>сновн</w:t>
      </w:r>
      <w:r w:rsidR="00FE75CF" w:rsidRPr="007B709B">
        <w:t xml:space="preserve">ыми </w:t>
      </w:r>
      <w:r w:rsidR="005B6BBC" w:rsidRPr="007B709B">
        <w:t>задач</w:t>
      </w:r>
      <w:r w:rsidR="00FE75CF" w:rsidRPr="007B709B">
        <w:t>ами</w:t>
      </w:r>
      <w:r w:rsidR="00653342" w:rsidRPr="007B709B">
        <w:t xml:space="preserve"> </w:t>
      </w:r>
      <w:r w:rsidR="00FE75CF" w:rsidRPr="007B709B">
        <w:t>Мариинско-Посадского муниципального округа</w:t>
      </w:r>
      <w:r w:rsidR="00653342" w:rsidRPr="007B709B">
        <w:t xml:space="preserve"> </w:t>
      </w:r>
      <w:r w:rsidR="00FE75CF" w:rsidRPr="007B709B">
        <w:t>являются</w:t>
      </w:r>
      <w:r w:rsidR="00252143" w:rsidRPr="007B709B">
        <w:t xml:space="preserve"> создание условий для устойчивого развития малого и среднего предпринимательства на основе формирования эффективных механизмов его государственной и муниципальной поддержки</w:t>
      </w:r>
      <w:r w:rsidR="005B6BBC" w:rsidRPr="007B709B">
        <w:t>, привлечение инвесторов (квалифицированных специалистов, получивших образование) реализация новых инвестиционных проектов.</w:t>
      </w:r>
    </w:p>
    <w:p w:rsidR="00F83D61" w:rsidRPr="007B709B" w:rsidRDefault="00C83EE8" w:rsidP="000A3D5A">
      <w:pPr>
        <w:ind w:firstLine="709"/>
        <w:jc w:val="both"/>
        <w:rPr>
          <w:color w:val="000000"/>
        </w:rPr>
      </w:pPr>
      <w:r w:rsidRPr="007B709B">
        <w:rPr>
          <w:color w:val="000000"/>
        </w:rPr>
        <w:t xml:space="preserve">Развитие </w:t>
      </w:r>
      <w:r w:rsidR="00834D99" w:rsidRPr="007B709B">
        <w:t xml:space="preserve">муниципального округа </w:t>
      </w:r>
      <w:r w:rsidRPr="007B709B">
        <w:rPr>
          <w:color w:val="000000"/>
        </w:rPr>
        <w:t>невозможно без развития сельского хозяйства.</w:t>
      </w:r>
      <w:r w:rsidR="00A50FF5" w:rsidRPr="007B709B">
        <w:rPr>
          <w:color w:val="000000"/>
        </w:rPr>
        <w:t xml:space="preserve"> </w:t>
      </w:r>
      <w:r w:rsidR="00F83D61" w:rsidRPr="007B709B">
        <w:rPr>
          <w:color w:val="000000" w:themeColor="text1"/>
        </w:rPr>
        <w:t xml:space="preserve">Сельское хозяйство является основой экономики Мариинско-Посадского </w:t>
      </w:r>
      <w:r w:rsidR="00834D99" w:rsidRPr="007B709B">
        <w:t>муниципального округа</w:t>
      </w:r>
      <w:r w:rsidR="00F83D61" w:rsidRPr="007B709B">
        <w:rPr>
          <w:color w:val="000000" w:themeColor="text1"/>
        </w:rPr>
        <w:t>.</w:t>
      </w:r>
    </w:p>
    <w:p w:rsidR="00834D99" w:rsidRPr="007B709B" w:rsidRDefault="00834D99" w:rsidP="000A3D5A">
      <w:pPr>
        <w:ind w:firstLine="709"/>
        <w:contextualSpacing/>
        <w:jc w:val="both"/>
        <w:rPr>
          <w:bCs/>
          <w:color w:val="000000" w:themeColor="text1"/>
        </w:rPr>
      </w:pPr>
      <w:r w:rsidRPr="007B709B">
        <w:rPr>
          <w:color w:val="000000" w:themeColor="text1"/>
        </w:rPr>
        <w:t>Аграрный сектор представлен двенадцатью сельскохозяйственными организациями и тридцатью крестьянскими (фермерскими) хозяйствами.</w:t>
      </w:r>
      <w:r w:rsidRPr="007B709B">
        <w:rPr>
          <w:bCs/>
          <w:color w:val="000000" w:themeColor="text1"/>
        </w:rPr>
        <w:t xml:space="preserve"> </w:t>
      </w:r>
    </w:p>
    <w:p w:rsidR="00504FBD" w:rsidRPr="007B709B" w:rsidRDefault="00504FBD" w:rsidP="00504FBD">
      <w:pPr>
        <w:ind w:firstLine="709"/>
        <w:contextualSpacing/>
        <w:jc w:val="both"/>
        <w:rPr>
          <w:iCs/>
          <w:color w:val="000000" w:themeColor="text1"/>
        </w:rPr>
      </w:pPr>
      <w:r w:rsidRPr="007B709B">
        <w:rPr>
          <w:color w:val="000000" w:themeColor="text1"/>
        </w:rPr>
        <w:t xml:space="preserve">Объем производства зерновых и зернобобовых культур в сельскохозяйственных организациях и крестьянских фермерских хозяйствах составило 26165 тонн, </w:t>
      </w:r>
      <w:r w:rsidRPr="007B709B">
        <w:rPr>
          <w:iCs/>
          <w:color w:val="000000" w:themeColor="text1"/>
        </w:rPr>
        <w:t>что в 7,2 % превышает уровня 2022 года.</w:t>
      </w:r>
    </w:p>
    <w:p w:rsidR="00504FBD" w:rsidRPr="007B709B" w:rsidRDefault="00504FBD" w:rsidP="00504FBD">
      <w:pPr>
        <w:ind w:firstLine="709"/>
        <w:contextualSpacing/>
        <w:jc w:val="both"/>
        <w:rPr>
          <w:color w:val="000000" w:themeColor="text1"/>
        </w:rPr>
      </w:pPr>
      <w:r w:rsidRPr="007B709B">
        <w:rPr>
          <w:color w:val="000000" w:themeColor="text1"/>
        </w:rPr>
        <w:t>В хозяйствах всех категорий поголовье крупного рогатого скота составляет 5768 голов, поголовье дойного стада – 2565 голов.</w:t>
      </w:r>
    </w:p>
    <w:p w:rsidR="00504FBD" w:rsidRPr="007B709B" w:rsidRDefault="00504FBD" w:rsidP="00504FBD">
      <w:pPr>
        <w:ind w:firstLine="709"/>
        <w:contextualSpacing/>
        <w:jc w:val="both"/>
        <w:rPr>
          <w:color w:val="000000" w:themeColor="text1"/>
        </w:rPr>
      </w:pPr>
      <w:r w:rsidRPr="007B709B">
        <w:rPr>
          <w:color w:val="000000" w:themeColor="text1"/>
        </w:rPr>
        <w:t xml:space="preserve">За 2023 год производство молока по сравнению с аналогичным периодом прошлого года увеличилось на 1,3 %, что составляет 12853 тонн, производство мяса осталось на уровне прошлого года и составило 1218 тонн. </w:t>
      </w:r>
    </w:p>
    <w:p w:rsidR="00504FBD" w:rsidRPr="007B709B" w:rsidRDefault="00504FBD" w:rsidP="00504FBD">
      <w:pPr>
        <w:ind w:firstLine="709"/>
        <w:contextualSpacing/>
        <w:jc w:val="both"/>
        <w:rPr>
          <w:color w:val="000000" w:themeColor="text1"/>
        </w:rPr>
      </w:pPr>
      <w:r w:rsidRPr="007B709B">
        <w:rPr>
          <w:color w:val="000000" w:themeColor="text1"/>
        </w:rPr>
        <w:t>В 2023 году плодоносящие площади под хмельниками в Мариинско-Посадском округе занимали 4 гектара. Валовый сбор Чувашского аграрного университета составил 2 тонны.</w:t>
      </w:r>
    </w:p>
    <w:p w:rsidR="00504FBD" w:rsidRPr="007B709B" w:rsidRDefault="00504FBD" w:rsidP="00504FBD">
      <w:pPr>
        <w:ind w:firstLine="709"/>
        <w:contextualSpacing/>
        <w:jc w:val="both"/>
        <w:rPr>
          <w:color w:val="000000" w:themeColor="text1"/>
        </w:rPr>
      </w:pPr>
      <w:r w:rsidRPr="007B709B">
        <w:rPr>
          <w:color w:val="000000" w:themeColor="text1"/>
        </w:rPr>
        <w:t>В 2024 году планируется ввести в производственный цикл обществом «Хмель отчизны» еще 4 гектара хмельников.</w:t>
      </w:r>
    </w:p>
    <w:p w:rsidR="00504FBD" w:rsidRPr="007B709B" w:rsidRDefault="00504FBD" w:rsidP="00504FBD">
      <w:pPr>
        <w:ind w:firstLine="709"/>
        <w:contextualSpacing/>
        <w:jc w:val="both"/>
        <w:rPr>
          <w:bCs/>
          <w:color w:val="000000" w:themeColor="text1"/>
        </w:rPr>
      </w:pPr>
      <w:r w:rsidRPr="007B709B">
        <w:rPr>
          <w:color w:val="000000" w:themeColor="text1"/>
        </w:rPr>
        <w:t xml:space="preserve">Все хозяйства умеренно развиваются, </w:t>
      </w:r>
      <w:r w:rsidRPr="007B709B">
        <w:rPr>
          <w:bCs/>
          <w:color w:val="000000" w:themeColor="text1"/>
        </w:rPr>
        <w:t>укрепляется животноводческая база, обновляется машинно-тракторный парк.</w:t>
      </w:r>
    </w:p>
    <w:p w:rsidR="00504FBD" w:rsidRPr="007B709B" w:rsidRDefault="00504FBD" w:rsidP="00504FBD">
      <w:pPr>
        <w:ind w:firstLine="709"/>
        <w:contextualSpacing/>
        <w:jc w:val="both"/>
        <w:rPr>
          <w:color w:val="000000" w:themeColor="text1"/>
        </w:rPr>
      </w:pPr>
      <w:r w:rsidRPr="007B709B">
        <w:rPr>
          <w:color w:val="000000" w:themeColor="text1"/>
        </w:rPr>
        <w:t>В течении четырех лет, производилось возмещение затрат в размере (35-45%) на покупку техники.</w:t>
      </w:r>
    </w:p>
    <w:p w:rsidR="00504FBD" w:rsidRPr="007B709B" w:rsidRDefault="00504FBD" w:rsidP="00504FBD">
      <w:pPr>
        <w:ind w:firstLine="709"/>
        <w:contextualSpacing/>
        <w:jc w:val="both"/>
        <w:rPr>
          <w:color w:val="000000" w:themeColor="text1"/>
        </w:rPr>
      </w:pPr>
      <w:r w:rsidRPr="007B709B">
        <w:rPr>
          <w:color w:val="000000" w:themeColor="text1"/>
        </w:rPr>
        <w:t xml:space="preserve">В 2023 году закуплено 13 единиц техники на сумму 64 млн. 892 тыс. рублей (в т.ч. в том числе 1 зерноуборочный комбайн и 5 новых тракторов). </w:t>
      </w:r>
    </w:p>
    <w:p w:rsidR="00504FBD" w:rsidRPr="007B709B" w:rsidRDefault="00504FBD" w:rsidP="00504FBD">
      <w:pPr>
        <w:ind w:firstLine="709"/>
        <w:contextualSpacing/>
        <w:jc w:val="both"/>
        <w:rPr>
          <w:color w:val="000000" w:themeColor="text1"/>
        </w:rPr>
      </w:pPr>
      <w:r w:rsidRPr="007B709B">
        <w:rPr>
          <w:color w:val="000000" w:themeColor="text1"/>
        </w:rPr>
        <w:t xml:space="preserve">Общий объем государственной поддержки за счет средств федерального и республиканского бюджетов за 2023 год составило 79 млн. 578 тыс. рублей. </w:t>
      </w:r>
    </w:p>
    <w:p w:rsidR="00504FBD" w:rsidRPr="007B709B" w:rsidRDefault="00504FBD" w:rsidP="00504FBD">
      <w:pPr>
        <w:ind w:firstLine="709"/>
        <w:contextualSpacing/>
        <w:jc w:val="both"/>
        <w:rPr>
          <w:i/>
          <w:color w:val="000000" w:themeColor="text1"/>
        </w:rPr>
      </w:pPr>
      <w:r w:rsidRPr="007B709B">
        <w:rPr>
          <w:color w:val="000000" w:themeColor="text1"/>
        </w:rPr>
        <w:t>В истекшем году грантами, направленными на поддержку начинающих фермеров и развития семейных животноводческих ферм, воспользовались 2 предпринимателя Мариинско-Посадского округа по программам</w:t>
      </w:r>
      <w:r w:rsidRPr="007B709B">
        <w:rPr>
          <w:i/>
          <w:color w:val="000000" w:themeColor="text1"/>
        </w:rPr>
        <w:t>:</w:t>
      </w:r>
    </w:p>
    <w:p w:rsidR="00504FBD" w:rsidRPr="007B709B" w:rsidRDefault="00504FBD" w:rsidP="00504FBD">
      <w:pPr>
        <w:ind w:firstLine="709"/>
        <w:contextualSpacing/>
        <w:jc w:val="both"/>
        <w:rPr>
          <w:color w:val="000000" w:themeColor="text1"/>
        </w:rPr>
      </w:pPr>
      <w:r w:rsidRPr="007B709B">
        <w:rPr>
          <w:i/>
          <w:color w:val="000000" w:themeColor="text1"/>
        </w:rPr>
        <w:t xml:space="preserve"> </w:t>
      </w:r>
      <w:r w:rsidRPr="007B709B">
        <w:rPr>
          <w:color w:val="000000" w:themeColor="text1"/>
        </w:rPr>
        <w:t>- грант «Семейный фермер» - КФХ Григорьев А.В., общая сумма инвестпроекта- 25 миллиона рублей;</w:t>
      </w:r>
    </w:p>
    <w:p w:rsidR="00504FBD" w:rsidRPr="007B709B" w:rsidRDefault="00504FBD" w:rsidP="00504FBD">
      <w:pPr>
        <w:ind w:firstLine="709"/>
        <w:contextualSpacing/>
        <w:jc w:val="both"/>
        <w:rPr>
          <w:color w:val="000000" w:themeColor="text1"/>
        </w:rPr>
      </w:pPr>
      <w:r w:rsidRPr="007B709B">
        <w:rPr>
          <w:color w:val="000000" w:themeColor="text1"/>
        </w:rPr>
        <w:t xml:space="preserve"> - грант «Перспектива» - ИП Краюшкин А.В., общая сумма инвестпроекта 11 млн. рублей.</w:t>
      </w:r>
    </w:p>
    <w:p w:rsidR="00834D99" w:rsidRPr="007B709B" w:rsidRDefault="00504FBD" w:rsidP="00504FBD">
      <w:pPr>
        <w:ind w:firstLine="709"/>
        <w:contextualSpacing/>
        <w:jc w:val="both"/>
        <w:rPr>
          <w:color w:val="000000" w:themeColor="text1"/>
        </w:rPr>
      </w:pPr>
      <w:r w:rsidRPr="007B709B">
        <w:rPr>
          <w:color w:val="000000" w:themeColor="text1"/>
        </w:rPr>
        <w:lastRenderedPageBreak/>
        <w:t xml:space="preserve">Численность работников в сельскохозяйственных предприятиях и крестьянских фермерских хозяйствах составляет 210 человек, средняя заработная плата – 26 тыс. 500 рублей. Но достигнутый уровень все еще ниже среднереспубликанского уровня 37 тыс. 600 рублей. </w:t>
      </w:r>
    </w:p>
    <w:p w:rsidR="00834D99" w:rsidRPr="007B709B" w:rsidRDefault="00834D99" w:rsidP="000A3D5A">
      <w:pPr>
        <w:ind w:firstLine="709"/>
        <w:contextualSpacing/>
        <w:jc w:val="both"/>
        <w:rPr>
          <w:color w:val="000000" w:themeColor="text1"/>
        </w:rPr>
      </w:pPr>
      <w:r w:rsidRPr="007B709B">
        <w:rPr>
          <w:color w:val="000000" w:themeColor="text1"/>
        </w:rPr>
        <w:t>При положительной динамике развития отрасли и с учетом того, что на сегодняшний день имеется проблема дефицита квалифицированных кадров, имеется необходимость пересмотреть заработную плату работников до среднереспубликанского уровня. Это необходимо сделать, для привлечения в сельское хозяйство молодых специалистов и удержать нынешних.</w:t>
      </w:r>
    </w:p>
    <w:p w:rsidR="00834D99" w:rsidRPr="007B709B" w:rsidRDefault="00834D99" w:rsidP="000A3D5A">
      <w:pPr>
        <w:ind w:firstLine="709"/>
        <w:contextualSpacing/>
        <w:jc w:val="both"/>
      </w:pPr>
      <w:r w:rsidRPr="007B709B">
        <w:t>Кроме производства сельскохозяйственной продукции округ специализируется на производстве хлебобулочных изделий,</w:t>
      </w:r>
      <w:r w:rsidRPr="007B709B">
        <w:rPr>
          <w:color w:val="404040" w:themeColor="text1" w:themeTint="BF"/>
        </w:rPr>
        <w:t xml:space="preserve"> </w:t>
      </w:r>
      <w:r w:rsidRPr="007B709B">
        <w:rPr>
          <w:shd w:val="clear" w:color="auto" w:fill="FFFFFF"/>
        </w:rPr>
        <w:t>производстве кабельной продукции, производстве подсолнечного масла, уксуса, производстве сухих и жидких удобрений.</w:t>
      </w:r>
      <w:r w:rsidRPr="007B709B">
        <w:rPr>
          <w:color w:val="404040" w:themeColor="text1" w:themeTint="BF"/>
        </w:rPr>
        <w:t xml:space="preserve"> </w:t>
      </w:r>
      <w:r w:rsidRPr="007B709B">
        <w:t>Имеются индивидуальные предприниматели, занимающиеся деревообработкой, производством мебели, обработкой металла.</w:t>
      </w:r>
    </w:p>
    <w:p w:rsidR="00834D99" w:rsidRPr="007B709B" w:rsidRDefault="00834D99" w:rsidP="000A3D5A">
      <w:pPr>
        <w:ind w:firstLine="709"/>
        <w:contextualSpacing/>
        <w:jc w:val="both"/>
      </w:pPr>
      <w:r w:rsidRPr="007B709B">
        <w:t>Производственными предприятиями округа за 2023 год произведено продукции на сумму 2 миллиарда 377 миллиона рублей, что больше уровня 2022 года на 167,2 % (в 2022 г.-1 млрд.</w:t>
      </w:r>
      <w:r w:rsidR="00504FBD" w:rsidRPr="007B709B">
        <w:t xml:space="preserve"> </w:t>
      </w:r>
      <w:r w:rsidRPr="007B709B">
        <w:t>421,5 млн. рублей)</w:t>
      </w:r>
    </w:p>
    <w:p w:rsidR="00834D99" w:rsidRPr="007B709B" w:rsidRDefault="00834D99" w:rsidP="000A3D5A">
      <w:pPr>
        <w:ind w:firstLine="709"/>
        <w:contextualSpacing/>
        <w:jc w:val="both"/>
      </w:pPr>
      <w:r w:rsidRPr="007B709B">
        <w:t>Задача на сегодня – как можно больше сельскохозяйственной продукции перерабатывать внутри округа. Для этого нужно открывать производственные цеха для переработки выращенной продукции, убойные цеха.</w:t>
      </w:r>
    </w:p>
    <w:p w:rsidR="00834D99" w:rsidRPr="007B709B" w:rsidRDefault="00834D99" w:rsidP="000A3D5A">
      <w:pPr>
        <w:ind w:firstLine="709"/>
        <w:contextualSpacing/>
        <w:jc w:val="both"/>
      </w:pPr>
      <w:r w:rsidRPr="007B709B">
        <w:t>Госпрограмма развития сельского хозяйства предусматривает более 70 направлений государственной поддержки</w:t>
      </w:r>
      <w:r w:rsidRPr="007B709B">
        <w:rPr>
          <w:i/>
        </w:rPr>
        <w:t xml:space="preserve">. </w:t>
      </w:r>
      <w:r w:rsidRPr="007B709B">
        <w:t>Руководителям сельскохозяйственных организаций, а также всем предпринимателей муниципального округа необходимо как можно активнее участвовать в программах поддержки, и тем самым воплощать в реальность бизнес-идеи.</w:t>
      </w:r>
    </w:p>
    <w:p w:rsidR="00834D99" w:rsidRPr="007B709B" w:rsidRDefault="00834D99" w:rsidP="000A3D5A">
      <w:pPr>
        <w:ind w:firstLine="709"/>
        <w:contextualSpacing/>
        <w:jc w:val="both"/>
      </w:pPr>
    </w:p>
    <w:p w:rsidR="00613B86" w:rsidRPr="007B709B" w:rsidRDefault="0081742F" w:rsidP="000A3D5A">
      <w:pPr>
        <w:pStyle w:val="a3"/>
        <w:jc w:val="center"/>
        <w:rPr>
          <w:b/>
          <w:szCs w:val="24"/>
        </w:rPr>
      </w:pPr>
      <w:r w:rsidRPr="007B709B">
        <w:rPr>
          <w:b/>
          <w:szCs w:val="24"/>
        </w:rPr>
        <w:t>Дошкольное образование</w:t>
      </w:r>
    </w:p>
    <w:p w:rsidR="003238C7" w:rsidRPr="007B709B" w:rsidRDefault="003238C7" w:rsidP="000A3D5A">
      <w:pPr>
        <w:pStyle w:val="a3"/>
        <w:ind w:firstLine="709"/>
        <w:rPr>
          <w:szCs w:val="24"/>
        </w:rPr>
      </w:pPr>
    </w:p>
    <w:p w:rsidR="001D0E59" w:rsidRPr="007B709B" w:rsidRDefault="001D0E59" w:rsidP="000A3D5A">
      <w:pPr>
        <w:pStyle w:val="a3"/>
        <w:ind w:firstLine="709"/>
        <w:rPr>
          <w:szCs w:val="24"/>
        </w:rPr>
      </w:pPr>
      <w:r w:rsidRPr="007B709B">
        <w:rPr>
          <w:szCs w:val="24"/>
        </w:rPr>
        <w:t xml:space="preserve">В </w:t>
      </w:r>
      <w:r w:rsidR="00D87B75" w:rsidRPr="007B709B">
        <w:rPr>
          <w:szCs w:val="24"/>
        </w:rPr>
        <w:t>муниципальном округе</w:t>
      </w:r>
      <w:r w:rsidRPr="007B709B">
        <w:rPr>
          <w:szCs w:val="24"/>
        </w:rPr>
        <w:t xml:space="preserve"> ф</w:t>
      </w:r>
      <w:r w:rsidR="0074540F" w:rsidRPr="007B709B">
        <w:rPr>
          <w:szCs w:val="24"/>
        </w:rPr>
        <w:t xml:space="preserve">ункционирует </w:t>
      </w:r>
      <w:r w:rsidR="00CA3BC4" w:rsidRPr="007B709B">
        <w:rPr>
          <w:szCs w:val="24"/>
        </w:rPr>
        <w:t>5</w:t>
      </w:r>
      <w:r w:rsidR="0074540F" w:rsidRPr="007B709B">
        <w:rPr>
          <w:szCs w:val="24"/>
        </w:rPr>
        <w:t xml:space="preserve"> детских садов, </w:t>
      </w:r>
      <w:r w:rsidR="000D7AFD" w:rsidRPr="007B709B">
        <w:rPr>
          <w:szCs w:val="24"/>
        </w:rPr>
        <w:t>9</w:t>
      </w:r>
      <w:r w:rsidRPr="007B709B">
        <w:rPr>
          <w:szCs w:val="24"/>
        </w:rPr>
        <w:t xml:space="preserve"> дошкольных групп при </w:t>
      </w:r>
      <w:r w:rsidR="0074540F" w:rsidRPr="007B709B">
        <w:rPr>
          <w:szCs w:val="24"/>
        </w:rPr>
        <w:t>7</w:t>
      </w:r>
      <w:r w:rsidR="000A3D5A" w:rsidRPr="007B709B">
        <w:rPr>
          <w:szCs w:val="24"/>
        </w:rPr>
        <w:t xml:space="preserve"> образовательных о</w:t>
      </w:r>
      <w:r w:rsidR="00172CDA" w:rsidRPr="007B709B">
        <w:rPr>
          <w:szCs w:val="24"/>
        </w:rPr>
        <w:t>рганизациях</w:t>
      </w:r>
      <w:r w:rsidRPr="007B709B">
        <w:rPr>
          <w:szCs w:val="24"/>
        </w:rPr>
        <w:t xml:space="preserve">. В настоящее время система дошкольного образования охватывает </w:t>
      </w:r>
      <w:r w:rsidR="000D7AFD" w:rsidRPr="007B709B">
        <w:rPr>
          <w:szCs w:val="24"/>
        </w:rPr>
        <w:t>89,0</w:t>
      </w:r>
      <w:r w:rsidR="00CA3BC4" w:rsidRPr="007B709B">
        <w:rPr>
          <w:szCs w:val="24"/>
        </w:rPr>
        <w:t xml:space="preserve"> </w:t>
      </w:r>
      <w:r w:rsidRPr="007B709B">
        <w:rPr>
          <w:szCs w:val="24"/>
        </w:rPr>
        <w:t>% детей в возрасте от 1</w:t>
      </w:r>
      <w:r w:rsidR="000D7AFD" w:rsidRPr="007B709B">
        <w:rPr>
          <w:szCs w:val="24"/>
        </w:rPr>
        <w:t xml:space="preserve"> до 7</w:t>
      </w:r>
      <w:r w:rsidR="009D57E4" w:rsidRPr="007B709B">
        <w:rPr>
          <w:szCs w:val="24"/>
        </w:rPr>
        <w:t xml:space="preserve"> лет. </w:t>
      </w:r>
    </w:p>
    <w:p w:rsidR="00E41BA2" w:rsidRPr="007B709B" w:rsidRDefault="00E41BA2" w:rsidP="000A3D5A">
      <w:pPr>
        <w:ind w:firstLine="709"/>
        <w:jc w:val="both"/>
      </w:pPr>
      <w:r w:rsidRPr="007B709B">
        <w:t xml:space="preserve">Дошкольным образованием охвачено </w:t>
      </w:r>
      <w:r w:rsidR="000D7AFD" w:rsidRPr="007B709B">
        <w:t>555</w:t>
      </w:r>
      <w:r w:rsidRPr="007B709B">
        <w:t xml:space="preserve"> </w:t>
      </w:r>
      <w:r w:rsidR="00CA3BC4" w:rsidRPr="007B709B">
        <w:t>ребенка</w:t>
      </w:r>
      <w:r w:rsidRPr="007B709B">
        <w:t xml:space="preserve">. В очереди на получение места в детском саду числятся </w:t>
      </w:r>
      <w:r w:rsidR="000D7AFD" w:rsidRPr="007B709B">
        <w:t>54 детей (от 0</w:t>
      </w:r>
      <w:r w:rsidR="002A6064" w:rsidRPr="007B709B">
        <w:t xml:space="preserve"> </w:t>
      </w:r>
      <w:r w:rsidR="000D7AFD" w:rsidRPr="007B709B">
        <w:t>до 1 года-30</w:t>
      </w:r>
      <w:r w:rsidRPr="007B709B">
        <w:t xml:space="preserve"> чел., от 1 года до 1,5 лет-</w:t>
      </w:r>
      <w:r w:rsidR="000D7AFD" w:rsidRPr="007B709B">
        <w:t xml:space="preserve">22 чел., от 1,5 лет до 2- 2 </w:t>
      </w:r>
      <w:r w:rsidRPr="007B709B">
        <w:t xml:space="preserve">чел.). </w:t>
      </w:r>
    </w:p>
    <w:p w:rsidR="005C06CC" w:rsidRPr="007B709B" w:rsidRDefault="005C06CC" w:rsidP="000A3D5A">
      <w:pPr>
        <w:ind w:firstLine="709"/>
        <w:jc w:val="both"/>
      </w:pPr>
      <w:r w:rsidRPr="007B709B">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w:t>
      </w:r>
      <w:r w:rsidR="00E41BA2" w:rsidRPr="007B709B">
        <w:t>ний в 202</w:t>
      </w:r>
      <w:r w:rsidR="000D7AFD" w:rsidRPr="007B709B">
        <w:t>3</w:t>
      </w:r>
      <w:r w:rsidR="009B3CD3" w:rsidRPr="007B709B">
        <w:t xml:space="preserve"> году составил</w:t>
      </w:r>
      <w:r w:rsidRPr="007B709B">
        <w:t xml:space="preserve"> </w:t>
      </w:r>
      <w:r w:rsidR="00D87B75" w:rsidRPr="007B709B">
        <w:t>2</w:t>
      </w:r>
      <w:r w:rsidR="00B875E0" w:rsidRPr="007B709B">
        <w:t>0</w:t>
      </w:r>
      <w:r w:rsidR="00E41BA2" w:rsidRPr="007B709B">
        <w:t>,0</w:t>
      </w:r>
      <w:r w:rsidRPr="007B709B">
        <w:t>%.</w:t>
      </w:r>
    </w:p>
    <w:p w:rsidR="003238C7" w:rsidRPr="007B709B" w:rsidRDefault="003238C7" w:rsidP="000A3D5A">
      <w:pPr>
        <w:ind w:firstLine="709"/>
        <w:rPr>
          <w:b/>
        </w:rPr>
      </w:pPr>
    </w:p>
    <w:p w:rsidR="00035571" w:rsidRPr="007B709B" w:rsidRDefault="00035571" w:rsidP="000A3D5A">
      <w:pPr>
        <w:jc w:val="center"/>
        <w:rPr>
          <w:b/>
          <w:i/>
        </w:rPr>
      </w:pPr>
      <w:r w:rsidRPr="007B709B">
        <w:rPr>
          <w:b/>
        </w:rPr>
        <w:t>Общее</w:t>
      </w:r>
      <w:r w:rsidR="00ED07E1" w:rsidRPr="007B709B">
        <w:rPr>
          <w:b/>
        </w:rPr>
        <w:t xml:space="preserve"> и дополнительное образование</w:t>
      </w:r>
      <w:r w:rsidRPr="007B709B">
        <w:rPr>
          <w:b/>
          <w:i/>
        </w:rPr>
        <w:t>.</w:t>
      </w:r>
    </w:p>
    <w:p w:rsidR="003238C7" w:rsidRPr="007B709B" w:rsidRDefault="0074540F" w:rsidP="000A3D5A">
      <w:pPr>
        <w:ind w:firstLine="709"/>
        <w:jc w:val="both"/>
        <w:rPr>
          <w:b/>
        </w:rPr>
      </w:pPr>
      <w:r w:rsidRPr="007B709B">
        <w:rPr>
          <w:b/>
        </w:rPr>
        <w:t xml:space="preserve">         </w:t>
      </w:r>
    </w:p>
    <w:p w:rsidR="0074540F" w:rsidRPr="007B709B" w:rsidRDefault="0074540F" w:rsidP="000A3D5A">
      <w:pPr>
        <w:ind w:firstLine="709"/>
        <w:jc w:val="both"/>
      </w:pPr>
      <w:r w:rsidRPr="007B709B">
        <w:t xml:space="preserve">Сфера образования является одной из приоритетных на протяжении последних лет. Средства, направленные на развитие детей и молодежи, - это инвестиции в будущее </w:t>
      </w:r>
      <w:r w:rsidR="000A3D5A" w:rsidRPr="007B709B">
        <w:t>муниципального округа</w:t>
      </w:r>
      <w:r w:rsidRPr="007B709B">
        <w:t xml:space="preserve"> и Чувашии.</w:t>
      </w:r>
    </w:p>
    <w:p w:rsidR="00FB57EC" w:rsidRPr="007B709B" w:rsidRDefault="00FB57EC" w:rsidP="000A3D5A">
      <w:pPr>
        <w:ind w:firstLine="709"/>
        <w:jc w:val="both"/>
      </w:pPr>
      <w:r w:rsidRPr="007B709B">
        <w:t>Повышение качества и доступности образования - важнейшая задача модернизации системы образования, поставленная в рамках приоритетного национального проекта "Образование" Правительством Российской Федерации. В рамках национального проекта "Образование" реализуется ряд направлений, способствующих повышению качества всех видов образовательных услуг на всех ступенях образования.</w:t>
      </w:r>
    </w:p>
    <w:p w:rsidR="00FB57EC" w:rsidRPr="007B709B" w:rsidRDefault="00FB57EC" w:rsidP="000A3D5A">
      <w:pPr>
        <w:ind w:firstLine="709"/>
        <w:jc w:val="both"/>
        <w:rPr>
          <w:lang w:eastAsia="en-US"/>
        </w:rPr>
      </w:pPr>
      <w:r w:rsidRPr="007B709B">
        <w:rPr>
          <w:lang w:eastAsia="en-US"/>
        </w:rPr>
        <w:t>Система образования Мариинско-Посадского муниципального округа представлена 18 муниципальными образовательными организациями, в т.ч.:</w:t>
      </w:r>
    </w:p>
    <w:p w:rsidR="00FB57EC" w:rsidRPr="007B709B" w:rsidRDefault="00FB57EC" w:rsidP="000A3D5A">
      <w:pPr>
        <w:numPr>
          <w:ilvl w:val="0"/>
          <w:numId w:val="16"/>
        </w:numPr>
        <w:ind w:left="0" w:firstLine="709"/>
        <w:jc w:val="both"/>
        <w:rPr>
          <w:lang w:eastAsia="en-US"/>
        </w:rPr>
      </w:pPr>
      <w:r w:rsidRPr="007B709B">
        <w:rPr>
          <w:lang w:eastAsia="en-US"/>
        </w:rPr>
        <w:t>5 дошкольных  образовательных организаций;</w:t>
      </w:r>
    </w:p>
    <w:p w:rsidR="00FB57EC" w:rsidRPr="007B709B" w:rsidRDefault="00FB57EC" w:rsidP="000A3D5A">
      <w:pPr>
        <w:numPr>
          <w:ilvl w:val="0"/>
          <w:numId w:val="16"/>
        </w:numPr>
        <w:ind w:left="0" w:firstLine="709"/>
        <w:jc w:val="both"/>
        <w:rPr>
          <w:lang w:eastAsia="en-US"/>
        </w:rPr>
      </w:pPr>
      <w:r w:rsidRPr="007B709B">
        <w:rPr>
          <w:lang w:eastAsia="en-US"/>
        </w:rPr>
        <w:t xml:space="preserve">11 общеобразовательных учреждений (6 средних, 4 основных и 1 начальная школа-детский сад)), </w:t>
      </w:r>
    </w:p>
    <w:p w:rsidR="00FB57EC" w:rsidRPr="007B709B" w:rsidRDefault="00FB57EC" w:rsidP="000A3D5A">
      <w:pPr>
        <w:numPr>
          <w:ilvl w:val="0"/>
          <w:numId w:val="16"/>
        </w:numPr>
        <w:ind w:left="0" w:firstLine="709"/>
        <w:jc w:val="both"/>
        <w:rPr>
          <w:lang w:eastAsia="en-US"/>
        </w:rPr>
      </w:pPr>
      <w:r w:rsidRPr="007B709B">
        <w:rPr>
          <w:lang w:eastAsia="en-US"/>
        </w:rPr>
        <w:t xml:space="preserve">2 учреждения дополнительного образования (Детская школа искусств, ДЮСШ-ФСК «Мариинский»), </w:t>
      </w:r>
    </w:p>
    <w:p w:rsidR="00FB2DB6" w:rsidRPr="007B709B" w:rsidRDefault="00FB2DB6" w:rsidP="000A3D5A">
      <w:pPr>
        <w:ind w:firstLine="709"/>
        <w:jc w:val="both"/>
        <w:rPr>
          <w:lang w:eastAsia="en-US"/>
        </w:rPr>
      </w:pPr>
      <w:r w:rsidRPr="007B709B">
        <w:rPr>
          <w:lang w:eastAsia="en-US"/>
        </w:rPr>
        <w:lastRenderedPageBreak/>
        <w:t>В школах количество обучающихся составляет 1817 чел. в 123 классах-комплектах, в 1-м классе – 175 учащихся. В 2023 году завершили обучение 221 девятиклассник и 59 одиннадцатиклассников.</w:t>
      </w:r>
    </w:p>
    <w:p w:rsidR="00FB2DB6" w:rsidRPr="007B709B" w:rsidRDefault="00FB2DB6" w:rsidP="000A3D5A">
      <w:pPr>
        <w:ind w:firstLine="709"/>
        <w:jc w:val="both"/>
        <w:rPr>
          <w:lang w:eastAsia="en-US"/>
        </w:rPr>
      </w:pPr>
      <w:r w:rsidRPr="007B709B">
        <w:rPr>
          <w:lang w:eastAsia="en-US"/>
        </w:rPr>
        <w:t>Учат и воспитывают детей 185 педагогических работников, в детских садах - 83 педагога, в учреждениях дополнительного образования - 18. Высшую квалификационную категорию имеют 16,4%. Доля молодых педагогов в возрасте до 35 лет – 6,0%. Средний возраст педагогов в ОУ – 59,1 лет, в ДОУ – 44,6 лет. Педагоги пенсионного возраста составляют 27,0%.</w:t>
      </w:r>
    </w:p>
    <w:p w:rsidR="00FB57EC" w:rsidRPr="007B709B" w:rsidRDefault="00FB57EC" w:rsidP="000A3D5A">
      <w:pPr>
        <w:ind w:firstLine="709"/>
        <w:jc w:val="both"/>
        <w:rPr>
          <w:bCs/>
          <w:bdr w:val="none" w:sz="0" w:space="0" w:color="auto" w:frame="1"/>
        </w:rPr>
      </w:pPr>
      <w:r w:rsidRPr="007B709B">
        <w:t xml:space="preserve">В </w:t>
      </w:r>
      <w:r w:rsidR="00FB2DB6" w:rsidRPr="007B709B">
        <w:t>муниципальном округе</w:t>
      </w:r>
      <w:r w:rsidRPr="007B709B">
        <w:t xml:space="preserve"> проводится работа по вовлечению молодых людей в волонтерскую деятельность.</w:t>
      </w:r>
      <w:r w:rsidRPr="007B709B">
        <w:rPr>
          <w:lang w:eastAsia="en-US"/>
        </w:rPr>
        <w:t xml:space="preserve"> </w:t>
      </w:r>
      <w:r w:rsidRPr="007B709B">
        <w:rPr>
          <w:lang w:eastAsia="ar-SA"/>
        </w:rPr>
        <w:t>Волонтерским движением охвачено 801 человек, что составляет 19,4 % от общего количества молодежи в Мариинско-Посадском районе</w:t>
      </w:r>
      <w:r w:rsidRPr="007B709B">
        <w:t xml:space="preserve"> Создано 5 добровольческих команд здоровья, 9 команд экологической направленности, 11 команд «Волонтеры Победы». </w:t>
      </w:r>
      <w:r w:rsidRPr="007B709B">
        <w:rPr>
          <w:lang w:eastAsia="en-US"/>
        </w:rPr>
        <w:t>301 доброволец (волонтер) зарегистрирован в единой информационной системе «Добро.ру».</w:t>
      </w:r>
    </w:p>
    <w:p w:rsidR="00690519" w:rsidRPr="007B709B" w:rsidRDefault="00690519" w:rsidP="000A3D5A">
      <w:pPr>
        <w:ind w:firstLine="709"/>
        <w:jc w:val="both"/>
      </w:pPr>
      <w:r w:rsidRPr="007B709B">
        <w:t>В Чувашии 2023-й год объявлен Годом счастливого детства.</w:t>
      </w:r>
    </w:p>
    <w:p w:rsidR="00690519" w:rsidRPr="007B709B" w:rsidRDefault="00690519" w:rsidP="000A3D5A">
      <w:pPr>
        <w:ind w:firstLine="709"/>
        <w:jc w:val="both"/>
      </w:pPr>
      <w:r w:rsidRPr="007B709B">
        <w:t xml:space="preserve">В рамках ведомственного проекта «Современный облик сельских территорий» государственной программы Российской Федерации «Комплексное развитие сельских территорий» в 2023 году завершено строительство и введена в эксплуатацию новая школа на 375 мест в городе Мариинский Посад СОШ имени Ушинского. </w:t>
      </w:r>
    </w:p>
    <w:p w:rsidR="00690519" w:rsidRPr="007B709B" w:rsidRDefault="00690519" w:rsidP="000A3D5A">
      <w:pPr>
        <w:ind w:firstLine="709"/>
        <w:jc w:val="both"/>
      </w:pPr>
      <w:r w:rsidRPr="007B709B">
        <w:t>Так же в рамках реализации регионального проекта «Современная школа» в 2023 году в округе открыт еще один центр образования цифрового и гуманитарного профиля «Точка роста» в СОШ имени Ушинского. Стоимость реализации данного проекта составила 2 миллиона 195 тыс</w:t>
      </w:r>
      <w:r w:rsidR="00504FBD" w:rsidRPr="007B709B">
        <w:t>.</w:t>
      </w:r>
      <w:r w:rsidRPr="007B709B">
        <w:t xml:space="preserve"> рублей. </w:t>
      </w:r>
    </w:p>
    <w:p w:rsidR="00690519" w:rsidRPr="007B709B" w:rsidRDefault="00690519" w:rsidP="000A3D5A">
      <w:pPr>
        <w:ind w:firstLine="709"/>
        <w:jc w:val="both"/>
      </w:pPr>
      <w:r w:rsidRPr="007B709B">
        <w:t>Проведены мероприятия по антитеррористической защищенности и благоустройство территории Шоршелской школы имени Андриана Григорьевича Николаева» на общая сумму – 2 миллиона 101 тыс</w:t>
      </w:r>
      <w:r w:rsidR="00504FBD" w:rsidRPr="007B709B">
        <w:t>.</w:t>
      </w:r>
      <w:r w:rsidRPr="007B709B">
        <w:t xml:space="preserve"> рублей.</w:t>
      </w:r>
    </w:p>
    <w:p w:rsidR="00690519" w:rsidRPr="007B709B" w:rsidRDefault="00690519" w:rsidP="000A3D5A">
      <w:pPr>
        <w:ind w:firstLine="709"/>
        <w:jc w:val="both"/>
      </w:pPr>
      <w:r w:rsidRPr="007B709B">
        <w:t>В рамках проекта государственной программы Российской Федерации «Развитие образования» обновлена материально-техническая база для организации занятий физической культурой и спортом, завершен капитальный ремонт спортивного зала Гимназии №1 города Мариинский Посад на сумму 2 миллиона 753 тыс</w:t>
      </w:r>
      <w:r w:rsidR="00504FBD" w:rsidRPr="007B709B">
        <w:t>.</w:t>
      </w:r>
      <w:r w:rsidRPr="007B709B">
        <w:t xml:space="preserve"> рублей.</w:t>
      </w:r>
    </w:p>
    <w:p w:rsidR="00690519" w:rsidRPr="007B709B" w:rsidRDefault="00690519" w:rsidP="000A3D5A">
      <w:pPr>
        <w:ind w:firstLine="709"/>
        <w:jc w:val="both"/>
      </w:pPr>
      <w:r w:rsidRPr="007B709B">
        <w:t>В 2024 г. будет производиться капитальный ремонт пожарной сигнализации и установка системы контроля управления доступом д/с Радуга. Сумма контракта более 750 тыс</w:t>
      </w:r>
      <w:r w:rsidR="00504FBD" w:rsidRPr="007B709B">
        <w:t>.</w:t>
      </w:r>
      <w:r w:rsidRPr="007B709B">
        <w:t xml:space="preserve"> рублей. </w:t>
      </w:r>
    </w:p>
    <w:p w:rsidR="00690519" w:rsidRPr="007B709B" w:rsidRDefault="00690519" w:rsidP="000A3D5A">
      <w:pPr>
        <w:ind w:firstLine="709"/>
        <w:jc w:val="both"/>
      </w:pPr>
      <w:r w:rsidRPr="007B709B">
        <w:t xml:space="preserve">Также будет производиться капитальный ремонт системы пожарной сигнализации и системы управления оповещением и эвакуацией в здании д/с «Рябинка». Стоимость более 2 млн. </w:t>
      </w:r>
      <w:r w:rsidR="00504FBD" w:rsidRPr="007B709B">
        <w:t>рублей</w:t>
      </w:r>
    </w:p>
    <w:p w:rsidR="00690519" w:rsidRPr="007B709B" w:rsidRDefault="00690519" w:rsidP="000A3D5A">
      <w:pPr>
        <w:ind w:firstLine="709"/>
        <w:jc w:val="both"/>
      </w:pPr>
      <w:r w:rsidRPr="007B709B">
        <w:t>Школьное питание является одним из направлений нацпроекта "Образование". Все учащиеся начальных классов обеспечены бесплатным горячим питанием ежедневно.</w:t>
      </w:r>
    </w:p>
    <w:p w:rsidR="00690519" w:rsidRPr="007B709B" w:rsidRDefault="00690519" w:rsidP="000A3D5A">
      <w:pPr>
        <w:ind w:firstLine="709"/>
        <w:jc w:val="both"/>
      </w:pPr>
      <w:r w:rsidRPr="007B709B">
        <w:t>Для детей с ограниченными возможностями здоровья организовано бесплатное двухразовое питание. 44 учащихся из малоимущих многодетных семей пользуются льготами на питание.</w:t>
      </w:r>
    </w:p>
    <w:p w:rsidR="00690519" w:rsidRPr="007B709B" w:rsidRDefault="00690519" w:rsidP="000A3D5A">
      <w:pPr>
        <w:ind w:firstLine="709"/>
        <w:jc w:val="both"/>
      </w:pPr>
      <w:r w:rsidRPr="007B709B">
        <w:t>Бесплатное питание также организовано для детей, являющихся членами семей лиц, проходящих военную службу в зоне специальной военной операции.</w:t>
      </w:r>
    </w:p>
    <w:p w:rsidR="00690519" w:rsidRPr="007B709B" w:rsidRDefault="00690519" w:rsidP="000A3D5A">
      <w:pPr>
        <w:ind w:firstLine="709"/>
        <w:jc w:val="both"/>
      </w:pPr>
      <w:r w:rsidRPr="007B709B">
        <w:t>Этими льготами воспользовались 37 обучающихся школ и 15 воспитанников детских садов.</w:t>
      </w:r>
    </w:p>
    <w:p w:rsidR="00690519" w:rsidRPr="007B709B" w:rsidRDefault="00690519" w:rsidP="000A3D5A">
      <w:pPr>
        <w:ind w:firstLine="709"/>
        <w:jc w:val="both"/>
      </w:pPr>
      <w:r w:rsidRPr="007B709B">
        <w:t>Впервые в Чувашской Республике на территории Мариинско-Посадского муниципального округа в автономном учреждении «Белые камни» проведены три оздоровительные смены «Губернаторского лагеря». Отдых и оздоровление детей и подростков осуществлялись по стандартам учреждения «Международного детского центра «Артек». Сотрудниками «Артек» были реализованы на безвозмездной основе программы физкультурно-спортивной направленности: «Волейбол», «Футбол», «Туризм». Отдыхом и оздоровлением было охвачено более 1400 детей и подростков. Среди них 29 детей из Мариинско-Посадского муниципального округа.</w:t>
      </w:r>
    </w:p>
    <w:p w:rsidR="00690519" w:rsidRPr="007B709B" w:rsidRDefault="00690519" w:rsidP="000A3D5A">
      <w:pPr>
        <w:tabs>
          <w:tab w:val="left" w:pos="3795"/>
        </w:tabs>
        <w:ind w:firstLine="709"/>
        <w:jc w:val="both"/>
      </w:pPr>
      <w:r w:rsidRPr="007B709B">
        <w:tab/>
      </w:r>
    </w:p>
    <w:p w:rsidR="00016CD2" w:rsidRPr="007B709B" w:rsidRDefault="00252470" w:rsidP="000A3D5A">
      <w:pPr>
        <w:shd w:val="clear" w:color="auto" w:fill="FFFFFF"/>
        <w:jc w:val="center"/>
        <w:rPr>
          <w:b/>
        </w:rPr>
      </w:pPr>
      <w:r w:rsidRPr="007B709B">
        <w:rPr>
          <w:b/>
        </w:rPr>
        <w:lastRenderedPageBreak/>
        <w:t>Культура</w:t>
      </w:r>
    </w:p>
    <w:p w:rsidR="00FE75CF" w:rsidRPr="007B709B" w:rsidRDefault="00FE75CF" w:rsidP="000A3D5A">
      <w:pPr>
        <w:shd w:val="clear" w:color="auto" w:fill="FFFFFF"/>
        <w:ind w:firstLine="709"/>
        <w:jc w:val="center"/>
        <w:rPr>
          <w:b/>
        </w:rPr>
      </w:pPr>
    </w:p>
    <w:p w:rsidR="00B617A1" w:rsidRPr="007B709B" w:rsidRDefault="00DF6F57" w:rsidP="000A3D5A">
      <w:pPr>
        <w:ind w:firstLine="709"/>
        <w:jc w:val="both"/>
      </w:pPr>
      <w:r w:rsidRPr="007B709B">
        <w:t xml:space="preserve">В </w:t>
      </w:r>
      <w:r w:rsidR="00B617A1" w:rsidRPr="007B709B">
        <w:rPr>
          <w:rFonts w:eastAsia="Calibri"/>
        </w:rPr>
        <w:t xml:space="preserve">муниципальном округе </w:t>
      </w:r>
      <w:r w:rsidRPr="007B709B">
        <w:t xml:space="preserve">функционируют </w:t>
      </w:r>
      <w:r w:rsidR="00B617A1" w:rsidRPr="007B709B">
        <w:rPr>
          <w:bCs/>
        </w:rPr>
        <w:t>26 культурно-досуговых учреждений, Кинотеатр им. А.Я. Эшпая, Творческая лаборатория «Музей геральдики», Музей купеческого и мещанского быта, Музей Музыки им. А.Н. Тогаева, Галерея им. Ю.А. Зайцева, 20 библиотек,</w:t>
      </w:r>
      <w:r w:rsidR="00B617A1" w:rsidRPr="007B709B">
        <w:t xml:space="preserve"> мемориальный комплекс космонавта А.Г. Николаева в селе Шоршелы. По состоянию на 01.01.2024 г. в культурно-досуговых учреждениях функционирует 268 клубных формирований, в них участвуют 3 082 человека, в том числе для детей до 14 лет 85 формирований, участников 961 человек и 49 формирований для молодежи в возрасте от 14 до 35 лет, в них участников 607 человек. В культурно-досуговых учреждениях функционирует 129 коллектив самодеятельного народного творчества, в том числе имеющих звание «народный самодеятельный коллектив художественного творчества» - 12 ед.</w:t>
      </w:r>
    </w:p>
    <w:p w:rsidR="00EC6847" w:rsidRPr="007B709B" w:rsidRDefault="00EC6847" w:rsidP="000A3D5A">
      <w:pPr>
        <w:ind w:firstLine="709"/>
        <w:jc w:val="both"/>
      </w:pPr>
      <w:r w:rsidRPr="007B709B">
        <w:t>Город Мариинский-Посад в категории малых городов с численностью населения до 20 тыс</w:t>
      </w:r>
      <w:r w:rsidR="00504FBD" w:rsidRPr="007B709B">
        <w:t>.</w:t>
      </w:r>
      <w:r w:rsidRPr="007B709B">
        <w:t xml:space="preserve"> человек с конкурсной заявкой «Государева гора» получил одобрение на Всероссийском конкурсе лучших проектов создания комфортной городской среды. </w:t>
      </w:r>
    </w:p>
    <w:p w:rsidR="00EC6847" w:rsidRPr="007B709B" w:rsidRDefault="00EC6847" w:rsidP="000A3D5A">
      <w:pPr>
        <w:ind w:firstLine="709"/>
        <w:jc w:val="both"/>
      </w:pPr>
      <w:r w:rsidRPr="007B709B">
        <w:t>«Государева гора» расположена в пешеходной доступности от главных туристических объектов Мариинского Посада и является главной смотровой площадкой на город, Волгу и окружающие просторы. Часть территории проектирования является особо охраняемой природной территорией местного значения, поэтому решения для нее подбирались совместно с экспертами с бережным отношением к природе. Концепции реализации многократно обсуждались совместно с экспертами, проектировщиками и жителями города. Стоимость реализации данного проекта составляет более 99 м</w:t>
      </w:r>
      <w:r w:rsidR="00504FBD" w:rsidRPr="007B709B">
        <w:t>лн.</w:t>
      </w:r>
      <w:r w:rsidRPr="007B709B">
        <w:t xml:space="preserve"> рублей. Срок реализации проекта до конца 2024 года.</w:t>
      </w:r>
    </w:p>
    <w:p w:rsidR="00EC6847" w:rsidRPr="007B709B" w:rsidRDefault="00EC6847" w:rsidP="000A3D5A">
      <w:pPr>
        <w:ind w:firstLine="709"/>
        <w:jc w:val="both"/>
      </w:pPr>
      <w:r w:rsidRPr="007B709B">
        <w:t>Имеются проекты в сфере туризма и культуры, а именно:</w:t>
      </w:r>
    </w:p>
    <w:p w:rsidR="00EC6847" w:rsidRPr="007B709B" w:rsidRDefault="00EC6847" w:rsidP="000A3D5A">
      <w:pPr>
        <w:pStyle w:val="af7"/>
        <w:numPr>
          <w:ilvl w:val="0"/>
          <w:numId w:val="18"/>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Получено положительное заключение Госэкспертизы по строительству причальной стенки в городе Мариинский Посад. Сумма реализации данного проекта более 600 миллионов рублей. В целях определения источника финансирования нами направленно предложение по включению данного проекта в республиканскую адресную инвестиционную программу. Ориентировочная дата реализации данного проекта 2025-2026 года.</w:t>
      </w:r>
    </w:p>
    <w:p w:rsidR="00EC6847" w:rsidRPr="007B709B" w:rsidRDefault="00EC6847" w:rsidP="000A3D5A">
      <w:pPr>
        <w:pStyle w:val="af7"/>
        <w:numPr>
          <w:ilvl w:val="0"/>
          <w:numId w:val="18"/>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 xml:space="preserve">В 2023 году проведена большая работа по разработке проекта мастер-плана города Мариинский-Посад, данный проект разрабатывался в контексте стратегии развития Чебоксарской агломерации. В настоящее время разработанный проект находится в корпорации "ДОМ.РФ". Результаты по определению источника финансирования и мероприятий, включенных в проект будут представлены разработчиками в самое ближайшее время. </w:t>
      </w:r>
    </w:p>
    <w:p w:rsidR="00EC6847" w:rsidRPr="007B709B" w:rsidRDefault="00EC6847" w:rsidP="000A3D5A">
      <w:pPr>
        <w:pStyle w:val="af7"/>
        <w:numPr>
          <w:ilvl w:val="0"/>
          <w:numId w:val="18"/>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Проведены работы по ремонту и постановке на учёт дебаркадера. В этом году Мариинский Посад готов полноценно принимать туристические суда.</w:t>
      </w:r>
    </w:p>
    <w:p w:rsidR="00EC6847" w:rsidRPr="007B709B" w:rsidRDefault="00EC6847" w:rsidP="000A3D5A">
      <w:pPr>
        <w:ind w:firstLine="709"/>
        <w:jc w:val="both"/>
      </w:pPr>
      <w:r w:rsidRPr="007B709B">
        <w:t>В 2023 году пройден важнейший этап по реставрации 3-х объектов культурного наследия – историко-культурная экспертиза, проводятся работы по получению государственной экспертизы проектной документации и результатов инженерных изысканий. После проведения реставрационных работ в данных объектах должны разместиться Гостиница на 19 номеров класса «стандарт» и «эконом», Туристско-информационный центр и центр деревянного зодчества.</w:t>
      </w:r>
    </w:p>
    <w:p w:rsidR="00EC6847" w:rsidRPr="007B709B" w:rsidRDefault="00EC6847" w:rsidP="000A3D5A">
      <w:pPr>
        <w:pStyle w:val="af7"/>
        <w:numPr>
          <w:ilvl w:val="0"/>
          <w:numId w:val="18"/>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За счет средств местного бюджета капитально отремонтирована система отопления в Шоршелском центральном сельском Доме культуры. Стоимость работ составила: более 1 м</w:t>
      </w:r>
      <w:r w:rsidR="00504FBD" w:rsidRPr="007B709B">
        <w:rPr>
          <w:rFonts w:ascii="Times New Roman" w:hAnsi="Times New Roman"/>
          <w:sz w:val="24"/>
          <w:szCs w:val="24"/>
        </w:rPr>
        <w:t>лн.</w:t>
      </w:r>
      <w:r w:rsidRPr="007B709B">
        <w:rPr>
          <w:rFonts w:ascii="Times New Roman" w:hAnsi="Times New Roman"/>
          <w:sz w:val="24"/>
          <w:szCs w:val="24"/>
        </w:rPr>
        <w:t xml:space="preserve"> 600 тыс</w:t>
      </w:r>
      <w:r w:rsidR="00504FBD" w:rsidRPr="007B709B">
        <w:rPr>
          <w:rFonts w:ascii="Times New Roman" w:hAnsi="Times New Roman"/>
          <w:sz w:val="24"/>
          <w:szCs w:val="24"/>
        </w:rPr>
        <w:t>.</w:t>
      </w:r>
      <w:r w:rsidRPr="007B709B">
        <w:rPr>
          <w:rFonts w:ascii="Times New Roman" w:hAnsi="Times New Roman"/>
          <w:sz w:val="24"/>
          <w:szCs w:val="24"/>
        </w:rPr>
        <w:t xml:space="preserve"> рублей. </w:t>
      </w:r>
    </w:p>
    <w:p w:rsidR="00EC6847" w:rsidRPr="007B709B" w:rsidRDefault="00EC6847" w:rsidP="000A3D5A">
      <w:pPr>
        <w:pStyle w:val="af7"/>
        <w:numPr>
          <w:ilvl w:val="0"/>
          <w:numId w:val="18"/>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В Приволжском городском Доме культуры отремонтирована система отопления, установлен новый отопительный котел, произведен ремонт санузла с установкой септика. Стоимость работ составила более 1 м</w:t>
      </w:r>
      <w:r w:rsidR="00504FBD" w:rsidRPr="007B709B">
        <w:rPr>
          <w:rFonts w:ascii="Times New Roman" w:hAnsi="Times New Roman"/>
          <w:sz w:val="24"/>
          <w:szCs w:val="24"/>
        </w:rPr>
        <w:t>лн.</w:t>
      </w:r>
      <w:r w:rsidRPr="007B709B">
        <w:rPr>
          <w:rFonts w:ascii="Times New Roman" w:hAnsi="Times New Roman"/>
          <w:sz w:val="24"/>
          <w:szCs w:val="24"/>
        </w:rPr>
        <w:t xml:space="preserve"> 700 тыс</w:t>
      </w:r>
      <w:r w:rsidR="00504FBD" w:rsidRPr="007B709B">
        <w:rPr>
          <w:rFonts w:ascii="Times New Roman" w:hAnsi="Times New Roman"/>
          <w:sz w:val="24"/>
          <w:szCs w:val="24"/>
        </w:rPr>
        <w:t>.</w:t>
      </w:r>
      <w:r w:rsidRPr="007B709B">
        <w:rPr>
          <w:rFonts w:ascii="Times New Roman" w:hAnsi="Times New Roman"/>
          <w:sz w:val="24"/>
          <w:szCs w:val="24"/>
        </w:rPr>
        <w:t xml:space="preserve"> рублей. Нами решена проблема, которая не решалась долгое время.</w:t>
      </w:r>
    </w:p>
    <w:p w:rsidR="00EC6847" w:rsidRPr="007B709B" w:rsidRDefault="00EC6847" w:rsidP="000A3D5A">
      <w:pPr>
        <w:pStyle w:val="af7"/>
        <w:numPr>
          <w:ilvl w:val="0"/>
          <w:numId w:val="18"/>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В 2024 году по инициативному бюджетированию планируется строительство двух модульных клубов в деревнях Карабаши и Алмандаево.</w:t>
      </w:r>
    </w:p>
    <w:p w:rsidR="00EC6847" w:rsidRPr="007B709B" w:rsidRDefault="00EC6847" w:rsidP="000A3D5A">
      <w:pPr>
        <w:ind w:firstLine="709"/>
        <w:jc w:val="both"/>
      </w:pPr>
      <w:r w:rsidRPr="007B709B">
        <w:t>Продолжается планомерная работа по развитию туризма и туристического потенциала Мариинско-Посадского округа. В 2023 году туристический поток составил более 11 тыс</w:t>
      </w:r>
      <w:r w:rsidR="00504FBD" w:rsidRPr="007B709B">
        <w:t>.</w:t>
      </w:r>
      <w:r w:rsidRPr="007B709B">
        <w:t xml:space="preserve">человек. </w:t>
      </w:r>
    </w:p>
    <w:p w:rsidR="00EC6847" w:rsidRPr="007B709B" w:rsidRDefault="00EC6847" w:rsidP="000A3D5A">
      <w:pPr>
        <w:ind w:firstLine="709"/>
        <w:contextualSpacing/>
        <w:jc w:val="both"/>
        <w:rPr>
          <w:shd w:val="clear" w:color="auto" w:fill="FFFFFF"/>
        </w:rPr>
      </w:pPr>
      <w:r w:rsidRPr="007B709B">
        <w:rPr>
          <w:shd w:val="clear" w:color="auto" w:fill="FFFFFF"/>
        </w:rPr>
        <w:t xml:space="preserve">В 2023 проведен первый Мариинско-Посадский окружной форум ремесленников и мастеров народных художественных промыслов. Участниками которого стали мастера из Мариинско-Посадского муниципального округа, спикеры из городов Тула, Чебоксары, Мариинск Кемеровской области, Республики Карелия. </w:t>
      </w:r>
    </w:p>
    <w:p w:rsidR="00EC6847" w:rsidRPr="007B709B" w:rsidRDefault="00EC6847" w:rsidP="000A3D5A">
      <w:pPr>
        <w:ind w:firstLine="709"/>
        <w:contextualSpacing/>
        <w:jc w:val="both"/>
        <w:rPr>
          <w:shd w:val="clear" w:color="auto" w:fill="FFFFFF"/>
        </w:rPr>
      </w:pPr>
      <w:r w:rsidRPr="007B709B">
        <w:rPr>
          <w:shd w:val="clear" w:color="auto" w:fill="FFFFFF"/>
        </w:rPr>
        <w:t>В 2023 году проект «Музейная перезагрузка Цифровизация» выиграл в грантовом конкурсе президентского фонда культурных инициатив. Получена поддержка на реализацию проекта в размере 490 тыс</w:t>
      </w:r>
      <w:r w:rsidR="00504FBD" w:rsidRPr="007B709B">
        <w:rPr>
          <w:shd w:val="clear" w:color="auto" w:fill="FFFFFF"/>
        </w:rPr>
        <w:t>.</w:t>
      </w:r>
      <w:r w:rsidRPr="007B709B">
        <w:rPr>
          <w:shd w:val="clear" w:color="auto" w:fill="FFFFFF"/>
        </w:rPr>
        <w:t xml:space="preserve"> рублей. </w:t>
      </w:r>
    </w:p>
    <w:p w:rsidR="00EC6847" w:rsidRPr="007B709B" w:rsidRDefault="00EC6847" w:rsidP="000A3D5A">
      <w:pPr>
        <w:ind w:firstLine="709"/>
        <w:jc w:val="both"/>
      </w:pPr>
      <w:r w:rsidRPr="007B709B">
        <w:t xml:space="preserve">Значимым событием 2023 года стал выпуск «Энциклопедия Мариинско-Посадского </w:t>
      </w:r>
      <w:r w:rsidR="000A3D5A" w:rsidRPr="007B709B">
        <w:t>муниципального округа</w:t>
      </w:r>
      <w:r w:rsidRPr="007B709B">
        <w:t>».</w:t>
      </w:r>
    </w:p>
    <w:p w:rsidR="00EC6847" w:rsidRPr="007B709B" w:rsidRDefault="00EC6847" w:rsidP="000A3D5A">
      <w:pPr>
        <w:ind w:firstLine="709"/>
        <w:jc w:val="both"/>
      </w:pPr>
      <w:r w:rsidRPr="007B709B">
        <w:t>В ближайшее время Музей космонавтики в Шоршелах ожидает реконструкция, проект по реконструкции комплекса получил положительное заключение госэкспертизы.</w:t>
      </w:r>
    </w:p>
    <w:p w:rsidR="00B617A1" w:rsidRPr="007B709B" w:rsidRDefault="00EC6847" w:rsidP="000A3D5A">
      <w:pPr>
        <w:ind w:firstLine="709"/>
        <w:jc w:val="both"/>
      </w:pPr>
      <w:r w:rsidRPr="007B709B">
        <w:t>В 2023 году комплекс посетили почти 70 тыс</w:t>
      </w:r>
      <w:r w:rsidR="00504FBD" w:rsidRPr="007B709B">
        <w:t>.</w:t>
      </w:r>
      <w:r w:rsidRPr="007B709B">
        <w:t xml:space="preserve"> человек — это на 7 тыс</w:t>
      </w:r>
      <w:r w:rsidR="00504FBD" w:rsidRPr="007B709B">
        <w:t>.</w:t>
      </w:r>
      <w:r w:rsidRPr="007B709B">
        <w:t xml:space="preserve"> больше, чем в 2022 году. После реконструкции количество гостей может увеличиться практически втрое — до 200 тыс. В планах — увеличение площади фондохранилища и музея, где будет располагаться планетарий на 60 мест, астрономическая обсерватория в сферическом куполе, наблюдательная площадка.</w:t>
      </w:r>
    </w:p>
    <w:p w:rsidR="00B617A1" w:rsidRPr="007B709B" w:rsidRDefault="00B617A1" w:rsidP="000A3D5A">
      <w:pPr>
        <w:ind w:firstLine="709"/>
        <w:jc w:val="both"/>
      </w:pPr>
      <w:r w:rsidRPr="007B709B">
        <w:t>Учреждения культуры Мариинско-Посадского муниципального округа принимает участие в программе «Пушкинская карта».</w:t>
      </w:r>
    </w:p>
    <w:p w:rsidR="00B617A1" w:rsidRPr="007B709B" w:rsidRDefault="00B617A1" w:rsidP="000A3D5A">
      <w:pPr>
        <w:ind w:firstLine="709"/>
        <w:jc w:val="both"/>
      </w:pPr>
      <w:r w:rsidRPr="007B709B">
        <w:t>За 2023</w:t>
      </w:r>
      <w:r w:rsidR="00504FBD" w:rsidRPr="007B709B">
        <w:t xml:space="preserve"> </w:t>
      </w:r>
      <w:r w:rsidRPr="007B709B">
        <w:t>г. в Галерее им. Ю.А. Зайцева по программе Пушкинская карта продано 10 билетов (на сумму 800 рублей)</w:t>
      </w:r>
    </w:p>
    <w:p w:rsidR="00B617A1" w:rsidRPr="007B709B" w:rsidRDefault="00B617A1" w:rsidP="000A3D5A">
      <w:pPr>
        <w:ind w:firstLine="709"/>
        <w:jc w:val="both"/>
      </w:pPr>
      <w:r w:rsidRPr="007B709B">
        <w:t xml:space="preserve">Музей купеческого и мещанского быта прошел модерацию со своей постоянной экспозицией и так же принимает школьников и студентов. На 25 декабря в музее по Пушкинской карте побывало 110 человек (14 060 рублей), целевая работа со школами продолжается. </w:t>
      </w:r>
    </w:p>
    <w:p w:rsidR="00B617A1" w:rsidRPr="007B709B" w:rsidRDefault="00B617A1" w:rsidP="000A3D5A">
      <w:pPr>
        <w:ind w:firstLine="709"/>
        <w:jc w:val="both"/>
      </w:pPr>
      <w:r w:rsidRPr="007B709B">
        <w:t>За 2023 г. по «Пушкинской карте» кинотеатр по программе посетило 2 768 человек (на сумму 487 440 рублей)</w:t>
      </w:r>
    </w:p>
    <w:p w:rsidR="00B617A1" w:rsidRPr="007B709B" w:rsidRDefault="00B617A1" w:rsidP="000A3D5A">
      <w:pPr>
        <w:ind w:firstLine="709"/>
        <w:jc w:val="both"/>
      </w:pPr>
      <w:r w:rsidRPr="007B709B">
        <w:t>2</w:t>
      </w:r>
      <w:r w:rsidR="003C1372" w:rsidRPr="007B709B">
        <w:t>6</w:t>
      </w:r>
      <w:r w:rsidRPr="007B709B">
        <w:t xml:space="preserve"> КДУ имеют возможность проводить мероприятия различной направленности по «Пушкинской карте». За 2023 года продано 1538 билетов по «Пушкинской карте» на сумму 228 990,0 рублей.</w:t>
      </w:r>
    </w:p>
    <w:p w:rsidR="00B617A1" w:rsidRPr="007B709B" w:rsidRDefault="00B617A1" w:rsidP="000A3D5A">
      <w:pPr>
        <w:ind w:firstLine="709"/>
        <w:jc w:val="both"/>
      </w:pPr>
      <w:r w:rsidRPr="007B709B">
        <w:t xml:space="preserve">КДУ МАУК «ЦКС» Мариинско-Посадского муниципального округа также посещали по программе Пушкинская карта: </w:t>
      </w:r>
      <w:r w:rsidRPr="007B709B">
        <w:rPr>
          <w:color w:val="000000"/>
          <w:shd w:val="clear" w:color="auto" w:fill="FFFFFF"/>
        </w:rPr>
        <w:t>Чувашский государственный академический драматический театр имени К. В. Иванова</w:t>
      </w:r>
      <w:r w:rsidRPr="007B709B">
        <w:t>, Чувашская государственная филармония, Чувашский государственный симфоническая капелла</w:t>
      </w:r>
      <w:r w:rsidRPr="007B709B">
        <w:rPr>
          <w:i/>
        </w:rPr>
        <w:t xml:space="preserve">, </w:t>
      </w:r>
      <w:r w:rsidRPr="007B709B">
        <w:rPr>
          <w:rStyle w:val="af6"/>
          <w:bCs/>
          <w:i w:val="0"/>
          <w:shd w:val="clear" w:color="auto" w:fill="FFFFFF"/>
        </w:rPr>
        <w:t xml:space="preserve">Чувашский государственный </w:t>
      </w:r>
      <w:r w:rsidRPr="007B709B">
        <w:rPr>
          <w:shd w:val="clear" w:color="auto" w:fill="FFFFFF"/>
        </w:rPr>
        <w:t xml:space="preserve">академический </w:t>
      </w:r>
      <w:r w:rsidRPr="007B709B">
        <w:rPr>
          <w:rStyle w:val="af6"/>
          <w:bCs/>
          <w:i w:val="0"/>
          <w:shd w:val="clear" w:color="auto" w:fill="FFFFFF"/>
        </w:rPr>
        <w:t>ансамбль песни и танца</w:t>
      </w:r>
      <w:r w:rsidRPr="007B709B">
        <w:rPr>
          <w:i/>
          <w:shd w:val="clear" w:color="auto" w:fill="FFFFFF"/>
        </w:rPr>
        <w:t>,</w:t>
      </w:r>
      <w:r w:rsidRPr="007B709B">
        <w:rPr>
          <w:shd w:val="clear" w:color="auto" w:fill="FFFFFF"/>
        </w:rPr>
        <w:t xml:space="preserve"> Театр юного зрителя, Филармония.</w:t>
      </w:r>
    </w:p>
    <w:p w:rsidR="00B617A1" w:rsidRPr="007B709B" w:rsidRDefault="00B617A1" w:rsidP="000A3D5A">
      <w:pPr>
        <w:ind w:firstLine="709"/>
        <w:jc w:val="both"/>
      </w:pPr>
      <w:r w:rsidRPr="007B709B">
        <w:t>Центральная районная библиотека – структурное подразделение МБУК "ЦБС" Мариинско-Посадского МО принимает участие в программе «Пушкинская карта».</w:t>
      </w:r>
    </w:p>
    <w:p w:rsidR="00B617A1" w:rsidRPr="007B709B" w:rsidRDefault="00B617A1" w:rsidP="000A3D5A">
      <w:pPr>
        <w:ind w:firstLine="709"/>
        <w:jc w:val="both"/>
      </w:pPr>
      <w:r w:rsidRPr="007B709B">
        <w:t>Для этого с 01 января 2023 года был продлен договор с ООО «Бибнбрэйн». На платформе «Р</w:t>
      </w:r>
      <w:r w:rsidRPr="007B709B">
        <w:rPr>
          <w:lang w:val="en-US"/>
        </w:rPr>
        <w:t>R</w:t>
      </w:r>
      <w:r w:rsidRPr="007B709B">
        <w:t xml:space="preserve">О.Культура.РФ» ежемесячно обновляются «События» для проведения мероприятий в рамках проекта «Пушкинская карта». </w:t>
      </w:r>
    </w:p>
    <w:p w:rsidR="00B617A1" w:rsidRPr="007B709B" w:rsidRDefault="00B617A1" w:rsidP="000A3D5A">
      <w:pPr>
        <w:ind w:firstLine="709"/>
        <w:jc w:val="both"/>
      </w:pPr>
      <w:r w:rsidRPr="007B709B">
        <w:t xml:space="preserve">Всего с 01 января 2023 года по 28 декабря 2023 года библиотечные мероприятия, проведенные в рамках «Пушкинская карта» посетило 812 человек, реализованы билеты общей суммой 174 130 рублей. </w:t>
      </w:r>
    </w:p>
    <w:p w:rsidR="00F34C37" w:rsidRPr="007B709B" w:rsidRDefault="00F34C37" w:rsidP="000A3D5A">
      <w:pPr>
        <w:ind w:firstLine="709"/>
        <w:jc w:val="both"/>
        <w:rPr>
          <w:b/>
        </w:rPr>
      </w:pPr>
    </w:p>
    <w:p w:rsidR="00F34C37" w:rsidRPr="007B709B" w:rsidRDefault="00F34C37" w:rsidP="000A3D5A">
      <w:pPr>
        <w:pStyle w:val="a3"/>
        <w:jc w:val="center"/>
        <w:rPr>
          <w:b/>
          <w:szCs w:val="24"/>
        </w:rPr>
      </w:pPr>
      <w:r w:rsidRPr="007B709B">
        <w:rPr>
          <w:b/>
          <w:szCs w:val="24"/>
        </w:rPr>
        <w:t>Физическая культура и спорт</w:t>
      </w:r>
    </w:p>
    <w:p w:rsidR="00F34C37" w:rsidRPr="007B709B" w:rsidRDefault="00F34C37" w:rsidP="000A3D5A">
      <w:pPr>
        <w:ind w:firstLine="709"/>
        <w:jc w:val="both"/>
      </w:pPr>
    </w:p>
    <w:p w:rsidR="00F34C37" w:rsidRPr="007B709B" w:rsidRDefault="00F34C37" w:rsidP="000A3D5A">
      <w:pPr>
        <w:ind w:firstLine="709"/>
        <w:jc w:val="both"/>
      </w:pPr>
      <w:r w:rsidRPr="007B709B">
        <w:t xml:space="preserve">Формирование здорового образа жизни, укрепление здоровья невозможно без занятий физической культурой и спортом. </w:t>
      </w:r>
    </w:p>
    <w:p w:rsidR="00F34C37" w:rsidRPr="007B709B" w:rsidRDefault="00F34C37" w:rsidP="000A3D5A">
      <w:pPr>
        <w:ind w:firstLine="709"/>
        <w:jc w:val="both"/>
      </w:pPr>
      <w:r w:rsidRPr="007B709B">
        <w:t xml:space="preserve">В </w:t>
      </w:r>
      <w:r w:rsidR="00525980" w:rsidRPr="007B709B">
        <w:t>муниципальном округе</w:t>
      </w:r>
      <w:r w:rsidRPr="007B709B">
        <w:t xml:space="preserve"> созданы комфортные условия для развития массового спорта.</w:t>
      </w:r>
    </w:p>
    <w:p w:rsidR="003228A6" w:rsidRPr="007B709B" w:rsidRDefault="003228A6" w:rsidP="000A3D5A">
      <w:pPr>
        <w:ind w:firstLine="709"/>
        <w:jc w:val="both"/>
      </w:pPr>
      <w:r w:rsidRPr="007B709B">
        <w:t xml:space="preserve">Формирование здорового образа жизни, укрепление здоровья невозможно без занятий физической культурой и спортом. В течение 2023 года в муниципальном округе проведено 180 различных спортивных мероприятий с общим числом участников более 21 тыс. человек.  </w:t>
      </w:r>
    </w:p>
    <w:p w:rsidR="00176151" w:rsidRPr="007B709B" w:rsidRDefault="005E4188" w:rsidP="000A3D5A">
      <w:pPr>
        <w:ind w:firstLine="709"/>
        <w:jc w:val="both"/>
      </w:pPr>
      <w:r w:rsidRPr="007B709B">
        <w:t xml:space="preserve">Доля населения, систематически занимающегося физической культурой и спортом, в </w:t>
      </w:r>
      <w:r w:rsidR="00525980" w:rsidRPr="007B709B">
        <w:t>муниципальном округе</w:t>
      </w:r>
      <w:r w:rsidR="00176151" w:rsidRPr="007B709B">
        <w:t xml:space="preserve"> ежегодно увеличивается и в 2023 году она составила 57,08%.</w:t>
      </w:r>
    </w:p>
    <w:p w:rsidR="005E4188" w:rsidRPr="007B709B" w:rsidRDefault="005E4188" w:rsidP="000A3D5A">
      <w:pPr>
        <w:ind w:firstLine="709"/>
        <w:jc w:val="both"/>
      </w:pPr>
      <w:r w:rsidRPr="007B709B">
        <w:t>Доля обучающихся, систематически занимающихся физической культурой и спортом, в общей численности обучающихся также</w:t>
      </w:r>
      <w:r w:rsidR="00525980" w:rsidRPr="007B709B">
        <w:t xml:space="preserve"> ежегодно увеличивается и в 2023</w:t>
      </w:r>
      <w:r w:rsidRPr="007B709B">
        <w:t xml:space="preserve"> году она составила </w:t>
      </w:r>
      <w:r w:rsidR="00525980" w:rsidRPr="007B709B">
        <w:t xml:space="preserve">82,36 </w:t>
      </w:r>
      <w:r w:rsidRPr="007B709B">
        <w:t xml:space="preserve">%.   </w:t>
      </w:r>
    </w:p>
    <w:p w:rsidR="005E4188" w:rsidRPr="007B709B" w:rsidRDefault="0095253F" w:rsidP="000A3D5A">
      <w:pPr>
        <w:ind w:firstLine="709"/>
        <w:jc w:val="both"/>
      </w:pPr>
      <w:r w:rsidRPr="007B709B">
        <w:t xml:space="preserve">  </w:t>
      </w:r>
      <w:r w:rsidR="005E4188" w:rsidRPr="007B709B">
        <w:t xml:space="preserve">С целью активизации работы по широкому охвату населения </w:t>
      </w:r>
      <w:r w:rsidR="000A3D5A" w:rsidRPr="007B709B">
        <w:t>муниципального округа</w:t>
      </w:r>
      <w:r w:rsidR="005E4188" w:rsidRPr="007B709B">
        <w:t xml:space="preserve"> к занятиям физкультуры и спорта ведется активная работа по пропаганде физкультуры и спорта и здорового образа жизни в средствах массовой информации. Так, в районной газете «Наше слово» публикуются материалы о проведенных спортивных мероприятиях, здоровом образе жизни, а также другие </w:t>
      </w:r>
      <w:r w:rsidR="00525980" w:rsidRPr="007B709B">
        <w:t>материалы по спорту. На</w:t>
      </w:r>
      <w:r w:rsidR="005E4188" w:rsidRPr="007B709B">
        <w:t xml:space="preserve"> сайте</w:t>
      </w:r>
      <w:r w:rsidR="00525980" w:rsidRPr="007B709B">
        <w:t xml:space="preserve"> муниципального округа</w:t>
      </w:r>
      <w:r w:rsidR="005E4188" w:rsidRPr="007B709B">
        <w:t xml:space="preserve">, еженедельно освещаются спортивно-массовые мероприятия. </w:t>
      </w:r>
    </w:p>
    <w:p w:rsidR="00F76D82" w:rsidRPr="007B709B" w:rsidRDefault="00F76D82" w:rsidP="000A3D5A">
      <w:pPr>
        <w:ind w:firstLine="709"/>
        <w:jc w:val="both"/>
      </w:pPr>
    </w:p>
    <w:p w:rsidR="00F33918" w:rsidRPr="007B709B" w:rsidRDefault="00F33918" w:rsidP="000A3D5A">
      <w:pPr>
        <w:jc w:val="center"/>
        <w:rPr>
          <w:b/>
        </w:rPr>
      </w:pPr>
      <w:r w:rsidRPr="007B709B">
        <w:rPr>
          <w:b/>
        </w:rPr>
        <w:t>Жилищное строительство</w:t>
      </w:r>
      <w:r w:rsidR="001047C1" w:rsidRPr="007B709B">
        <w:rPr>
          <w:b/>
        </w:rPr>
        <w:t xml:space="preserve"> </w:t>
      </w:r>
      <w:r w:rsidRPr="007B709B">
        <w:rPr>
          <w:b/>
        </w:rPr>
        <w:t>и обеспечение граждан жильем</w:t>
      </w:r>
    </w:p>
    <w:p w:rsidR="00776D86" w:rsidRPr="007B709B" w:rsidRDefault="00776D86" w:rsidP="000A3D5A">
      <w:pPr>
        <w:ind w:firstLine="709"/>
        <w:jc w:val="center"/>
        <w:rPr>
          <w:b/>
        </w:rPr>
      </w:pPr>
    </w:p>
    <w:p w:rsidR="00776D86" w:rsidRPr="007B709B" w:rsidRDefault="00776D86" w:rsidP="000A3D5A">
      <w:pPr>
        <w:ind w:firstLine="709"/>
        <w:contextualSpacing/>
        <w:jc w:val="both"/>
      </w:pPr>
      <w:r w:rsidRPr="007B709B">
        <w:t xml:space="preserve">Одно из важнейших направлений в деятельности администрации </w:t>
      </w:r>
      <w:r w:rsidR="0095253F" w:rsidRPr="007B709B">
        <w:rPr>
          <w:rFonts w:eastAsia="Calibri"/>
        </w:rPr>
        <w:t xml:space="preserve">муниципального округа    </w:t>
      </w:r>
      <w:r w:rsidRPr="007B709B">
        <w:t xml:space="preserve">всегда было и остается улучшение жилищных условий граждан. </w:t>
      </w:r>
    </w:p>
    <w:p w:rsidR="0095253F" w:rsidRPr="007B709B" w:rsidRDefault="0095253F" w:rsidP="000A3D5A">
      <w:pPr>
        <w:ind w:firstLine="709"/>
        <w:jc w:val="both"/>
        <w:rPr>
          <w:rFonts w:eastAsia="Calibri"/>
        </w:rPr>
      </w:pPr>
      <w:r w:rsidRPr="007B709B">
        <w:rPr>
          <w:rFonts w:eastAsia="Calibri"/>
        </w:rPr>
        <w:t>Мариинско-Посадский муниципальный округ принимает участие в различных региональных и федеральных проектах.</w:t>
      </w:r>
    </w:p>
    <w:p w:rsidR="0095253F" w:rsidRPr="007B709B" w:rsidRDefault="0095253F" w:rsidP="000A3D5A">
      <w:pPr>
        <w:ind w:firstLine="709"/>
        <w:jc w:val="both"/>
        <w:rPr>
          <w:rFonts w:eastAsia="Calibri"/>
        </w:rPr>
      </w:pPr>
      <w:r w:rsidRPr="007B709B">
        <w:rPr>
          <w:rFonts w:eastAsia="Calibri"/>
        </w:rPr>
        <w:t xml:space="preserve">Так, по региональному проекту «Жилье» бюджетные средства, предусмотренные в 2023 году, освоили в полном объеме, а именно. </w:t>
      </w:r>
    </w:p>
    <w:p w:rsidR="0095253F" w:rsidRPr="007B709B" w:rsidRDefault="0095253F" w:rsidP="000A3D5A">
      <w:pPr>
        <w:pStyle w:val="af7"/>
        <w:numPr>
          <w:ilvl w:val="0"/>
          <w:numId w:val="19"/>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Закупили 4 квартиры для детей сирот на сумму 4 м</w:t>
      </w:r>
      <w:r w:rsidR="00504FBD" w:rsidRPr="007B709B">
        <w:rPr>
          <w:rFonts w:ascii="Times New Roman" w:hAnsi="Times New Roman"/>
          <w:sz w:val="24"/>
          <w:szCs w:val="24"/>
        </w:rPr>
        <w:t>лн.</w:t>
      </w:r>
      <w:r w:rsidRPr="007B709B">
        <w:rPr>
          <w:rFonts w:ascii="Times New Roman" w:hAnsi="Times New Roman"/>
          <w:sz w:val="24"/>
          <w:szCs w:val="24"/>
        </w:rPr>
        <w:t xml:space="preserve"> 600 тыс</w:t>
      </w:r>
      <w:r w:rsidR="00504FBD" w:rsidRPr="007B709B">
        <w:rPr>
          <w:rFonts w:ascii="Times New Roman" w:hAnsi="Times New Roman"/>
          <w:sz w:val="24"/>
          <w:szCs w:val="24"/>
        </w:rPr>
        <w:t>.</w:t>
      </w:r>
      <w:r w:rsidRPr="007B709B">
        <w:rPr>
          <w:rFonts w:ascii="Times New Roman" w:hAnsi="Times New Roman"/>
          <w:sz w:val="24"/>
          <w:szCs w:val="24"/>
        </w:rPr>
        <w:t xml:space="preserve"> рублей, </w:t>
      </w:r>
    </w:p>
    <w:p w:rsidR="0095253F" w:rsidRPr="007B709B" w:rsidRDefault="0095253F" w:rsidP="000A3D5A">
      <w:pPr>
        <w:pStyle w:val="af7"/>
        <w:numPr>
          <w:ilvl w:val="0"/>
          <w:numId w:val="19"/>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выдали 3 жилищных сертификата детям-сиротам на приобретение в собственность жилого помещения на сумму 8 миллионов 200 тыс</w:t>
      </w:r>
      <w:r w:rsidR="00504FBD" w:rsidRPr="007B709B">
        <w:rPr>
          <w:rFonts w:ascii="Times New Roman" w:hAnsi="Times New Roman"/>
          <w:sz w:val="24"/>
          <w:szCs w:val="24"/>
        </w:rPr>
        <w:t>.</w:t>
      </w:r>
      <w:r w:rsidRPr="007B709B">
        <w:rPr>
          <w:rFonts w:ascii="Times New Roman" w:hAnsi="Times New Roman"/>
          <w:sz w:val="24"/>
          <w:szCs w:val="24"/>
        </w:rPr>
        <w:t xml:space="preserve"> рублей, </w:t>
      </w:r>
    </w:p>
    <w:p w:rsidR="0095253F" w:rsidRPr="007B709B" w:rsidRDefault="0095253F" w:rsidP="000A3D5A">
      <w:pPr>
        <w:pStyle w:val="af7"/>
        <w:numPr>
          <w:ilvl w:val="0"/>
          <w:numId w:val="19"/>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15 сертификатов молодым семьям на сумму 9 м</w:t>
      </w:r>
      <w:r w:rsidR="00504FBD" w:rsidRPr="007B709B">
        <w:rPr>
          <w:rFonts w:ascii="Times New Roman" w:hAnsi="Times New Roman"/>
          <w:sz w:val="24"/>
          <w:szCs w:val="24"/>
        </w:rPr>
        <w:t>лн.</w:t>
      </w:r>
      <w:r w:rsidRPr="007B709B">
        <w:rPr>
          <w:rFonts w:ascii="Times New Roman" w:hAnsi="Times New Roman"/>
          <w:sz w:val="24"/>
          <w:szCs w:val="24"/>
        </w:rPr>
        <w:t xml:space="preserve"> 300 тыс</w:t>
      </w:r>
      <w:r w:rsidR="00504FBD" w:rsidRPr="007B709B">
        <w:rPr>
          <w:rFonts w:ascii="Times New Roman" w:hAnsi="Times New Roman"/>
          <w:sz w:val="24"/>
          <w:szCs w:val="24"/>
        </w:rPr>
        <w:t>.</w:t>
      </w:r>
      <w:r w:rsidRPr="007B709B">
        <w:rPr>
          <w:rFonts w:ascii="Times New Roman" w:hAnsi="Times New Roman"/>
          <w:sz w:val="24"/>
          <w:szCs w:val="24"/>
        </w:rPr>
        <w:t xml:space="preserve"> рублей, </w:t>
      </w:r>
    </w:p>
    <w:p w:rsidR="0095253F" w:rsidRPr="007B709B" w:rsidRDefault="0095253F" w:rsidP="000A3D5A">
      <w:pPr>
        <w:pStyle w:val="af7"/>
        <w:numPr>
          <w:ilvl w:val="0"/>
          <w:numId w:val="19"/>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3 жилищных сертификата многодетным семьям пять и более несовершеннолетних детей на сумму 8 миллионов 100 тыс</w:t>
      </w:r>
      <w:r w:rsidR="00504FBD" w:rsidRPr="007B709B">
        <w:rPr>
          <w:rFonts w:ascii="Times New Roman" w:hAnsi="Times New Roman"/>
          <w:sz w:val="24"/>
          <w:szCs w:val="24"/>
        </w:rPr>
        <w:t>.</w:t>
      </w:r>
      <w:r w:rsidRPr="007B709B">
        <w:rPr>
          <w:rFonts w:ascii="Times New Roman" w:hAnsi="Times New Roman"/>
          <w:sz w:val="24"/>
          <w:szCs w:val="24"/>
        </w:rPr>
        <w:t xml:space="preserve"> рублей, </w:t>
      </w:r>
    </w:p>
    <w:p w:rsidR="0095253F" w:rsidRPr="007B709B" w:rsidRDefault="0095253F" w:rsidP="000A3D5A">
      <w:pPr>
        <w:pStyle w:val="af7"/>
        <w:numPr>
          <w:ilvl w:val="0"/>
          <w:numId w:val="19"/>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5 жилищных сертификата многодетным семьям шесть и более несовершеннолетних детей на приобретение или строительство жилого помещения на сумму 24 м</w:t>
      </w:r>
      <w:r w:rsidR="00504FBD" w:rsidRPr="007B709B">
        <w:rPr>
          <w:rFonts w:ascii="Times New Roman" w:hAnsi="Times New Roman"/>
          <w:sz w:val="24"/>
          <w:szCs w:val="24"/>
        </w:rPr>
        <w:t>лн.</w:t>
      </w:r>
      <w:r w:rsidRPr="007B709B">
        <w:rPr>
          <w:rFonts w:ascii="Times New Roman" w:hAnsi="Times New Roman"/>
          <w:sz w:val="24"/>
          <w:szCs w:val="24"/>
        </w:rPr>
        <w:t xml:space="preserve"> 400 тыс</w:t>
      </w:r>
      <w:r w:rsidR="00504FBD" w:rsidRPr="007B709B">
        <w:rPr>
          <w:rFonts w:ascii="Times New Roman" w:hAnsi="Times New Roman"/>
          <w:sz w:val="24"/>
          <w:szCs w:val="24"/>
        </w:rPr>
        <w:t>.</w:t>
      </w:r>
      <w:r w:rsidRPr="007B709B">
        <w:rPr>
          <w:rFonts w:ascii="Times New Roman" w:hAnsi="Times New Roman"/>
          <w:sz w:val="24"/>
          <w:szCs w:val="24"/>
        </w:rPr>
        <w:t xml:space="preserve"> рублей, </w:t>
      </w:r>
    </w:p>
    <w:p w:rsidR="0095253F" w:rsidRPr="007B709B" w:rsidRDefault="0095253F" w:rsidP="000A3D5A">
      <w:pPr>
        <w:pStyle w:val="af7"/>
        <w:numPr>
          <w:ilvl w:val="0"/>
          <w:numId w:val="19"/>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2 сертификата по улучшению жилищных условий граждан, проживающих на сельских территориях по программе «Комплексное развитие сельских территорий Чувашской Республики» на сумму 1 миллион 600 ты</w:t>
      </w:r>
      <w:r w:rsidR="00504FBD" w:rsidRPr="007B709B">
        <w:rPr>
          <w:rFonts w:ascii="Times New Roman" w:hAnsi="Times New Roman"/>
          <w:sz w:val="24"/>
          <w:szCs w:val="24"/>
        </w:rPr>
        <w:t>с.</w:t>
      </w:r>
      <w:r w:rsidRPr="007B709B">
        <w:rPr>
          <w:rFonts w:ascii="Times New Roman" w:hAnsi="Times New Roman"/>
          <w:sz w:val="24"/>
          <w:szCs w:val="24"/>
        </w:rPr>
        <w:t xml:space="preserve"> рублей.</w:t>
      </w:r>
    </w:p>
    <w:p w:rsidR="0095253F" w:rsidRPr="007B709B" w:rsidRDefault="0095253F" w:rsidP="000A3D5A">
      <w:pPr>
        <w:pStyle w:val="af7"/>
        <w:spacing w:after="0" w:line="240" w:lineRule="auto"/>
        <w:ind w:left="0" w:firstLine="709"/>
        <w:jc w:val="both"/>
        <w:rPr>
          <w:rFonts w:ascii="Times New Roman" w:hAnsi="Times New Roman"/>
          <w:sz w:val="24"/>
          <w:szCs w:val="24"/>
        </w:rPr>
      </w:pPr>
    </w:p>
    <w:p w:rsidR="00F33918" w:rsidRPr="007B709B" w:rsidRDefault="00F33918" w:rsidP="008F7E4F">
      <w:pPr>
        <w:tabs>
          <w:tab w:val="left" w:pos="1935"/>
        </w:tabs>
        <w:jc w:val="center"/>
        <w:rPr>
          <w:b/>
        </w:rPr>
      </w:pPr>
      <w:r w:rsidRPr="007B709B">
        <w:rPr>
          <w:b/>
        </w:rPr>
        <w:t>Жилищно-коммунальное хозяйство</w:t>
      </w:r>
      <w:r w:rsidR="008F7E4F" w:rsidRPr="007B709B">
        <w:rPr>
          <w:b/>
        </w:rPr>
        <w:t xml:space="preserve"> и</w:t>
      </w:r>
      <w:r w:rsidR="00A77BA9" w:rsidRPr="007B709B">
        <w:rPr>
          <w:b/>
        </w:rPr>
        <w:t xml:space="preserve"> дорожная отрасль</w:t>
      </w:r>
    </w:p>
    <w:p w:rsidR="003238C7" w:rsidRPr="007B709B" w:rsidRDefault="003238C7" w:rsidP="000A3D5A">
      <w:pPr>
        <w:ind w:firstLine="709"/>
        <w:jc w:val="both"/>
      </w:pPr>
    </w:p>
    <w:p w:rsidR="00000594" w:rsidRPr="007B709B" w:rsidRDefault="00000594" w:rsidP="000A3D5A">
      <w:pPr>
        <w:ind w:firstLine="709"/>
        <w:jc w:val="both"/>
      </w:pPr>
      <w:r w:rsidRPr="007B709B">
        <w:t>На территории Мариинско-Посадского</w:t>
      </w:r>
      <w:r w:rsidRPr="007B709B">
        <w:rPr>
          <w:snapToGrid w:val="0"/>
        </w:rPr>
        <w:t xml:space="preserve"> </w:t>
      </w:r>
      <w:r w:rsidR="00A30511" w:rsidRPr="007B709B">
        <w:rPr>
          <w:rFonts w:eastAsia="Calibri"/>
        </w:rPr>
        <w:t xml:space="preserve">муниципального округа </w:t>
      </w:r>
      <w:r w:rsidRPr="007B709B">
        <w:rPr>
          <w:snapToGrid w:val="0"/>
        </w:rPr>
        <w:t>всего</w:t>
      </w:r>
      <w:r w:rsidRPr="007B709B">
        <w:t xml:space="preserve"> 256 многоквартирных дома (этажность 1-5), общей площадью 192,28</w:t>
      </w:r>
      <w:r w:rsidR="008F7E4F" w:rsidRPr="007B709B">
        <w:t>.</w:t>
      </w:r>
      <w:r w:rsidRPr="007B709B">
        <w:t xml:space="preserve"> тыс. кв. м., в которых 77,5% жилой площади приватизировано. Двенадцать управляющих организаций управляют многоквартирными домами. Собственники 39 многоквартирных домов выбрали форму управления ТСЖ (действует пять товариществ собственников жилья).  Коммунальные услуги в 202</w:t>
      </w:r>
      <w:r w:rsidR="0095253F" w:rsidRPr="007B709B">
        <w:t>3</w:t>
      </w:r>
      <w:r w:rsidRPr="007B709B">
        <w:t xml:space="preserve"> году оказывали населению организации: по теплоснабжени</w:t>
      </w:r>
      <w:r w:rsidR="00A30511" w:rsidRPr="007B709B">
        <w:t>ю (МУП ЖКУ Мариинский</w:t>
      </w:r>
      <w:r w:rsidRPr="007B709B">
        <w:t>, МУП ЖКУ Шоршел</w:t>
      </w:r>
      <w:r w:rsidR="00A30511" w:rsidRPr="007B709B">
        <w:t>ы</w:t>
      </w:r>
      <w:r w:rsidRPr="007B709B">
        <w:t>, ООО «ЭК-Котельная»), по водоснабжению и водоотведению МУП ЖКУ Мариинск</w:t>
      </w:r>
      <w:r w:rsidR="00A30511" w:rsidRPr="007B709B">
        <w:t>ий, МУП ЖКУ Шоршелы</w:t>
      </w:r>
      <w:r w:rsidRPr="007B709B">
        <w:t xml:space="preserve">, ООО «Вител 11», по сбору и вывозу ТБО – </w:t>
      </w:r>
      <w:r w:rsidR="0093011F" w:rsidRPr="007B709B">
        <w:t>АО</w:t>
      </w:r>
      <w:r w:rsidRPr="007B709B">
        <w:t xml:space="preserve"> «</w:t>
      </w:r>
      <w:r w:rsidR="0093011F" w:rsidRPr="007B709B">
        <w:t>Ситиматик</w:t>
      </w:r>
      <w:r w:rsidRPr="007B709B">
        <w:t>».</w:t>
      </w:r>
    </w:p>
    <w:p w:rsidR="00000594" w:rsidRPr="007B709B" w:rsidRDefault="00000594" w:rsidP="000A3D5A">
      <w:pPr>
        <w:suppressAutoHyphens/>
        <w:ind w:firstLine="709"/>
        <w:jc w:val="both"/>
      </w:pPr>
      <w:r w:rsidRPr="007B709B">
        <w:t xml:space="preserve">Ежегодно проводится капитальный ремонт многоквартирных домов. </w:t>
      </w:r>
    </w:p>
    <w:p w:rsidR="00A30511" w:rsidRPr="007B709B" w:rsidRDefault="00A30511" w:rsidP="000A3D5A">
      <w:pPr>
        <w:ind w:firstLine="709"/>
        <w:jc w:val="both"/>
        <w:rPr>
          <w:rFonts w:eastAsia="Calibri"/>
        </w:rPr>
      </w:pPr>
      <w:r w:rsidRPr="007B709B">
        <w:rPr>
          <w:rFonts w:eastAsia="Calibri"/>
        </w:rPr>
        <w:t>На территории округа активно реализуется государственная программа «Модернизация и развитие сферы жилищно-коммунального хозяйства». В 2023 году проведен капитальный ремонт источников водоснабжения 13 объектов на сумму 19 м</w:t>
      </w:r>
      <w:r w:rsidR="008F7E4F" w:rsidRPr="007B709B">
        <w:rPr>
          <w:rFonts w:eastAsia="Calibri"/>
        </w:rPr>
        <w:t>лн.</w:t>
      </w:r>
      <w:r w:rsidRPr="007B709B">
        <w:rPr>
          <w:rFonts w:eastAsia="Calibri"/>
        </w:rPr>
        <w:t xml:space="preserve"> 500 тысяч рублей.</w:t>
      </w:r>
    </w:p>
    <w:p w:rsidR="00A30511" w:rsidRPr="007B709B" w:rsidRDefault="00A30511" w:rsidP="000A3D5A">
      <w:pPr>
        <w:ind w:firstLine="709"/>
        <w:jc w:val="both"/>
        <w:rPr>
          <w:rFonts w:eastAsia="Calibri"/>
        </w:rPr>
      </w:pPr>
      <w:r w:rsidRPr="007B709B">
        <w:rPr>
          <w:rFonts w:eastAsia="Calibri"/>
        </w:rPr>
        <w:t xml:space="preserve">Мариинско-Посадский муниципальный округ активно участвует в государственной программе Чувашской Республики «Комплексное развитие сельских территорий Чувашской Республики». </w:t>
      </w:r>
    </w:p>
    <w:p w:rsidR="00A30511" w:rsidRPr="007B709B" w:rsidRDefault="00A30511" w:rsidP="000A3D5A">
      <w:pPr>
        <w:ind w:firstLine="709"/>
        <w:jc w:val="both"/>
        <w:rPr>
          <w:rFonts w:eastAsia="Calibri"/>
        </w:rPr>
      </w:pPr>
      <w:r w:rsidRPr="007B709B">
        <w:rPr>
          <w:rFonts w:eastAsia="Calibri"/>
        </w:rPr>
        <w:t>По государственной программе «Комплексное развитие сельских территорий Чувашской Республики» в 2023 г. реализован 21 проект инициативного бюджетирования на сумму 17 м</w:t>
      </w:r>
      <w:r w:rsidR="008F7E4F" w:rsidRPr="007B709B">
        <w:rPr>
          <w:rFonts w:eastAsia="Calibri"/>
        </w:rPr>
        <w:t>лн.</w:t>
      </w:r>
      <w:r w:rsidRPr="007B709B">
        <w:rPr>
          <w:rFonts w:eastAsia="Calibri"/>
        </w:rPr>
        <w:t xml:space="preserve"> 300 тыс</w:t>
      </w:r>
      <w:r w:rsidR="008F7E4F" w:rsidRPr="007B709B">
        <w:rPr>
          <w:rFonts w:eastAsia="Calibri"/>
        </w:rPr>
        <w:t>.</w:t>
      </w:r>
      <w:r w:rsidRPr="007B709B">
        <w:rPr>
          <w:rFonts w:eastAsia="Calibri"/>
        </w:rPr>
        <w:t xml:space="preserve"> рублей</w:t>
      </w:r>
    </w:p>
    <w:p w:rsidR="00A30511" w:rsidRPr="007B709B" w:rsidRDefault="00A30511" w:rsidP="000A3D5A">
      <w:pPr>
        <w:ind w:firstLine="709"/>
        <w:jc w:val="both"/>
        <w:rPr>
          <w:rFonts w:eastAsia="Calibri"/>
        </w:rPr>
      </w:pPr>
      <w:r w:rsidRPr="007B709B">
        <w:rPr>
          <w:rFonts w:eastAsia="Calibri"/>
        </w:rPr>
        <w:t>Выполнен ремонт 12 дорог и 9 объектов благоустройства.</w:t>
      </w:r>
    </w:p>
    <w:p w:rsidR="00A30511" w:rsidRPr="007B709B" w:rsidRDefault="00A30511" w:rsidP="000A3D5A">
      <w:pPr>
        <w:ind w:firstLine="709"/>
        <w:jc w:val="both"/>
        <w:rPr>
          <w:rFonts w:eastAsia="Calibri"/>
        </w:rPr>
      </w:pPr>
      <w:r w:rsidRPr="007B709B">
        <w:rPr>
          <w:rFonts w:eastAsia="Calibri"/>
        </w:rPr>
        <w:t>В 2024 году планируется реализовать 44 проекта, наиболее крупные из них:</w:t>
      </w:r>
    </w:p>
    <w:p w:rsidR="00A30511" w:rsidRPr="007B709B" w:rsidRDefault="00A30511" w:rsidP="000A3D5A">
      <w:pPr>
        <w:pStyle w:val="af7"/>
        <w:numPr>
          <w:ilvl w:val="0"/>
          <w:numId w:val="20"/>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строительство 2 модульных клубов в деревнях Карабаши, Алмандаево</w:t>
      </w:r>
    </w:p>
    <w:p w:rsidR="00A30511" w:rsidRPr="007B709B" w:rsidRDefault="00A30511" w:rsidP="000A3D5A">
      <w:pPr>
        <w:pStyle w:val="af7"/>
        <w:numPr>
          <w:ilvl w:val="0"/>
          <w:numId w:val="20"/>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строительство пожарного депо в д. Первое Чурашево</w:t>
      </w:r>
    </w:p>
    <w:p w:rsidR="00A30511" w:rsidRPr="007B709B" w:rsidRDefault="00A30511" w:rsidP="000A3D5A">
      <w:pPr>
        <w:pStyle w:val="af7"/>
        <w:numPr>
          <w:ilvl w:val="0"/>
          <w:numId w:val="20"/>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благоустройство территории возле хоккейной коробки в с. Октябрьское</w:t>
      </w:r>
    </w:p>
    <w:p w:rsidR="00A30511" w:rsidRPr="007B709B" w:rsidRDefault="00A30511" w:rsidP="000A3D5A">
      <w:pPr>
        <w:ind w:firstLine="709"/>
        <w:jc w:val="both"/>
        <w:rPr>
          <w:rFonts w:eastAsia="Calibri"/>
        </w:rPr>
      </w:pPr>
      <w:r w:rsidRPr="007B709B">
        <w:rPr>
          <w:rFonts w:eastAsia="Calibri"/>
        </w:rPr>
        <w:t>Еще одним важным вопросом является освещение в городе Мариинский Посад. В прошлом году на восстановление уличного освещения из бюджета округа направлено более 1 м</w:t>
      </w:r>
      <w:r w:rsidR="008F7E4F" w:rsidRPr="007B709B">
        <w:rPr>
          <w:rFonts w:eastAsia="Calibri"/>
        </w:rPr>
        <w:t>лн.</w:t>
      </w:r>
      <w:r w:rsidRPr="007B709B">
        <w:rPr>
          <w:rFonts w:eastAsia="Calibri"/>
        </w:rPr>
        <w:t xml:space="preserve"> 200 тыс</w:t>
      </w:r>
      <w:r w:rsidR="008F7E4F" w:rsidRPr="007B709B">
        <w:rPr>
          <w:rFonts w:eastAsia="Calibri"/>
        </w:rPr>
        <w:t>.</w:t>
      </w:r>
      <w:r w:rsidRPr="007B709B">
        <w:rPr>
          <w:rFonts w:eastAsia="Calibri"/>
        </w:rPr>
        <w:t xml:space="preserve"> рублей. В рамках контракта проведены следующие работы: заменили аварийные столбы освещения, светильники и лампы освещения более чем на 27 улицах города. В 2024 году работы по восстановлению уличного освещения будет продолжены.</w:t>
      </w:r>
    </w:p>
    <w:p w:rsidR="00A30511" w:rsidRPr="007B709B" w:rsidRDefault="00A30511" w:rsidP="000A3D5A">
      <w:pPr>
        <w:ind w:firstLine="709"/>
        <w:jc w:val="both"/>
        <w:rPr>
          <w:rFonts w:eastAsia="Calibri"/>
        </w:rPr>
      </w:pPr>
      <w:r w:rsidRPr="007B709B">
        <w:rPr>
          <w:rFonts w:eastAsia="Calibri"/>
        </w:rPr>
        <w:t>В ведении администрации Мариинско-Посадского округа 566 километров автомобильных дорог общего пользования, из них местного значения - 215 километра, дорог населенных пунктов - 351 километра. В ненормативном состоянии 62,5% км дорог.</w:t>
      </w:r>
    </w:p>
    <w:p w:rsidR="00A30511" w:rsidRPr="007B709B" w:rsidRDefault="00A30511" w:rsidP="000A3D5A">
      <w:pPr>
        <w:ind w:firstLine="709"/>
        <w:jc w:val="both"/>
        <w:rPr>
          <w:rFonts w:eastAsia="Calibri"/>
        </w:rPr>
      </w:pPr>
      <w:r w:rsidRPr="007B709B">
        <w:rPr>
          <w:rFonts w:eastAsia="Calibri"/>
        </w:rPr>
        <w:t>Объем финансирования на содержание и ремонт автомобильных дорог на 2023 год составил более 86 м</w:t>
      </w:r>
      <w:r w:rsidR="008F7E4F" w:rsidRPr="007B709B">
        <w:rPr>
          <w:rFonts w:eastAsia="Calibri"/>
        </w:rPr>
        <w:t>лн.</w:t>
      </w:r>
      <w:r w:rsidRPr="007B709B">
        <w:rPr>
          <w:rFonts w:eastAsia="Calibri"/>
        </w:rPr>
        <w:t xml:space="preserve"> рублей.</w:t>
      </w:r>
    </w:p>
    <w:p w:rsidR="00A30511" w:rsidRPr="007B709B" w:rsidRDefault="00A30511" w:rsidP="000A3D5A">
      <w:pPr>
        <w:ind w:firstLine="709"/>
        <w:jc w:val="both"/>
        <w:rPr>
          <w:rFonts w:eastAsia="Calibri"/>
        </w:rPr>
      </w:pPr>
      <w:r w:rsidRPr="007B709B">
        <w:rPr>
          <w:rFonts w:eastAsia="Calibri"/>
        </w:rPr>
        <w:t>На эти средства отремонтированы 19 километров дорог, из них поселения - 11 километров, округ – 8 километров, произведен ремонт одной дворовой территории 420 квадратных метров. Ремонт дороги в микрорайоне Коновалово, данная проблема не решалась многие годы, вопрос с капитальным строительством данного участка не снят с повестки. Ожидается финансирования со стороны республики.</w:t>
      </w:r>
    </w:p>
    <w:p w:rsidR="00A30511" w:rsidRPr="007B709B" w:rsidRDefault="00A30511" w:rsidP="000A3D5A">
      <w:pPr>
        <w:ind w:firstLine="709"/>
        <w:jc w:val="both"/>
        <w:rPr>
          <w:b/>
        </w:rPr>
      </w:pPr>
      <w:r w:rsidRPr="007B709B">
        <w:rPr>
          <w:rFonts w:eastAsia="Calibri"/>
        </w:rPr>
        <w:t>В 2023 году Мариинско-Посадский муниципальный округ завершил реализацию проекта ремонт автомобильной дороги «Волга-Марпосад» - Большое Шигаево-Астакасы. Муниципальный контракт был заключен с ООО «Специализированный застройщик «ТУС» на сумму более 115 миллиона рублей, отремонтировано 12,8 километра дорог.</w:t>
      </w:r>
    </w:p>
    <w:p w:rsidR="00A30511" w:rsidRPr="007B709B" w:rsidRDefault="00A30511" w:rsidP="000A3D5A">
      <w:pPr>
        <w:ind w:firstLine="709"/>
        <w:jc w:val="both"/>
        <w:rPr>
          <w:rFonts w:eastAsia="Calibri"/>
        </w:rPr>
      </w:pPr>
      <w:r w:rsidRPr="007B709B">
        <w:rPr>
          <w:rFonts w:eastAsia="Calibri"/>
        </w:rPr>
        <w:t>В планах на ближайшие годы в сфере дорожного хозяйства запланировано реализация следующих крупных проектов:</w:t>
      </w:r>
    </w:p>
    <w:p w:rsidR="00A30511" w:rsidRPr="007B709B" w:rsidRDefault="00A44A23" w:rsidP="000A3D5A">
      <w:pPr>
        <w:ind w:firstLine="709"/>
        <w:jc w:val="both"/>
        <w:rPr>
          <w:rFonts w:eastAsia="Calibri"/>
        </w:rPr>
      </w:pPr>
      <w:r w:rsidRPr="007B709B">
        <w:rPr>
          <w:rFonts w:eastAsia="Calibri"/>
        </w:rPr>
        <w:t xml:space="preserve">- </w:t>
      </w:r>
      <w:r w:rsidR="00A30511" w:rsidRPr="007B709B">
        <w:rPr>
          <w:rFonts w:eastAsia="Calibri"/>
        </w:rPr>
        <w:t>Капитальный ремонт автомобильной дороги общего пользования местного значения «Марпосад-Аксарино» Мариинско-Посадского муниципального округа Чувашской Республики протяженностью 4,7 километра;</w:t>
      </w:r>
    </w:p>
    <w:p w:rsidR="00A30511" w:rsidRPr="007B709B" w:rsidRDefault="00A30511" w:rsidP="000A3D5A">
      <w:pPr>
        <w:ind w:firstLine="709"/>
        <w:jc w:val="both"/>
        <w:rPr>
          <w:rFonts w:eastAsia="Calibri"/>
        </w:rPr>
      </w:pPr>
      <w:r w:rsidRPr="007B709B">
        <w:rPr>
          <w:rFonts w:eastAsia="Calibri"/>
        </w:rPr>
        <w:t>- Капитальный ремонт автомобильной дороги по ул. Горького, Котовского, Ломоносова, Курчатова, Липовая, Вязовая в городе Мариинский Посад Чувашской Республики протяженностью 2,9 километра.</w:t>
      </w:r>
    </w:p>
    <w:p w:rsidR="00A30511" w:rsidRPr="007B709B" w:rsidRDefault="00A44A23" w:rsidP="000A3D5A">
      <w:pPr>
        <w:ind w:firstLine="709"/>
        <w:jc w:val="both"/>
        <w:rPr>
          <w:rFonts w:eastAsia="Calibri"/>
        </w:rPr>
      </w:pPr>
      <w:r w:rsidRPr="007B709B">
        <w:rPr>
          <w:rFonts w:eastAsia="Calibri"/>
        </w:rPr>
        <w:t xml:space="preserve">- </w:t>
      </w:r>
      <w:r w:rsidR="00A30511" w:rsidRPr="007B709B">
        <w:rPr>
          <w:rFonts w:eastAsia="Calibri"/>
        </w:rPr>
        <w:t xml:space="preserve">Капитальный ремонт дорог общего пользования местного значения </w:t>
      </w:r>
    </w:p>
    <w:p w:rsidR="00A30511" w:rsidRPr="007B709B" w:rsidRDefault="00A30511" w:rsidP="000A3D5A">
      <w:pPr>
        <w:pStyle w:val="af7"/>
        <w:numPr>
          <w:ilvl w:val="0"/>
          <w:numId w:val="21"/>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 xml:space="preserve">«Подъезд к школе в д.Сутчево» протяженностью 750 метров, </w:t>
      </w:r>
    </w:p>
    <w:p w:rsidR="00A30511" w:rsidRPr="007B709B" w:rsidRDefault="00A30511" w:rsidP="000A3D5A">
      <w:pPr>
        <w:pStyle w:val="af7"/>
        <w:numPr>
          <w:ilvl w:val="0"/>
          <w:numId w:val="21"/>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 xml:space="preserve">«Октябрьское- Бичурино» протяженностью 4,6 километра, </w:t>
      </w:r>
    </w:p>
    <w:p w:rsidR="00A30511" w:rsidRPr="007B709B" w:rsidRDefault="00A30511" w:rsidP="000A3D5A">
      <w:pPr>
        <w:pStyle w:val="af7"/>
        <w:numPr>
          <w:ilvl w:val="0"/>
          <w:numId w:val="21"/>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 xml:space="preserve">«Марпосад-Акарино-Новое Байгулово» протяженностью 5,5 километра, </w:t>
      </w:r>
    </w:p>
    <w:p w:rsidR="00A30511" w:rsidRPr="007B709B" w:rsidRDefault="00A30511" w:rsidP="000A3D5A">
      <w:pPr>
        <w:pStyle w:val="af7"/>
        <w:numPr>
          <w:ilvl w:val="0"/>
          <w:numId w:val="21"/>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 xml:space="preserve">«Малое Камаево - Шоршелы» -Кочино» протяженностью 2 километра, </w:t>
      </w:r>
    </w:p>
    <w:p w:rsidR="00A30511" w:rsidRPr="007B709B" w:rsidRDefault="00A30511" w:rsidP="000A3D5A">
      <w:pPr>
        <w:pStyle w:val="af7"/>
        <w:numPr>
          <w:ilvl w:val="0"/>
          <w:numId w:val="21"/>
        </w:numPr>
        <w:spacing w:after="0" w:line="240" w:lineRule="auto"/>
        <w:ind w:left="0" w:firstLine="709"/>
        <w:jc w:val="both"/>
        <w:rPr>
          <w:rFonts w:ascii="Times New Roman" w:hAnsi="Times New Roman"/>
          <w:sz w:val="24"/>
          <w:szCs w:val="24"/>
        </w:rPr>
      </w:pPr>
      <w:r w:rsidRPr="007B709B">
        <w:rPr>
          <w:rFonts w:ascii="Times New Roman" w:hAnsi="Times New Roman"/>
          <w:sz w:val="24"/>
          <w:szCs w:val="24"/>
        </w:rPr>
        <w:t>«Волга-Марпосад» - Маклашкино протяженностью 1,8 километра.</w:t>
      </w:r>
    </w:p>
    <w:p w:rsidR="00A30511" w:rsidRPr="007B709B" w:rsidRDefault="00A44A23" w:rsidP="000A3D5A">
      <w:pPr>
        <w:ind w:firstLine="709"/>
        <w:jc w:val="both"/>
        <w:rPr>
          <w:rFonts w:eastAsia="Calibri"/>
        </w:rPr>
      </w:pPr>
      <w:r w:rsidRPr="007B709B">
        <w:rPr>
          <w:rFonts w:eastAsia="Calibri"/>
        </w:rPr>
        <w:t xml:space="preserve">- </w:t>
      </w:r>
      <w:r w:rsidR="00A30511" w:rsidRPr="007B709B">
        <w:rPr>
          <w:rFonts w:eastAsia="Calibri"/>
        </w:rPr>
        <w:t>Строительство автомобильной дороги «Марпосад-Кушниково»-Нерядово-подъезд к туристическо-оздоровительному комплексу «Жуковское» протяженностью 2,5 километра</w:t>
      </w:r>
      <w:r w:rsidRPr="007B709B">
        <w:rPr>
          <w:rFonts w:eastAsia="Calibri"/>
        </w:rPr>
        <w:t>.</w:t>
      </w:r>
    </w:p>
    <w:p w:rsidR="00A30511" w:rsidRPr="007B709B" w:rsidRDefault="00A30511" w:rsidP="000A3D5A">
      <w:pPr>
        <w:ind w:firstLine="709"/>
        <w:jc w:val="both"/>
        <w:rPr>
          <w:rFonts w:eastAsia="Calibri"/>
        </w:rPr>
      </w:pPr>
      <w:r w:rsidRPr="007B709B">
        <w:rPr>
          <w:rFonts w:eastAsia="Calibri"/>
        </w:rPr>
        <w:t>На все разработанные проекты, получено положительное заключение экспертизы.</w:t>
      </w:r>
    </w:p>
    <w:p w:rsidR="00CB35EF" w:rsidRPr="007B709B" w:rsidRDefault="00CB35EF" w:rsidP="000A3D5A">
      <w:pPr>
        <w:pStyle w:val="ConsPlusNormal"/>
        <w:ind w:firstLine="709"/>
        <w:jc w:val="both"/>
        <w:rPr>
          <w:rFonts w:ascii="Times New Roman" w:hAnsi="Times New Roman"/>
          <w:b/>
          <w:i/>
          <w:sz w:val="24"/>
          <w:szCs w:val="24"/>
        </w:rPr>
      </w:pPr>
    </w:p>
    <w:p w:rsidR="009738B3" w:rsidRPr="007B709B" w:rsidRDefault="00523EA5" w:rsidP="008F7E4F">
      <w:pPr>
        <w:jc w:val="center"/>
        <w:rPr>
          <w:b/>
        </w:rPr>
      </w:pPr>
      <w:r w:rsidRPr="007B709B">
        <w:rPr>
          <w:b/>
        </w:rPr>
        <w:t>Организация муниципального управления</w:t>
      </w:r>
    </w:p>
    <w:p w:rsidR="0066759E" w:rsidRPr="007B709B" w:rsidRDefault="0066759E" w:rsidP="000A3D5A">
      <w:pPr>
        <w:ind w:firstLine="709"/>
        <w:contextualSpacing/>
        <w:jc w:val="both"/>
        <w:rPr>
          <w:rFonts w:eastAsia="Calibri"/>
        </w:rPr>
      </w:pPr>
    </w:p>
    <w:p w:rsidR="009B2E67" w:rsidRPr="007B709B" w:rsidRDefault="009B2E67" w:rsidP="000A3D5A">
      <w:pPr>
        <w:ind w:firstLine="709"/>
        <w:jc w:val="both"/>
      </w:pPr>
      <w:r w:rsidRPr="007B709B">
        <w:t>Бюджет Мариинско-Посадского муниципального округа за 2023 год по доходам исполнен в объеме 1 миллиарда 59 м</w:t>
      </w:r>
      <w:r w:rsidR="008F7E4F" w:rsidRPr="007B709B">
        <w:t>лн</w:t>
      </w:r>
      <w:r w:rsidRPr="007B709B">
        <w:t>. 30 тыс</w:t>
      </w:r>
      <w:r w:rsidR="008F7E4F" w:rsidRPr="007B709B">
        <w:t>.</w:t>
      </w:r>
      <w:r w:rsidRPr="007B709B">
        <w:t xml:space="preserve"> рублей, с ростом к уровню 2022 года на 21,6%, по собственным доходам исполнен в объеме 177 м</w:t>
      </w:r>
      <w:r w:rsidR="008F7E4F" w:rsidRPr="007B709B">
        <w:t>лн.</w:t>
      </w:r>
      <w:r w:rsidRPr="007B709B">
        <w:t>222 тыс</w:t>
      </w:r>
      <w:r w:rsidR="008F7E4F" w:rsidRPr="007B709B">
        <w:t>.</w:t>
      </w:r>
      <w:r w:rsidRPr="007B709B">
        <w:t xml:space="preserve"> рублей, с ростом к уровню 2022 года на 24,2%.</w:t>
      </w:r>
    </w:p>
    <w:p w:rsidR="009B2E67" w:rsidRPr="007B709B" w:rsidRDefault="009B2E67" w:rsidP="000A3D5A">
      <w:pPr>
        <w:ind w:firstLine="709"/>
        <w:jc w:val="both"/>
      </w:pPr>
      <w:r w:rsidRPr="007B709B">
        <w:t>Поступление налоговых доходов за 2023 год в бюджет Мариинско-Посадского муниципального округа составило 156 м</w:t>
      </w:r>
      <w:r w:rsidR="008F7E4F" w:rsidRPr="007B709B">
        <w:t>лн.</w:t>
      </w:r>
      <w:r w:rsidRPr="007B709B">
        <w:t xml:space="preserve"> 969 тыс</w:t>
      </w:r>
      <w:r w:rsidR="008F7E4F" w:rsidRPr="007B709B">
        <w:t>.</w:t>
      </w:r>
      <w:r w:rsidRPr="007B709B">
        <w:t xml:space="preserve"> рублей, с ростом на 29,4% к аналогичному периоду 2022 года (121 м</w:t>
      </w:r>
      <w:r w:rsidR="008F7E4F" w:rsidRPr="007B709B">
        <w:t>лн.</w:t>
      </w:r>
      <w:r w:rsidRPr="007B709B">
        <w:t xml:space="preserve"> 327 тыс</w:t>
      </w:r>
      <w:r w:rsidR="008F7E4F" w:rsidRPr="007B709B">
        <w:t>.</w:t>
      </w:r>
      <w:r w:rsidRPr="007B709B">
        <w:t xml:space="preserve"> рублей). </w:t>
      </w:r>
    </w:p>
    <w:p w:rsidR="009B2E67" w:rsidRPr="007B709B" w:rsidRDefault="009B2E67" w:rsidP="000A3D5A">
      <w:pPr>
        <w:ind w:firstLine="709"/>
        <w:jc w:val="both"/>
      </w:pPr>
      <w:r w:rsidRPr="007B709B">
        <w:t>Поступление неналоговых доходов в бюджет Мариинско-Посадского муниципального округа за 2023 год составило 20 м</w:t>
      </w:r>
      <w:r w:rsidR="008F7E4F" w:rsidRPr="007B709B">
        <w:t>лн.</w:t>
      </w:r>
      <w:r w:rsidRPr="007B709B">
        <w:t xml:space="preserve"> 254 тыс. рублей, что ниже уровня 2022 года на 5,3 %. (21 м</w:t>
      </w:r>
      <w:r w:rsidR="008F7E4F" w:rsidRPr="007B709B">
        <w:t>лн.</w:t>
      </w:r>
      <w:r w:rsidRPr="007B709B">
        <w:t xml:space="preserve"> 392 тыс</w:t>
      </w:r>
      <w:r w:rsidR="008F7E4F" w:rsidRPr="007B709B">
        <w:t>.</w:t>
      </w:r>
      <w:r w:rsidRPr="007B709B">
        <w:t xml:space="preserve"> рублей)</w:t>
      </w:r>
    </w:p>
    <w:p w:rsidR="009B2E67" w:rsidRPr="007B709B" w:rsidRDefault="009B2E67" w:rsidP="000A3D5A">
      <w:pPr>
        <w:ind w:firstLine="709"/>
        <w:jc w:val="both"/>
      </w:pPr>
      <w:r w:rsidRPr="007B709B">
        <w:t>Объем безвозмездных поступлений из бюджетов всех уровней составил 881 миллиона 808 тыс</w:t>
      </w:r>
      <w:r w:rsidR="008F7E4F" w:rsidRPr="007B709B">
        <w:t>.</w:t>
      </w:r>
      <w:r w:rsidRPr="007B709B">
        <w:t xml:space="preserve"> рублей, с ростом к уровню 2022 года на 21,1 %.</w:t>
      </w:r>
    </w:p>
    <w:p w:rsidR="009B2E67" w:rsidRPr="007B709B" w:rsidRDefault="009B2E67" w:rsidP="000A3D5A">
      <w:pPr>
        <w:ind w:firstLine="709"/>
        <w:jc w:val="both"/>
      </w:pPr>
      <w:r w:rsidRPr="007B709B">
        <w:t>Расходы бюджета Мариинско-Посадского муниципального округа за 2023 год составили 1 м</w:t>
      </w:r>
      <w:r w:rsidR="008F7E4F" w:rsidRPr="007B709B">
        <w:t>лрд.</w:t>
      </w:r>
      <w:r w:rsidRPr="007B709B">
        <w:t xml:space="preserve"> 36 м</w:t>
      </w:r>
      <w:r w:rsidR="008F7E4F" w:rsidRPr="007B709B">
        <w:t>лн.</w:t>
      </w:r>
      <w:r w:rsidRPr="007B709B">
        <w:t xml:space="preserve"> 103 ты</w:t>
      </w:r>
      <w:r w:rsidR="008F7E4F" w:rsidRPr="007B709B">
        <w:t>с.</w:t>
      </w:r>
      <w:r w:rsidRPr="007B709B">
        <w:t xml:space="preserve"> рублей (93,7 % от годовых плановых назначений) или 121,8 % к факту 2022 года</w:t>
      </w:r>
      <w:r w:rsidR="008F7E4F" w:rsidRPr="007B709B">
        <w:t>.</w:t>
      </w:r>
    </w:p>
    <w:p w:rsidR="008C7991" w:rsidRPr="007B709B" w:rsidRDefault="009B2E67" w:rsidP="000A3D5A">
      <w:pPr>
        <w:ind w:firstLine="709"/>
        <w:jc w:val="both"/>
        <w:rPr>
          <w:i/>
          <w:u w:val="single"/>
        </w:rPr>
      </w:pPr>
      <w:r w:rsidRPr="007B709B">
        <w:t xml:space="preserve">Бюджет Мариинско-Посадского муниципального округа за 2023 год исполнен с </w:t>
      </w:r>
      <w:r w:rsidR="006B5397" w:rsidRPr="007B709B">
        <w:t xml:space="preserve">       </w:t>
      </w:r>
      <w:r w:rsidRPr="007B709B">
        <w:t>профицитом в объеме 22 м</w:t>
      </w:r>
      <w:r w:rsidR="008F7E4F" w:rsidRPr="007B709B">
        <w:t>лн.</w:t>
      </w:r>
      <w:r w:rsidRPr="007B709B">
        <w:t xml:space="preserve"> 927 тыс</w:t>
      </w:r>
      <w:r w:rsidR="008F7E4F" w:rsidRPr="007B709B">
        <w:t>.</w:t>
      </w:r>
      <w:r w:rsidRPr="007B709B">
        <w:t xml:space="preserve"> рублей.</w:t>
      </w:r>
      <w:r w:rsidRPr="007B709B">
        <w:rPr>
          <w:i/>
          <w:u w:val="single"/>
        </w:rPr>
        <w:t xml:space="preserve"> </w:t>
      </w:r>
    </w:p>
    <w:p w:rsidR="008C7991" w:rsidRPr="007B709B" w:rsidRDefault="007C55AE" w:rsidP="000A3D5A">
      <w:pPr>
        <w:tabs>
          <w:tab w:val="left" w:pos="709"/>
          <w:tab w:val="left" w:pos="851"/>
        </w:tabs>
        <w:ind w:firstLine="709"/>
        <w:contextualSpacing/>
        <w:jc w:val="both"/>
      </w:pPr>
      <w:r w:rsidRPr="007B709B">
        <w:t>Муниципальный долг Мариинско-По</w:t>
      </w:r>
      <w:r w:rsidR="009B2E67" w:rsidRPr="007B709B">
        <w:t xml:space="preserve">садского </w:t>
      </w:r>
      <w:r w:rsidR="000A3D5A" w:rsidRPr="007B709B">
        <w:t>муниципального округа</w:t>
      </w:r>
      <w:r w:rsidR="009B2E67" w:rsidRPr="007B709B">
        <w:t xml:space="preserve"> на 1 января 2024</w:t>
      </w:r>
      <w:r w:rsidRPr="007B709B">
        <w:t xml:space="preserve"> года отсутству</w:t>
      </w:r>
      <w:r w:rsidR="008C7991" w:rsidRPr="007B709B">
        <w:t>ет.</w:t>
      </w:r>
    </w:p>
    <w:p w:rsidR="009B2E67" w:rsidRPr="007B709B" w:rsidRDefault="00AC302C" w:rsidP="000A3D5A">
      <w:pPr>
        <w:ind w:firstLine="709"/>
        <w:jc w:val="both"/>
      </w:pPr>
      <w:r w:rsidRPr="007B709B">
        <w:t xml:space="preserve">Основной задачей в 2023 году остается увеличение доходной части бюджета и оптимизация бюджетных расходов. Бюджетные траты должны быть эффективны, и, конечно, строго соизмеримы с возможностями. </w:t>
      </w:r>
    </w:p>
    <w:p w:rsidR="0069095C" w:rsidRPr="007B709B" w:rsidRDefault="0069095C" w:rsidP="000A3D5A">
      <w:pPr>
        <w:ind w:firstLine="709"/>
        <w:jc w:val="both"/>
      </w:pPr>
      <w:r w:rsidRPr="007B709B">
        <w:t xml:space="preserve">За 2023 год общий объем закупок товаров, работ, услуг для обеспечения нужд Мариинско-Посадского </w:t>
      </w:r>
      <w:r w:rsidR="006B5397" w:rsidRPr="007B709B">
        <w:t>муниципального округа</w:t>
      </w:r>
      <w:r w:rsidRPr="007B709B">
        <w:t xml:space="preserve"> за счет доведенных лимитов 2023 года составил 316 млн.</w:t>
      </w:r>
      <w:r w:rsidR="008F7E4F" w:rsidRPr="007B709B">
        <w:t xml:space="preserve"> </w:t>
      </w:r>
      <w:r w:rsidRPr="007B709B">
        <w:t>900 тыс. рублей, что на 198 млн. 800 тыс. рублей меньше показателя за 2022 год.</w:t>
      </w:r>
    </w:p>
    <w:p w:rsidR="0069095C" w:rsidRPr="007B709B" w:rsidRDefault="0069095C" w:rsidP="000A3D5A">
      <w:pPr>
        <w:ind w:firstLine="709"/>
        <w:jc w:val="both"/>
      </w:pPr>
      <w:r w:rsidRPr="007B709B">
        <w:t xml:space="preserve">Закупки товаров, работ, услуг для обеспечения нужд Мариинско-Посадского </w:t>
      </w:r>
      <w:r w:rsidR="006B5397" w:rsidRPr="007B709B">
        <w:t>муниципального округа</w:t>
      </w:r>
      <w:r w:rsidR="008F7E4F" w:rsidRPr="007B709B">
        <w:t> </w:t>
      </w:r>
      <w:r w:rsidRPr="007B709B">
        <w:t>осуществлялись путем проведения 100 электронных аукционов и 66 запроса котировок в электронной форме, что на 10 конкурентных закупок выше показателя за 2022 год. Объем конкурентных закупок товаров, работ, услуг в 2023 году составил 210млн.700 тыс. рублей, что на 208 млн.800 тыс. рублей меньше показателя за 2022 год. Доля конкурентных процедур закупок составила 66,4 %, что на 15 процентных пункта ниже показателя 2022 года.</w:t>
      </w:r>
    </w:p>
    <w:p w:rsidR="0069095C" w:rsidRPr="007B709B" w:rsidRDefault="0069095C" w:rsidP="000A3D5A">
      <w:pPr>
        <w:ind w:firstLine="709"/>
        <w:jc w:val="both"/>
      </w:pPr>
      <w:r w:rsidRPr="007B709B">
        <w:t>Закупки у субъектов малого предпринимательства, социально ориентированных некоммерческих организаций – 142</w:t>
      </w:r>
      <w:r w:rsidR="008F7E4F" w:rsidRPr="007B709B">
        <w:t xml:space="preserve"> </w:t>
      </w:r>
      <w:r w:rsidRPr="007B709B">
        <w:t>млн.</w:t>
      </w:r>
      <w:r w:rsidR="008F7E4F" w:rsidRPr="007B709B">
        <w:t xml:space="preserve"> </w:t>
      </w:r>
      <w:r w:rsidRPr="007B709B">
        <w:t>300тыс. рублей, что составляет 67% от общего объема конкурентных способов закупок, что на 18 процентных пункта выше показателя 2022 года.</w:t>
      </w:r>
    </w:p>
    <w:p w:rsidR="0069095C" w:rsidRPr="007B709B" w:rsidRDefault="0069095C" w:rsidP="000A3D5A">
      <w:pPr>
        <w:ind w:firstLine="709"/>
        <w:jc w:val="both"/>
      </w:pPr>
      <w:r w:rsidRPr="007B709B">
        <w:t>По итогам закупок конкурентными способами бюджетная эффективность составила 12</w:t>
      </w:r>
      <w:r w:rsidR="008F7E4F" w:rsidRPr="007B709B">
        <w:t xml:space="preserve"> </w:t>
      </w:r>
      <w:r w:rsidRPr="007B709B">
        <w:t>млн</w:t>
      </w:r>
      <w:r w:rsidR="008F7E4F" w:rsidRPr="007B709B">
        <w:t>.</w:t>
      </w:r>
      <w:r w:rsidRPr="007B709B">
        <w:t xml:space="preserve"> 700 тыс. рублей. </w:t>
      </w:r>
    </w:p>
    <w:p w:rsidR="0069095C" w:rsidRPr="007B709B" w:rsidRDefault="0069095C" w:rsidP="000A3D5A">
      <w:pPr>
        <w:ind w:firstLine="709"/>
        <w:jc w:val="both"/>
      </w:pPr>
      <w:r w:rsidRPr="007B709B">
        <w:t xml:space="preserve">В 2023 году с заказчиками Мариинско-Посадского </w:t>
      </w:r>
      <w:r w:rsidR="006B5397" w:rsidRPr="007B709B">
        <w:t>муниципального округа</w:t>
      </w:r>
      <w:r w:rsidRPr="007B709B">
        <w:t xml:space="preserve"> продолжена работа по заключению контрактов с единственным поставщиком (закупки малого объема) с использованием электронного ресурса</w:t>
      </w:r>
      <w:r w:rsidR="008F7E4F" w:rsidRPr="007B709B">
        <w:t xml:space="preserve"> </w:t>
      </w:r>
      <w:r w:rsidRPr="007B709B">
        <w:t>- «Портал закупок малого объема Чувашской Республики». Всего за 2023 год таким образом заключено 86 контрактов на сумму 12 млн.</w:t>
      </w:r>
      <w:r w:rsidR="008F7E4F" w:rsidRPr="007B709B">
        <w:t xml:space="preserve"> </w:t>
      </w:r>
      <w:r w:rsidRPr="007B709B">
        <w:t>200 тыс. рублей, бюджетная эффективность составила 572,4 тыс. рублей.</w:t>
      </w:r>
    </w:p>
    <w:p w:rsidR="009B2E67" w:rsidRPr="007B709B" w:rsidRDefault="009B2E67" w:rsidP="000A3D5A">
      <w:pPr>
        <w:tabs>
          <w:tab w:val="left" w:pos="709"/>
          <w:tab w:val="left" w:pos="851"/>
        </w:tabs>
        <w:ind w:firstLine="709"/>
        <w:contextualSpacing/>
        <w:jc w:val="both"/>
      </w:pPr>
      <w:r w:rsidRPr="007B709B">
        <w:t xml:space="preserve">В 2023 году в связи с реогранизацией администрации </w:t>
      </w:r>
      <w:r w:rsidR="000A3D5A" w:rsidRPr="007B709B">
        <w:t>муниципального округа</w:t>
      </w:r>
      <w:r w:rsidRPr="007B709B">
        <w:t xml:space="preserve"> в округ в реестр муниципального имущества Мариинско-Посадского муниципального округа внесено 2554 объекта: в том числе 1019 земельных участков, 729 земельных долей, 806 объектов недвижимости. </w:t>
      </w:r>
    </w:p>
    <w:p w:rsidR="009B2E67" w:rsidRPr="007B709B" w:rsidRDefault="009B2E67" w:rsidP="000A3D5A">
      <w:pPr>
        <w:ind w:firstLine="709"/>
        <w:jc w:val="both"/>
      </w:pPr>
      <w:r w:rsidRPr="007B709B">
        <w:t>В 2023 году проведено 9 аукционов и передано в аренду и в собственность 35 земельных участков, по 6 публичным предложениям передано 23 участка, без проведения торгов передан 41 земельный участок.</w:t>
      </w:r>
    </w:p>
    <w:p w:rsidR="009B2E67" w:rsidRPr="007B709B" w:rsidRDefault="009B2E67" w:rsidP="000A3D5A">
      <w:pPr>
        <w:ind w:firstLine="709"/>
        <w:jc w:val="both"/>
      </w:pPr>
      <w:r w:rsidRPr="007B709B">
        <w:t xml:space="preserve">Приватизирован 1 объект недвижимости – здание военкомата с земельным участком, 15 объектов муниципального имущества находится в аренде. </w:t>
      </w:r>
    </w:p>
    <w:p w:rsidR="009B2E67" w:rsidRPr="007B709B" w:rsidRDefault="009B2E67" w:rsidP="000A3D5A">
      <w:pPr>
        <w:ind w:firstLine="709"/>
        <w:jc w:val="both"/>
      </w:pPr>
      <w:r w:rsidRPr="007B709B">
        <w:t>По итогам 2023 года в бюджет округа от использования и реализации муниципального имущества и зе</w:t>
      </w:r>
      <w:r w:rsidR="008F7E4F" w:rsidRPr="007B709B">
        <w:t>мельных участков поступило 11 млн.</w:t>
      </w:r>
      <w:r w:rsidRPr="007B709B">
        <w:t> 412 тыс</w:t>
      </w:r>
      <w:r w:rsidR="008F7E4F" w:rsidRPr="007B709B">
        <w:t>.</w:t>
      </w:r>
      <w:r w:rsidRPr="007B709B">
        <w:t xml:space="preserve"> рублей, что составляет 110,8 % к плановым назначениям.</w:t>
      </w:r>
    </w:p>
    <w:p w:rsidR="009B2E67" w:rsidRPr="007B709B" w:rsidRDefault="009B2E67" w:rsidP="000A3D5A">
      <w:pPr>
        <w:ind w:firstLine="709"/>
        <w:jc w:val="both"/>
      </w:pPr>
      <w:r w:rsidRPr="007B709B">
        <w:t xml:space="preserve">В рамках муниципального земельного контроля проведено 19 контрольно-надзорных мероприятий на площади 1,4 гектара. </w:t>
      </w:r>
    </w:p>
    <w:p w:rsidR="009B2E67" w:rsidRPr="007B709B" w:rsidRDefault="009B2E67" w:rsidP="000A3D5A">
      <w:pPr>
        <w:ind w:firstLine="709"/>
        <w:jc w:val="both"/>
      </w:pPr>
      <w:r w:rsidRPr="007B709B">
        <w:t>Всего с начала реализации закона «О предоставлении земельных участков многодетным семьям в Чувашской Республике» на учет для получения земельного участка в собственность бесплатно поставлено 469 многодетных семей, обеспечены участками 355 семей.</w:t>
      </w:r>
    </w:p>
    <w:p w:rsidR="009B2E67" w:rsidRPr="007B709B" w:rsidRDefault="009B2E67" w:rsidP="000A3D5A">
      <w:pPr>
        <w:ind w:firstLine="709"/>
        <w:jc w:val="both"/>
      </w:pPr>
      <w:r w:rsidRPr="007B709B">
        <w:t>Плановые назначения для предоставления многодетным семьям на 2023 год составили 35 земельных участков, предоставлено 39 участков, выполнение составляет 111%. Сформировано для предоставления в 2024 году 36 участков.</w:t>
      </w:r>
    </w:p>
    <w:p w:rsidR="0066759E" w:rsidRPr="007B709B" w:rsidRDefault="0066759E" w:rsidP="000A3D5A">
      <w:pPr>
        <w:ind w:firstLine="709"/>
        <w:jc w:val="both"/>
      </w:pPr>
      <w:r w:rsidRPr="007B709B">
        <w:t>Наша задача – в текущем году обеспечить земельными участками всех многодетных семей, состоящих на учете.</w:t>
      </w:r>
    </w:p>
    <w:p w:rsidR="00C21B4B" w:rsidRPr="007B709B" w:rsidRDefault="00516C79" w:rsidP="000A3D5A">
      <w:pPr>
        <w:ind w:firstLine="709"/>
        <w:jc w:val="both"/>
      </w:pPr>
      <w:r w:rsidRPr="007B709B">
        <w:t>Количество с</w:t>
      </w:r>
      <w:r w:rsidR="00C21B4B" w:rsidRPr="007B709B">
        <w:t>реднегодов</w:t>
      </w:r>
      <w:r w:rsidRPr="007B709B">
        <w:t>ой численности</w:t>
      </w:r>
      <w:r w:rsidR="00C21B4B" w:rsidRPr="007B709B">
        <w:t xml:space="preserve"> постоянного населения</w:t>
      </w:r>
      <w:r w:rsidRPr="007B709B">
        <w:t xml:space="preserve"> в </w:t>
      </w:r>
      <w:r w:rsidR="00AC302C" w:rsidRPr="007B709B">
        <w:t>муниципальном округе</w:t>
      </w:r>
      <w:r w:rsidR="007603D5" w:rsidRPr="007B709B">
        <w:t xml:space="preserve"> ежегодно уменьш</w:t>
      </w:r>
      <w:r w:rsidR="005C1648" w:rsidRPr="007B709B">
        <w:t>ается и в 202</w:t>
      </w:r>
      <w:r w:rsidR="00AC302C" w:rsidRPr="007B709B">
        <w:t>3</w:t>
      </w:r>
      <w:r w:rsidRPr="007B709B">
        <w:t xml:space="preserve"> году </w:t>
      </w:r>
      <w:r w:rsidR="007603D5" w:rsidRPr="007B709B">
        <w:t>состав</w:t>
      </w:r>
      <w:r w:rsidR="00253699" w:rsidRPr="007B709B">
        <w:t>и</w:t>
      </w:r>
      <w:r w:rsidR="007603D5" w:rsidRPr="007B709B">
        <w:t>л</w:t>
      </w:r>
      <w:r w:rsidR="00253699" w:rsidRPr="007B709B">
        <w:t>о</w:t>
      </w:r>
      <w:r w:rsidR="007603D5" w:rsidRPr="007B709B">
        <w:t xml:space="preserve"> </w:t>
      </w:r>
      <w:r w:rsidR="00DF6F57" w:rsidRPr="007B709B">
        <w:t>1</w:t>
      </w:r>
      <w:r w:rsidR="00AC302C" w:rsidRPr="007B709B">
        <w:t>8692</w:t>
      </w:r>
      <w:r w:rsidR="00013BE6" w:rsidRPr="007B709B">
        <w:t xml:space="preserve"> </w:t>
      </w:r>
      <w:r w:rsidRPr="007B709B">
        <w:t>чел</w:t>
      </w:r>
      <w:r w:rsidR="00A2581F" w:rsidRPr="007B709B">
        <w:t>овек</w:t>
      </w:r>
      <w:r w:rsidR="00DF6F57" w:rsidRPr="007B709B">
        <w:t>а</w:t>
      </w:r>
      <w:r w:rsidRPr="007B709B">
        <w:t xml:space="preserve">. Основная причина уменьшения численности – это миграция </w:t>
      </w:r>
      <w:r w:rsidR="00354F1E" w:rsidRPr="007B709B">
        <w:t>населения, то есть число выбы</w:t>
      </w:r>
      <w:r w:rsidRPr="007B709B">
        <w:t xml:space="preserve">вших </w:t>
      </w:r>
      <w:r w:rsidR="0019252C" w:rsidRPr="007B709B">
        <w:t>превышает</w:t>
      </w:r>
      <w:r w:rsidR="005A2F7A" w:rsidRPr="007B709B">
        <w:t xml:space="preserve"> количество </w:t>
      </w:r>
      <w:r w:rsidRPr="007B709B">
        <w:t>прибывших</w:t>
      </w:r>
      <w:r w:rsidR="00BB7333" w:rsidRPr="007B709B">
        <w:t xml:space="preserve">, а также превышение числа умерших </w:t>
      </w:r>
      <w:r w:rsidR="00253699" w:rsidRPr="007B709B">
        <w:t xml:space="preserve">к </w:t>
      </w:r>
      <w:r w:rsidR="00BB7333" w:rsidRPr="007B709B">
        <w:t>числу родившихся.</w:t>
      </w:r>
      <w:r w:rsidRPr="007B709B">
        <w:t xml:space="preserve"> </w:t>
      </w:r>
    </w:p>
    <w:p w:rsidR="00BB7333" w:rsidRPr="007B709B" w:rsidRDefault="00BB7333" w:rsidP="000A3D5A">
      <w:pPr>
        <w:ind w:firstLine="709"/>
        <w:jc w:val="both"/>
      </w:pPr>
      <w:r w:rsidRPr="007B709B">
        <w:t xml:space="preserve">Поэтому в </w:t>
      </w:r>
      <w:r w:rsidR="00AC302C" w:rsidRPr="007B709B">
        <w:t>муниципальном округе</w:t>
      </w:r>
      <w:r w:rsidRPr="007B709B">
        <w:t xml:space="preserve"> ставится задача – обеспечение </w:t>
      </w:r>
      <w:r w:rsidR="00E80023" w:rsidRPr="007B709B">
        <w:t>населения</w:t>
      </w:r>
      <w:r w:rsidR="007603D5" w:rsidRPr="007B709B">
        <w:t xml:space="preserve"> рабочими местами, </w:t>
      </w:r>
      <w:r w:rsidRPr="007B709B">
        <w:t>благоустроенными жилыми домам</w:t>
      </w:r>
      <w:r w:rsidR="00E80023" w:rsidRPr="007B709B">
        <w:t>и (квартирами).</w:t>
      </w:r>
      <w:r w:rsidRPr="007B709B">
        <w:t xml:space="preserve"> </w:t>
      </w:r>
    </w:p>
    <w:p w:rsidR="009A7366" w:rsidRPr="007B709B" w:rsidRDefault="00415E30" w:rsidP="000A3D5A">
      <w:pPr>
        <w:ind w:firstLine="709"/>
        <w:jc w:val="both"/>
      </w:pPr>
      <w:r w:rsidRPr="007B709B">
        <w:t>Также</w:t>
      </w:r>
      <w:r w:rsidR="00C2288A" w:rsidRPr="007B709B">
        <w:t>,</w:t>
      </w:r>
      <w:r w:rsidRPr="007B709B">
        <w:t xml:space="preserve"> в </w:t>
      </w:r>
      <w:r w:rsidR="00AC302C" w:rsidRPr="007B709B">
        <w:t>муниципальном округе</w:t>
      </w:r>
      <w:r w:rsidRPr="007B709B">
        <w:t xml:space="preserve"> проведен опрос населения п</w:t>
      </w:r>
      <w:r w:rsidR="00562672" w:rsidRPr="007B709B">
        <w:t>о удовлетворенности деятельностью органов местного самоуправления</w:t>
      </w:r>
      <w:r w:rsidRPr="007B709B">
        <w:t>.</w:t>
      </w:r>
      <w:r w:rsidR="00562672" w:rsidRPr="007B709B">
        <w:t xml:space="preserve"> Опрос показал, что удовлетворены деятельностью ор</w:t>
      </w:r>
      <w:r w:rsidR="00703275" w:rsidRPr="007B709B">
        <w:t xml:space="preserve">ганов местного самоуправления </w:t>
      </w:r>
      <w:r w:rsidR="00A35A41" w:rsidRPr="007B709B">
        <w:t>48</w:t>
      </w:r>
      <w:r w:rsidR="00562672" w:rsidRPr="007B709B">
        <w:t>% населения</w:t>
      </w:r>
      <w:r w:rsidR="00692C8B" w:rsidRPr="007B709B">
        <w:t xml:space="preserve"> </w:t>
      </w:r>
      <w:r w:rsidR="000A3D5A" w:rsidRPr="007B709B">
        <w:t>муниципального округа</w:t>
      </w:r>
      <w:r w:rsidR="00692C8B" w:rsidRPr="007B709B">
        <w:t>.</w:t>
      </w:r>
    </w:p>
    <w:p w:rsidR="00AB1D03" w:rsidRPr="007B709B" w:rsidRDefault="00AB1D03" w:rsidP="000A3D5A">
      <w:pPr>
        <w:ind w:firstLine="709"/>
        <w:jc w:val="both"/>
        <w:rPr>
          <w:spacing w:val="-5"/>
        </w:rPr>
      </w:pPr>
    </w:p>
    <w:p w:rsidR="00FB1E89" w:rsidRPr="007B709B" w:rsidRDefault="002E0D05" w:rsidP="000A3D5A">
      <w:pPr>
        <w:pStyle w:val="ad"/>
        <w:tabs>
          <w:tab w:val="clear" w:pos="4677"/>
          <w:tab w:val="clear" w:pos="9355"/>
        </w:tabs>
        <w:jc w:val="center"/>
        <w:rPr>
          <w:b/>
          <w:spacing w:val="-5"/>
          <w:sz w:val="24"/>
          <w:szCs w:val="24"/>
        </w:rPr>
      </w:pPr>
      <w:r w:rsidRPr="007B709B">
        <w:rPr>
          <w:b/>
          <w:spacing w:val="-5"/>
          <w:sz w:val="24"/>
          <w:szCs w:val="24"/>
        </w:rPr>
        <w:t>Энергосбережение и повышение энергетической эффективности</w:t>
      </w:r>
    </w:p>
    <w:p w:rsidR="003238C7" w:rsidRPr="007B709B" w:rsidRDefault="003238C7" w:rsidP="000A3D5A">
      <w:pPr>
        <w:ind w:firstLine="709"/>
        <w:jc w:val="both"/>
      </w:pPr>
    </w:p>
    <w:p w:rsidR="00A35A41" w:rsidRPr="007B709B" w:rsidRDefault="00797B5E" w:rsidP="000A3D5A">
      <w:pPr>
        <w:ind w:firstLine="709"/>
        <w:jc w:val="both"/>
        <w:rPr>
          <w:spacing w:val="-5"/>
        </w:rPr>
      </w:pPr>
      <w:r w:rsidRPr="007B709B">
        <w:t xml:space="preserve">В </w:t>
      </w:r>
      <w:r w:rsidR="0064478E" w:rsidRPr="007B709B">
        <w:t>202</w:t>
      </w:r>
      <w:r w:rsidR="00BA403A" w:rsidRPr="007B709B">
        <w:t>3</w:t>
      </w:r>
      <w:r w:rsidR="00DF6F57" w:rsidRPr="007B709B">
        <w:t xml:space="preserve"> </w:t>
      </w:r>
      <w:r w:rsidR="002D042D" w:rsidRPr="007B709B">
        <w:t>году</w:t>
      </w:r>
      <w:r w:rsidR="00361740" w:rsidRPr="007B709B">
        <w:t xml:space="preserve"> </w:t>
      </w:r>
      <w:r w:rsidR="009D4384" w:rsidRPr="007B709B">
        <w:t>н</w:t>
      </w:r>
      <w:r w:rsidR="00AC302C" w:rsidRPr="007B709B">
        <w:rPr>
          <w:spacing w:val="-5"/>
        </w:rPr>
        <w:t>аблюдается увеличение</w:t>
      </w:r>
      <w:r w:rsidR="0064478E" w:rsidRPr="007B709B">
        <w:rPr>
          <w:spacing w:val="-5"/>
        </w:rPr>
        <w:t xml:space="preserve"> </w:t>
      </w:r>
      <w:r w:rsidR="00361740" w:rsidRPr="007B709B">
        <w:rPr>
          <w:spacing w:val="-5"/>
        </w:rPr>
        <w:t xml:space="preserve">удельной величины потребления </w:t>
      </w:r>
      <w:r w:rsidR="00D34825" w:rsidRPr="007B709B">
        <w:rPr>
          <w:spacing w:val="-5"/>
        </w:rPr>
        <w:t>тепловой энергии и холодной воды</w:t>
      </w:r>
      <w:r w:rsidRPr="007B709B">
        <w:rPr>
          <w:spacing w:val="-5"/>
        </w:rPr>
        <w:t xml:space="preserve"> в многоквартирных домах на одного человека населения</w:t>
      </w:r>
      <w:r w:rsidR="00361740" w:rsidRPr="007B709B">
        <w:rPr>
          <w:spacing w:val="-5"/>
        </w:rPr>
        <w:t xml:space="preserve">. Указанные изменения показателя в сторону </w:t>
      </w:r>
      <w:r w:rsidR="00A35A41" w:rsidRPr="007B709B">
        <w:rPr>
          <w:spacing w:val="-5"/>
        </w:rPr>
        <w:t>увеличения связаны</w:t>
      </w:r>
      <w:r w:rsidR="00361740" w:rsidRPr="007B709B">
        <w:rPr>
          <w:spacing w:val="-5"/>
        </w:rPr>
        <w:t xml:space="preserve"> с </w:t>
      </w:r>
      <w:r w:rsidR="00A35A41" w:rsidRPr="007B709B">
        <w:rPr>
          <w:spacing w:val="-5"/>
        </w:rPr>
        <w:t xml:space="preserve">аномальной холодной зимой. </w:t>
      </w:r>
    </w:p>
    <w:p w:rsidR="00797B5E" w:rsidRPr="000A3D5A" w:rsidRDefault="00FD57DB" w:rsidP="000A3D5A">
      <w:pPr>
        <w:ind w:firstLine="709"/>
        <w:jc w:val="both"/>
      </w:pPr>
      <w:r w:rsidRPr="007B709B">
        <w:t>Удельная величина потребления энергетических ресурсов</w:t>
      </w:r>
      <w:r w:rsidR="0064478E" w:rsidRPr="007B709B">
        <w:t xml:space="preserve"> </w:t>
      </w:r>
      <w:r w:rsidRPr="007B709B">
        <w:t>муниципальными</w:t>
      </w:r>
      <w:r w:rsidR="004B6753" w:rsidRPr="007B709B">
        <w:t xml:space="preserve"> </w:t>
      </w:r>
      <w:r w:rsidR="0064478E" w:rsidRPr="007B709B">
        <w:t>бюджетными учреждениями на 1 человека: электрическая энергия</w:t>
      </w:r>
      <w:r w:rsidR="00FF5B3B" w:rsidRPr="007B709B">
        <w:t xml:space="preserve"> увеличилась</w:t>
      </w:r>
      <w:r w:rsidR="0064478E" w:rsidRPr="007B709B">
        <w:t xml:space="preserve">, холодная вода </w:t>
      </w:r>
      <w:r w:rsidR="00FF5B3B" w:rsidRPr="007B709B">
        <w:t>и тепловая энергия</w:t>
      </w:r>
      <w:r w:rsidR="00A35A41" w:rsidRPr="007B709B">
        <w:t xml:space="preserve"> -</w:t>
      </w:r>
      <w:r w:rsidRPr="007B709B">
        <w:t xml:space="preserve"> </w:t>
      </w:r>
      <w:r w:rsidR="00A35A41" w:rsidRPr="007B709B">
        <w:t>увеличилась</w:t>
      </w:r>
      <w:r w:rsidR="0064478E" w:rsidRPr="007B709B">
        <w:t xml:space="preserve">; природный газ </w:t>
      </w:r>
      <w:r w:rsidR="00E6332A" w:rsidRPr="007B709B">
        <w:t xml:space="preserve">- </w:t>
      </w:r>
      <w:r w:rsidR="0064478E" w:rsidRPr="007B709B">
        <w:t>увеличилась.</w:t>
      </w:r>
      <w:r w:rsidR="00F065F0" w:rsidRPr="000A3D5A">
        <w:t xml:space="preserve"> </w:t>
      </w:r>
    </w:p>
    <w:p w:rsidR="00A742C5" w:rsidRPr="000A3D5A" w:rsidRDefault="00A742C5" w:rsidP="000A3D5A">
      <w:pPr>
        <w:ind w:firstLine="709"/>
        <w:jc w:val="both"/>
      </w:pPr>
    </w:p>
    <w:p w:rsidR="0064478E" w:rsidRPr="000A3D5A" w:rsidRDefault="0064478E" w:rsidP="000A3D5A">
      <w:pPr>
        <w:ind w:firstLine="709"/>
        <w:jc w:val="both"/>
      </w:pPr>
    </w:p>
    <w:sectPr w:rsidR="0064478E" w:rsidRPr="000A3D5A" w:rsidSect="007B709B">
      <w:pgSz w:w="11906" w:h="16838"/>
      <w:pgMar w:top="993" w:right="849" w:bottom="85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0287" w:rsidRDefault="00DF0287" w:rsidP="00644EC0">
      <w:r>
        <w:separator/>
      </w:r>
    </w:p>
  </w:endnote>
  <w:endnote w:type="continuationSeparator" w:id="0">
    <w:p w:rsidR="00DF0287" w:rsidRDefault="00DF0287" w:rsidP="006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0287" w:rsidRDefault="00DF0287" w:rsidP="00644EC0">
      <w:r>
        <w:separator/>
      </w:r>
    </w:p>
  </w:footnote>
  <w:footnote w:type="continuationSeparator" w:id="0">
    <w:p w:rsidR="00DF0287" w:rsidRDefault="00DF0287" w:rsidP="00644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A07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CC11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A9A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A410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20A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62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B4C9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D87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E8D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B870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D0237"/>
    <w:multiLevelType w:val="hybridMultilevel"/>
    <w:tmpl w:val="5D4EF6D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3C1C2D"/>
    <w:multiLevelType w:val="hybridMultilevel"/>
    <w:tmpl w:val="3E70C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6087029"/>
    <w:multiLevelType w:val="hybridMultilevel"/>
    <w:tmpl w:val="B1C6AC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3B125D"/>
    <w:multiLevelType w:val="hybridMultilevel"/>
    <w:tmpl w:val="902A34CE"/>
    <w:lvl w:ilvl="0" w:tplc="5FC687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6DE489C"/>
    <w:multiLevelType w:val="hybridMultilevel"/>
    <w:tmpl w:val="EBD02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6" w15:restartNumberingAfterBreak="0">
    <w:nsid w:val="589751E7"/>
    <w:multiLevelType w:val="hybridMultilevel"/>
    <w:tmpl w:val="EEF002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B01094D"/>
    <w:multiLevelType w:val="hybridMultilevel"/>
    <w:tmpl w:val="81701D00"/>
    <w:lvl w:ilvl="0" w:tplc="D5B4D5D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8D45D2F"/>
    <w:multiLevelType w:val="hybridMultilevel"/>
    <w:tmpl w:val="1E343C4C"/>
    <w:lvl w:ilvl="0" w:tplc="6AEC50B2">
      <w:start w:val="1"/>
      <w:numFmt w:val="upperRoman"/>
      <w:lvlText w:val="%1."/>
      <w:lvlJc w:val="left"/>
      <w:pPr>
        <w:ind w:left="1290" w:hanging="72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69E53256"/>
    <w:multiLevelType w:val="hybridMultilevel"/>
    <w:tmpl w:val="3370B606"/>
    <w:lvl w:ilvl="0" w:tplc="12D00424">
      <w:start w:val="1"/>
      <w:numFmt w:val="decimal"/>
      <w:lvlText w:val="%1)"/>
      <w:lvlJc w:val="left"/>
      <w:pPr>
        <w:ind w:left="1275" w:hanging="55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15:restartNumberingAfterBreak="0">
    <w:nsid w:val="6C122A0F"/>
    <w:multiLevelType w:val="hybridMultilevel"/>
    <w:tmpl w:val="894A5B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7D643888"/>
    <w:multiLevelType w:val="hybridMultilevel"/>
    <w:tmpl w:val="D89EC3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7"/>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3"/>
  </w:num>
  <w:num w:numId="16">
    <w:abstractNumId w:val="15"/>
  </w:num>
  <w:num w:numId="17">
    <w:abstractNumId w:val="20"/>
  </w:num>
  <w:num w:numId="18">
    <w:abstractNumId w:val="16"/>
  </w:num>
  <w:num w:numId="19">
    <w:abstractNumId w:val="11"/>
  </w:num>
  <w:num w:numId="20">
    <w:abstractNumId w:val="21"/>
  </w:num>
  <w:num w:numId="21">
    <w:abstractNumId w:val="22"/>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F3"/>
    <w:rsid w:val="000001B4"/>
    <w:rsid w:val="00000594"/>
    <w:rsid w:val="000016CA"/>
    <w:rsid w:val="00001CCA"/>
    <w:rsid w:val="00006E78"/>
    <w:rsid w:val="00010680"/>
    <w:rsid w:val="00012380"/>
    <w:rsid w:val="00013BE6"/>
    <w:rsid w:val="000162AE"/>
    <w:rsid w:val="00016CD2"/>
    <w:rsid w:val="00016E3F"/>
    <w:rsid w:val="0001787D"/>
    <w:rsid w:val="0002005D"/>
    <w:rsid w:val="0002057D"/>
    <w:rsid w:val="00022C40"/>
    <w:rsid w:val="00024870"/>
    <w:rsid w:val="00026976"/>
    <w:rsid w:val="000304D4"/>
    <w:rsid w:val="000334C1"/>
    <w:rsid w:val="000336F4"/>
    <w:rsid w:val="00035571"/>
    <w:rsid w:val="00036ABD"/>
    <w:rsid w:val="00040878"/>
    <w:rsid w:val="0004141B"/>
    <w:rsid w:val="0004408C"/>
    <w:rsid w:val="00046E5B"/>
    <w:rsid w:val="00050618"/>
    <w:rsid w:val="00051AD9"/>
    <w:rsid w:val="00052213"/>
    <w:rsid w:val="00056B0D"/>
    <w:rsid w:val="00057609"/>
    <w:rsid w:val="00057642"/>
    <w:rsid w:val="000613DD"/>
    <w:rsid w:val="0006245D"/>
    <w:rsid w:val="00064783"/>
    <w:rsid w:val="000651E4"/>
    <w:rsid w:val="00065803"/>
    <w:rsid w:val="00067720"/>
    <w:rsid w:val="00070B04"/>
    <w:rsid w:val="00071CBD"/>
    <w:rsid w:val="000740AA"/>
    <w:rsid w:val="00075889"/>
    <w:rsid w:val="000836FE"/>
    <w:rsid w:val="00083AAB"/>
    <w:rsid w:val="00085E82"/>
    <w:rsid w:val="0008643C"/>
    <w:rsid w:val="000875FB"/>
    <w:rsid w:val="000961EE"/>
    <w:rsid w:val="000A3D5A"/>
    <w:rsid w:val="000A4890"/>
    <w:rsid w:val="000A4F36"/>
    <w:rsid w:val="000A5637"/>
    <w:rsid w:val="000A7B87"/>
    <w:rsid w:val="000B1013"/>
    <w:rsid w:val="000B19A1"/>
    <w:rsid w:val="000B1B93"/>
    <w:rsid w:val="000B221E"/>
    <w:rsid w:val="000B26ED"/>
    <w:rsid w:val="000B459F"/>
    <w:rsid w:val="000B5041"/>
    <w:rsid w:val="000C0A28"/>
    <w:rsid w:val="000C0C2D"/>
    <w:rsid w:val="000C3FBD"/>
    <w:rsid w:val="000C5D0C"/>
    <w:rsid w:val="000D0FCE"/>
    <w:rsid w:val="000D6DD2"/>
    <w:rsid w:val="000D7AFD"/>
    <w:rsid w:val="000E01BA"/>
    <w:rsid w:val="000E075E"/>
    <w:rsid w:val="000E1961"/>
    <w:rsid w:val="000E2498"/>
    <w:rsid w:val="000E28BC"/>
    <w:rsid w:val="000E294D"/>
    <w:rsid w:val="000E2BEA"/>
    <w:rsid w:val="000E30F0"/>
    <w:rsid w:val="000E4C6D"/>
    <w:rsid w:val="000E6120"/>
    <w:rsid w:val="000F03F9"/>
    <w:rsid w:val="000F10A7"/>
    <w:rsid w:val="000F217D"/>
    <w:rsid w:val="000F2891"/>
    <w:rsid w:val="000F5C6B"/>
    <w:rsid w:val="000F74B6"/>
    <w:rsid w:val="0010338D"/>
    <w:rsid w:val="001047C1"/>
    <w:rsid w:val="00107B9F"/>
    <w:rsid w:val="001102D0"/>
    <w:rsid w:val="001129F6"/>
    <w:rsid w:val="00113303"/>
    <w:rsid w:val="00113307"/>
    <w:rsid w:val="00113DC0"/>
    <w:rsid w:val="00115315"/>
    <w:rsid w:val="001155E3"/>
    <w:rsid w:val="00124D31"/>
    <w:rsid w:val="00125853"/>
    <w:rsid w:val="00130181"/>
    <w:rsid w:val="00132173"/>
    <w:rsid w:val="00132E17"/>
    <w:rsid w:val="0013440C"/>
    <w:rsid w:val="00135813"/>
    <w:rsid w:val="00137932"/>
    <w:rsid w:val="0014019E"/>
    <w:rsid w:val="00140F5B"/>
    <w:rsid w:val="001457B4"/>
    <w:rsid w:val="0014693F"/>
    <w:rsid w:val="00147E59"/>
    <w:rsid w:val="00153025"/>
    <w:rsid w:val="00153678"/>
    <w:rsid w:val="00153712"/>
    <w:rsid w:val="00153D88"/>
    <w:rsid w:val="001559B6"/>
    <w:rsid w:val="00156E33"/>
    <w:rsid w:val="00160641"/>
    <w:rsid w:val="0016215C"/>
    <w:rsid w:val="001652BB"/>
    <w:rsid w:val="00165F31"/>
    <w:rsid w:val="00171BF4"/>
    <w:rsid w:val="00172CDA"/>
    <w:rsid w:val="00176151"/>
    <w:rsid w:val="00177584"/>
    <w:rsid w:val="00180C8C"/>
    <w:rsid w:val="00181771"/>
    <w:rsid w:val="00182813"/>
    <w:rsid w:val="00182EC2"/>
    <w:rsid w:val="0019252C"/>
    <w:rsid w:val="001963AF"/>
    <w:rsid w:val="00196F52"/>
    <w:rsid w:val="001974F5"/>
    <w:rsid w:val="001A00E7"/>
    <w:rsid w:val="001A24CE"/>
    <w:rsid w:val="001A45C3"/>
    <w:rsid w:val="001B4364"/>
    <w:rsid w:val="001B4E63"/>
    <w:rsid w:val="001B733C"/>
    <w:rsid w:val="001C081B"/>
    <w:rsid w:val="001C1010"/>
    <w:rsid w:val="001C31D5"/>
    <w:rsid w:val="001C3AD8"/>
    <w:rsid w:val="001C5E27"/>
    <w:rsid w:val="001D0E59"/>
    <w:rsid w:val="001D23DA"/>
    <w:rsid w:val="001D485D"/>
    <w:rsid w:val="001D48EF"/>
    <w:rsid w:val="001D5361"/>
    <w:rsid w:val="001D67A9"/>
    <w:rsid w:val="001D73A4"/>
    <w:rsid w:val="001F0A28"/>
    <w:rsid w:val="001F0F5C"/>
    <w:rsid w:val="001F1F9B"/>
    <w:rsid w:val="001F3DFA"/>
    <w:rsid w:val="001F7827"/>
    <w:rsid w:val="0020684F"/>
    <w:rsid w:val="0021164E"/>
    <w:rsid w:val="00222949"/>
    <w:rsid w:val="002361E3"/>
    <w:rsid w:val="002405D2"/>
    <w:rsid w:val="00242913"/>
    <w:rsid w:val="002446A4"/>
    <w:rsid w:val="00246CC4"/>
    <w:rsid w:val="00250A0F"/>
    <w:rsid w:val="00252143"/>
    <w:rsid w:val="00252470"/>
    <w:rsid w:val="00253699"/>
    <w:rsid w:val="00257433"/>
    <w:rsid w:val="002638E2"/>
    <w:rsid w:val="00263BA3"/>
    <w:rsid w:val="00264ADE"/>
    <w:rsid w:val="00270312"/>
    <w:rsid w:val="00272D04"/>
    <w:rsid w:val="00275132"/>
    <w:rsid w:val="002758BD"/>
    <w:rsid w:val="002762A7"/>
    <w:rsid w:val="00280A10"/>
    <w:rsid w:val="002832A1"/>
    <w:rsid w:val="002841DC"/>
    <w:rsid w:val="002842D1"/>
    <w:rsid w:val="00286EC2"/>
    <w:rsid w:val="00287039"/>
    <w:rsid w:val="002914C4"/>
    <w:rsid w:val="00291EB2"/>
    <w:rsid w:val="00296F6C"/>
    <w:rsid w:val="002978ED"/>
    <w:rsid w:val="002A1965"/>
    <w:rsid w:val="002A2938"/>
    <w:rsid w:val="002A334C"/>
    <w:rsid w:val="002A6064"/>
    <w:rsid w:val="002B040D"/>
    <w:rsid w:val="002B1C67"/>
    <w:rsid w:val="002B2272"/>
    <w:rsid w:val="002B26D5"/>
    <w:rsid w:val="002B4925"/>
    <w:rsid w:val="002B4948"/>
    <w:rsid w:val="002B49B4"/>
    <w:rsid w:val="002C1A59"/>
    <w:rsid w:val="002C21D6"/>
    <w:rsid w:val="002C426F"/>
    <w:rsid w:val="002C7146"/>
    <w:rsid w:val="002D007C"/>
    <w:rsid w:val="002D02D7"/>
    <w:rsid w:val="002D042D"/>
    <w:rsid w:val="002D1D0E"/>
    <w:rsid w:val="002D520D"/>
    <w:rsid w:val="002D5A9E"/>
    <w:rsid w:val="002D6268"/>
    <w:rsid w:val="002E0D05"/>
    <w:rsid w:val="002E490B"/>
    <w:rsid w:val="002E61CA"/>
    <w:rsid w:val="002E7672"/>
    <w:rsid w:val="002F11B9"/>
    <w:rsid w:val="002F24AB"/>
    <w:rsid w:val="002F334A"/>
    <w:rsid w:val="002F3387"/>
    <w:rsid w:val="002F3F8A"/>
    <w:rsid w:val="002F5013"/>
    <w:rsid w:val="002F5BCC"/>
    <w:rsid w:val="002F6290"/>
    <w:rsid w:val="003013BB"/>
    <w:rsid w:val="00303344"/>
    <w:rsid w:val="00305E9C"/>
    <w:rsid w:val="0031086B"/>
    <w:rsid w:val="003115D9"/>
    <w:rsid w:val="003118A3"/>
    <w:rsid w:val="00313083"/>
    <w:rsid w:val="00313CAE"/>
    <w:rsid w:val="00316003"/>
    <w:rsid w:val="00316277"/>
    <w:rsid w:val="003228A6"/>
    <w:rsid w:val="00322E86"/>
    <w:rsid w:val="00323668"/>
    <w:rsid w:val="003238C7"/>
    <w:rsid w:val="00324BB6"/>
    <w:rsid w:val="00324D67"/>
    <w:rsid w:val="00325412"/>
    <w:rsid w:val="00327071"/>
    <w:rsid w:val="00331B51"/>
    <w:rsid w:val="003337EC"/>
    <w:rsid w:val="00337090"/>
    <w:rsid w:val="00337FDA"/>
    <w:rsid w:val="00342C7C"/>
    <w:rsid w:val="00344D85"/>
    <w:rsid w:val="00346F0A"/>
    <w:rsid w:val="00346F1F"/>
    <w:rsid w:val="003510DD"/>
    <w:rsid w:val="00352B54"/>
    <w:rsid w:val="00353041"/>
    <w:rsid w:val="00354F1E"/>
    <w:rsid w:val="003562ED"/>
    <w:rsid w:val="00360A02"/>
    <w:rsid w:val="00361740"/>
    <w:rsid w:val="003632D0"/>
    <w:rsid w:val="00365EE5"/>
    <w:rsid w:val="00366CAC"/>
    <w:rsid w:val="00373966"/>
    <w:rsid w:val="003816FA"/>
    <w:rsid w:val="00382CAD"/>
    <w:rsid w:val="003842C9"/>
    <w:rsid w:val="00384B29"/>
    <w:rsid w:val="0038586C"/>
    <w:rsid w:val="00386F83"/>
    <w:rsid w:val="003903D3"/>
    <w:rsid w:val="0039197D"/>
    <w:rsid w:val="003920A4"/>
    <w:rsid w:val="00393EFA"/>
    <w:rsid w:val="00394843"/>
    <w:rsid w:val="00394B18"/>
    <w:rsid w:val="00395406"/>
    <w:rsid w:val="003979C4"/>
    <w:rsid w:val="003A022F"/>
    <w:rsid w:val="003A2E0F"/>
    <w:rsid w:val="003A50B3"/>
    <w:rsid w:val="003A55F3"/>
    <w:rsid w:val="003B01C9"/>
    <w:rsid w:val="003B2A58"/>
    <w:rsid w:val="003B3D92"/>
    <w:rsid w:val="003B47E5"/>
    <w:rsid w:val="003C0FFD"/>
    <w:rsid w:val="003C1054"/>
    <w:rsid w:val="003C1372"/>
    <w:rsid w:val="003C1A84"/>
    <w:rsid w:val="003C4051"/>
    <w:rsid w:val="003C57D1"/>
    <w:rsid w:val="003C6831"/>
    <w:rsid w:val="003D2E24"/>
    <w:rsid w:val="003D39C5"/>
    <w:rsid w:val="003D3A78"/>
    <w:rsid w:val="003D5C9F"/>
    <w:rsid w:val="003D74CD"/>
    <w:rsid w:val="003E25EC"/>
    <w:rsid w:val="003E43FA"/>
    <w:rsid w:val="003E70A5"/>
    <w:rsid w:val="003E7B7E"/>
    <w:rsid w:val="003F0BD3"/>
    <w:rsid w:val="003F439F"/>
    <w:rsid w:val="003F6D39"/>
    <w:rsid w:val="0040039B"/>
    <w:rsid w:val="00403160"/>
    <w:rsid w:val="004058AC"/>
    <w:rsid w:val="00405BCE"/>
    <w:rsid w:val="00406188"/>
    <w:rsid w:val="004065ED"/>
    <w:rsid w:val="0040661A"/>
    <w:rsid w:val="0040730B"/>
    <w:rsid w:val="00410FEC"/>
    <w:rsid w:val="00414C5A"/>
    <w:rsid w:val="00415E30"/>
    <w:rsid w:val="00417E4E"/>
    <w:rsid w:val="00422A92"/>
    <w:rsid w:val="004243D5"/>
    <w:rsid w:val="004252F7"/>
    <w:rsid w:val="004300A0"/>
    <w:rsid w:val="0043289F"/>
    <w:rsid w:val="00433983"/>
    <w:rsid w:val="00436A68"/>
    <w:rsid w:val="00436B93"/>
    <w:rsid w:val="00437BEB"/>
    <w:rsid w:val="0044071F"/>
    <w:rsid w:val="00441F75"/>
    <w:rsid w:val="00443E59"/>
    <w:rsid w:val="00444434"/>
    <w:rsid w:val="004464DE"/>
    <w:rsid w:val="00452BDC"/>
    <w:rsid w:val="00452C38"/>
    <w:rsid w:val="00452D0A"/>
    <w:rsid w:val="00453C49"/>
    <w:rsid w:val="00454E50"/>
    <w:rsid w:val="00457F30"/>
    <w:rsid w:val="00460084"/>
    <w:rsid w:val="004619AA"/>
    <w:rsid w:val="00463CEE"/>
    <w:rsid w:val="00463F75"/>
    <w:rsid w:val="00470BC0"/>
    <w:rsid w:val="00472B70"/>
    <w:rsid w:val="00472ECB"/>
    <w:rsid w:val="00474BAA"/>
    <w:rsid w:val="00476F8A"/>
    <w:rsid w:val="00480BA3"/>
    <w:rsid w:val="00481249"/>
    <w:rsid w:val="0048142A"/>
    <w:rsid w:val="00482169"/>
    <w:rsid w:val="00485552"/>
    <w:rsid w:val="004864D4"/>
    <w:rsid w:val="00490FD9"/>
    <w:rsid w:val="00491BAE"/>
    <w:rsid w:val="00497D37"/>
    <w:rsid w:val="004A04AA"/>
    <w:rsid w:val="004A2091"/>
    <w:rsid w:val="004A27FD"/>
    <w:rsid w:val="004A5CEC"/>
    <w:rsid w:val="004A686A"/>
    <w:rsid w:val="004A78AC"/>
    <w:rsid w:val="004B0494"/>
    <w:rsid w:val="004B065F"/>
    <w:rsid w:val="004B16F5"/>
    <w:rsid w:val="004B27B4"/>
    <w:rsid w:val="004B42B0"/>
    <w:rsid w:val="004B5D96"/>
    <w:rsid w:val="004B65C4"/>
    <w:rsid w:val="004B6753"/>
    <w:rsid w:val="004C0AA6"/>
    <w:rsid w:val="004C411A"/>
    <w:rsid w:val="004C430E"/>
    <w:rsid w:val="004C72F8"/>
    <w:rsid w:val="004C743D"/>
    <w:rsid w:val="004D04BF"/>
    <w:rsid w:val="004D0A82"/>
    <w:rsid w:val="004D11C4"/>
    <w:rsid w:val="004D4E14"/>
    <w:rsid w:val="004D5A9D"/>
    <w:rsid w:val="004D605F"/>
    <w:rsid w:val="004D6624"/>
    <w:rsid w:val="004E08CB"/>
    <w:rsid w:val="004E5236"/>
    <w:rsid w:val="004E73CD"/>
    <w:rsid w:val="004E7800"/>
    <w:rsid w:val="004E7CFA"/>
    <w:rsid w:val="004F05C8"/>
    <w:rsid w:val="004F3EE4"/>
    <w:rsid w:val="004F686E"/>
    <w:rsid w:val="004F6D57"/>
    <w:rsid w:val="00503BC7"/>
    <w:rsid w:val="0050458F"/>
    <w:rsid w:val="00504FBD"/>
    <w:rsid w:val="005118BB"/>
    <w:rsid w:val="00513DF5"/>
    <w:rsid w:val="005150DD"/>
    <w:rsid w:val="00516669"/>
    <w:rsid w:val="00516C79"/>
    <w:rsid w:val="00523EA5"/>
    <w:rsid w:val="00525980"/>
    <w:rsid w:val="00525E85"/>
    <w:rsid w:val="005273C6"/>
    <w:rsid w:val="00527B0B"/>
    <w:rsid w:val="00527F2C"/>
    <w:rsid w:val="00530924"/>
    <w:rsid w:val="0053190A"/>
    <w:rsid w:val="00531DBD"/>
    <w:rsid w:val="0053292C"/>
    <w:rsid w:val="005366DA"/>
    <w:rsid w:val="0053681E"/>
    <w:rsid w:val="005378E3"/>
    <w:rsid w:val="00540970"/>
    <w:rsid w:val="00541B78"/>
    <w:rsid w:val="00545455"/>
    <w:rsid w:val="00546557"/>
    <w:rsid w:val="00551892"/>
    <w:rsid w:val="00552255"/>
    <w:rsid w:val="00557283"/>
    <w:rsid w:val="00562672"/>
    <w:rsid w:val="005628A1"/>
    <w:rsid w:val="00563545"/>
    <w:rsid w:val="0056625B"/>
    <w:rsid w:val="0056704A"/>
    <w:rsid w:val="00567711"/>
    <w:rsid w:val="005706D1"/>
    <w:rsid w:val="005719D7"/>
    <w:rsid w:val="0057309E"/>
    <w:rsid w:val="005758BC"/>
    <w:rsid w:val="00581225"/>
    <w:rsid w:val="0058164F"/>
    <w:rsid w:val="0058282B"/>
    <w:rsid w:val="00585B3B"/>
    <w:rsid w:val="00593ACD"/>
    <w:rsid w:val="00594ED2"/>
    <w:rsid w:val="00595C74"/>
    <w:rsid w:val="005A0BBA"/>
    <w:rsid w:val="005A2F7A"/>
    <w:rsid w:val="005A2FDB"/>
    <w:rsid w:val="005A319B"/>
    <w:rsid w:val="005A65CC"/>
    <w:rsid w:val="005A7D61"/>
    <w:rsid w:val="005B00F4"/>
    <w:rsid w:val="005B1509"/>
    <w:rsid w:val="005B4252"/>
    <w:rsid w:val="005B6BBC"/>
    <w:rsid w:val="005B6BCA"/>
    <w:rsid w:val="005C06CC"/>
    <w:rsid w:val="005C0D4C"/>
    <w:rsid w:val="005C0F53"/>
    <w:rsid w:val="005C1648"/>
    <w:rsid w:val="005C323C"/>
    <w:rsid w:val="005C67A4"/>
    <w:rsid w:val="005C6891"/>
    <w:rsid w:val="005C732E"/>
    <w:rsid w:val="005C7989"/>
    <w:rsid w:val="005D4B00"/>
    <w:rsid w:val="005D4FE5"/>
    <w:rsid w:val="005D736E"/>
    <w:rsid w:val="005E0A3A"/>
    <w:rsid w:val="005E0CB9"/>
    <w:rsid w:val="005E18FC"/>
    <w:rsid w:val="005E195F"/>
    <w:rsid w:val="005E348C"/>
    <w:rsid w:val="005E3ADF"/>
    <w:rsid w:val="005E4188"/>
    <w:rsid w:val="005E4A45"/>
    <w:rsid w:val="005E4F57"/>
    <w:rsid w:val="005F0B01"/>
    <w:rsid w:val="005F0BBB"/>
    <w:rsid w:val="005F373C"/>
    <w:rsid w:val="005F49E9"/>
    <w:rsid w:val="005F5AF8"/>
    <w:rsid w:val="00603BFB"/>
    <w:rsid w:val="0060431E"/>
    <w:rsid w:val="00605480"/>
    <w:rsid w:val="00611051"/>
    <w:rsid w:val="00611FD7"/>
    <w:rsid w:val="00613B86"/>
    <w:rsid w:val="00614B07"/>
    <w:rsid w:val="00615901"/>
    <w:rsid w:val="00615985"/>
    <w:rsid w:val="00617219"/>
    <w:rsid w:val="00617A05"/>
    <w:rsid w:val="006210D9"/>
    <w:rsid w:val="006214AF"/>
    <w:rsid w:val="006215A0"/>
    <w:rsid w:val="00623DFE"/>
    <w:rsid w:val="00627923"/>
    <w:rsid w:val="00630148"/>
    <w:rsid w:val="00633A59"/>
    <w:rsid w:val="0063740F"/>
    <w:rsid w:val="0064478E"/>
    <w:rsid w:val="00644DAA"/>
    <w:rsid w:val="00644EC0"/>
    <w:rsid w:val="00645499"/>
    <w:rsid w:val="00645EFD"/>
    <w:rsid w:val="00647670"/>
    <w:rsid w:val="00647A95"/>
    <w:rsid w:val="00651748"/>
    <w:rsid w:val="00652624"/>
    <w:rsid w:val="0065320F"/>
    <w:rsid w:val="00653342"/>
    <w:rsid w:val="00653773"/>
    <w:rsid w:val="00655D0B"/>
    <w:rsid w:val="006564EB"/>
    <w:rsid w:val="00657224"/>
    <w:rsid w:val="006628D3"/>
    <w:rsid w:val="00663C45"/>
    <w:rsid w:val="00664A49"/>
    <w:rsid w:val="00665162"/>
    <w:rsid w:val="0066634D"/>
    <w:rsid w:val="006672D2"/>
    <w:rsid w:val="0066759E"/>
    <w:rsid w:val="00670171"/>
    <w:rsid w:val="0067277A"/>
    <w:rsid w:val="006744CC"/>
    <w:rsid w:val="00677BCB"/>
    <w:rsid w:val="00677D03"/>
    <w:rsid w:val="006833EC"/>
    <w:rsid w:val="00684EB1"/>
    <w:rsid w:val="006871A7"/>
    <w:rsid w:val="00690519"/>
    <w:rsid w:val="0069095C"/>
    <w:rsid w:val="00691384"/>
    <w:rsid w:val="00692807"/>
    <w:rsid w:val="00692C8B"/>
    <w:rsid w:val="00692C90"/>
    <w:rsid w:val="00692CA1"/>
    <w:rsid w:val="00693262"/>
    <w:rsid w:val="00694B29"/>
    <w:rsid w:val="006955FF"/>
    <w:rsid w:val="006A4603"/>
    <w:rsid w:val="006A769C"/>
    <w:rsid w:val="006A7FCF"/>
    <w:rsid w:val="006B1349"/>
    <w:rsid w:val="006B436C"/>
    <w:rsid w:val="006B5397"/>
    <w:rsid w:val="006B54C6"/>
    <w:rsid w:val="006B5AC4"/>
    <w:rsid w:val="006B6876"/>
    <w:rsid w:val="006C55E1"/>
    <w:rsid w:val="006C7232"/>
    <w:rsid w:val="006C73EB"/>
    <w:rsid w:val="006C7D8C"/>
    <w:rsid w:val="006D0FB6"/>
    <w:rsid w:val="006D2104"/>
    <w:rsid w:val="006D2206"/>
    <w:rsid w:val="006D2610"/>
    <w:rsid w:val="006D315A"/>
    <w:rsid w:val="006D4DE0"/>
    <w:rsid w:val="006E0984"/>
    <w:rsid w:val="006E33E2"/>
    <w:rsid w:val="006E3912"/>
    <w:rsid w:val="006E494D"/>
    <w:rsid w:val="006E502B"/>
    <w:rsid w:val="006E57AD"/>
    <w:rsid w:val="006F3AA3"/>
    <w:rsid w:val="006F4C13"/>
    <w:rsid w:val="006F4D92"/>
    <w:rsid w:val="006F701B"/>
    <w:rsid w:val="006F77BB"/>
    <w:rsid w:val="007011C5"/>
    <w:rsid w:val="00702DC7"/>
    <w:rsid w:val="00703275"/>
    <w:rsid w:val="00703B2D"/>
    <w:rsid w:val="00704F52"/>
    <w:rsid w:val="0070666A"/>
    <w:rsid w:val="007106D6"/>
    <w:rsid w:val="007120D8"/>
    <w:rsid w:val="00715287"/>
    <w:rsid w:val="00717815"/>
    <w:rsid w:val="00717CB3"/>
    <w:rsid w:val="007220A6"/>
    <w:rsid w:val="007228A0"/>
    <w:rsid w:val="00723CB1"/>
    <w:rsid w:val="007251CF"/>
    <w:rsid w:val="00726AE5"/>
    <w:rsid w:val="00734B0B"/>
    <w:rsid w:val="00735349"/>
    <w:rsid w:val="00737C2C"/>
    <w:rsid w:val="00740A31"/>
    <w:rsid w:val="0074227B"/>
    <w:rsid w:val="00745181"/>
    <w:rsid w:val="0074540F"/>
    <w:rsid w:val="007465D0"/>
    <w:rsid w:val="007525FF"/>
    <w:rsid w:val="007603D5"/>
    <w:rsid w:val="007609A2"/>
    <w:rsid w:val="00761A56"/>
    <w:rsid w:val="00767A5A"/>
    <w:rsid w:val="00771CB2"/>
    <w:rsid w:val="00776105"/>
    <w:rsid w:val="00776C7B"/>
    <w:rsid w:val="00776D86"/>
    <w:rsid w:val="007775F9"/>
    <w:rsid w:val="007816BB"/>
    <w:rsid w:val="00781701"/>
    <w:rsid w:val="00786AA0"/>
    <w:rsid w:val="00790515"/>
    <w:rsid w:val="007917EC"/>
    <w:rsid w:val="00797133"/>
    <w:rsid w:val="00797B5E"/>
    <w:rsid w:val="007A2155"/>
    <w:rsid w:val="007A5B77"/>
    <w:rsid w:val="007A5B7C"/>
    <w:rsid w:val="007A5DEB"/>
    <w:rsid w:val="007A657E"/>
    <w:rsid w:val="007A74D0"/>
    <w:rsid w:val="007B0602"/>
    <w:rsid w:val="007B06F7"/>
    <w:rsid w:val="007B709B"/>
    <w:rsid w:val="007B711A"/>
    <w:rsid w:val="007B76CD"/>
    <w:rsid w:val="007C1801"/>
    <w:rsid w:val="007C1E30"/>
    <w:rsid w:val="007C290A"/>
    <w:rsid w:val="007C3114"/>
    <w:rsid w:val="007C55AE"/>
    <w:rsid w:val="007C56EE"/>
    <w:rsid w:val="007C7543"/>
    <w:rsid w:val="007D19D5"/>
    <w:rsid w:val="007D1E52"/>
    <w:rsid w:val="007D232D"/>
    <w:rsid w:val="007D4B9D"/>
    <w:rsid w:val="007D5D27"/>
    <w:rsid w:val="007D7E1D"/>
    <w:rsid w:val="007E679B"/>
    <w:rsid w:val="007E6DA8"/>
    <w:rsid w:val="007E78DF"/>
    <w:rsid w:val="007E7F7F"/>
    <w:rsid w:val="007F35B2"/>
    <w:rsid w:val="007F4DEA"/>
    <w:rsid w:val="007F522F"/>
    <w:rsid w:val="00800744"/>
    <w:rsid w:val="00810DE9"/>
    <w:rsid w:val="0081271D"/>
    <w:rsid w:val="008152BA"/>
    <w:rsid w:val="0081555C"/>
    <w:rsid w:val="008160EF"/>
    <w:rsid w:val="00816A4A"/>
    <w:rsid w:val="00816FAE"/>
    <w:rsid w:val="0081742F"/>
    <w:rsid w:val="008178E8"/>
    <w:rsid w:val="00817D30"/>
    <w:rsid w:val="008200F7"/>
    <w:rsid w:val="00822B2F"/>
    <w:rsid w:val="00823BED"/>
    <w:rsid w:val="00824043"/>
    <w:rsid w:val="00824CAD"/>
    <w:rsid w:val="00824F26"/>
    <w:rsid w:val="00825D91"/>
    <w:rsid w:val="0082704E"/>
    <w:rsid w:val="008306A9"/>
    <w:rsid w:val="008330E9"/>
    <w:rsid w:val="00833358"/>
    <w:rsid w:val="00834013"/>
    <w:rsid w:val="00834D99"/>
    <w:rsid w:val="00834F2B"/>
    <w:rsid w:val="0083521C"/>
    <w:rsid w:val="00840052"/>
    <w:rsid w:val="008406C7"/>
    <w:rsid w:val="0084197F"/>
    <w:rsid w:val="00843ACB"/>
    <w:rsid w:val="008459C5"/>
    <w:rsid w:val="008466B2"/>
    <w:rsid w:val="00846B31"/>
    <w:rsid w:val="00850DAA"/>
    <w:rsid w:val="00853706"/>
    <w:rsid w:val="00857773"/>
    <w:rsid w:val="00861648"/>
    <w:rsid w:val="00862A28"/>
    <w:rsid w:val="008648A6"/>
    <w:rsid w:val="00866378"/>
    <w:rsid w:val="008669F6"/>
    <w:rsid w:val="008677BB"/>
    <w:rsid w:val="00870272"/>
    <w:rsid w:val="0087097F"/>
    <w:rsid w:val="00870F54"/>
    <w:rsid w:val="008744A7"/>
    <w:rsid w:val="00874E26"/>
    <w:rsid w:val="00882BC9"/>
    <w:rsid w:val="00884736"/>
    <w:rsid w:val="00884F59"/>
    <w:rsid w:val="00887D23"/>
    <w:rsid w:val="00890CD7"/>
    <w:rsid w:val="00891B39"/>
    <w:rsid w:val="008924A1"/>
    <w:rsid w:val="00894C30"/>
    <w:rsid w:val="00895DEC"/>
    <w:rsid w:val="008A1435"/>
    <w:rsid w:val="008A156B"/>
    <w:rsid w:val="008A1A55"/>
    <w:rsid w:val="008A47B3"/>
    <w:rsid w:val="008B153B"/>
    <w:rsid w:val="008B1FFF"/>
    <w:rsid w:val="008B3BE1"/>
    <w:rsid w:val="008B7FE2"/>
    <w:rsid w:val="008C0294"/>
    <w:rsid w:val="008C0C4C"/>
    <w:rsid w:val="008C4E94"/>
    <w:rsid w:val="008C5C01"/>
    <w:rsid w:val="008C7991"/>
    <w:rsid w:val="008D5AD9"/>
    <w:rsid w:val="008D72FC"/>
    <w:rsid w:val="008D7952"/>
    <w:rsid w:val="008E0933"/>
    <w:rsid w:val="008E31A8"/>
    <w:rsid w:val="008E4E82"/>
    <w:rsid w:val="008E51CB"/>
    <w:rsid w:val="008E5886"/>
    <w:rsid w:val="008F4ABA"/>
    <w:rsid w:val="008F6E34"/>
    <w:rsid w:val="008F7384"/>
    <w:rsid w:val="008F79DB"/>
    <w:rsid w:val="008F7E4F"/>
    <w:rsid w:val="009002E1"/>
    <w:rsid w:val="00900E24"/>
    <w:rsid w:val="0090325C"/>
    <w:rsid w:val="00903EBE"/>
    <w:rsid w:val="00904088"/>
    <w:rsid w:val="0090518F"/>
    <w:rsid w:val="00906A8B"/>
    <w:rsid w:val="00906C2B"/>
    <w:rsid w:val="009075AC"/>
    <w:rsid w:val="00907EE4"/>
    <w:rsid w:val="009120C3"/>
    <w:rsid w:val="00912CA9"/>
    <w:rsid w:val="009143F4"/>
    <w:rsid w:val="00915923"/>
    <w:rsid w:val="00915ADE"/>
    <w:rsid w:val="00926B29"/>
    <w:rsid w:val="0092754D"/>
    <w:rsid w:val="0093011F"/>
    <w:rsid w:val="00933B1D"/>
    <w:rsid w:val="0094065C"/>
    <w:rsid w:val="00943571"/>
    <w:rsid w:val="00947148"/>
    <w:rsid w:val="009471B8"/>
    <w:rsid w:val="00947DF9"/>
    <w:rsid w:val="0095085F"/>
    <w:rsid w:val="0095253F"/>
    <w:rsid w:val="00952A8B"/>
    <w:rsid w:val="00952F9D"/>
    <w:rsid w:val="00953946"/>
    <w:rsid w:val="00955013"/>
    <w:rsid w:val="00955DB3"/>
    <w:rsid w:val="00960AE1"/>
    <w:rsid w:val="009614C2"/>
    <w:rsid w:val="0096233B"/>
    <w:rsid w:val="0096332D"/>
    <w:rsid w:val="00965AD3"/>
    <w:rsid w:val="009661F4"/>
    <w:rsid w:val="00966DAF"/>
    <w:rsid w:val="00967476"/>
    <w:rsid w:val="00971A36"/>
    <w:rsid w:val="00972522"/>
    <w:rsid w:val="00972EA0"/>
    <w:rsid w:val="00972FB4"/>
    <w:rsid w:val="0097382B"/>
    <w:rsid w:val="009738B3"/>
    <w:rsid w:val="0097577B"/>
    <w:rsid w:val="009776B0"/>
    <w:rsid w:val="00977BC1"/>
    <w:rsid w:val="00980FE1"/>
    <w:rsid w:val="00981932"/>
    <w:rsid w:val="00983ABC"/>
    <w:rsid w:val="009848D9"/>
    <w:rsid w:val="00987BF8"/>
    <w:rsid w:val="00990F06"/>
    <w:rsid w:val="0099103E"/>
    <w:rsid w:val="009916BF"/>
    <w:rsid w:val="00994BE9"/>
    <w:rsid w:val="009974CB"/>
    <w:rsid w:val="00997BEB"/>
    <w:rsid w:val="009A15E4"/>
    <w:rsid w:val="009A3299"/>
    <w:rsid w:val="009A3DEC"/>
    <w:rsid w:val="009A523F"/>
    <w:rsid w:val="009A64ED"/>
    <w:rsid w:val="009A6E18"/>
    <w:rsid w:val="009A7366"/>
    <w:rsid w:val="009B1AFE"/>
    <w:rsid w:val="009B2688"/>
    <w:rsid w:val="009B2E67"/>
    <w:rsid w:val="009B3CD3"/>
    <w:rsid w:val="009B416D"/>
    <w:rsid w:val="009B7A70"/>
    <w:rsid w:val="009C068F"/>
    <w:rsid w:val="009C118B"/>
    <w:rsid w:val="009C3195"/>
    <w:rsid w:val="009C380D"/>
    <w:rsid w:val="009C5974"/>
    <w:rsid w:val="009D37F9"/>
    <w:rsid w:val="009D4384"/>
    <w:rsid w:val="009D4C8E"/>
    <w:rsid w:val="009D57E4"/>
    <w:rsid w:val="009D5F6A"/>
    <w:rsid w:val="009D743D"/>
    <w:rsid w:val="009D7D36"/>
    <w:rsid w:val="009E01FE"/>
    <w:rsid w:val="009E53A0"/>
    <w:rsid w:val="009E6B35"/>
    <w:rsid w:val="009F0373"/>
    <w:rsid w:val="009F3238"/>
    <w:rsid w:val="009F36C2"/>
    <w:rsid w:val="009F3738"/>
    <w:rsid w:val="009F50E6"/>
    <w:rsid w:val="009F514A"/>
    <w:rsid w:val="009F57D5"/>
    <w:rsid w:val="009F69AE"/>
    <w:rsid w:val="009F75F4"/>
    <w:rsid w:val="00A010B5"/>
    <w:rsid w:val="00A0312F"/>
    <w:rsid w:val="00A0367D"/>
    <w:rsid w:val="00A05C87"/>
    <w:rsid w:val="00A06099"/>
    <w:rsid w:val="00A07727"/>
    <w:rsid w:val="00A10A8A"/>
    <w:rsid w:val="00A118A8"/>
    <w:rsid w:val="00A11A30"/>
    <w:rsid w:val="00A11CD0"/>
    <w:rsid w:val="00A1361E"/>
    <w:rsid w:val="00A13BD9"/>
    <w:rsid w:val="00A148D8"/>
    <w:rsid w:val="00A14C0F"/>
    <w:rsid w:val="00A15793"/>
    <w:rsid w:val="00A15A52"/>
    <w:rsid w:val="00A16594"/>
    <w:rsid w:val="00A17ADB"/>
    <w:rsid w:val="00A2047A"/>
    <w:rsid w:val="00A212A4"/>
    <w:rsid w:val="00A2145C"/>
    <w:rsid w:val="00A24369"/>
    <w:rsid w:val="00A2442B"/>
    <w:rsid w:val="00A24E4B"/>
    <w:rsid w:val="00A2581F"/>
    <w:rsid w:val="00A25FA3"/>
    <w:rsid w:val="00A27690"/>
    <w:rsid w:val="00A27F3D"/>
    <w:rsid w:val="00A30511"/>
    <w:rsid w:val="00A32900"/>
    <w:rsid w:val="00A33C50"/>
    <w:rsid w:val="00A34A0E"/>
    <w:rsid w:val="00A3593D"/>
    <w:rsid w:val="00A35A41"/>
    <w:rsid w:val="00A36E12"/>
    <w:rsid w:val="00A3711C"/>
    <w:rsid w:val="00A413E8"/>
    <w:rsid w:val="00A42B2E"/>
    <w:rsid w:val="00A435AF"/>
    <w:rsid w:val="00A4372A"/>
    <w:rsid w:val="00A43CD8"/>
    <w:rsid w:val="00A43F09"/>
    <w:rsid w:val="00A446D9"/>
    <w:rsid w:val="00A44A23"/>
    <w:rsid w:val="00A44F7F"/>
    <w:rsid w:val="00A4572E"/>
    <w:rsid w:val="00A50FF5"/>
    <w:rsid w:val="00A53A7D"/>
    <w:rsid w:val="00A57B9C"/>
    <w:rsid w:val="00A6134D"/>
    <w:rsid w:val="00A66346"/>
    <w:rsid w:val="00A742C5"/>
    <w:rsid w:val="00A752EE"/>
    <w:rsid w:val="00A75AE5"/>
    <w:rsid w:val="00A77A71"/>
    <w:rsid w:val="00A77BA9"/>
    <w:rsid w:val="00A80672"/>
    <w:rsid w:val="00A82A6E"/>
    <w:rsid w:val="00A837A3"/>
    <w:rsid w:val="00A85A55"/>
    <w:rsid w:val="00A85C4E"/>
    <w:rsid w:val="00A8635D"/>
    <w:rsid w:val="00A86609"/>
    <w:rsid w:val="00A86EC0"/>
    <w:rsid w:val="00A91CAB"/>
    <w:rsid w:val="00A956B5"/>
    <w:rsid w:val="00A963DC"/>
    <w:rsid w:val="00A96E90"/>
    <w:rsid w:val="00AA2DC7"/>
    <w:rsid w:val="00AA46E3"/>
    <w:rsid w:val="00AA536B"/>
    <w:rsid w:val="00AB1779"/>
    <w:rsid w:val="00AB1D03"/>
    <w:rsid w:val="00AB33D6"/>
    <w:rsid w:val="00AB4F81"/>
    <w:rsid w:val="00AB56B6"/>
    <w:rsid w:val="00AB71DC"/>
    <w:rsid w:val="00AC0B15"/>
    <w:rsid w:val="00AC1A60"/>
    <w:rsid w:val="00AC2310"/>
    <w:rsid w:val="00AC302C"/>
    <w:rsid w:val="00AC452A"/>
    <w:rsid w:val="00AC5255"/>
    <w:rsid w:val="00AC59E9"/>
    <w:rsid w:val="00AC5E89"/>
    <w:rsid w:val="00AC757D"/>
    <w:rsid w:val="00AC7FE3"/>
    <w:rsid w:val="00AD1ABD"/>
    <w:rsid w:val="00AD2A82"/>
    <w:rsid w:val="00AD44C7"/>
    <w:rsid w:val="00AD4A82"/>
    <w:rsid w:val="00AD6770"/>
    <w:rsid w:val="00AE2104"/>
    <w:rsid w:val="00AE57AD"/>
    <w:rsid w:val="00AF0BE2"/>
    <w:rsid w:val="00AF2C66"/>
    <w:rsid w:val="00AF4699"/>
    <w:rsid w:val="00AF5557"/>
    <w:rsid w:val="00B01280"/>
    <w:rsid w:val="00B01C4F"/>
    <w:rsid w:val="00B037C8"/>
    <w:rsid w:val="00B06DEC"/>
    <w:rsid w:val="00B06F5F"/>
    <w:rsid w:val="00B10946"/>
    <w:rsid w:val="00B1303C"/>
    <w:rsid w:val="00B1384F"/>
    <w:rsid w:val="00B15EB3"/>
    <w:rsid w:val="00B166EC"/>
    <w:rsid w:val="00B2071E"/>
    <w:rsid w:val="00B20931"/>
    <w:rsid w:val="00B21DCB"/>
    <w:rsid w:val="00B22FC8"/>
    <w:rsid w:val="00B30122"/>
    <w:rsid w:val="00B310E7"/>
    <w:rsid w:val="00B31A9F"/>
    <w:rsid w:val="00B358B0"/>
    <w:rsid w:val="00B36ACF"/>
    <w:rsid w:val="00B41911"/>
    <w:rsid w:val="00B42950"/>
    <w:rsid w:val="00B431B8"/>
    <w:rsid w:val="00B43FDB"/>
    <w:rsid w:val="00B448D6"/>
    <w:rsid w:val="00B44E5A"/>
    <w:rsid w:val="00B453FA"/>
    <w:rsid w:val="00B45FCF"/>
    <w:rsid w:val="00B46951"/>
    <w:rsid w:val="00B51DA5"/>
    <w:rsid w:val="00B534D8"/>
    <w:rsid w:val="00B53C26"/>
    <w:rsid w:val="00B544A4"/>
    <w:rsid w:val="00B5645C"/>
    <w:rsid w:val="00B57E70"/>
    <w:rsid w:val="00B60372"/>
    <w:rsid w:val="00B612A2"/>
    <w:rsid w:val="00B617A1"/>
    <w:rsid w:val="00B6611F"/>
    <w:rsid w:val="00B66181"/>
    <w:rsid w:val="00B665FA"/>
    <w:rsid w:val="00B67104"/>
    <w:rsid w:val="00B755B9"/>
    <w:rsid w:val="00B77314"/>
    <w:rsid w:val="00B8390E"/>
    <w:rsid w:val="00B83A1E"/>
    <w:rsid w:val="00B85D5F"/>
    <w:rsid w:val="00B86681"/>
    <w:rsid w:val="00B875E0"/>
    <w:rsid w:val="00B93A3A"/>
    <w:rsid w:val="00B94B5D"/>
    <w:rsid w:val="00B969E9"/>
    <w:rsid w:val="00BA00F3"/>
    <w:rsid w:val="00BA0AF0"/>
    <w:rsid w:val="00BA1C74"/>
    <w:rsid w:val="00BA260C"/>
    <w:rsid w:val="00BA403A"/>
    <w:rsid w:val="00BA5D94"/>
    <w:rsid w:val="00BA62BB"/>
    <w:rsid w:val="00BA6475"/>
    <w:rsid w:val="00BB0E1F"/>
    <w:rsid w:val="00BB2AB8"/>
    <w:rsid w:val="00BB3C3C"/>
    <w:rsid w:val="00BB3CEF"/>
    <w:rsid w:val="00BB3FD4"/>
    <w:rsid w:val="00BB4F91"/>
    <w:rsid w:val="00BB7333"/>
    <w:rsid w:val="00BB7730"/>
    <w:rsid w:val="00BC65C2"/>
    <w:rsid w:val="00BC7E39"/>
    <w:rsid w:val="00BD0D53"/>
    <w:rsid w:val="00BD1A51"/>
    <w:rsid w:val="00BD1BE5"/>
    <w:rsid w:val="00BD28E6"/>
    <w:rsid w:val="00BD36E3"/>
    <w:rsid w:val="00BD5ED4"/>
    <w:rsid w:val="00BD666A"/>
    <w:rsid w:val="00BD74EB"/>
    <w:rsid w:val="00BD7535"/>
    <w:rsid w:val="00BE2A20"/>
    <w:rsid w:val="00BE2CAF"/>
    <w:rsid w:val="00BE428E"/>
    <w:rsid w:val="00BE447B"/>
    <w:rsid w:val="00BE44C6"/>
    <w:rsid w:val="00BE56C9"/>
    <w:rsid w:val="00BE5A71"/>
    <w:rsid w:val="00BE6065"/>
    <w:rsid w:val="00BF2DD4"/>
    <w:rsid w:val="00BF3D18"/>
    <w:rsid w:val="00BF5C65"/>
    <w:rsid w:val="00C03FE2"/>
    <w:rsid w:val="00C047D5"/>
    <w:rsid w:val="00C07639"/>
    <w:rsid w:val="00C10237"/>
    <w:rsid w:val="00C104B6"/>
    <w:rsid w:val="00C215CA"/>
    <w:rsid w:val="00C21B4B"/>
    <w:rsid w:val="00C223A4"/>
    <w:rsid w:val="00C2288A"/>
    <w:rsid w:val="00C26043"/>
    <w:rsid w:val="00C26B60"/>
    <w:rsid w:val="00C3198F"/>
    <w:rsid w:val="00C32AA9"/>
    <w:rsid w:val="00C332DB"/>
    <w:rsid w:val="00C33E18"/>
    <w:rsid w:val="00C33ED9"/>
    <w:rsid w:val="00C34F35"/>
    <w:rsid w:val="00C35FCB"/>
    <w:rsid w:val="00C36EA5"/>
    <w:rsid w:val="00C37956"/>
    <w:rsid w:val="00C40C21"/>
    <w:rsid w:val="00C40E75"/>
    <w:rsid w:val="00C40E9D"/>
    <w:rsid w:val="00C41CB6"/>
    <w:rsid w:val="00C428D8"/>
    <w:rsid w:val="00C44A83"/>
    <w:rsid w:val="00C47F6A"/>
    <w:rsid w:val="00C52CA5"/>
    <w:rsid w:val="00C53743"/>
    <w:rsid w:val="00C541FE"/>
    <w:rsid w:val="00C5425E"/>
    <w:rsid w:val="00C54BBF"/>
    <w:rsid w:val="00C62950"/>
    <w:rsid w:val="00C65096"/>
    <w:rsid w:val="00C66DD9"/>
    <w:rsid w:val="00C72304"/>
    <w:rsid w:val="00C74F8F"/>
    <w:rsid w:val="00C75541"/>
    <w:rsid w:val="00C759B6"/>
    <w:rsid w:val="00C81075"/>
    <w:rsid w:val="00C81335"/>
    <w:rsid w:val="00C836F3"/>
    <w:rsid w:val="00C83EE8"/>
    <w:rsid w:val="00C842E4"/>
    <w:rsid w:val="00C8527B"/>
    <w:rsid w:val="00C94AD6"/>
    <w:rsid w:val="00C9717C"/>
    <w:rsid w:val="00C9730D"/>
    <w:rsid w:val="00CA3BC4"/>
    <w:rsid w:val="00CA5477"/>
    <w:rsid w:val="00CA5633"/>
    <w:rsid w:val="00CA5E40"/>
    <w:rsid w:val="00CA7746"/>
    <w:rsid w:val="00CB032E"/>
    <w:rsid w:val="00CB35EF"/>
    <w:rsid w:val="00CB37E2"/>
    <w:rsid w:val="00CB5492"/>
    <w:rsid w:val="00CC1F89"/>
    <w:rsid w:val="00CD309A"/>
    <w:rsid w:val="00CD45D3"/>
    <w:rsid w:val="00CD5047"/>
    <w:rsid w:val="00CD54F8"/>
    <w:rsid w:val="00CD6322"/>
    <w:rsid w:val="00CD6882"/>
    <w:rsid w:val="00CE122A"/>
    <w:rsid w:val="00CE2103"/>
    <w:rsid w:val="00CE39E5"/>
    <w:rsid w:val="00CF0694"/>
    <w:rsid w:val="00CF447C"/>
    <w:rsid w:val="00CF52F1"/>
    <w:rsid w:val="00CF64EA"/>
    <w:rsid w:val="00CF705E"/>
    <w:rsid w:val="00D0337D"/>
    <w:rsid w:val="00D04178"/>
    <w:rsid w:val="00D04EDD"/>
    <w:rsid w:val="00D073BD"/>
    <w:rsid w:val="00D07494"/>
    <w:rsid w:val="00D07C60"/>
    <w:rsid w:val="00D12C62"/>
    <w:rsid w:val="00D13C61"/>
    <w:rsid w:val="00D14BE6"/>
    <w:rsid w:val="00D15AFB"/>
    <w:rsid w:val="00D232F3"/>
    <w:rsid w:val="00D239BA"/>
    <w:rsid w:val="00D25ED2"/>
    <w:rsid w:val="00D26E6D"/>
    <w:rsid w:val="00D27BCD"/>
    <w:rsid w:val="00D27D7B"/>
    <w:rsid w:val="00D30254"/>
    <w:rsid w:val="00D310AB"/>
    <w:rsid w:val="00D32130"/>
    <w:rsid w:val="00D3222C"/>
    <w:rsid w:val="00D324C1"/>
    <w:rsid w:val="00D3314B"/>
    <w:rsid w:val="00D33993"/>
    <w:rsid w:val="00D34825"/>
    <w:rsid w:val="00D3568C"/>
    <w:rsid w:val="00D35A7A"/>
    <w:rsid w:val="00D4003B"/>
    <w:rsid w:val="00D4119B"/>
    <w:rsid w:val="00D42DC2"/>
    <w:rsid w:val="00D43AA3"/>
    <w:rsid w:val="00D44A8F"/>
    <w:rsid w:val="00D44F6E"/>
    <w:rsid w:val="00D456B9"/>
    <w:rsid w:val="00D45C4A"/>
    <w:rsid w:val="00D47560"/>
    <w:rsid w:val="00D50517"/>
    <w:rsid w:val="00D508B6"/>
    <w:rsid w:val="00D55226"/>
    <w:rsid w:val="00D56212"/>
    <w:rsid w:val="00D57B62"/>
    <w:rsid w:val="00D60C1F"/>
    <w:rsid w:val="00D64141"/>
    <w:rsid w:val="00D643D2"/>
    <w:rsid w:val="00D663FB"/>
    <w:rsid w:val="00D711F3"/>
    <w:rsid w:val="00D717D0"/>
    <w:rsid w:val="00D77098"/>
    <w:rsid w:val="00D811AD"/>
    <w:rsid w:val="00D83B4E"/>
    <w:rsid w:val="00D84CD1"/>
    <w:rsid w:val="00D85314"/>
    <w:rsid w:val="00D87B75"/>
    <w:rsid w:val="00D9233E"/>
    <w:rsid w:val="00D93861"/>
    <w:rsid w:val="00D97096"/>
    <w:rsid w:val="00DA184B"/>
    <w:rsid w:val="00DA32D9"/>
    <w:rsid w:val="00DA49F5"/>
    <w:rsid w:val="00DA6C2D"/>
    <w:rsid w:val="00DA7429"/>
    <w:rsid w:val="00DA74BD"/>
    <w:rsid w:val="00DB17F3"/>
    <w:rsid w:val="00DB2C06"/>
    <w:rsid w:val="00DB65EB"/>
    <w:rsid w:val="00DC0B2D"/>
    <w:rsid w:val="00DC0E22"/>
    <w:rsid w:val="00DC19F6"/>
    <w:rsid w:val="00DC2BA2"/>
    <w:rsid w:val="00DC3FB9"/>
    <w:rsid w:val="00DC4182"/>
    <w:rsid w:val="00DC5946"/>
    <w:rsid w:val="00DC6D52"/>
    <w:rsid w:val="00DD263C"/>
    <w:rsid w:val="00DD3849"/>
    <w:rsid w:val="00DD62C7"/>
    <w:rsid w:val="00DD6C9F"/>
    <w:rsid w:val="00DE370C"/>
    <w:rsid w:val="00DE4F87"/>
    <w:rsid w:val="00DE5DAB"/>
    <w:rsid w:val="00DE5DED"/>
    <w:rsid w:val="00DE6542"/>
    <w:rsid w:val="00DF0287"/>
    <w:rsid w:val="00DF2489"/>
    <w:rsid w:val="00DF3BC2"/>
    <w:rsid w:val="00DF4977"/>
    <w:rsid w:val="00DF4E84"/>
    <w:rsid w:val="00DF54A2"/>
    <w:rsid w:val="00DF6F57"/>
    <w:rsid w:val="00E004D0"/>
    <w:rsid w:val="00E0295E"/>
    <w:rsid w:val="00E04786"/>
    <w:rsid w:val="00E050F7"/>
    <w:rsid w:val="00E05504"/>
    <w:rsid w:val="00E06CDE"/>
    <w:rsid w:val="00E0730A"/>
    <w:rsid w:val="00E07FD0"/>
    <w:rsid w:val="00E10D1A"/>
    <w:rsid w:val="00E11372"/>
    <w:rsid w:val="00E11C33"/>
    <w:rsid w:val="00E14A4F"/>
    <w:rsid w:val="00E14AD0"/>
    <w:rsid w:val="00E20DF4"/>
    <w:rsid w:val="00E22AF3"/>
    <w:rsid w:val="00E27663"/>
    <w:rsid w:val="00E32093"/>
    <w:rsid w:val="00E40C75"/>
    <w:rsid w:val="00E41BA2"/>
    <w:rsid w:val="00E44DB1"/>
    <w:rsid w:val="00E472A5"/>
    <w:rsid w:val="00E47D72"/>
    <w:rsid w:val="00E515DB"/>
    <w:rsid w:val="00E55824"/>
    <w:rsid w:val="00E55AA4"/>
    <w:rsid w:val="00E55C51"/>
    <w:rsid w:val="00E57590"/>
    <w:rsid w:val="00E614F5"/>
    <w:rsid w:val="00E6332A"/>
    <w:rsid w:val="00E64883"/>
    <w:rsid w:val="00E6681D"/>
    <w:rsid w:val="00E7082C"/>
    <w:rsid w:val="00E72D45"/>
    <w:rsid w:val="00E80023"/>
    <w:rsid w:val="00E804EF"/>
    <w:rsid w:val="00E81B2C"/>
    <w:rsid w:val="00E82C97"/>
    <w:rsid w:val="00E84D27"/>
    <w:rsid w:val="00E8686E"/>
    <w:rsid w:val="00E87FA8"/>
    <w:rsid w:val="00E9163E"/>
    <w:rsid w:val="00E96911"/>
    <w:rsid w:val="00EA084F"/>
    <w:rsid w:val="00EA20C7"/>
    <w:rsid w:val="00EA57F0"/>
    <w:rsid w:val="00EA5A67"/>
    <w:rsid w:val="00EB205B"/>
    <w:rsid w:val="00EB2BCA"/>
    <w:rsid w:val="00EB52E4"/>
    <w:rsid w:val="00EC054F"/>
    <w:rsid w:val="00EC231E"/>
    <w:rsid w:val="00EC5939"/>
    <w:rsid w:val="00EC5CDC"/>
    <w:rsid w:val="00EC6847"/>
    <w:rsid w:val="00ED07E1"/>
    <w:rsid w:val="00ED3238"/>
    <w:rsid w:val="00ED57AC"/>
    <w:rsid w:val="00ED6A45"/>
    <w:rsid w:val="00EE0362"/>
    <w:rsid w:val="00EE0970"/>
    <w:rsid w:val="00EE2BD5"/>
    <w:rsid w:val="00EE4E6E"/>
    <w:rsid w:val="00EE5485"/>
    <w:rsid w:val="00EF1D35"/>
    <w:rsid w:val="00EF1D7B"/>
    <w:rsid w:val="00EF287D"/>
    <w:rsid w:val="00EF6E58"/>
    <w:rsid w:val="00F02261"/>
    <w:rsid w:val="00F023A4"/>
    <w:rsid w:val="00F028A7"/>
    <w:rsid w:val="00F03F3B"/>
    <w:rsid w:val="00F065F0"/>
    <w:rsid w:val="00F11936"/>
    <w:rsid w:val="00F1537D"/>
    <w:rsid w:val="00F17110"/>
    <w:rsid w:val="00F21577"/>
    <w:rsid w:val="00F27D9E"/>
    <w:rsid w:val="00F31A4D"/>
    <w:rsid w:val="00F31FCD"/>
    <w:rsid w:val="00F33918"/>
    <w:rsid w:val="00F33D12"/>
    <w:rsid w:val="00F34C37"/>
    <w:rsid w:val="00F35463"/>
    <w:rsid w:val="00F36F4B"/>
    <w:rsid w:val="00F4488A"/>
    <w:rsid w:val="00F45F6A"/>
    <w:rsid w:val="00F477AF"/>
    <w:rsid w:val="00F47B50"/>
    <w:rsid w:val="00F552D6"/>
    <w:rsid w:val="00F5790C"/>
    <w:rsid w:val="00F6094D"/>
    <w:rsid w:val="00F62DAE"/>
    <w:rsid w:val="00F65037"/>
    <w:rsid w:val="00F657F9"/>
    <w:rsid w:val="00F67462"/>
    <w:rsid w:val="00F70354"/>
    <w:rsid w:val="00F72C2F"/>
    <w:rsid w:val="00F761B3"/>
    <w:rsid w:val="00F76D82"/>
    <w:rsid w:val="00F76F98"/>
    <w:rsid w:val="00F83D61"/>
    <w:rsid w:val="00F8416A"/>
    <w:rsid w:val="00F84B84"/>
    <w:rsid w:val="00F84F71"/>
    <w:rsid w:val="00F85E61"/>
    <w:rsid w:val="00F8627D"/>
    <w:rsid w:val="00F8677E"/>
    <w:rsid w:val="00F87704"/>
    <w:rsid w:val="00F877E2"/>
    <w:rsid w:val="00F926E2"/>
    <w:rsid w:val="00F93D73"/>
    <w:rsid w:val="00F93DEC"/>
    <w:rsid w:val="00F955CB"/>
    <w:rsid w:val="00F96200"/>
    <w:rsid w:val="00F976EC"/>
    <w:rsid w:val="00FA0480"/>
    <w:rsid w:val="00FA1BCD"/>
    <w:rsid w:val="00FA242C"/>
    <w:rsid w:val="00FA394E"/>
    <w:rsid w:val="00FA58F0"/>
    <w:rsid w:val="00FB05AD"/>
    <w:rsid w:val="00FB0C2C"/>
    <w:rsid w:val="00FB1A49"/>
    <w:rsid w:val="00FB1D5A"/>
    <w:rsid w:val="00FB1E89"/>
    <w:rsid w:val="00FB249D"/>
    <w:rsid w:val="00FB2DB6"/>
    <w:rsid w:val="00FB3B23"/>
    <w:rsid w:val="00FB4F8F"/>
    <w:rsid w:val="00FB57EC"/>
    <w:rsid w:val="00FB6492"/>
    <w:rsid w:val="00FC0159"/>
    <w:rsid w:val="00FC023E"/>
    <w:rsid w:val="00FC180C"/>
    <w:rsid w:val="00FC49DA"/>
    <w:rsid w:val="00FC4A4F"/>
    <w:rsid w:val="00FC6294"/>
    <w:rsid w:val="00FC6E6B"/>
    <w:rsid w:val="00FD0232"/>
    <w:rsid w:val="00FD0F0E"/>
    <w:rsid w:val="00FD1B75"/>
    <w:rsid w:val="00FD4E0C"/>
    <w:rsid w:val="00FD5661"/>
    <w:rsid w:val="00FD57DB"/>
    <w:rsid w:val="00FD62BB"/>
    <w:rsid w:val="00FE3D2B"/>
    <w:rsid w:val="00FE75CF"/>
    <w:rsid w:val="00FE7F50"/>
    <w:rsid w:val="00FF21DB"/>
    <w:rsid w:val="00FF4E09"/>
    <w:rsid w:val="00FF5B3B"/>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1EEED7-4A4A-4F2B-9941-880C0ABD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2F"/>
    <w:rPr>
      <w:sz w:val="24"/>
      <w:szCs w:val="24"/>
    </w:rPr>
  </w:style>
  <w:style w:type="paragraph" w:styleId="1">
    <w:name w:val="heading 1"/>
    <w:basedOn w:val="a"/>
    <w:next w:val="a"/>
    <w:link w:val="10"/>
    <w:uiPriority w:val="9"/>
    <w:qFormat/>
    <w:rsid w:val="000961EE"/>
    <w:pPr>
      <w:keepNext/>
      <w:spacing w:before="240" w:after="60"/>
      <w:outlineLvl w:val="0"/>
    </w:pPr>
    <w:rPr>
      <w:rFonts w:ascii="Cambria" w:hAnsi="Cambria"/>
      <w:b/>
      <w:bCs/>
      <w:kern w:val="32"/>
      <w:sz w:val="32"/>
      <w:szCs w:val="32"/>
    </w:rPr>
  </w:style>
  <w:style w:type="paragraph" w:styleId="2">
    <w:name w:val="heading 2"/>
    <w:basedOn w:val="a"/>
    <w:next w:val="a"/>
    <w:qFormat/>
    <w:rsid w:val="00822B2F"/>
    <w:pPr>
      <w:keepNext/>
      <w:spacing w:before="240" w:after="60"/>
      <w:outlineLvl w:val="1"/>
    </w:pPr>
    <w:rPr>
      <w:rFonts w:ascii="Arial" w:hAnsi="Arial" w:cs="Arial"/>
      <w:b/>
      <w:bCs/>
      <w:i/>
      <w:iCs/>
      <w:sz w:val="28"/>
      <w:szCs w:val="28"/>
    </w:rPr>
  </w:style>
  <w:style w:type="paragraph" w:styleId="6">
    <w:name w:val="heading 6"/>
    <w:basedOn w:val="a"/>
    <w:next w:val="a"/>
    <w:qFormat/>
    <w:rsid w:val="00822B2F"/>
    <w:pPr>
      <w:spacing w:before="240" w:after="60"/>
      <w:outlineLvl w:val="5"/>
    </w:pPr>
    <w:rPr>
      <w:b/>
      <w:bCs/>
      <w:sz w:val="22"/>
      <w:szCs w:val="22"/>
    </w:rPr>
  </w:style>
  <w:style w:type="paragraph" w:styleId="9">
    <w:name w:val="heading 9"/>
    <w:basedOn w:val="a"/>
    <w:next w:val="a"/>
    <w:link w:val="90"/>
    <w:uiPriority w:val="9"/>
    <w:qFormat/>
    <w:rsid w:val="00C33ED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semiHidden/>
    <w:rsid w:val="00822B2F"/>
    <w:pPr>
      <w:ind w:firstLine="709"/>
    </w:pPr>
    <w:rPr>
      <w:bCs/>
      <w:iCs/>
      <w:szCs w:val="20"/>
    </w:rPr>
  </w:style>
  <w:style w:type="paragraph" w:styleId="a3">
    <w:name w:val="Body Text"/>
    <w:basedOn w:val="a"/>
    <w:semiHidden/>
    <w:rsid w:val="00822B2F"/>
    <w:pPr>
      <w:jc w:val="both"/>
    </w:pPr>
    <w:rPr>
      <w:szCs w:val="20"/>
    </w:rPr>
  </w:style>
  <w:style w:type="paragraph" w:styleId="3">
    <w:name w:val="Body Text Indent 3"/>
    <w:basedOn w:val="a"/>
    <w:semiHidden/>
    <w:rsid w:val="00822B2F"/>
    <w:pPr>
      <w:autoSpaceDE w:val="0"/>
      <w:autoSpaceDN w:val="0"/>
      <w:adjustRightInd w:val="0"/>
      <w:ind w:firstLine="708"/>
      <w:jc w:val="both"/>
    </w:pPr>
    <w:rPr>
      <w:bCs/>
      <w:iCs/>
      <w:szCs w:val="20"/>
    </w:rPr>
  </w:style>
  <w:style w:type="paragraph" w:styleId="a4">
    <w:name w:val="Body Text Indent"/>
    <w:basedOn w:val="a"/>
    <w:link w:val="a5"/>
    <w:semiHidden/>
    <w:rsid w:val="00822B2F"/>
    <w:pPr>
      <w:ind w:firstLine="629"/>
      <w:jc w:val="both"/>
    </w:pPr>
  </w:style>
  <w:style w:type="paragraph" w:styleId="a6">
    <w:name w:val="Title"/>
    <w:basedOn w:val="a"/>
    <w:qFormat/>
    <w:rsid w:val="00822B2F"/>
    <w:pPr>
      <w:jc w:val="center"/>
    </w:pPr>
    <w:rPr>
      <w:b/>
      <w:bCs/>
    </w:rPr>
  </w:style>
  <w:style w:type="character" w:styleId="a7">
    <w:name w:val="Hyperlink"/>
    <w:semiHidden/>
    <w:rsid w:val="00822B2F"/>
    <w:rPr>
      <w:color w:val="0000FF"/>
      <w:u w:val="single"/>
    </w:rPr>
  </w:style>
  <w:style w:type="character" w:styleId="a8">
    <w:name w:val="Strong"/>
    <w:uiPriority w:val="22"/>
    <w:qFormat/>
    <w:rsid w:val="00822B2F"/>
    <w:rPr>
      <w:b/>
      <w:bCs/>
    </w:rPr>
  </w:style>
  <w:style w:type="paragraph" w:styleId="a9">
    <w:name w:val="No Spacing"/>
    <w:link w:val="aa"/>
    <w:uiPriority w:val="1"/>
    <w:qFormat/>
    <w:rsid w:val="00BB0E1F"/>
    <w:rPr>
      <w:rFonts w:ascii="Calibri" w:hAnsi="Calibri"/>
      <w:sz w:val="22"/>
      <w:szCs w:val="22"/>
    </w:rPr>
  </w:style>
  <w:style w:type="paragraph" w:customStyle="1" w:styleId="ab">
    <w:name w:val="Знак"/>
    <w:basedOn w:val="a"/>
    <w:rsid w:val="00822B2F"/>
    <w:pPr>
      <w:spacing w:after="160" w:line="240" w:lineRule="exact"/>
    </w:pPr>
    <w:rPr>
      <w:rFonts w:ascii="Verdana" w:hAnsi="Verdana"/>
      <w:sz w:val="20"/>
      <w:szCs w:val="20"/>
      <w:lang w:val="en-US" w:eastAsia="en-US"/>
    </w:rPr>
  </w:style>
  <w:style w:type="paragraph" w:customStyle="1" w:styleId="31">
    <w:name w:val="Основной текст с отступом 31"/>
    <w:basedOn w:val="a"/>
    <w:rsid w:val="00822B2F"/>
    <w:pPr>
      <w:widowControl w:val="0"/>
      <w:ind w:firstLine="720"/>
      <w:jc w:val="both"/>
    </w:pPr>
    <w:rPr>
      <w:sz w:val="26"/>
      <w:szCs w:val="20"/>
    </w:rPr>
  </w:style>
  <w:style w:type="character" w:customStyle="1" w:styleId="aa">
    <w:name w:val="Без интервала Знак"/>
    <w:link w:val="a9"/>
    <w:uiPriority w:val="1"/>
    <w:rsid w:val="00BB0E1F"/>
    <w:rPr>
      <w:rFonts w:ascii="Calibri" w:hAnsi="Calibri"/>
      <w:sz w:val="22"/>
      <w:szCs w:val="22"/>
      <w:lang w:val="ru-RU" w:eastAsia="ru-RU" w:bidi="ar-SA"/>
    </w:rPr>
  </w:style>
  <w:style w:type="character" w:customStyle="1" w:styleId="21">
    <w:name w:val="Основной текст с отступом 2 Знак"/>
    <w:link w:val="20"/>
    <w:semiHidden/>
    <w:rsid w:val="00692C90"/>
    <w:rPr>
      <w:bCs/>
      <w:iCs/>
      <w:sz w:val="24"/>
    </w:rPr>
  </w:style>
  <w:style w:type="paragraph" w:customStyle="1" w:styleId="ac">
    <w:name w:val="Знак"/>
    <w:basedOn w:val="a"/>
    <w:rsid w:val="00FC023E"/>
    <w:pPr>
      <w:spacing w:after="160" w:line="240" w:lineRule="exact"/>
    </w:pPr>
    <w:rPr>
      <w:rFonts w:ascii="Verdana" w:hAnsi="Verdana"/>
      <w:sz w:val="20"/>
      <w:szCs w:val="20"/>
      <w:lang w:val="en-US" w:eastAsia="en-US"/>
    </w:rPr>
  </w:style>
  <w:style w:type="paragraph" w:customStyle="1" w:styleId="11">
    <w:name w:val="Без интервала1"/>
    <w:rsid w:val="00A837A3"/>
    <w:rPr>
      <w:rFonts w:ascii="Calibri" w:hAnsi="Calibri"/>
      <w:sz w:val="22"/>
      <w:szCs w:val="22"/>
      <w:lang w:eastAsia="en-US"/>
    </w:rPr>
  </w:style>
  <w:style w:type="paragraph" w:styleId="ad">
    <w:name w:val="header"/>
    <w:aliases w:val="ВерхКолонтитул"/>
    <w:basedOn w:val="a"/>
    <w:link w:val="ae"/>
    <w:uiPriority w:val="99"/>
    <w:rsid w:val="00955DB3"/>
    <w:pPr>
      <w:tabs>
        <w:tab w:val="center" w:pos="4677"/>
        <w:tab w:val="right" w:pos="9355"/>
      </w:tabs>
      <w:jc w:val="both"/>
    </w:pPr>
    <w:rPr>
      <w:sz w:val="26"/>
      <w:szCs w:val="20"/>
    </w:rPr>
  </w:style>
  <w:style w:type="character" w:customStyle="1" w:styleId="ae">
    <w:name w:val="Верхний колонтитул Знак"/>
    <w:aliases w:val="ВерхКолонтитул Знак"/>
    <w:link w:val="ad"/>
    <w:uiPriority w:val="99"/>
    <w:rsid w:val="00955DB3"/>
    <w:rPr>
      <w:sz w:val="26"/>
    </w:rPr>
  </w:style>
  <w:style w:type="paragraph" w:styleId="af">
    <w:name w:val="footnote text"/>
    <w:basedOn w:val="a"/>
    <w:link w:val="af0"/>
    <w:semiHidden/>
    <w:rsid w:val="00DF4977"/>
    <w:rPr>
      <w:sz w:val="20"/>
      <w:szCs w:val="20"/>
    </w:rPr>
  </w:style>
  <w:style w:type="character" w:customStyle="1" w:styleId="af0">
    <w:name w:val="Текст сноски Знак"/>
    <w:basedOn w:val="a0"/>
    <w:link w:val="af"/>
    <w:semiHidden/>
    <w:rsid w:val="00DF4977"/>
  </w:style>
  <w:style w:type="paragraph" w:customStyle="1" w:styleId="ConsNonformat">
    <w:name w:val="ConsNonformat"/>
    <w:rsid w:val="00DF4977"/>
    <w:pPr>
      <w:widowControl w:val="0"/>
    </w:pPr>
    <w:rPr>
      <w:rFonts w:ascii="Courier New" w:hAnsi="Courier New"/>
      <w:snapToGrid w:val="0"/>
      <w:sz w:val="16"/>
    </w:rPr>
  </w:style>
  <w:style w:type="paragraph" w:customStyle="1" w:styleId="oaenoniinee">
    <w:name w:val="oaeno niinee"/>
    <w:basedOn w:val="a"/>
    <w:rsid w:val="008E0933"/>
    <w:pPr>
      <w:jc w:val="both"/>
    </w:pPr>
    <w:rPr>
      <w:szCs w:val="20"/>
    </w:rPr>
  </w:style>
  <w:style w:type="paragraph" w:customStyle="1" w:styleId="ConsPlusNormal">
    <w:name w:val="ConsPlusNormal"/>
    <w:link w:val="ConsPlusNormal0"/>
    <w:rsid w:val="009C380D"/>
    <w:pPr>
      <w:autoSpaceDE w:val="0"/>
      <w:autoSpaceDN w:val="0"/>
      <w:adjustRightInd w:val="0"/>
      <w:ind w:firstLine="720"/>
    </w:pPr>
    <w:rPr>
      <w:rFonts w:ascii="Arial" w:hAnsi="Arial"/>
      <w:sz w:val="18"/>
      <w:szCs w:val="18"/>
    </w:rPr>
  </w:style>
  <w:style w:type="character" w:customStyle="1" w:styleId="90">
    <w:name w:val="Заголовок 9 Знак"/>
    <w:link w:val="9"/>
    <w:uiPriority w:val="9"/>
    <w:semiHidden/>
    <w:rsid w:val="00C33ED9"/>
    <w:rPr>
      <w:rFonts w:ascii="Cambria" w:eastAsia="Times New Roman" w:hAnsi="Cambria" w:cs="Times New Roman"/>
      <w:sz w:val="22"/>
      <w:szCs w:val="22"/>
    </w:rPr>
  </w:style>
  <w:style w:type="paragraph" w:styleId="af1">
    <w:name w:val="footer"/>
    <w:basedOn w:val="a"/>
    <w:link w:val="af2"/>
    <w:uiPriority w:val="99"/>
    <w:unhideWhenUsed/>
    <w:rsid w:val="00644EC0"/>
    <w:pPr>
      <w:tabs>
        <w:tab w:val="center" w:pos="4677"/>
        <w:tab w:val="right" w:pos="9355"/>
      </w:tabs>
    </w:pPr>
  </w:style>
  <w:style w:type="character" w:customStyle="1" w:styleId="af2">
    <w:name w:val="Нижний колонтитул Знак"/>
    <w:link w:val="af1"/>
    <w:uiPriority w:val="99"/>
    <w:rsid w:val="00644EC0"/>
    <w:rPr>
      <w:sz w:val="24"/>
      <w:szCs w:val="24"/>
    </w:rPr>
  </w:style>
  <w:style w:type="character" w:customStyle="1" w:styleId="FontStyle12">
    <w:name w:val="Font Style12"/>
    <w:uiPriority w:val="99"/>
    <w:rsid w:val="00E57590"/>
    <w:rPr>
      <w:rFonts w:ascii="Times New Roman" w:hAnsi="Times New Roman" w:cs="Times New Roman"/>
      <w:sz w:val="24"/>
      <w:szCs w:val="24"/>
    </w:rPr>
  </w:style>
  <w:style w:type="paragraph" w:styleId="af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
    <w:basedOn w:val="a"/>
    <w:link w:val="af4"/>
    <w:uiPriority w:val="99"/>
    <w:qFormat/>
    <w:rsid w:val="0057309E"/>
    <w:pPr>
      <w:spacing w:before="100" w:beforeAutospacing="1" w:after="100" w:afterAutospacing="1"/>
    </w:pPr>
  </w:style>
  <w:style w:type="paragraph" w:styleId="af5">
    <w:name w:val="Balloon Text"/>
    <w:basedOn w:val="a"/>
    <w:semiHidden/>
    <w:rsid w:val="003D3A78"/>
    <w:rPr>
      <w:rFonts w:ascii="Tahoma" w:hAnsi="Tahoma" w:cs="Tahoma"/>
      <w:sz w:val="16"/>
      <w:szCs w:val="16"/>
    </w:rPr>
  </w:style>
  <w:style w:type="character" w:customStyle="1" w:styleId="submenu-table">
    <w:name w:val="submenu-table"/>
    <w:basedOn w:val="a0"/>
    <w:rsid w:val="00476F8A"/>
  </w:style>
  <w:style w:type="character" w:customStyle="1" w:styleId="apple-converted-space">
    <w:name w:val="apple-converted-space"/>
    <w:rsid w:val="008459C5"/>
    <w:rPr>
      <w:rFonts w:cs="Times New Roman"/>
    </w:rPr>
  </w:style>
  <w:style w:type="character" w:styleId="af6">
    <w:name w:val="Emphasis"/>
    <w:uiPriority w:val="20"/>
    <w:qFormat/>
    <w:rsid w:val="004A04AA"/>
    <w:rPr>
      <w:i/>
      <w:iCs/>
    </w:rPr>
  </w:style>
  <w:style w:type="character" w:customStyle="1" w:styleId="a5">
    <w:name w:val="Основной текст с отступом Знак"/>
    <w:link w:val="a4"/>
    <w:semiHidden/>
    <w:rsid w:val="00F33918"/>
    <w:rPr>
      <w:sz w:val="24"/>
      <w:szCs w:val="24"/>
    </w:rPr>
  </w:style>
  <w:style w:type="paragraph" w:customStyle="1" w:styleId="Style1">
    <w:name w:val="Style1"/>
    <w:basedOn w:val="a"/>
    <w:uiPriority w:val="99"/>
    <w:rsid w:val="00664A49"/>
    <w:pPr>
      <w:widowControl w:val="0"/>
      <w:autoSpaceDE w:val="0"/>
      <w:autoSpaceDN w:val="0"/>
      <w:adjustRightInd w:val="0"/>
      <w:spacing w:line="300" w:lineRule="exact"/>
      <w:ind w:firstLine="840"/>
      <w:jc w:val="both"/>
    </w:pPr>
  </w:style>
  <w:style w:type="character" w:customStyle="1" w:styleId="FontStyle11">
    <w:name w:val="Font Style11"/>
    <w:uiPriority w:val="99"/>
    <w:rsid w:val="00664A49"/>
    <w:rPr>
      <w:rFonts w:ascii="Times New Roman" w:hAnsi="Times New Roman" w:cs="Times New Roman"/>
      <w:sz w:val="24"/>
      <w:szCs w:val="24"/>
    </w:rPr>
  </w:style>
  <w:style w:type="paragraph" w:customStyle="1" w:styleId="Style2">
    <w:name w:val="Style2"/>
    <w:basedOn w:val="a"/>
    <w:uiPriority w:val="99"/>
    <w:rsid w:val="00F4488A"/>
    <w:pPr>
      <w:widowControl w:val="0"/>
      <w:autoSpaceDE w:val="0"/>
      <w:autoSpaceDN w:val="0"/>
      <w:adjustRightInd w:val="0"/>
      <w:spacing w:line="272" w:lineRule="exact"/>
      <w:ind w:firstLine="566"/>
      <w:jc w:val="both"/>
    </w:pPr>
  </w:style>
  <w:style w:type="character" w:customStyle="1" w:styleId="FontStyle13">
    <w:name w:val="Font Style13"/>
    <w:uiPriority w:val="99"/>
    <w:rsid w:val="00F4488A"/>
    <w:rPr>
      <w:rFonts w:ascii="Times New Roman" w:hAnsi="Times New Roman" w:cs="Times New Roman"/>
      <w:i/>
      <w:iCs/>
      <w:sz w:val="22"/>
      <w:szCs w:val="22"/>
    </w:rPr>
  </w:style>
  <w:style w:type="paragraph" w:customStyle="1" w:styleId="Style4">
    <w:name w:val="Style4"/>
    <w:basedOn w:val="a"/>
    <w:uiPriority w:val="99"/>
    <w:rsid w:val="00F4488A"/>
    <w:pPr>
      <w:widowControl w:val="0"/>
      <w:autoSpaceDE w:val="0"/>
      <w:autoSpaceDN w:val="0"/>
      <w:adjustRightInd w:val="0"/>
      <w:spacing w:line="274" w:lineRule="exact"/>
    </w:pPr>
  </w:style>
  <w:style w:type="paragraph" w:styleId="af7">
    <w:name w:val="List Paragraph"/>
    <w:basedOn w:val="a"/>
    <w:uiPriority w:val="34"/>
    <w:qFormat/>
    <w:rsid w:val="006955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0961EE"/>
    <w:rPr>
      <w:rFonts w:ascii="Cambria" w:hAnsi="Cambria"/>
      <w:b/>
      <w:bCs/>
      <w:kern w:val="32"/>
      <w:sz w:val="32"/>
      <w:szCs w:val="32"/>
    </w:rPr>
  </w:style>
  <w:style w:type="character" w:customStyle="1" w:styleId="af4">
    <w:name w:val="Обычный (Интернет)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 Знак"/>
    <w:link w:val="af3"/>
    <w:uiPriority w:val="99"/>
    <w:locked/>
    <w:rsid w:val="004A78AC"/>
    <w:rPr>
      <w:sz w:val="24"/>
      <w:szCs w:val="24"/>
    </w:rPr>
  </w:style>
  <w:style w:type="character" w:customStyle="1" w:styleId="hl-obj">
    <w:name w:val="hl-obj"/>
    <w:basedOn w:val="a0"/>
    <w:rsid w:val="00036ABD"/>
  </w:style>
  <w:style w:type="character" w:customStyle="1" w:styleId="ConsPlusNormal0">
    <w:name w:val="ConsPlusNormal Знак"/>
    <w:link w:val="ConsPlusNormal"/>
    <w:rsid w:val="00611FD7"/>
    <w:rPr>
      <w:rFonts w:ascii="Arial" w:hAnsi="Arial"/>
      <w:sz w:val="18"/>
      <w:szCs w:val="18"/>
      <w:lang w:bidi="ar-SA"/>
    </w:rPr>
  </w:style>
  <w:style w:type="paragraph" w:customStyle="1" w:styleId="af8">
    <w:name w:val="Таблицы (моноширинный)"/>
    <w:basedOn w:val="a"/>
    <w:next w:val="a"/>
    <w:uiPriority w:val="99"/>
    <w:rsid w:val="00611FD7"/>
    <w:pPr>
      <w:widowControl w:val="0"/>
      <w:autoSpaceDE w:val="0"/>
      <w:autoSpaceDN w:val="0"/>
      <w:adjustRightInd w:val="0"/>
    </w:pPr>
    <w:rPr>
      <w:rFonts w:ascii="Courier New" w:hAnsi="Courier New" w:cs="Courier New"/>
    </w:rPr>
  </w:style>
  <w:style w:type="paragraph" w:customStyle="1" w:styleId="ConsPlusTitle">
    <w:name w:val="ConsPlusTitle"/>
    <w:basedOn w:val="a"/>
    <w:rsid w:val="00611FD7"/>
    <w:pPr>
      <w:autoSpaceDE w:val="0"/>
      <w:autoSpaceDN w:val="0"/>
    </w:pPr>
    <w:rPr>
      <w:rFonts w:ascii="Calibri" w:eastAsia="Calibri" w:hAnsi="Calibri"/>
      <w:b/>
      <w:bCs/>
      <w:sz w:val="22"/>
      <w:szCs w:val="22"/>
    </w:rPr>
  </w:style>
  <w:style w:type="character" w:customStyle="1" w:styleId="22">
    <w:name w:val="Основной текст (2)_"/>
    <w:basedOn w:val="a0"/>
    <w:link w:val="23"/>
    <w:rsid w:val="00977BC1"/>
    <w:rPr>
      <w:sz w:val="26"/>
      <w:szCs w:val="26"/>
      <w:shd w:val="clear" w:color="auto" w:fill="FFFFFF"/>
    </w:rPr>
  </w:style>
  <w:style w:type="paragraph" w:customStyle="1" w:styleId="23">
    <w:name w:val="Основной текст (2)"/>
    <w:basedOn w:val="a"/>
    <w:link w:val="22"/>
    <w:rsid w:val="00977BC1"/>
    <w:pPr>
      <w:widowControl w:val="0"/>
      <w:shd w:val="clear" w:color="auto" w:fill="FFFFFF"/>
      <w:spacing w:after="600" w:line="302" w:lineRule="exact"/>
      <w:ind w:hanging="400"/>
      <w:jc w:val="center"/>
    </w:pPr>
    <w:rPr>
      <w:sz w:val="26"/>
      <w:szCs w:val="26"/>
    </w:rPr>
  </w:style>
  <w:style w:type="character" w:customStyle="1" w:styleId="14">
    <w:name w:val="Основной текст (14)_"/>
    <w:basedOn w:val="a0"/>
    <w:link w:val="140"/>
    <w:rsid w:val="00977BC1"/>
    <w:rPr>
      <w:sz w:val="28"/>
      <w:szCs w:val="28"/>
      <w:shd w:val="clear" w:color="auto" w:fill="FFFFFF"/>
    </w:rPr>
  </w:style>
  <w:style w:type="paragraph" w:customStyle="1" w:styleId="140">
    <w:name w:val="Основной текст (14)"/>
    <w:basedOn w:val="a"/>
    <w:link w:val="14"/>
    <w:rsid w:val="00977BC1"/>
    <w:pPr>
      <w:widowControl w:val="0"/>
      <w:shd w:val="clear" w:color="auto" w:fill="FFFFFF"/>
      <w:spacing w:before="540" w:after="360" w:line="0" w:lineRule="atLeast"/>
      <w:jc w:val="center"/>
    </w:pPr>
    <w:rPr>
      <w:sz w:val="28"/>
      <w:szCs w:val="28"/>
    </w:rPr>
  </w:style>
  <w:style w:type="character" w:customStyle="1" w:styleId="24">
    <w:name w:val="Обычный (веб) Знак2"/>
    <w:aliases w:val="Обычный (веб)1 Знак,Обычный (веб) Знак Знак1,Обычный (веб) Знак Знак Знак"/>
    <w:uiPriority w:val="99"/>
    <w:locked/>
    <w:rsid w:val="006D0FB6"/>
    <w:rPr>
      <w:rFonts w:ascii="Times New Roman" w:eastAsia="Times New Roman" w:hAnsi="Times New Roman" w:cs="Times New Roman"/>
      <w:sz w:val="24"/>
      <w:szCs w:val="24"/>
      <w:lang w:eastAsia="ru-RU"/>
    </w:rPr>
  </w:style>
  <w:style w:type="character" w:styleId="af9">
    <w:name w:val="annotation reference"/>
    <w:basedOn w:val="a0"/>
    <w:uiPriority w:val="99"/>
    <w:semiHidden/>
    <w:unhideWhenUsed/>
    <w:rsid w:val="006D0FB6"/>
    <w:rPr>
      <w:sz w:val="16"/>
      <w:szCs w:val="16"/>
    </w:rPr>
  </w:style>
  <w:style w:type="paragraph" w:styleId="afa">
    <w:name w:val="annotation text"/>
    <w:basedOn w:val="a"/>
    <w:link w:val="afb"/>
    <w:uiPriority w:val="99"/>
    <w:unhideWhenUsed/>
    <w:rsid w:val="006D0FB6"/>
    <w:pPr>
      <w:spacing w:after="20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rsid w:val="006D0FB6"/>
    <w:rPr>
      <w:rFonts w:asciiTheme="minorHAnsi" w:eastAsiaTheme="minorHAnsi" w:hAnsiTheme="minorHAnsi" w:cstheme="minorBidi"/>
      <w:lang w:eastAsia="en-US"/>
    </w:rPr>
  </w:style>
  <w:style w:type="character" w:customStyle="1" w:styleId="25">
    <w:name w:val="Основной текст (2) + Полужирный"/>
    <w:basedOn w:val="a0"/>
    <w:rsid w:val="004E780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Default">
    <w:name w:val="Default"/>
    <w:rsid w:val="00414C5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793566">
      <w:bodyDiv w:val="1"/>
      <w:marLeft w:val="0"/>
      <w:marRight w:val="0"/>
      <w:marTop w:val="0"/>
      <w:marBottom w:val="0"/>
      <w:divBdr>
        <w:top w:val="none" w:sz="0" w:space="0" w:color="auto"/>
        <w:left w:val="none" w:sz="0" w:space="0" w:color="auto"/>
        <w:bottom w:val="none" w:sz="0" w:space="0" w:color="auto"/>
        <w:right w:val="none" w:sz="0" w:space="0" w:color="auto"/>
      </w:divBdr>
    </w:div>
    <w:div w:id="938755612">
      <w:bodyDiv w:val="1"/>
      <w:marLeft w:val="0"/>
      <w:marRight w:val="0"/>
      <w:marTop w:val="0"/>
      <w:marBottom w:val="0"/>
      <w:divBdr>
        <w:top w:val="none" w:sz="0" w:space="0" w:color="auto"/>
        <w:left w:val="none" w:sz="0" w:space="0" w:color="auto"/>
        <w:bottom w:val="none" w:sz="0" w:space="0" w:color="auto"/>
        <w:right w:val="none" w:sz="0" w:space="0" w:color="auto"/>
      </w:divBdr>
    </w:div>
    <w:div w:id="1695233679">
      <w:bodyDiv w:val="1"/>
      <w:marLeft w:val="0"/>
      <w:marRight w:val="0"/>
      <w:marTop w:val="0"/>
      <w:marBottom w:val="0"/>
      <w:divBdr>
        <w:top w:val="none" w:sz="0" w:space="0" w:color="auto"/>
        <w:left w:val="none" w:sz="0" w:space="0" w:color="auto"/>
        <w:bottom w:val="none" w:sz="0" w:space="0" w:color="auto"/>
        <w:right w:val="none" w:sz="0" w:space="0" w:color="auto"/>
      </w:divBdr>
    </w:div>
    <w:div w:id="1801724446">
      <w:bodyDiv w:val="1"/>
      <w:marLeft w:val="15"/>
      <w:marRight w:val="15"/>
      <w:marTop w:val="15"/>
      <w:marBottom w:val="15"/>
      <w:divBdr>
        <w:top w:val="none" w:sz="0" w:space="0" w:color="auto"/>
        <w:left w:val="none" w:sz="0" w:space="0" w:color="auto"/>
        <w:bottom w:val="none" w:sz="0" w:space="0" w:color="auto"/>
        <w:right w:val="none" w:sz="0" w:space="0" w:color="auto"/>
      </w:divBdr>
      <w:divsChild>
        <w:div w:id="195776170">
          <w:marLeft w:val="0"/>
          <w:marRight w:val="0"/>
          <w:marTop w:val="0"/>
          <w:marBottom w:val="0"/>
          <w:divBdr>
            <w:top w:val="none" w:sz="0" w:space="0" w:color="auto"/>
            <w:left w:val="none" w:sz="0" w:space="0" w:color="auto"/>
            <w:bottom w:val="none" w:sz="0" w:space="0" w:color="auto"/>
            <w:right w:val="none" w:sz="0" w:space="0" w:color="auto"/>
          </w:divBdr>
          <w:divsChild>
            <w:div w:id="1892108410">
              <w:marLeft w:val="75"/>
              <w:marRight w:val="0"/>
              <w:marTop w:val="0"/>
              <w:marBottom w:val="0"/>
              <w:divBdr>
                <w:top w:val="none" w:sz="0" w:space="0" w:color="auto"/>
                <w:left w:val="none" w:sz="0" w:space="0" w:color="auto"/>
                <w:bottom w:val="none" w:sz="0" w:space="0" w:color="auto"/>
                <w:right w:val="none" w:sz="0" w:space="0" w:color="auto"/>
              </w:divBdr>
              <w:divsChild>
                <w:div w:id="75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29F70-89BB-408F-8B61-B6E73FBB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5377</Words>
  <Characters>30650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Доклад зам</vt:lpstr>
    </vt:vector>
  </TitlesOfParts>
  <Company>CAP</Company>
  <LinksUpToDate>false</LinksUpToDate>
  <CharactersWithSpaces>35956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зам</dc:title>
  <dc:creator>Aleksander Grigoryev</dc:creator>
  <cp:lastModifiedBy>Львова Инна Андреевна</cp:lastModifiedBy>
  <cp:revision>2</cp:revision>
  <cp:lastPrinted>2024-04-22T12:42:00Z</cp:lastPrinted>
  <dcterms:created xsi:type="dcterms:W3CDTF">2024-10-08T11:31:00Z</dcterms:created>
  <dcterms:modified xsi:type="dcterms:W3CDTF">2024-10-08T11:31:00Z</dcterms:modified>
</cp:coreProperties>
</file>