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348" w:type="dxa"/>
        <w:tblInd w:w="-34" w:type="dxa"/>
        <w:tblLook w:val="00A0" w:firstRow="1" w:lastRow="0" w:firstColumn="1" w:lastColumn="0" w:noHBand="0" w:noVBand="0"/>
      </w:tblPr>
      <w:tblGrid>
        <w:gridCol w:w="4395"/>
        <w:gridCol w:w="1984"/>
        <w:gridCol w:w="3969"/>
      </w:tblGrid>
      <w:tr w:rsidR="00054479" w:rsidRPr="0001362C" w:rsidTr="00DA757C">
        <w:trPr>
          <w:trHeight w:val="845"/>
        </w:trPr>
        <w:tc>
          <w:tcPr>
            <w:tcW w:w="4395" w:type="dxa"/>
          </w:tcPr>
          <w:p w:rsidR="00054479" w:rsidRPr="0001362C" w:rsidRDefault="00054479" w:rsidP="00DA757C">
            <w:pPr>
              <w:pStyle w:val="a7"/>
              <w:jc w:val="center"/>
              <w:rPr>
                <w:rFonts w:ascii="TimesET" w:hAnsi="TimesET"/>
                <w:sz w:val="26"/>
                <w:szCs w:val="26"/>
              </w:rPr>
            </w:pPr>
            <w:r w:rsidRPr="0001362C">
              <w:rPr>
                <w:rFonts w:ascii="TimesET" w:hAnsi="TimesET"/>
                <w:sz w:val="26"/>
                <w:szCs w:val="26"/>
              </w:rPr>
              <w:t xml:space="preserve">     </w:t>
            </w:r>
          </w:p>
        </w:tc>
        <w:tc>
          <w:tcPr>
            <w:tcW w:w="1984" w:type="dxa"/>
          </w:tcPr>
          <w:p w:rsidR="00054479" w:rsidRPr="0001362C" w:rsidRDefault="00054479" w:rsidP="00DA757C">
            <w:pPr>
              <w:pStyle w:val="a7"/>
              <w:jc w:val="center"/>
              <w:rPr>
                <w:rFonts w:ascii="TimesET" w:hAnsi="TimesET"/>
                <w:sz w:val="26"/>
                <w:szCs w:val="26"/>
              </w:rPr>
            </w:pPr>
            <w:r w:rsidRPr="0025786E">
              <w:rPr>
                <w:rFonts w:ascii="Times New Roman" w:hAnsi="Times New Roman"/>
                <w:noProof/>
                <w:sz w:val="28"/>
                <w:szCs w:val="24"/>
              </w:rPr>
              <w:drawing>
                <wp:inline distT="0" distB="0" distL="0" distR="0" wp14:anchorId="1AE85797" wp14:editId="5E74F254">
                  <wp:extent cx="506095" cy="701040"/>
                  <wp:effectExtent l="0" t="0" r="8255" b="381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6095" cy="7010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69" w:type="dxa"/>
          </w:tcPr>
          <w:p w:rsidR="00054479" w:rsidRPr="0001362C" w:rsidRDefault="00054479" w:rsidP="00DA757C">
            <w:pPr>
              <w:pStyle w:val="a7"/>
              <w:jc w:val="center"/>
              <w:rPr>
                <w:rFonts w:ascii="TimesET" w:hAnsi="TimesET"/>
                <w:sz w:val="26"/>
                <w:szCs w:val="26"/>
              </w:rPr>
            </w:pPr>
          </w:p>
        </w:tc>
      </w:tr>
      <w:tr w:rsidR="00054479" w:rsidRPr="0001362C" w:rsidTr="00DA757C">
        <w:trPr>
          <w:trHeight w:val="2118"/>
        </w:trPr>
        <w:tc>
          <w:tcPr>
            <w:tcW w:w="4395" w:type="dxa"/>
          </w:tcPr>
          <w:p w:rsidR="00054479" w:rsidRPr="0001362C" w:rsidRDefault="00054479" w:rsidP="00DA757C">
            <w:pPr>
              <w:pStyle w:val="a7"/>
              <w:jc w:val="center"/>
              <w:rPr>
                <w:rFonts w:ascii="TimesET" w:hAnsi="TimesET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АДМИНИСТРАЦИЯ АЛАТЫРСКОГО МУНИЦИПАЛЬНОГО ОКРУГА</w:t>
            </w:r>
          </w:p>
          <w:p w:rsidR="00054479" w:rsidRPr="0001362C" w:rsidRDefault="00054479" w:rsidP="00DA757C">
            <w:pPr>
              <w:pStyle w:val="a7"/>
              <w:jc w:val="center"/>
              <w:rPr>
                <w:rFonts w:ascii="TimesET" w:hAnsi="TimesET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ЧУВАШСКОЙ РЕСПУБЛИКИ</w:t>
            </w:r>
          </w:p>
          <w:p w:rsidR="00054479" w:rsidRPr="0058565B" w:rsidRDefault="00054479" w:rsidP="00DA757C">
            <w:pPr>
              <w:pStyle w:val="a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054479" w:rsidRPr="0001362C" w:rsidRDefault="00054479" w:rsidP="00DA757C">
            <w:pPr>
              <w:pStyle w:val="a7"/>
              <w:jc w:val="center"/>
              <w:rPr>
                <w:rFonts w:ascii="TimesET" w:hAnsi="TimesET"/>
                <w:b/>
                <w:sz w:val="26"/>
                <w:szCs w:val="26"/>
              </w:rPr>
            </w:pPr>
            <w:r w:rsidRPr="0001362C">
              <w:rPr>
                <w:rFonts w:ascii="Times New Roman" w:hAnsi="Times New Roman"/>
                <w:b/>
                <w:sz w:val="26"/>
                <w:szCs w:val="26"/>
              </w:rPr>
              <w:t>РАСПОРЯЖЕНИЕ</w:t>
            </w:r>
          </w:p>
          <w:p w:rsidR="00054479" w:rsidRPr="0058565B" w:rsidRDefault="00054479" w:rsidP="00DA757C">
            <w:pPr>
              <w:pStyle w:val="a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054479" w:rsidRPr="0001362C" w:rsidRDefault="00150015" w:rsidP="00DA757C">
            <w:pPr>
              <w:pStyle w:val="a7"/>
              <w:jc w:val="center"/>
              <w:rPr>
                <w:rFonts w:ascii="TimesET" w:hAnsi="TimesET"/>
                <w:sz w:val="26"/>
                <w:szCs w:val="26"/>
              </w:rPr>
            </w:pPr>
            <w:r>
              <w:rPr>
                <w:rFonts w:ascii="TimesET" w:hAnsi="TimesET"/>
                <w:sz w:val="26"/>
                <w:szCs w:val="26"/>
              </w:rPr>
              <w:t>07.02.</w:t>
            </w:r>
            <w:r w:rsidR="00054479" w:rsidRPr="0001362C">
              <w:rPr>
                <w:rFonts w:ascii="TimesET" w:hAnsi="TimesET"/>
                <w:sz w:val="26"/>
                <w:szCs w:val="26"/>
              </w:rPr>
              <w:t>202</w:t>
            </w:r>
            <w:r w:rsidR="00054479">
              <w:rPr>
                <w:rFonts w:ascii="TimesET" w:hAnsi="TimesET"/>
                <w:sz w:val="26"/>
                <w:szCs w:val="26"/>
              </w:rPr>
              <w:t>5</w:t>
            </w:r>
            <w:r w:rsidR="00054479" w:rsidRPr="0001362C">
              <w:rPr>
                <w:rFonts w:ascii="TimesET" w:hAnsi="TimesET"/>
                <w:sz w:val="26"/>
                <w:szCs w:val="26"/>
              </w:rPr>
              <w:t xml:space="preserve"> </w:t>
            </w:r>
            <w:r w:rsidR="00054479" w:rsidRPr="0001362C">
              <w:rPr>
                <w:rFonts w:ascii="Times New Roman" w:hAnsi="Times New Roman"/>
                <w:sz w:val="26"/>
                <w:szCs w:val="26"/>
              </w:rPr>
              <w:t>№</w:t>
            </w:r>
            <w:r w:rsidR="00054479">
              <w:rPr>
                <w:rFonts w:ascii="TimesET" w:hAnsi="TimesET"/>
                <w:sz w:val="26"/>
                <w:szCs w:val="26"/>
              </w:rPr>
              <w:t xml:space="preserve"> </w:t>
            </w:r>
            <w:r>
              <w:rPr>
                <w:rFonts w:ascii="TimesET" w:hAnsi="TimesET"/>
                <w:sz w:val="26"/>
                <w:szCs w:val="26"/>
              </w:rPr>
              <w:t>47</w:t>
            </w:r>
          </w:p>
          <w:p w:rsidR="00054479" w:rsidRPr="0058565B" w:rsidRDefault="00054479" w:rsidP="00DA757C">
            <w:pPr>
              <w:pStyle w:val="a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054479" w:rsidRPr="0001362C" w:rsidRDefault="00054479" w:rsidP="00DA757C">
            <w:pPr>
              <w:pStyle w:val="a7"/>
              <w:jc w:val="center"/>
              <w:rPr>
                <w:rFonts w:ascii="TimesET" w:hAnsi="TimesET"/>
                <w:sz w:val="26"/>
                <w:szCs w:val="26"/>
              </w:rPr>
            </w:pPr>
            <w:r w:rsidRPr="0001362C">
              <w:rPr>
                <w:rFonts w:ascii="Times New Roman" w:hAnsi="Times New Roman"/>
                <w:sz w:val="26"/>
                <w:szCs w:val="26"/>
              </w:rPr>
              <w:t>г</w:t>
            </w:r>
            <w:r w:rsidRPr="0001362C">
              <w:rPr>
                <w:rFonts w:ascii="TimesET" w:hAnsi="TimesET"/>
                <w:sz w:val="26"/>
                <w:szCs w:val="26"/>
              </w:rPr>
              <w:t xml:space="preserve">. </w:t>
            </w:r>
            <w:r w:rsidRPr="0001362C">
              <w:rPr>
                <w:rFonts w:ascii="Times New Roman" w:hAnsi="Times New Roman"/>
                <w:sz w:val="26"/>
                <w:szCs w:val="26"/>
              </w:rPr>
              <w:t>Алатырь</w:t>
            </w:r>
          </w:p>
        </w:tc>
        <w:tc>
          <w:tcPr>
            <w:tcW w:w="1984" w:type="dxa"/>
          </w:tcPr>
          <w:p w:rsidR="00054479" w:rsidRPr="0001362C" w:rsidRDefault="00054479" w:rsidP="00DA757C">
            <w:pPr>
              <w:pStyle w:val="a7"/>
              <w:jc w:val="center"/>
              <w:rPr>
                <w:rFonts w:ascii="TimesET" w:hAnsi="TimesET"/>
                <w:b/>
                <w:bCs/>
                <w:noProof/>
                <w:color w:val="000000"/>
                <w:sz w:val="26"/>
                <w:szCs w:val="26"/>
              </w:rPr>
            </w:pPr>
          </w:p>
          <w:p w:rsidR="00054479" w:rsidRPr="0001362C" w:rsidRDefault="00054479" w:rsidP="00DA757C">
            <w:pPr>
              <w:pStyle w:val="a7"/>
              <w:jc w:val="center"/>
              <w:rPr>
                <w:rFonts w:ascii="TimesET" w:hAnsi="TimesET"/>
                <w:b/>
                <w:bCs/>
                <w:noProof/>
                <w:color w:val="000000"/>
                <w:sz w:val="26"/>
                <w:szCs w:val="26"/>
              </w:rPr>
            </w:pPr>
          </w:p>
          <w:p w:rsidR="00054479" w:rsidRPr="0001362C" w:rsidRDefault="00054479" w:rsidP="00DA757C">
            <w:pPr>
              <w:pStyle w:val="a7"/>
              <w:jc w:val="center"/>
              <w:rPr>
                <w:rFonts w:ascii="TimesET" w:hAnsi="TimesET"/>
                <w:bCs/>
                <w:noProof/>
                <w:color w:val="FF0000"/>
                <w:sz w:val="26"/>
                <w:szCs w:val="26"/>
              </w:rPr>
            </w:pPr>
          </w:p>
        </w:tc>
        <w:tc>
          <w:tcPr>
            <w:tcW w:w="3969" w:type="dxa"/>
          </w:tcPr>
          <w:p w:rsidR="00054479" w:rsidRDefault="00054479" w:rsidP="00DA757C">
            <w:pPr>
              <w:pStyle w:val="a7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УЛАТӐ</w:t>
            </w:r>
            <w:proofErr w:type="gramStart"/>
            <w:r>
              <w:rPr>
                <w:rFonts w:ascii="Times New Roman" w:hAnsi="Times New Roman"/>
                <w:sz w:val="26"/>
                <w:szCs w:val="26"/>
              </w:rPr>
              <w:t>Р</w:t>
            </w:r>
            <w:proofErr w:type="gramEnd"/>
          </w:p>
          <w:p w:rsidR="00054479" w:rsidRDefault="00054479" w:rsidP="00DA757C">
            <w:pPr>
              <w:pStyle w:val="a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D0F7A">
              <w:rPr>
                <w:rFonts w:ascii="Times New Roman" w:hAnsi="Times New Roman"/>
                <w:sz w:val="26"/>
                <w:szCs w:val="26"/>
              </w:rPr>
              <w:t>МУНИЦИПАЛИТЕТ ОКРУГӖН АДМИНИСТРАЦИЙӖ</w:t>
            </w:r>
          </w:p>
          <w:p w:rsidR="00054479" w:rsidRPr="0001362C" w:rsidRDefault="00054479" w:rsidP="00DA757C">
            <w:pPr>
              <w:pStyle w:val="a7"/>
              <w:jc w:val="center"/>
              <w:rPr>
                <w:rFonts w:ascii="TimesET" w:hAnsi="TimesET"/>
                <w:sz w:val="26"/>
                <w:szCs w:val="26"/>
              </w:rPr>
            </w:pPr>
            <w:r w:rsidRPr="003D0F7A">
              <w:rPr>
                <w:rFonts w:ascii="Times New Roman" w:hAnsi="Times New Roman"/>
                <w:sz w:val="26"/>
                <w:szCs w:val="26"/>
              </w:rPr>
              <w:t>ЧӐВАШ РЕСПУБЛИКИН</w:t>
            </w:r>
          </w:p>
          <w:p w:rsidR="00054479" w:rsidRPr="0058565B" w:rsidRDefault="00054479" w:rsidP="00DA757C">
            <w:pPr>
              <w:pStyle w:val="a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054479" w:rsidRPr="0001362C" w:rsidRDefault="00054479" w:rsidP="00DA757C">
            <w:pPr>
              <w:pStyle w:val="a7"/>
              <w:jc w:val="center"/>
              <w:rPr>
                <w:rFonts w:ascii="TimesET" w:hAnsi="TimesET"/>
                <w:b/>
                <w:sz w:val="26"/>
                <w:szCs w:val="26"/>
              </w:rPr>
            </w:pPr>
            <w:r w:rsidRPr="0001362C">
              <w:rPr>
                <w:rFonts w:ascii="Times New Roman" w:hAnsi="Times New Roman"/>
                <w:b/>
                <w:sz w:val="26"/>
                <w:szCs w:val="26"/>
              </w:rPr>
              <w:t>ХУШУ</w:t>
            </w:r>
          </w:p>
          <w:p w:rsidR="00054479" w:rsidRPr="0058565B" w:rsidRDefault="00054479" w:rsidP="00DA757C">
            <w:pPr>
              <w:pStyle w:val="a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054479" w:rsidRPr="0001362C" w:rsidRDefault="00150015" w:rsidP="00DA757C">
            <w:pPr>
              <w:pStyle w:val="a7"/>
              <w:jc w:val="center"/>
              <w:rPr>
                <w:rFonts w:ascii="TimesET" w:hAnsi="TimesET"/>
                <w:sz w:val="26"/>
                <w:szCs w:val="26"/>
              </w:rPr>
            </w:pPr>
            <w:r>
              <w:rPr>
                <w:rFonts w:ascii="TimesET" w:hAnsi="TimesET"/>
                <w:sz w:val="26"/>
                <w:szCs w:val="26"/>
              </w:rPr>
              <w:t>07</w:t>
            </w:r>
            <w:r w:rsidR="00054479">
              <w:rPr>
                <w:rFonts w:ascii="TimesET" w:hAnsi="TimesET"/>
                <w:sz w:val="26"/>
                <w:szCs w:val="26"/>
              </w:rPr>
              <w:t>.0</w:t>
            </w:r>
            <w:r>
              <w:rPr>
                <w:rFonts w:ascii="TimesET" w:hAnsi="TimesET"/>
                <w:sz w:val="26"/>
                <w:szCs w:val="26"/>
              </w:rPr>
              <w:t>2</w:t>
            </w:r>
            <w:r w:rsidR="00054479" w:rsidRPr="0001362C">
              <w:rPr>
                <w:rFonts w:ascii="TimesET" w:hAnsi="TimesET"/>
                <w:sz w:val="26"/>
                <w:szCs w:val="26"/>
              </w:rPr>
              <w:t>.202</w:t>
            </w:r>
            <w:r w:rsidR="00054479">
              <w:rPr>
                <w:rFonts w:ascii="TimesET" w:hAnsi="TimesET"/>
                <w:sz w:val="26"/>
                <w:szCs w:val="26"/>
              </w:rPr>
              <w:t>5</w:t>
            </w:r>
            <w:r w:rsidR="00054479" w:rsidRPr="0001362C">
              <w:rPr>
                <w:rFonts w:ascii="TimesET" w:hAnsi="TimesET"/>
                <w:sz w:val="26"/>
                <w:szCs w:val="26"/>
              </w:rPr>
              <w:t xml:space="preserve"> </w:t>
            </w:r>
            <w:r w:rsidR="00054479" w:rsidRPr="0001362C">
              <w:rPr>
                <w:rFonts w:ascii="Times New Roman" w:hAnsi="Times New Roman"/>
                <w:sz w:val="26"/>
                <w:szCs w:val="26"/>
              </w:rPr>
              <w:t>№</w:t>
            </w:r>
            <w:r w:rsidR="00054479" w:rsidRPr="0001362C">
              <w:rPr>
                <w:rFonts w:ascii="TimesET" w:hAnsi="TimesET"/>
                <w:sz w:val="26"/>
                <w:szCs w:val="26"/>
              </w:rPr>
              <w:t xml:space="preserve"> </w:t>
            </w:r>
            <w:r>
              <w:rPr>
                <w:rFonts w:ascii="TimesET" w:hAnsi="TimesET"/>
                <w:sz w:val="26"/>
                <w:szCs w:val="26"/>
              </w:rPr>
              <w:t>47</w:t>
            </w:r>
          </w:p>
          <w:p w:rsidR="00054479" w:rsidRPr="0058565B" w:rsidRDefault="00054479" w:rsidP="00DA757C">
            <w:pPr>
              <w:pStyle w:val="a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054479" w:rsidRPr="0001362C" w:rsidRDefault="00054479" w:rsidP="00DA757C">
            <w:pPr>
              <w:pStyle w:val="a7"/>
              <w:jc w:val="center"/>
              <w:rPr>
                <w:rFonts w:ascii="TimesET" w:hAnsi="TimesET"/>
                <w:sz w:val="26"/>
                <w:szCs w:val="26"/>
              </w:rPr>
            </w:pPr>
            <w:proofErr w:type="spellStart"/>
            <w:r w:rsidRPr="0001362C">
              <w:rPr>
                <w:rFonts w:ascii="Times New Roman" w:hAnsi="Times New Roman"/>
                <w:sz w:val="26"/>
                <w:szCs w:val="26"/>
              </w:rPr>
              <w:t>Улат</w:t>
            </w:r>
            <w:r w:rsidRPr="0001362C">
              <w:rPr>
                <w:rFonts w:ascii="Palatino Linotype" w:hAnsi="Palatino Linotype" w:cs="Palatino Linotype"/>
                <w:sz w:val="26"/>
                <w:szCs w:val="26"/>
              </w:rPr>
              <w:t>ӑ</w:t>
            </w:r>
            <w:proofErr w:type="gramStart"/>
            <w:r w:rsidRPr="0001362C">
              <w:rPr>
                <w:rFonts w:ascii="Cambria Math" w:hAnsi="Cambria Math" w:cs="Cambria Math"/>
                <w:sz w:val="26"/>
                <w:szCs w:val="26"/>
              </w:rPr>
              <w:t>р</w:t>
            </w:r>
            <w:proofErr w:type="spellEnd"/>
            <w:proofErr w:type="gramEnd"/>
            <w:r w:rsidRPr="0001362C">
              <w:rPr>
                <w:rFonts w:ascii="TimesET" w:hAnsi="TimesET"/>
                <w:sz w:val="26"/>
                <w:szCs w:val="26"/>
              </w:rPr>
              <w:t xml:space="preserve"> </w:t>
            </w:r>
            <w:r w:rsidRPr="0001362C">
              <w:rPr>
                <w:rFonts w:ascii="Times New Roman" w:hAnsi="Times New Roman"/>
                <w:sz w:val="26"/>
                <w:szCs w:val="26"/>
              </w:rPr>
              <w:t>г</w:t>
            </w:r>
            <w:r w:rsidRPr="0001362C">
              <w:rPr>
                <w:rFonts w:ascii="TimesET" w:hAnsi="TimesET"/>
                <w:sz w:val="26"/>
                <w:szCs w:val="26"/>
              </w:rPr>
              <w:t>.</w:t>
            </w:r>
          </w:p>
        </w:tc>
      </w:tr>
    </w:tbl>
    <w:p w:rsidR="00054479" w:rsidRPr="00054479" w:rsidRDefault="00054479" w:rsidP="00BE5C85">
      <w:pPr>
        <w:spacing w:after="0" w:line="240" w:lineRule="auto"/>
        <w:ind w:left="-426" w:firstLine="709"/>
        <w:jc w:val="both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</w:p>
    <w:p w:rsidR="00054479" w:rsidRPr="00054479" w:rsidRDefault="00054479" w:rsidP="00054479">
      <w:pPr>
        <w:spacing w:after="0" w:line="240" w:lineRule="auto"/>
        <w:ind w:left="-426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</w:p>
    <w:p w:rsidR="00054479" w:rsidRPr="00054479" w:rsidRDefault="00054479" w:rsidP="00054479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054479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Об утверждении </w:t>
      </w:r>
      <w:r w:rsidRPr="00054479">
        <w:rPr>
          <w:rFonts w:ascii="Times New Roman" w:hAnsi="Times New Roman" w:cs="Times New Roman"/>
          <w:b/>
          <w:sz w:val="26"/>
          <w:szCs w:val="26"/>
        </w:rPr>
        <w:t xml:space="preserve">ключевых показателей эффективности </w:t>
      </w:r>
      <w:proofErr w:type="gramStart"/>
      <w:r w:rsidRPr="00054479">
        <w:rPr>
          <w:rFonts w:ascii="Times New Roman" w:hAnsi="Times New Roman" w:cs="Times New Roman"/>
          <w:b/>
          <w:sz w:val="26"/>
          <w:szCs w:val="26"/>
        </w:rPr>
        <w:t>антимонопольного</w:t>
      </w:r>
      <w:proofErr w:type="gramEnd"/>
      <w:r w:rsidRPr="00054479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Pr="00054479">
        <w:rPr>
          <w:rFonts w:ascii="Times New Roman" w:hAnsi="Times New Roman" w:cs="Times New Roman"/>
          <w:b/>
          <w:sz w:val="26"/>
          <w:szCs w:val="26"/>
        </w:rPr>
        <w:t>комплаенса</w:t>
      </w:r>
      <w:proofErr w:type="spellEnd"/>
      <w:r w:rsidRPr="00054479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 в администрации Алатырского муниципального округа Чувашской Республики на 2025 год</w:t>
      </w:r>
    </w:p>
    <w:p w:rsidR="00054479" w:rsidRPr="00054479" w:rsidRDefault="00054479" w:rsidP="000544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054479" w:rsidRPr="00054479" w:rsidRDefault="00054479" w:rsidP="000544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054479" w:rsidRPr="00054479" w:rsidRDefault="00054479" w:rsidP="000544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054479" w:rsidRPr="00054479" w:rsidRDefault="00054479" w:rsidP="000544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054479">
        <w:rPr>
          <w:rFonts w:ascii="Times New Roman" w:hAnsi="Times New Roman" w:cs="Times New Roman"/>
          <w:sz w:val="26"/>
          <w:szCs w:val="26"/>
        </w:rPr>
        <w:t>В соответствии с распоряжением Правительства Российской Федерации от 18 октября 2018 года № 2258-р «Об утверждении методических рекомендаций по созданию и организации федеральными органами исполнительной власти системы внутреннего обеспечения соответствия требованиям антимонопольного законодательства», и в соответствии с распоряжением администрации Алатырского муниципального округа Чувашской Республики от 16 января 2025 года № 16 «О системе внутреннего обеспечения соответствия требованиям антимонопольного законодательства в администрации Алатырского</w:t>
      </w:r>
      <w:proofErr w:type="gramEnd"/>
      <w:r w:rsidRPr="00054479">
        <w:rPr>
          <w:rFonts w:ascii="Times New Roman" w:hAnsi="Times New Roman" w:cs="Times New Roman"/>
          <w:sz w:val="26"/>
          <w:szCs w:val="26"/>
        </w:rPr>
        <w:t xml:space="preserve"> муниципального округа (антимонопольном </w:t>
      </w:r>
      <w:proofErr w:type="spellStart"/>
      <w:r w:rsidRPr="00054479">
        <w:rPr>
          <w:rFonts w:ascii="Times New Roman" w:hAnsi="Times New Roman" w:cs="Times New Roman"/>
          <w:sz w:val="26"/>
          <w:szCs w:val="26"/>
        </w:rPr>
        <w:t>комплаенсе</w:t>
      </w:r>
      <w:proofErr w:type="spellEnd"/>
      <w:r w:rsidRPr="00054479">
        <w:rPr>
          <w:rFonts w:ascii="Times New Roman" w:hAnsi="Times New Roman" w:cs="Times New Roman"/>
          <w:sz w:val="26"/>
          <w:szCs w:val="26"/>
        </w:rPr>
        <w:t>)»:</w:t>
      </w:r>
    </w:p>
    <w:p w:rsidR="00626F3F" w:rsidRPr="00054479" w:rsidRDefault="00EC1CF4" w:rsidP="000544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54479">
        <w:rPr>
          <w:rFonts w:ascii="Times New Roman" w:hAnsi="Times New Roman" w:cs="Times New Roman"/>
          <w:sz w:val="26"/>
          <w:szCs w:val="26"/>
        </w:rPr>
        <w:t>1. Утвердить к</w:t>
      </w:r>
      <w:r w:rsidR="00626F3F" w:rsidRPr="00054479">
        <w:rPr>
          <w:rFonts w:ascii="Times New Roman" w:hAnsi="Times New Roman" w:cs="Times New Roman"/>
          <w:sz w:val="26"/>
          <w:szCs w:val="26"/>
        </w:rPr>
        <w:t xml:space="preserve">лючевые показатели эффективности функционирования антимонопольного </w:t>
      </w:r>
      <w:proofErr w:type="spellStart"/>
      <w:r w:rsidR="00626F3F" w:rsidRPr="00054479">
        <w:rPr>
          <w:rFonts w:ascii="Times New Roman" w:hAnsi="Times New Roman" w:cs="Times New Roman"/>
          <w:sz w:val="26"/>
          <w:szCs w:val="26"/>
        </w:rPr>
        <w:t>комплаенса</w:t>
      </w:r>
      <w:proofErr w:type="spellEnd"/>
      <w:r w:rsidR="00626F3F" w:rsidRPr="00054479">
        <w:rPr>
          <w:rFonts w:ascii="Times New Roman" w:hAnsi="Times New Roman" w:cs="Times New Roman"/>
          <w:sz w:val="26"/>
          <w:szCs w:val="26"/>
        </w:rPr>
        <w:t xml:space="preserve"> в администрации </w:t>
      </w:r>
      <w:r w:rsidR="00054479" w:rsidRPr="00054479">
        <w:rPr>
          <w:rFonts w:ascii="Times New Roman" w:hAnsi="Times New Roman" w:cs="Times New Roman"/>
          <w:sz w:val="26"/>
          <w:szCs w:val="26"/>
        </w:rPr>
        <w:t xml:space="preserve">Алатырского муниципального округа </w:t>
      </w:r>
      <w:r w:rsidR="00626F3F" w:rsidRPr="00054479">
        <w:rPr>
          <w:rFonts w:ascii="Times New Roman" w:hAnsi="Times New Roman" w:cs="Times New Roman"/>
          <w:sz w:val="26"/>
          <w:szCs w:val="26"/>
        </w:rPr>
        <w:t xml:space="preserve">Чувашской Республики </w:t>
      </w:r>
      <w:r w:rsidR="0054430B" w:rsidRPr="00054479">
        <w:rPr>
          <w:rFonts w:ascii="Times New Roman" w:hAnsi="Times New Roman" w:cs="Times New Roman"/>
          <w:sz w:val="26"/>
          <w:szCs w:val="26"/>
        </w:rPr>
        <w:t>на</w:t>
      </w:r>
      <w:r w:rsidR="00E56B43" w:rsidRPr="00054479">
        <w:rPr>
          <w:rFonts w:ascii="Times New Roman" w:hAnsi="Times New Roman" w:cs="Times New Roman"/>
          <w:sz w:val="26"/>
          <w:szCs w:val="26"/>
        </w:rPr>
        <w:t xml:space="preserve"> 202</w:t>
      </w:r>
      <w:r w:rsidR="00054479" w:rsidRPr="00054479">
        <w:rPr>
          <w:rFonts w:ascii="Times New Roman" w:hAnsi="Times New Roman" w:cs="Times New Roman"/>
          <w:sz w:val="26"/>
          <w:szCs w:val="26"/>
        </w:rPr>
        <w:t>5</w:t>
      </w:r>
      <w:r w:rsidR="005E165D" w:rsidRPr="00054479">
        <w:rPr>
          <w:rFonts w:ascii="Times New Roman" w:hAnsi="Times New Roman" w:cs="Times New Roman"/>
          <w:sz w:val="26"/>
          <w:szCs w:val="26"/>
        </w:rPr>
        <w:t xml:space="preserve"> год </w:t>
      </w:r>
      <w:r w:rsidR="00626F3F" w:rsidRPr="00054479">
        <w:rPr>
          <w:rFonts w:ascii="Times New Roman" w:hAnsi="Times New Roman" w:cs="Times New Roman"/>
          <w:sz w:val="26"/>
          <w:szCs w:val="26"/>
        </w:rPr>
        <w:t>согласно прил</w:t>
      </w:r>
      <w:r w:rsidR="00822C11" w:rsidRPr="00054479">
        <w:rPr>
          <w:rFonts w:ascii="Times New Roman" w:hAnsi="Times New Roman" w:cs="Times New Roman"/>
          <w:sz w:val="26"/>
          <w:szCs w:val="26"/>
        </w:rPr>
        <w:t>ожению</w:t>
      </w:r>
      <w:r w:rsidR="00054479" w:rsidRPr="00054479">
        <w:rPr>
          <w:rFonts w:ascii="Times New Roman" w:hAnsi="Times New Roman" w:cs="Times New Roman"/>
          <w:sz w:val="26"/>
          <w:szCs w:val="26"/>
        </w:rPr>
        <w:t>.</w:t>
      </w:r>
    </w:p>
    <w:p w:rsidR="00DC1210" w:rsidRDefault="00626F3F" w:rsidP="000544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54479">
        <w:rPr>
          <w:rFonts w:ascii="Times New Roman" w:hAnsi="Times New Roman" w:cs="Times New Roman"/>
          <w:sz w:val="26"/>
          <w:szCs w:val="26"/>
        </w:rPr>
        <w:t>2.</w:t>
      </w:r>
      <w:r w:rsidR="00EC1CF4" w:rsidRPr="00054479">
        <w:rPr>
          <w:rFonts w:ascii="Times New Roman" w:hAnsi="Times New Roman" w:cs="Times New Roman"/>
          <w:sz w:val="26"/>
          <w:szCs w:val="26"/>
        </w:rPr>
        <w:t> Расчет</w:t>
      </w:r>
      <w:r w:rsidR="00DC1210" w:rsidRPr="00054479">
        <w:rPr>
          <w:rFonts w:ascii="Times New Roman" w:hAnsi="Times New Roman" w:cs="Times New Roman"/>
          <w:sz w:val="26"/>
          <w:szCs w:val="26"/>
        </w:rPr>
        <w:t xml:space="preserve"> ключевых показателей эффективности функционирования антимонопольного </w:t>
      </w:r>
      <w:proofErr w:type="spellStart"/>
      <w:r w:rsidR="00DC1210" w:rsidRPr="00054479">
        <w:rPr>
          <w:rFonts w:ascii="Times New Roman" w:hAnsi="Times New Roman" w:cs="Times New Roman"/>
          <w:sz w:val="26"/>
          <w:szCs w:val="26"/>
        </w:rPr>
        <w:t>комплаенса</w:t>
      </w:r>
      <w:proofErr w:type="spellEnd"/>
      <w:r w:rsidR="00DC1210" w:rsidRPr="00054479">
        <w:rPr>
          <w:rFonts w:ascii="Times New Roman" w:hAnsi="Times New Roman" w:cs="Times New Roman"/>
          <w:sz w:val="26"/>
          <w:szCs w:val="26"/>
        </w:rPr>
        <w:t xml:space="preserve"> </w:t>
      </w:r>
      <w:r w:rsidR="00EC1CF4" w:rsidRPr="00054479">
        <w:rPr>
          <w:rFonts w:ascii="Times New Roman" w:hAnsi="Times New Roman" w:cs="Times New Roman"/>
          <w:sz w:val="26"/>
          <w:szCs w:val="26"/>
        </w:rPr>
        <w:t xml:space="preserve">в администрации </w:t>
      </w:r>
      <w:r w:rsidR="00054479" w:rsidRPr="00054479">
        <w:rPr>
          <w:rFonts w:ascii="Times New Roman" w:hAnsi="Times New Roman" w:cs="Times New Roman"/>
          <w:sz w:val="26"/>
          <w:szCs w:val="26"/>
        </w:rPr>
        <w:t xml:space="preserve">Алатырского муниципального округа </w:t>
      </w:r>
      <w:r w:rsidR="00EC1CF4" w:rsidRPr="00054479">
        <w:rPr>
          <w:rFonts w:ascii="Times New Roman" w:hAnsi="Times New Roman" w:cs="Times New Roman"/>
          <w:sz w:val="26"/>
          <w:szCs w:val="26"/>
        </w:rPr>
        <w:t>Чувашской Республики осуществлять согласно методике, утвержденн</w:t>
      </w:r>
      <w:r w:rsidR="00EC1CF4" w:rsidRPr="00054479">
        <w:rPr>
          <w:rFonts w:ascii="Times New Roman" w:hAnsi="Times New Roman" w:cs="Times New Roman"/>
          <w:b/>
          <w:sz w:val="26"/>
          <w:szCs w:val="26"/>
        </w:rPr>
        <w:t>о</w:t>
      </w:r>
      <w:r w:rsidR="00EC1CF4" w:rsidRPr="00054479">
        <w:rPr>
          <w:rFonts w:ascii="Times New Roman" w:hAnsi="Times New Roman" w:cs="Times New Roman"/>
          <w:sz w:val="26"/>
          <w:szCs w:val="26"/>
        </w:rPr>
        <w:t xml:space="preserve">й приказом Федеральной антимонопольной службы </w:t>
      </w:r>
      <w:r w:rsidR="00BE5C85" w:rsidRPr="00054479">
        <w:rPr>
          <w:rFonts w:ascii="Times New Roman" w:hAnsi="Times New Roman" w:cs="Times New Roman"/>
          <w:sz w:val="26"/>
          <w:szCs w:val="26"/>
        </w:rPr>
        <w:t xml:space="preserve">27 декабря 2022 г. № 1034/22 «Об утверждении </w:t>
      </w:r>
      <w:proofErr w:type="gramStart"/>
      <w:r w:rsidR="00BE5C85" w:rsidRPr="00054479">
        <w:rPr>
          <w:rFonts w:ascii="Times New Roman" w:hAnsi="Times New Roman" w:cs="Times New Roman"/>
          <w:sz w:val="26"/>
          <w:szCs w:val="26"/>
        </w:rPr>
        <w:t>методики расчета ключевых показателей эффективности функционирования</w:t>
      </w:r>
      <w:proofErr w:type="gramEnd"/>
      <w:r w:rsidR="00BE5C85" w:rsidRPr="00054479">
        <w:rPr>
          <w:rFonts w:ascii="Times New Roman" w:hAnsi="Times New Roman" w:cs="Times New Roman"/>
          <w:sz w:val="26"/>
          <w:szCs w:val="26"/>
        </w:rPr>
        <w:t xml:space="preserve"> в федеральном органе исполнительной власти антимонопольного </w:t>
      </w:r>
      <w:proofErr w:type="spellStart"/>
      <w:r w:rsidR="00BE5C85" w:rsidRPr="00054479">
        <w:rPr>
          <w:rFonts w:ascii="Times New Roman" w:hAnsi="Times New Roman" w:cs="Times New Roman"/>
          <w:sz w:val="26"/>
          <w:szCs w:val="26"/>
        </w:rPr>
        <w:t>комплаенса</w:t>
      </w:r>
      <w:proofErr w:type="spellEnd"/>
      <w:r w:rsidR="00BE5C85" w:rsidRPr="00054479">
        <w:rPr>
          <w:rFonts w:ascii="Times New Roman" w:hAnsi="Times New Roman" w:cs="Times New Roman"/>
          <w:sz w:val="26"/>
          <w:szCs w:val="26"/>
        </w:rPr>
        <w:t>»</w:t>
      </w:r>
      <w:r w:rsidR="00DC1210" w:rsidRPr="00054479">
        <w:rPr>
          <w:rFonts w:ascii="Times New Roman" w:hAnsi="Times New Roman" w:cs="Times New Roman"/>
          <w:sz w:val="26"/>
          <w:szCs w:val="26"/>
        </w:rPr>
        <w:t>.</w:t>
      </w:r>
    </w:p>
    <w:p w:rsidR="00132D2B" w:rsidRPr="00054479" w:rsidRDefault="00F20F07" w:rsidP="000544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3. </w:t>
      </w:r>
      <w:r w:rsidRPr="00EC030F">
        <w:rPr>
          <w:rFonts w:ascii="Times New Roman" w:hAnsi="Times New Roman" w:cs="Times New Roman"/>
          <w:sz w:val="26"/>
          <w:szCs w:val="26"/>
        </w:rPr>
        <w:t>Признать утратившим силу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EC030F">
        <w:rPr>
          <w:rFonts w:ascii="Times New Roman" w:hAnsi="Times New Roman" w:cs="Times New Roman"/>
          <w:sz w:val="26"/>
          <w:szCs w:val="26"/>
        </w:rPr>
        <w:t xml:space="preserve">распоряжение администрации города Алатыря Чувашской Республики от </w:t>
      </w:r>
      <w:r>
        <w:rPr>
          <w:rFonts w:ascii="Times New Roman" w:hAnsi="Times New Roman" w:cs="Times New Roman"/>
          <w:sz w:val="26"/>
          <w:szCs w:val="26"/>
        </w:rPr>
        <w:t>09</w:t>
      </w:r>
      <w:r w:rsidRPr="00EC030F">
        <w:rPr>
          <w:rFonts w:ascii="Times New Roman" w:hAnsi="Times New Roman" w:cs="Times New Roman"/>
          <w:sz w:val="26"/>
          <w:szCs w:val="26"/>
        </w:rPr>
        <w:t>.0</w:t>
      </w:r>
      <w:r>
        <w:rPr>
          <w:rFonts w:ascii="Times New Roman" w:hAnsi="Times New Roman" w:cs="Times New Roman"/>
          <w:sz w:val="26"/>
          <w:szCs w:val="26"/>
        </w:rPr>
        <w:t>4</w:t>
      </w:r>
      <w:r w:rsidRPr="00EC030F">
        <w:rPr>
          <w:rFonts w:ascii="Times New Roman" w:hAnsi="Times New Roman" w:cs="Times New Roman"/>
          <w:sz w:val="26"/>
          <w:szCs w:val="26"/>
        </w:rPr>
        <w:t>.202</w:t>
      </w:r>
      <w:r>
        <w:rPr>
          <w:rFonts w:ascii="Times New Roman" w:hAnsi="Times New Roman" w:cs="Times New Roman"/>
          <w:sz w:val="26"/>
          <w:szCs w:val="26"/>
        </w:rPr>
        <w:t>4</w:t>
      </w:r>
      <w:r w:rsidRPr="00EC030F">
        <w:rPr>
          <w:rFonts w:ascii="Times New Roman" w:hAnsi="Times New Roman" w:cs="Times New Roman"/>
          <w:sz w:val="26"/>
          <w:szCs w:val="26"/>
        </w:rPr>
        <w:t xml:space="preserve"> г. № </w:t>
      </w:r>
      <w:r>
        <w:rPr>
          <w:rFonts w:ascii="Times New Roman" w:hAnsi="Times New Roman" w:cs="Times New Roman"/>
          <w:sz w:val="26"/>
          <w:szCs w:val="26"/>
        </w:rPr>
        <w:t>75</w:t>
      </w:r>
      <w:r w:rsidRPr="00EC030F">
        <w:rPr>
          <w:rFonts w:ascii="Times New Roman" w:hAnsi="Times New Roman" w:cs="Times New Roman"/>
          <w:sz w:val="26"/>
          <w:szCs w:val="26"/>
        </w:rPr>
        <w:t xml:space="preserve"> «</w:t>
      </w:r>
      <w:r w:rsidRPr="00F20F07">
        <w:rPr>
          <w:rFonts w:ascii="Times New Roman" w:hAnsi="Times New Roman" w:cs="Times New Roman"/>
          <w:sz w:val="26"/>
          <w:szCs w:val="26"/>
        </w:rPr>
        <w:t xml:space="preserve">Об утверждении ключевых показателей эффективности антимонопольного </w:t>
      </w:r>
      <w:proofErr w:type="spellStart"/>
      <w:r w:rsidRPr="00F20F07">
        <w:rPr>
          <w:rFonts w:ascii="Times New Roman" w:hAnsi="Times New Roman" w:cs="Times New Roman"/>
          <w:sz w:val="26"/>
          <w:szCs w:val="26"/>
        </w:rPr>
        <w:t>комплаенса</w:t>
      </w:r>
      <w:proofErr w:type="spellEnd"/>
      <w:r w:rsidRPr="00F20F07">
        <w:rPr>
          <w:rFonts w:ascii="Times New Roman" w:hAnsi="Times New Roman" w:cs="Times New Roman"/>
          <w:sz w:val="26"/>
          <w:szCs w:val="26"/>
        </w:rPr>
        <w:t xml:space="preserve"> в администрации города Алатыря Чувашской Республики на 2024 год</w:t>
      </w:r>
      <w:r w:rsidRPr="00EC030F">
        <w:rPr>
          <w:rFonts w:ascii="Times New Roman" w:hAnsi="Times New Roman" w:cs="Times New Roman"/>
          <w:sz w:val="26"/>
          <w:szCs w:val="26"/>
        </w:rPr>
        <w:t>».</w:t>
      </w:r>
    </w:p>
    <w:p w:rsidR="00DA0FB7" w:rsidRPr="00054479" w:rsidRDefault="00F20F07" w:rsidP="000544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</w:t>
      </w:r>
      <w:r w:rsidR="00626F3F" w:rsidRPr="00054479">
        <w:rPr>
          <w:rFonts w:ascii="Times New Roman" w:hAnsi="Times New Roman" w:cs="Times New Roman"/>
          <w:sz w:val="26"/>
          <w:szCs w:val="26"/>
        </w:rPr>
        <w:t>.</w:t>
      </w:r>
      <w:r w:rsidR="00626F3F" w:rsidRPr="00054479">
        <w:rPr>
          <w:sz w:val="26"/>
          <w:szCs w:val="26"/>
        </w:rPr>
        <w:t xml:space="preserve"> </w:t>
      </w:r>
      <w:r w:rsidR="00054479" w:rsidRPr="00054479">
        <w:rPr>
          <w:rFonts w:ascii="Times New Roman" w:hAnsi="Times New Roman" w:cs="Times New Roman"/>
          <w:sz w:val="26"/>
          <w:szCs w:val="26"/>
        </w:rPr>
        <w:t xml:space="preserve">Сектору информатизации и обращений граждан администрации Алатырского муниципального округа Чувашской Республики </w:t>
      </w:r>
      <w:proofErr w:type="gramStart"/>
      <w:r w:rsidR="00054479" w:rsidRPr="00054479">
        <w:rPr>
          <w:rFonts w:ascii="Times New Roman" w:hAnsi="Times New Roman" w:cs="Times New Roman"/>
          <w:sz w:val="26"/>
          <w:szCs w:val="26"/>
        </w:rPr>
        <w:t>разместить</w:t>
      </w:r>
      <w:proofErr w:type="gramEnd"/>
      <w:r w:rsidR="00054479" w:rsidRPr="00054479">
        <w:rPr>
          <w:rFonts w:ascii="Times New Roman" w:hAnsi="Times New Roman" w:cs="Times New Roman"/>
          <w:sz w:val="26"/>
          <w:szCs w:val="26"/>
        </w:rPr>
        <w:t xml:space="preserve"> настоящее распоряжение на официальном сайте Алатырского муниципального округа Чувашской Республики</w:t>
      </w:r>
      <w:r w:rsidR="00DA0FB7" w:rsidRPr="00054479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.</w:t>
      </w:r>
    </w:p>
    <w:p w:rsidR="00CA7302" w:rsidRPr="00054479" w:rsidRDefault="00F20F07" w:rsidP="00054479">
      <w:pPr>
        <w:suppressAutoHyphens/>
        <w:overflowPunct w:val="0"/>
        <w:autoSpaceDE w:val="0"/>
        <w:spacing w:after="0" w:line="240" w:lineRule="auto"/>
        <w:ind w:right="-1" w:firstLine="709"/>
        <w:jc w:val="both"/>
        <w:textAlignment w:val="baseline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5</w:t>
      </w:r>
      <w:r w:rsidR="00822C11" w:rsidRPr="00054479">
        <w:rPr>
          <w:rFonts w:ascii="Times New Roman" w:hAnsi="Times New Roman" w:cs="Times New Roman"/>
          <w:sz w:val="26"/>
          <w:szCs w:val="26"/>
        </w:rPr>
        <w:t xml:space="preserve">. </w:t>
      </w:r>
      <w:proofErr w:type="gramStart"/>
      <w:r w:rsidR="00054479" w:rsidRPr="00054479">
        <w:rPr>
          <w:rFonts w:ascii="Times New Roman" w:hAnsi="Times New Roman" w:cs="Times New Roman"/>
          <w:sz w:val="26"/>
          <w:szCs w:val="26"/>
        </w:rPr>
        <w:t>Контроль за</w:t>
      </w:r>
      <w:proofErr w:type="gramEnd"/>
      <w:r w:rsidR="00054479" w:rsidRPr="00054479">
        <w:rPr>
          <w:rFonts w:ascii="Times New Roman" w:hAnsi="Times New Roman" w:cs="Times New Roman"/>
          <w:sz w:val="26"/>
          <w:szCs w:val="26"/>
        </w:rPr>
        <w:t xml:space="preserve"> исполнением настоящего распоряжения возложить на заместителя главы администрации – начальника отдела экономики и инвестиционной деятельности</w:t>
      </w:r>
      <w:r w:rsidR="00CA7302" w:rsidRPr="00054479">
        <w:rPr>
          <w:rFonts w:ascii="Times New Roman" w:hAnsi="Times New Roman" w:cs="Times New Roman"/>
          <w:sz w:val="26"/>
          <w:szCs w:val="26"/>
        </w:rPr>
        <w:t>.</w:t>
      </w:r>
    </w:p>
    <w:p w:rsidR="00CA7302" w:rsidRPr="00054479" w:rsidRDefault="00CA7302" w:rsidP="0005447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CA7302" w:rsidRPr="00054479" w:rsidRDefault="00CA7302" w:rsidP="0005447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054479" w:rsidRPr="00054479" w:rsidRDefault="00054479" w:rsidP="00054479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054479">
        <w:rPr>
          <w:rFonts w:ascii="Times New Roman" w:hAnsi="Times New Roman"/>
          <w:sz w:val="26"/>
          <w:szCs w:val="26"/>
        </w:rPr>
        <w:t>Глава Алатырского</w:t>
      </w:r>
    </w:p>
    <w:p w:rsidR="00054479" w:rsidRDefault="00054479" w:rsidP="00F20F0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54479">
        <w:rPr>
          <w:rFonts w:ascii="Times New Roman" w:hAnsi="Times New Roman"/>
          <w:sz w:val="26"/>
          <w:szCs w:val="26"/>
        </w:rPr>
        <w:t xml:space="preserve">муниципального округа                                                            </w:t>
      </w:r>
      <w:r w:rsidR="00132D2B">
        <w:rPr>
          <w:rFonts w:ascii="Times New Roman" w:hAnsi="Times New Roman"/>
          <w:sz w:val="26"/>
          <w:szCs w:val="26"/>
        </w:rPr>
        <w:t xml:space="preserve">           </w:t>
      </w:r>
      <w:r w:rsidRPr="00054479">
        <w:rPr>
          <w:rFonts w:ascii="Times New Roman" w:hAnsi="Times New Roman"/>
          <w:sz w:val="26"/>
          <w:szCs w:val="26"/>
        </w:rPr>
        <w:t xml:space="preserve">                 </w:t>
      </w:r>
      <w:proofErr w:type="gramStart"/>
      <w:r w:rsidRPr="00054479">
        <w:rPr>
          <w:rFonts w:ascii="Times New Roman" w:hAnsi="Times New Roman"/>
          <w:sz w:val="26"/>
          <w:szCs w:val="26"/>
        </w:rPr>
        <w:t>Н. И</w:t>
      </w:r>
      <w:proofErr w:type="gramEnd"/>
      <w:r w:rsidRPr="00054479">
        <w:rPr>
          <w:rFonts w:ascii="Times New Roman" w:hAnsi="Times New Roman"/>
          <w:sz w:val="26"/>
          <w:szCs w:val="26"/>
        </w:rPr>
        <w:t>. Шпилевая</w:t>
      </w:r>
    </w:p>
    <w:p w:rsidR="004E6CCA" w:rsidRDefault="004E6CCA" w:rsidP="00054479">
      <w:pPr>
        <w:spacing w:after="0" w:line="240" w:lineRule="auto"/>
        <w:ind w:left="6946"/>
        <w:rPr>
          <w:rFonts w:ascii="Times New Roman" w:hAnsi="Times New Roman" w:cs="Times New Roman"/>
          <w:bCs/>
          <w:sz w:val="20"/>
          <w:szCs w:val="28"/>
        </w:rPr>
      </w:pPr>
    </w:p>
    <w:p w:rsidR="00054479" w:rsidRPr="00054479" w:rsidRDefault="00054479" w:rsidP="00054479">
      <w:pPr>
        <w:spacing w:after="0" w:line="240" w:lineRule="auto"/>
        <w:ind w:left="6946"/>
        <w:rPr>
          <w:rFonts w:ascii="Times New Roman" w:hAnsi="Times New Roman" w:cs="Times New Roman"/>
          <w:bCs/>
          <w:sz w:val="20"/>
          <w:szCs w:val="28"/>
        </w:rPr>
      </w:pPr>
      <w:r w:rsidRPr="00054479">
        <w:rPr>
          <w:rFonts w:ascii="Times New Roman" w:hAnsi="Times New Roman" w:cs="Times New Roman"/>
          <w:bCs/>
          <w:sz w:val="20"/>
          <w:szCs w:val="28"/>
        </w:rPr>
        <w:t xml:space="preserve">УТВЕРЖДЕНО </w:t>
      </w:r>
    </w:p>
    <w:p w:rsidR="00054479" w:rsidRPr="00054479" w:rsidRDefault="00054479" w:rsidP="00054479">
      <w:pPr>
        <w:spacing w:after="0" w:line="240" w:lineRule="auto"/>
        <w:ind w:left="6946"/>
        <w:rPr>
          <w:rFonts w:ascii="Times New Roman" w:hAnsi="Times New Roman" w:cs="Times New Roman"/>
          <w:bCs/>
          <w:sz w:val="20"/>
          <w:szCs w:val="28"/>
        </w:rPr>
      </w:pPr>
      <w:r w:rsidRPr="00054479">
        <w:rPr>
          <w:rFonts w:ascii="Times New Roman" w:hAnsi="Times New Roman" w:cs="Times New Roman"/>
          <w:bCs/>
          <w:sz w:val="20"/>
          <w:szCs w:val="28"/>
        </w:rPr>
        <w:t>распоряжением администрации</w:t>
      </w:r>
    </w:p>
    <w:p w:rsidR="00054479" w:rsidRPr="00054479" w:rsidRDefault="00054479" w:rsidP="00054479">
      <w:pPr>
        <w:spacing w:after="0" w:line="240" w:lineRule="auto"/>
        <w:ind w:left="6946"/>
        <w:rPr>
          <w:rFonts w:ascii="Times New Roman" w:hAnsi="Times New Roman" w:cs="Times New Roman"/>
          <w:bCs/>
          <w:sz w:val="20"/>
          <w:szCs w:val="28"/>
        </w:rPr>
      </w:pPr>
      <w:r w:rsidRPr="00054479">
        <w:rPr>
          <w:rFonts w:ascii="Times New Roman" w:hAnsi="Times New Roman" w:cs="Times New Roman"/>
          <w:bCs/>
          <w:sz w:val="20"/>
          <w:szCs w:val="28"/>
        </w:rPr>
        <w:t xml:space="preserve">Алатырского муниципального округа </w:t>
      </w:r>
    </w:p>
    <w:p w:rsidR="00CC2F7C" w:rsidRPr="00054479" w:rsidRDefault="00054479" w:rsidP="00054479">
      <w:pPr>
        <w:spacing w:after="0" w:line="240" w:lineRule="auto"/>
        <w:ind w:left="6946"/>
        <w:rPr>
          <w:rFonts w:ascii="Times New Roman" w:hAnsi="Times New Roman" w:cs="Times New Roman"/>
          <w:bCs/>
          <w:sz w:val="20"/>
          <w:szCs w:val="28"/>
        </w:rPr>
      </w:pPr>
      <w:r w:rsidRPr="00054479">
        <w:rPr>
          <w:rFonts w:ascii="Times New Roman" w:hAnsi="Times New Roman" w:cs="Times New Roman"/>
          <w:bCs/>
          <w:sz w:val="20"/>
          <w:szCs w:val="28"/>
        </w:rPr>
        <w:t xml:space="preserve">от </w:t>
      </w:r>
      <w:r w:rsidR="00150015" w:rsidRPr="00150015">
        <w:rPr>
          <w:rFonts w:ascii="Times New Roman" w:hAnsi="Times New Roman" w:cs="Times New Roman"/>
          <w:bCs/>
          <w:sz w:val="20"/>
          <w:szCs w:val="28"/>
        </w:rPr>
        <w:t>07.02.2025 № 47</w:t>
      </w:r>
      <w:bookmarkStart w:id="0" w:name="_GoBack"/>
      <w:bookmarkEnd w:id="0"/>
    </w:p>
    <w:p w:rsidR="00754FBC" w:rsidRDefault="00754FBC" w:rsidP="00054479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:rsidR="00AF25B7" w:rsidRPr="00754FBC" w:rsidRDefault="00AF25B7" w:rsidP="00054479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754FBC">
        <w:rPr>
          <w:rFonts w:ascii="Times New Roman" w:hAnsi="Times New Roman" w:cs="Times New Roman"/>
          <w:b/>
          <w:bCs/>
          <w:sz w:val="26"/>
          <w:szCs w:val="26"/>
        </w:rPr>
        <w:t xml:space="preserve">Ключевые показатели </w:t>
      </w:r>
    </w:p>
    <w:p w:rsidR="00AF25B7" w:rsidRPr="00754FBC" w:rsidRDefault="00AF25B7" w:rsidP="00054479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754FBC">
        <w:rPr>
          <w:rFonts w:ascii="Times New Roman" w:hAnsi="Times New Roman" w:cs="Times New Roman"/>
          <w:b/>
          <w:bCs/>
          <w:sz w:val="26"/>
          <w:szCs w:val="26"/>
        </w:rPr>
        <w:t xml:space="preserve">эффективности функционирования антимонопольного </w:t>
      </w:r>
      <w:proofErr w:type="spellStart"/>
      <w:r w:rsidRPr="00754FBC">
        <w:rPr>
          <w:rFonts w:ascii="Times New Roman" w:hAnsi="Times New Roman" w:cs="Times New Roman"/>
          <w:b/>
          <w:bCs/>
          <w:sz w:val="26"/>
          <w:szCs w:val="26"/>
        </w:rPr>
        <w:t>комплаенса</w:t>
      </w:r>
      <w:proofErr w:type="spellEnd"/>
      <w:r w:rsidRPr="00754FBC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</w:p>
    <w:p w:rsidR="00AF25B7" w:rsidRPr="00754FBC" w:rsidRDefault="00AF25B7" w:rsidP="00054479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754FBC">
        <w:rPr>
          <w:rFonts w:ascii="Times New Roman" w:hAnsi="Times New Roman" w:cs="Times New Roman"/>
          <w:b/>
          <w:sz w:val="26"/>
          <w:szCs w:val="26"/>
        </w:rPr>
        <w:t>в</w:t>
      </w:r>
      <w:r w:rsidRPr="00754FBC">
        <w:rPr>
          <w:b/>
          <w:sz w:val="26"/>
          <w:szCs w:val="26"/>
        </w:rPr>
        <w:t xml:space="preserve"> </w:t>
      </w:r>
      <w:r w:rsidRPr="00754FBC">
        <w:rPr>
          <w:rFonts w:ascii="Times New Roman" w:hAnsi="Times New Roman" w:cs="Times New Roman"/>
          <w:b/>
          <w:sz w:val="26"/>
          <w:szCs w:val="26"/>
        </w:rPr>
        <w:t xml:space="preserve">администрации </w:t>
      </w:r>
      <w:r w:rsidR="00132D2B" w:rsidRPr="00132D2B">
        <w:rPr>
          <w:rFonts w:ascii="Times New Roman" w:hAnsi="Times New Roman" w:cs="Times New Roman"/>
          <w:b/>
          <w:sz w:val="26"/>
          <w:szCs w:val="26"/>
        </w:rPr>
        <w:t xml:space="preserve">Алатырского муниципального округа </w:t>
      </w:r>
      <w:r w:rsidRPr="00754FBC">
        <w:rPr>
          <w:rFonts w:ascii="Times New Roman" w:hAnsi="Times New Roman" w:cs="Times New Roman"/>
          <w:b/>
          <w:sz w:val="26"/>
          <w:szCs w:val="26"/>
        </w:rPr>
        <w:t xml:space="preserve">Чувашской Республики </w:t>
      </w:r>
    </w:p>
    <w:p w:rsidR="00AF25B7" w:rsidRPr="00754FBC" w:rsidRDefault="00AF25B7" w:rsidP="00054479">
      <w:pPr>
        <w:autoSpaceDE w:val="0"/>
        <w:autoSpaceDN w:val="0"/>
        <w:adjustRightInd w:val="0"/>
        <w:spacing w:before="280" w:after="0" w:line="240" w:lineRule="auto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754FBC">
        <w:rPr>
          <w:rFonts w:ascii="Times New Roman" w:hAnsi="Times New Roman" w:cs="Times New Roman"/>
          <w:bCs/>
          <w:sz w:val="26"/>
          <w:szCs w:val="26"/>
        </w:rPr>
        <w:t xml:space="preserve">1. Коэффициент снижения количества нарушений антимонопольного законодательства со стороны </w:t>
      </w:r>
      <w:r w:rsidRPr="00754FBC">
        <w:rPr>
          <w:rFonts w:ascii="Times New Roman" w:hAnsi="Times New Roman" w:cs="Times New Roman"/>
          <w:sz w:val="26"/>
          <w:szCs w:val="26"/>
        </w:rPr>
        <w:t xml:space="preserve">администрации </w:t>
      </w:r>
      <w:r w:rsidR="00754FBC" w:rsidRPr="00054479">
        <w:rPr>
          <w:rFonts w:ascii="Times New Roman" w:hAnsi="Times New Roman" w:cs="Times New Roman"/>
          <w:sz w:val="26"/>
          <w:szCs w:val="26"/>
        </w:rPr>
        <w:t xml:space="preserve">Алатырского муниципального округа </w:t>
      </w:r>
      <w:r w:rsidRPr="00754FBC">
        <w:rPr>
          <w:rFonts w:ascii="Times New Roman" w:hAnsi="Times New Roman" w:cs="Times New Roman"/>
          <w:sz w:val="26"/>
          <w:szCs w:val="26"/>
        </w:rPr>
        <w:t>Чувашской Республики</w:t>
      </w:r>
      <w:r w:rsidR="005E165D" w:rsidRPr="00754FBC">
        <w:rPr>
          <w:color w:val="22272F"/>
          <w:sz w:val="26"/>
          <w:szCs w:val="26"/>
          <w:shd w:val="clear" w:color="auto" w:fill="FFFFFF"/>
        </w:rPr>
        <w:t xml:space="preserve"> </w:t>
      </w:r>
      <w:r w:rsidR="0054430B" w:rsidRPr="00754FBC">
        <w:rPr>
          <w:rFonts w:ascii="Times New Roman" w:hAnsi="Times New Roman" w:cs="Times New Roman"/>
          <w:sz w:val="26"/>
          <w:szCs w:val="26"/>
        </w:rPr>
        <w:t>(по сравнению с 202</w:t>
      </w:r>
      <w:r w:rsidR="00754FBC">
        <w:rPr>
          <w:rFonts w:ascii="Times New Roman" w:hAnsi="Times New Roman" w:cs="Times New Roman"/>
          <w:sz w:val="26"/>
          <w:szCs w:val="26"/>
        </w:rPr>
        <w:t>4</w:t>
      </w:r>
      <w:r w:rsidR="005E165D" w:rsidRPr="00754FBC">
        <w:rPr>
          <w:rFonts w:ascii="Times New Roman" w:hAnsi="Times New Roman" w:cs="Times New Roman"/>
          <w:sz w:val="26"/>
          <w:szCs w:val="26"/>
        </w:rPr>
        <w:t> годом)</w:t>
      </w:r>
      <w:r w:rsidRPr="00754FBC">
        <w:rPr>
          <w:rFonts w:ascii="Times New Roman" w:hAnsi="Times New Roman" w:cs="Times New Roman"/>
          <w:sz w:val="26"/>
          <w:szCs w:val="26"/>
        </w:rPr>
        <w:t>;</w:t>
      </w:r>
    </w:p>
    <w:p w:rsidR="00AF25B7" w:rsidRPr="00754FBC" w:rsidRDefault="00492227" w:rsidP="00054479">
      <w:pPr>
        <w:autoSpaceDE w:val="0"/>
        <w:autoSpaceDN w:val="0"/>
        <w:adjustRightInd w:val="0"/>
        <w:spacing w:before="280" w:after="0" w:line="240" w:lineRule="auto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754FBC">
        <w:rPr>
          <w:rFonts w:ascii="Times New Roman" w:hAnsi="Times New Roman" w:cs="Times New Roman"/>
          <w:bCs/>
          <w:sz w:val="26"/>
          <w:szCs w:val="26"/>
        </w:rPr>
        <w:t xml:space="preserve">2. </w:t>
      </w:r>
      <w:proofErr w:type="gramStart"/>
      <w:r w:rsidRPr="00754FBC">
        <w:rPr>
          <w:rFonts w:ascii="Times New Roman" w:hAnsi="Times New Roman" w:cs="Times New Roman"/>
          <w:bCs/>
          <w:sz w:val="26"/>
          <w:szCs w:val="26"/>
        </w:rPr>
        <w:t>Д</w:t>
      </w:r>
      <w:r w:rsidR="00AF25B7" w:rsidRPr="00754FBC">
        <w:rPr>
          <w:rFonts w:ascii="Times New Roman" w:hAnsi="Times New Roman" w:cs="Times New Roman"/>
          <w:bCs/>
          <w:sz w:val="26"/>
          <w:szCs w:val="26"/>
        </w:rPr>
        <w:t xml:space="preserve">оля проектов нормативных правовых актов </w:t>
      </w:r>
      <w:r w:rsidR="00AF25B7" w:rsidRPr="00754FBC">
        <w:rPr>
          <w:rFonts w:ascii="Times New Roman" w:hAnsi="Times New Roman" w:cs="Times New Roman"/>
          <w:sz w:val="26"/>
          <w:szCs w:val="26"/>
        </w:rPr>
        <w:t xml:space="preserve">администрации </w:t>
      </w:r>
      <w:r w:rsidR="00754FBC" w:rsidRPr="00754FBC">
        <w:rPr>
          <w:rFonts w:ascii="Times New Roman" w:hAnsi="Times New Roman" w:cs="Times New Roman"/>
          <w:sz w:val="26"/>
          <w:szCs w:val="26"/>
        </w:rPr>
        <w:t xml:space="preserve">Алатырского муниципального округа </w:t>
      </w:r>
      <w:r w:rsidRPr="00754FBC">
        <w:rPr>
          <w:rFonts w:ascii="Times New Roman" w:hAnsi="Times New Roman" w:cs="Times New Roman"/>
          <w:sz w:val="26"/>
          <w:szCs w:val="26"/>
        </w:rPr>
        <w:t>Чувашской Республики</w:t>
      </w:r>
      <w:r w:rsidR="00AF25B7" w:rsidRPr="00754FBC">
        <w:rPr>
          <w:rFonts w:ascii="Times New Roman" w:hAnsi="Times New Roman" w:cs="Times New Roman"/>
          <w:bCs/>
          <w:sz w:val="26"/>
          <w:szCs w:val="26"/>
        </w:rPr>
        <w:t xml:space="preserve"> (за исключением проектов нормативных правовых актов </w:t>
      </w:r>
      <w:r w:rsidR="00AF25B7" w:rsidRPr="00754FBC">
        <w:rPr>
          <w:rFonts w:ascii="Times New Roman" w:hAnsi="Times New Roman" w:cs="Times New Roman"/>
          <w:sz w:val="26"/>
          <w:szCs w:val="26"/>
        </w:rPr>
        <w:t xml:space="preserve">администрации </w:t>
      </w:r>
      <w:r w:rsidR="00754FBC" w:rsidRPr="00754FBC">
        <w:rPr>
          <w:rFonts w:ascii="Times New Roman" w:hAnsi="Times New Roman" w:cs="Times New Roman"/>
          <w:sz w:val="26"/>
          <w:szCs w:val="26"/>
        </w:rPr>
        <w:t xml:space="preserve">Алатырского муниципального округа </w:t>
      </w:r>
      <w:r w:rsidRPr="00754FBC">
        <w:rPr>
          <w:rFonts w:ascii="Times New Roman" w:hAnsi="Times New Roman" w:cs="Times New Roman"/>
          <w:sz w:val="26"/>
          <w:szCs w:val="26"/>
        </w:rPr>
        <w:t>Чувашской Республики</w:t>
      </w:r>
      <w:r w:rsidR="00AF25B7" w:rsidRPr="00754FBC">
        <w:rPr>
          <w:rFonts w:ascii="Times New Roman" w:hAnsi="Times New Roman" w:cs="Times New Roman"/>
          <w:sz w:val="26"/>
          <w:szCs w:val="26"/>
        </w:rPr>
        <w:t xml:space="preserve"> </w:t>
      </w:r>
      <w:r w:rsidR="00AF25B7" w:rsidRPr="00754FBC">
        <w:rPr>
          <w:rFonts w:ascii="Times New Roman" w:hAnsi="Times New Roman" w:cs="Times New Roman"/>
          <w:bCs/>
          <w:sz w:val="26"/>
          <w:szCs w:val="26"/>
        </w:rPr>
        <w:t xml:space="preserve">о бюджете </w:t>
      </w:r>
      <w:r w:rsidR="00754FBC" w:rsidRPr="00754FBC">
        <w:rPr>
          <w:rFonts w:ascii="Times New Roman" w:hAnsi="Times New Roman" w:cs="Times New Roman"/>
          <w:sz w:val="26"/>
          <w:szCs w:val="26"/>
        </w:rPr>
        <w:t xml:space="preserve">Алатырского муниципального округа </w:t>
      </w:r>
      <w:r w:rsidRPr="00754FBC">
        <w:rPr>
          <w:rFonts w:ascii="Times New Roman" w:hAnsi="Times New Roman" w:cs="Times New Roman"/>
          <w:sz w:val="26"/>
          <w:szCs w:val="26"/>
        </w:rPr>
        <w:t>Чувашской Республики</w:t>
      </w:r>
      <w:r w:rsidR="00AF25B7" w:rsidRPr="00754FBC">
        <w:rPr>
          <w:rFonts w:ascii="Times New Roman" w:hAnsi="Times New Roman" w:cs="Times New Roman"/>
          <w:sz w:val="26"/>
          <w:szCs w:val="26"/>
        </w:rPr>
        <w:t xml:space="preserve"> </w:t>
      </w:r>
      <w:r w:rsidR="00AF25B7" w:rsidRPr="00754FBC">
        <w:rPr>
          <w:rFonts w:ascii="Times New Roman" w:hAnsi="Times New Roman" w:cs="Times New Roman"/>
          <w:bCs/>
          <w:sz w:val="26"/>
          <w:szCs w:val="26"/>
        </w:rPr>
        <w:t xml:space="preserve">на очередной финансовый год и плановый период и об исполнении бюджета </w:t>
      </w:r>
      <w:r w:rsidR="00754FBC" w:rsidRPr="00054479">
        <w:rPr>
          <w:rFonts w:ascii="Times New Roman" w:hAnsi="Times New Roman" w:cs="Times New Roman"/>
          <w:sz w:val="26"/>
          <w:szCs w:val="26"/>
        </w:rPr>
        <w:t xml:space="preserve">Алатырского муниципального округа </w:t>
      </w:r>
      <w:r w:rsidRPr="00754FBC">
        <w:rPr>
          <w:rFonts w:ascii="Times New Roman" w:hAnsi="Times New Roman" w:cs="Times New Roman"/>
          <w:sz w:val="26"/>
          <w:szCs w:val="26"/>
        </w:rPr>
        <w:t>Чувашской Республики</w:t>
      </w:r>
      <w:r w:rsidR="00AF25B7" w:rsidRPr="00754FBC">
        <w:rPr>
          <w:rFonts w:ascii="Times New Roman" w:hAnsi="Times New Roman" w:cs="Times New Roman"/>
          <w:sz w:val="26"/>
          <w:szCs w:val="26"/>
        </w:rPr>
        <w:t xml:space="preserve"> </w:t>
      </w:r>
      <w:r w:rsidR="00AF25B7" w:rsidRPr="00754FBC">
        <w:rPr>
          <w:rFonts w:ascii="Times New Roman" w:hAnsi="Times New Roman" w:cs="Times New Roman"/>
          <w:bCs/>
          <w:sz w:val="26"/>
          <w:szCs w:val="26"/>
        </w:rPr>
        <w:t>за отчетный финансовый год), в которых выявлены риски нарушения антимонопольного законодательства;</w:t>
      </w:r>
      <w:proofErr w:type="gramEnd"/>
    </w:p>
    <w:p w:rsidR="00AF25B7" w:rsidRPr="00754FBC" w:rsidRDefault="00492227" w:rsidP="00054479">
      <w:pPr>
        <w:autoSpaceDE w:val="0"/>
        <w:autoSpaceDN w:val="0"/>
        <w:adjustRightInd w:val="0"/>
        <w:spacing w:before="280" w:line="240" w:lineRule="auto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754FBC">
        <w:rPr>
          <w:rFonts w:ascii="Times New Roman" w:hAnsi="Times New Roman" w:cs="Times New Roman"/>
          <w:bCs/>
          <w:sz w:val="26"/>
          <w:szCs w:val="26"/>
        </w:rPr>
        <w:t xml:space="preserve">3. </w:t>
      </w:r>
      <w:proofErr w:type="gramStart"/>
      <w:r w:rsidRPr="00754FBC">
        <w:rPr>
          <w:rFonts w:ascii="Times New Roman" w:hAnsi="Times New Roman" w:cs="Times New Roman"/>
          <w:bCs/>
          <w:sz w:val="26"/>
          <w:szCs w:val="26"/>
        </w:rPr>
        <w:t>Д</w:t>
      </w:r>
      <w:r w:rsidR="00AF25B7" w:rsidRPr="00754FBC">
        <w:rPr>
          <w:rFonts w:ascii="Times New Roman" w:hAnsi="Times New Roman" w:cs="Times New Roman"/>
          <w:bCs/>
          <w:sz w:val="26"/>
          <w:szCs w:val="26"/>
        </w:rPr>
        <w:t xml:space="preserve">оля нормативных правовых актов </w:t>
      </w:r>
      <w:r w:rsidR="00AF25B7" w:rsidRPr="00754FBC">
        <w:rPr>
          <w:rFonts w:ascii="Times New Roman" w:hAnsi="Times New Roman" w:cs="Times New Roman"/>
          <w:sz w:val="26"/>
          <w:szCs w:val="26"/>
        </w:rPr>
        <w:t xml:space="preserve">администрации </w:t>
      </w:r>
      <w:r w:rsidR="00754FBC" w:rsidRPr="00054479">
        <w:rPr>
          <w:rFonts w:ascii="Times New Roman" w:hAnsi="Times New Roman" w:cs="Times New Roman"/>
          <w:sz w:val="26"/>
          <w:szCs w:val="26"/>
        </w:rPr>
        <w:t xml:space="preserve">Алатырского муниципального округа </w:t>
      </w:r>
      <w:r w:rsidRPr="00754FBC">
        <w:rPr>
          <w:rFonts w:ascii="Times New Roman" w:hAnsi="Times New Roman" w:cs="Times New Roman"/>
          <w:sz w:val="26"/>
          <w:szCs w:val="26"/>
        </w:rPr>
        <w:t xml:space="preserve">Чувашской Республики </w:t>
      </w:r>
      <w:r w:rsidR="00AF25B7" w:rsidRPr="00754FBC">
        <w:rPr>
          <w:rFonts w:ascii="Times New Roman" w:hAnsi="Times New Roman" w:cs="Times New Roman"/>
          <w:bCs/>
          <w:sz w:val="26"/>
          <w:szCs w:val="26"/>
        </w:rPr>
        <w:t xml:space="preserve">(за исключением проектов нормативных правовых актов </w:t>
      </w:r>
      <w:r w:rsidR="00AF25B7" w:rsidRPr="00754FBC">
        <w:rPr>
          <w:rFonts w:ascii="Times New Roman" w:hAnsi="Times New Roman" w:cs="Times New Roman"/>
          <w:sz w:val="26"/>
          <w:szCs w:val="26"/>
        </w:rPr>
        <w:t xml:space="preserve">администрации </w:t>
      </w:r>
      <w:r w:rsidR="00754FBC" w:rsidRPr="00054479">
        <w:rPr>
          <w:rFonts w:ascii="Times New Roman" w:hAnsi="Times New Roman" w:cs="Times New Roman"/>
          <w:sz w:val="26"/>
          <w:szCs w:val="26"/>
        </w:rPr>
        <w:t xml:space="preserve">Алатырского муниципального округа </w:t>
      </w:r>
      <w:r w:rsidRPr="00754FBC">
        <w:rPr>
          <w:rFonts w:ascii="Times New Roman" w:hAnsi="Times New Roman" w:cs="Times New Roman"/>
          <w:sz w:val="26"/>
          <w:szCs w:val="26"/>
        </w:rPr>
        <w:t>Чувашской Республики</w:t>
      </w:r>
      <w:r w:rsidR="00AF25B7" w:rsidRPr="00754FBC">
        <w:rPr>
          <w:rFonts w:ascii="Times New Roman" w:hAnsi="Times New Roman" w:cs="Times New Roman"/>
          <w:sz w:val="26"/>
          <w:szCs w:val="26"/>
        </w:rPr>
        <w:t xml:space="preserve"> </w:t>
      </w:r>
      <w:r w:rsidR="00AF25B7" w:rsidRPr="00754FBC">
        <w:rPr>
          <w:rFonts w:ascii="Times New Roman" w:hAnsi="Times New Roman" w:cs="Times New Roman"/>
          <w:bCs/>
          <w:sz w:val="26"/>
          <w:szCs w:val="26"/>
        </w:rPr>
        <w:t xml:space="preserve">о бюджете </w:t>
      </w:r>
      <w:r w:rsidR="00754FBC" w:rsidRPr="00054479">
        <w:rPr>
          <w:rFonts w:ascii="Times New Roman" w:hAnsi="Times New Roman" w:cs="Times New Roman"/>
          <w:sz w:val="26"/>
          <w:szCs w:val="26"/>
        </w:rPr>
        <w:t xml:space="preserve">Алатырского муниципального округа </w:t>
      </w:r>
      <w:r w:rsidRPr="00754FBC">
        <w:rPr>
          <w:rFonts w:ascii="Times New Roman" w:hAnsi="Times New Roman" w:cs="Times New Roman"/>
          <w:sz w:val="26"/>
          <w:szCs w:val="26"/>
        </w:rPr>
        <w:t>Чувашской Республики</w:t>
      </w:r>
      <w:r w:rsidR="00AF25B7" w:rsidRPr="00754FBC">
        <w:rPr>
          <w:rFonts w:ascii="Times New Roman" w:hAnsi="Times New Roman" w:cs="Times New Roman"/>
          <w:sz w:val="26"/>
          <w:szCs w:val="26"/>
        </w:rPr>
        <w:t xml:space="preserve"> </w:t>
      </w:r>
      <w:r w:rsidR="00AF25B7" w:rsidRPr="00754FBC">
        <w:rPr>
          <w:rFonts w:ascii="Times New Roman" w:hAnsi="Times New Roman" w:cs="Times New Roman"/>
          <w:bCs/>
          <w:sz w:val="26"/>
          <w:szCs w:val="26"/>
        </w:rPr>
        <w:t xml:space="preserve">на очередной финансовый год и плановый период и об исполнении бюджета </w:t>
      </w:r>
      <w:r w:rsidR="00754FBC" w:rsidRPr="00054479">
        <w:rPr>
          <w:rFonts w:ascii="Times New Roman" w:hAnsi="Times New Roman" w:cs="Times New Roman"/>
          <w:sz w:val="26"/>
          <w:szCs w:val="26"/>
        </w:rPr>
        <w:t xml:space="preserve">Алатырского муниципального округа </w:t>
      </w:r>
      <w:r w:rsidRPr="00754FBC">
        <w:rPr>
          <w:rFonts w:ascii="Times New Roman" w:hAnsi="Times New Roman" w:cs="Times New Roman"/>
          <w:sz w:val="26"/>
          <w:szCs w:val="26"/>
        </w:rPr>
        <w:t>Чувашской Республики</w:t>
      </w:r>
      <w:r w:rsidR="00AF25B7" w:rsidRPr="00754FBC">
        <w:rPr>
          <w:rFonts w:ascii="Times New Roman" w:hAnsi="Times New Roman" w:cs="Times New Roman"/>
          <w:sz w:val="26"/>
          <w:szCs w:val="26"/>
        </w:rPr>
        <w:t xml:space="preserve"> </w:t>
      </w:r>
      <w:r w:rsidR="00AF25B7" w:rsidRPr="00754FBC">
        <w:rPr>
          <w:rFonts w:ascii="Times New Roman" w:hAnsi="Times New Roman" w:cs="Times New Roman"/>
          <w:bCs/>
          <w:sz w:val="26"/>
          <w:szCs w:val="26"/>
        </w:rPr>
        <w:t>за отчетный финансовый год), в которых выявлены риски нарушения антимонопольного законодательства</w:t>
      </w:r>
      <w:r w:rsidR="007D34F8" w:rsidRPr="00754FBC">
        <w:rPr>
          <w:rFonts w:ascii="Times New Roman" w:hAnsi="Times New Roman" w:cs="Times New Roman"/>
          <w:bCs/>
          <w:sz w:val="26"/>
          <w:szCs w:val="26"/>
        </w:rPr>
        <w:t>;</w:t>
      </w:r>
      <w:proofErr w:type="gramEnd"/>
    </w:p>
    <w:p w:rsidR="007D34F8" w:rsidRPr="00754FBC" w:rsidRDefault="007D34F8" w:rsidP="004E6CC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eastAsiaTheme="minorEastAsia" w:hAnsi="Times New Roman CYR" w:cs="Times New Roman CYR"/>
          <w:sz w:val="26"/>
          <w:szCs w:val="26"/>
          <w:lang w:eastAsia="ru-RU"/>
        </w:rPr>
      </w:pPr>
      <w:r w:rsidRPr="00754FBC">
        <w:rPr>
          <w:rFonts w:ascii="Times New Roman" w:hAnsi="Times New Roman" w:cs="Times New Roman"/>
          <w:bCs/>
          <w:sz w:val="26"/>
          <w:szCs w:val="26"/>
        </w:rPr>
        <w:t xml:space="preserve">4. </w:t>
      </w:r>
      <w:r w:rsidRPr="00754FBC">
        <w:rPr>
          <w:rFonts w:ascii="Times New Roman CYR" w:eastAsiaTheme="minorEastAsia" w:hAnsi="Times New Roman CYR" w:cs="Times New Roman CYR"/>
          <w:sz w:val="26"/>
          <w:szCs w:val="26"/>
          <w:lang w:eastAsia="ru-RU"/>
        </w:rPr>
        <w:t xml:space="preserve">Доля муниципальных служащих администрации </w:t>
      </w:r>
      <w:r w:rsidR="00754FBC" w:rsidRPr="00054479">
        <w:rPr>
          <w:rFonts w:ascii="Times New Roman" w:hAnsi="Times New Roman" w:cs="Times New Roman"/>
          <w:sz w:val="26"/>
          <w:szCs w:val="26"/>
        </w:rPr>
        <w:t xml:space="preserve">Алатырского муниципального округа </w:t>
      </w:r>
      <w:r w:rsidRPr="00754FBC">
        <w:rPr>
          <w:rFonts w:ascii="Times New Roman CYR" w:eastAsiaTheme="minorEastAsia" w:hAnsi="Times New Roman CYR" w:cs="Times New Roman CYR"/>
          <w:sz w:val="26"/>
          <w:szCs w:val="26"/>
          <w:lang w:eastAsia="ru-RU"/>
        </w:rPr>
        <w:t xml:space="preserve">Чувашской Республики, в отношении которых были проведены обучающие мероприятия по антимонопольному законодательству и антимонопольному </w:t>
      </w:r>
      <w:proofErr w:type="spellStart"/>
      <w:r w:rsidRPr="00754FBC">
        <w:rPr>
          <w:rFonts w:ascii="Times New Roman CYR" w:eastAsiaTheme="minorEastAsia" w:hAnsi="Times New Roman CYR" w:cs="Times New Roman CYR"/>
          <w:sz w:val="26"/>
          <w:szCs w:val="26"/>
          <w:lang w:eastAsia="ru-RU"/>
        </w:rPr>
        <w:t>комплаенсу</w:t>
      </w:r>
      <w:proofErr w:type="spellEnd"/>
      <w:r w:rsidRPr="00754FBC">
        <w:rPr>
          <w:rFonts w:ascii="Times New Roman CYR" w:eastAsiaTheme="minorEastAsia" w:hAnsi="Times New Roman CYR" w:cs="Times New Roman CYR"/>
          <w:sz w:val="26"/>
          <w:szCs w:val="26"/>
          <w:lang w:eastAsia="ru-RU"/>
        </w:rPr>
        <w:t>.</w:t>
      </w:r>
    </w:p>
    <w:p w:rsidR="004E6CCA" w:rsidRDefault="004E6CCA" w:rsidP="004E6CCA">
      <w:pPr>
        <w:spacing w:after="0" w:line="24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_________________________________</w:t>
      </w:r>
    </w:p>
    <w:p w:rsidR="007D34F8" w:rsidRPr="007D34F8" w:rsidRDefault="007D34F8" w:rsidP="00054479">
      <w:pPr>
        <w:autoSpaceDE w:val="0"/>
        <w:autoSpaceDN w:val="0"/>
        <w:adjustRightInd w:val="0"/>
        <w:spacing w:before="280"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AF25B7" w:rsidRPr="00AF25B7" w:rsidRDefault="00AF25B7" w:rsidP="00054479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F25B7" w:rsidRPr="00AF25B7" w:rsidRDefault="00AF25B7" w:rsidP="000544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AF25B7" w:rsidRPr="00AF25B7" w:rsidRDefault="00AF25B7" w:rsidP="00054479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BE567A" w:rsidRPr="00626F3F" w:rsidRDefault="00BE567A" w:rsidP="00054479">
      <w:pPr>
        <w:ind w:firstLine="709"/>
      </w:pPr>
    </w:p>
    <w:sectPr w:rsidR="00BE567A" w:rsidRPr="00626F3F" w:rsidSect="00323472">
      <w:headerReference w:type="default" r:id="rId8"/>
      <w:pgSz w:w="11906" w:h="16838"/>
      <w:pgMar w:top="567" w:right="567" w:bottom="567" w:left="1134" w:header="28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E3B70" w:rsidRDefault="00AE3B70" w:rsidP="004E6CCA">
      <w:pPr>
        <w:spacing w:after="0" w:line="240" w:lineRule="auto"/>
      </w:pPr>
      <w:r>
        <w:separator/>
      </w:r>
    </w:p>
  </w:endnote>
  <w:endnote w:type="continuationSeparator" w:id="0">
    <w:p w:rsidR="00AE3B70" w:rsidRDefault="00AE3B70" w:rsidP="004E6C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ET">
    <w:altName w:val="Times New Roman"/>
    <w:charset w:val="00"/>
    <w:family w:val="auto"/>
    <w:pitch w:val="variable"/>
    <w:sig w:usb0="00000287" w:usb1="00000000" w:usb2="00000000" w:usb3="00000000" w:csb0="0000001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E3B70" w:rsidRDefault="00AE3B70" w:rsidP="004E6CCA">
      <w:pPr>
        <w:spacing w:after="0" w:line="240" w:lineRule="auto"/>
      </w:pPr>
      <w:r>
        <w:separator/>
      </w:r>
    </w:p>
  </w:footnote>
  <w:footnote w:type="continuationSeparator" w:id="0">
    <w:p w:rsidR="00AE3B70" w:rsidRDefault="00AE3B70" w:rsidP="004E6CC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964422707"/>
      <w:docPartObj>
        <w:docPartGallery w:val="Page Numbers (Top of Page)"/>
        <w:docPartUnique/>
      </w:docPartObj>
    </w:sdtPr>
    <w:sdtEndPr/>
    <w:sdtContent>
      <w:p w:rsidR="004E6CCA" w:rsidRDefault="004E6CCA">
        <w:pPr>
          <w:pStyle w:val="a8"/>
          <w:jc w:val="center"/>
        </w:pPr>
        <w:r w:rsidRPr="004E6CCA">
          <w:rPr>
            <w:rFonts w:ascii="Times New Roman" w:hAnsi="Times New Roman" w:cs="Times New Roman"/>
          </w:rPr>
          <w:fldChar w:fldCharType="begin"/>
        </w:r>
        <w:r w:rsidRPr="004E6CCA">
          <w:rPr>
            <w:rFonts w:ascii="Times New Roman" w:hAnsi="Times New Roman" w:cs="Times New Roman"/>
          </w:rPr>
          <w:instrText>PAGE   \* MERGEFORMAT</w:instrText>
        </w:r>
        <w:r w:rsidRPr="004E6CCA">
          <w:rPr>
            <w:rFonts w:ascii="Times New Roman" w:hAnsi="Times New Roman" w:cs="Times New Roman"/>
          </w:rPr>
          <w:fldChar w:fldCharType="separate"/>
        </w:r>
        <w:r w:rsidR="00150015">
          <w:rPr>
            <w:rFonts w:ascii="Times New Roman" w:hAnsi="Times New Roman" w:cs="Times New Roman"/>
            <w:noProof/>
          </w:rPr>
          <w:t>2</w:t>
        </w:r>
        <w:r w:rsidRPr="004E6CCA">
          <w:rPr>
            <w:rFonts w:ascii="Times New Roman" w:hAnsi="Times New Roman" w:cs="Times New Roman"/>
          </w:rPr>
          <w:fldChar w:fldCharType="end"/>
        </w:r>
      </w:p>
    </w:sdtContent>
  </w:sdt>
  <w:p w:rsidR="004E6CCA" w:rsidRDefault="004E6CCA">
    <w:pPr>
      <w:pStyle w:val="a8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1865"/>
    <w:rsid w:val="00054479"/>
    <w:rsid w:val="00132D2B"/>
    <w:rsid w:val="00150015"/>
    <w:rsid w:val="001C6B4C"/>
    <w:rsid w:val="001D5E9A"/>
    <w:rsid w:val="001F5DD1"/>
    <w:rsid w:val="002479DF"/>
    <w:rsid w:val="00300883"/>
    <w:rsid w:val="00323472"/>
    <w:rsid w:val="00492227"/>
    <w:rsid w:val="004B5B54"/>
    <w:rsid w:val="004E6CCA"/>
    <w:rsid w:val="0054430B"/>
    <w:rsid w:val="005C27F4"/>
    <w:rsid w:val="005E165D"/>
    <w:rsid w:val="00626F3F"/>
    <w:rsid w:val="00693A03"/>
    <w:rsid w:val="00754FBC"/>
    <w:rsid w:val="0076274A"/>
    <w:rsid w:val="00767D3F"/>
    <w:rsid w:val="007D34F8"/>
    <w:rsid w:val="00822C11"/>
    <w:rsid w:val="009A4B4C"/>
    <w:rsid w:val="009B36AE"/>
    <w:rsid w:val="00A14DD1"/>
    <w:rsid w:val="00A20A93"/>
    <w:rsid w:val="00A21865"/>
    <w:rsid w:val="00AE3B70"/>
    <w:rsid w:val="00AF25B7"/>
    <w:rsid w:val="00B44DE6"/>
    <w:rsid w:val="00BE567A"/>
    <w:rsid w:val="00BE5C85"/>
    <w:rsid w:val="00C91BD4"/>
    <w:rsid w:val="00CA7302"/>
    <w:rsid w:val="00CC2F7C"/>
    <w:rsid w:val="00D728D3"/>
    <w:rsid w:val="00DA0FB7"/>
    <w:rsid w:val="00DC1210"/>
    <w:rsid w:val="00E56B43"/>
    <w:rsid w:val="00EC1CF4"/>
    <w:rsid w:val="00F20F07"/>
    <w:rsid w:val="00F269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6F3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C1210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AF25B7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5E165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5E165D"/>
    <w:rPr>
      <w:rFonts w:ascii="Segoe UI" w:hAnsi="Segoe UI" w:cs="Segoe UI"/>
      <w:sz w:val="18"/>
      <w:szCs w:val="18"/>
    </w:rPr>
  </w:style>
  <w:style w:type="paragraph" w:styleId="a7">
    <w:name w:val="No Spacing"/>
    <w:uiPriority w:val="1"/>
    <w:qFormat/>
    <w:rsid w:val="00054479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8">
    <w:name w:val="header"/>
    <w:basedOn w:val="a"/>
    <w:link w:val="a9"/>
    <w:uiPriority w:val="99"/>
    <w:unhideWhenUsed/>
    <w:rsid w:val="004E6CC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4E6CCA"/>
  </w:style>
  <w:style w:type="paragraph" w:styleId="aa">
    <w:name w:val="footer"/>
    <w:basedOn w:val="a"/>
    <w:link w:val="ab"/>
    <w:uiPriority w:val="99"/>
    <w:unhideWhenUsed/>
    <w:rsid w:val="004E6CC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4E6CC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6F3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C1210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AF25B7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5E165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5E165D"/>
    <w:rPr>
      <w:rFonts w:ascii="Segoe UI" w:hAnsi="Segoe UI" w:cs="Segoe UI"/>
      <w:sz w:val="18"/>
      <w:szCs w:val="18"/>
    </w:rPr>
  </w:style>
  <w:style w:type="paragraph" w:styleId="a7">
    <w:name w:val="No Spacing"/>
    <w:uiPriority w:val="1"/>
    <w:qFormat/>
    <w:rsid w:val="00054479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8">
    <w:name w:val="header"/>
    <w:basedOn w:val="a"/>
    <w:link w:val="a9"/>
    <w:uiPriority w:val="99"/>
    <w:unhideWhenUsed/>
    <w:rsid w:val="004E6CC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4E6CCA"/>
  </w:style>
  <w:style w:type="paragraph" w:styleId="aa">
    <w:name w:val="footer"/>
    <w:basedOn w:val="a"/>
    <w:link w:val="ab"/>
    <w:uiPriority w:val="99"/>
    <w:unhideWhenUsed/>
    <w:rsid w:val="004E6CC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4E6CC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41393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5837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153</TotalTime>
  <Pages>2</Pages>
  <Words>620</Words>
  <Characters>3534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4146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Анна Моисеева-1</dc:creator>
  <cp:keywords/>
  <dc:description/>
  <cp:lastModifiedBy>Администрация</cp:lastModifiedBy>
  <cp:revision>31</cp:revision>
  <cp:lastPrinted>2024-04-09T07:22:00Z</cp:lastPrinted>
  <dcterms:created xsi:type="dcterms:W3CDTF">2020-09-16T11:12:00Z</dcterms:created>
  <dcterms:modified xsi:type="dcterms:W3CDTF">2025-02-12T08:08:00Z</dcterms:modified>
</cp:coreProperties>
</file>