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45CBF9" w14:textId="77777777" w:rsidR="00C034AF" w:rsidRPr="009C40B5" w:rsidRDefault="00C034AF" w:rsidP="00C554F7">
      <w:pPr>
        <w:pStyle w:val="afd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1134"/>
        <w:gridCol w:w="4228"/>
      </w:tblGrid>
      <w:tr w:rsidR="00C034AF" w:rsidRPr="009C40B5" w14:paraId="73432810" w14:textId="77777777" w:rsidTr="00C034AF">
        <w:trPr>
          <w:cantSplit/>
          <w:trHeight w:val="253"/>
        </w:trPr>
        <w:tc>
          <w:tcPr>
            <w:tcW w:w="4361" w:type="dxa"/>
            <w:hideMark/>
          </w:tcPr>
          <w:p w14:paraId="08AF065F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noProof/>
                <w:color w:val="000000"/>
                <w:szCs w:val="48"/>
                <w:lang w:eastAsia="en-US"/>
              </w:rPr>
            </w:pPr>
            <w:r w:rsidRPr="009C40B5">
              <w:rPr>
                <w:rFonts w:ascii="Times New Roman" w:eastAsia="Calibri" w:hAnsi="Times New Roman"/>
                <w:b/>
                <w:bCs/>
                <w:noProof/>
                <w:color w:val="000000"/>
                <w:szCs w:val="48"/>
                <w:lang w:eastAsia="en-US"/>
              </w:rPr>
              <w:t>ЧĂВАШ  РЕСПУБЛИКИ</w:t>
            </w:r>
          </w:p>
          <w:p w14:paraId="3D94281A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 w:val="restart"/>
          </w:tcPr>
          <w:p w14:paraId="77D3531F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49D5E598" wp14:editId="2DD5D728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3810</wp:posOffset>
                  </wp:positionV>
                  <wp:extent cx="683895" cy="781050"/>
                  <wp:effectExtent l="0" t="0" r="1905" b="0"/>
                  <wp:wrapTight wrapText="bothSides">
                    <wp:wrapPolygon edited="0">
                      <wp:start x="0" y="0"/>
                      <wp:lineTo x="0" y="19493"/>
                      <wp:lineTo x="9025" y="21073"/>
                      <wp:lineTo x="12033" y="21073"/>
                      <wp:lineTo x="21058" y="19493"/>
                      <wp:lineTo x="21058" y="0"/>
                      <wp:lineTo x="0" y="0"/>
                    </wp:wrapPolygon>
                  </wp:wrapTight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28" w:type="dxa"/>
            <w:hideMark/>
          </w:tcPr>
          <w:p w14:paraId="0128B8C3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szCs w:val="20"/>
                <w:lang w:eastAsia="en-US"/>
              </w:rPr>
              <w:t>ЧУВАШСКАЯ РЕСПУБЛИКА</w:t>
            </w:r>
          </w:p>
          <w:p w14:paraId="1244C4EB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Cs w:val="48"/>
                <w:lang w:eastAsia="en-US"/>
              </w:rPr>
            </w:pPr>
          </w:p>
        </w:tc>
      </w:tr>
      <w:tr w:rsidR="00C034AF" w:rsidRPr="009C40B5" w14:paraId="5C89E23F" w14:textId="77777777" w:rsidTr="00C034AF">
        <w:trPr>
          <w:cantSplit/>
          <w:trHeight w:val="1617"/>
        </w:trPr>
        <w:tc>
          <w:tcPr>
            <w:tcW w:w="4361" w:type="dxa"/>
          </w:tcPr>
          <w:p w14:paraId="7264D818" w14:textId="77777777" w:rsidR="00C034AF" w:rsidRPr="009C40B5" w:rsidRDefault="00C034AF" w:rsidP="00C034AF">
            <w:pPr>
              <w:tabs>
                <w:tab w:val="left" w:pos="42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>ЙĔПРЕÇ МУНИЦИПАЛИТЕТ</w:t>
            </w:r>
          </w:p>
          <w:p w14:paraId="21C31711" w14:textId="77777777" w:rsidR="00C034AF" w:rsidRPr="009C40B5" w:rsidRDefault="00C034AF" w:rsidP="00C034AF">
            <w:pPr>
              <w:tabs>
                <w:tab w:val="left" w:pos="42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 xml:space="preserve">ОКРУГĔН </w:t>
            </w:r>
          </w:p>
          <w:p w14:paraId="5458B4E0" w14:textId="77777777" w:rsidR="00C034AF" w:rsidRPr="009C40B5" w:rsidRDefault="00C034AF" w:rsidP="00C034AF">
            <w:pPr>
              <w:tabs>
                <w:tab w:val="left" w:pos="42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0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>АДМИНИСТРАЦИЙĚ</w:t>
            </w:r>
          </w:p>
          <w:p w14:paraId="6A1FDD13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3710ABA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40B5">
              <w:rPr>
                <w:rFonts w:ascii="Times New Roman" w:hAnsi="Times New Roman"/>
                <w:b/>
                <w:sz w:val="24"/>
                <w:szCs w:val="24"/>
              </w:rPr>
              <w:t>ЙЫШ</w:t>
            </w:r>
            <w:r w:rsidRPr="009C40B5">
              <w:rPr>
                <w:rFonts w:ascii="Times New Roman" w:eastAsia="Calibri" w:hAnsi="Times New Roman"/>
                <w:b/>
                <w:bCs/>
                <w:noProof/>
                <w:color w:val="000000"/>
                <w:sz w:val="24"/>
                <w:szCs w:val="24"/>
                <w:lang w:eastAsia="en-US"/>
              </w:rPr>
              <w:t>Ă</w:t>
            </w:r>
            <w:r w:rsidRPr="009C40B5">
              <w:rPr>
                <w:rFonts w:ascii="Times New Roman" w:hAnsi="Times New Roman"/>
                <w:b/>
                <w:sz w:val="24"/>
                <w:szCs w:val="24"/>
              </w:rPr>
              <w:t>НУ</w:t>
            </w:r>
          </w:p>
          <w:p w14:paraId="02B55FD6" w14:textId="77777777" w:rsidR="00C034AF" w:rsidRPr="009C40B5" w:rsidRDefault="00C034AF" w:rsidP="007561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C40B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32A3531" w14:textId="6AA6DB70" w:rsidR="00C034AF" w:rsidRPr="009C40B5" w:rsidRDefault="00477D61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____.____</w:t>
            </w:r>
            <w:r w:rsidR="00F5583F">
              <w:rPr>
                <w:rFonts w:ascii="Times New Roman" w:hAnsi="Times New Roman"/>
                <w:sz w:val="24"/>
                <w:szCs w:val="24"/>
              </w:rPr>
              <w:t>.</w:t>
            </w:r>
            <w:r w:rsidR="00081440">
              <w:rPr>
                <w:rFonts w:ascii="Times New Roman" w:hAnsi="Times New Roman"/>
                <w:sz w:val="24"/>
                <w:szCs w:val="24"/>
              </w:rPr>
              <w:t>202</w:t>
            </w:r>
            <w:r w:rsidR="004C55E8">
              <w:rPr>
                <w:rFonts w:ascii="Times New Roman" w:hAnsi="Times New Roman"/>
                <w:sz w:val="24"/>
                <w:szCs w:val="24"/>
              </w:rPr>
              <w:t>5</w:t>
            </w:r>
            <w:r w:rsidR="00121A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34AF" w:rsidRPr="009C40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_____</w:t>
            </w:r>
            <w:r w:rsidR="00C034AF" w:rsidRPr="009C40B5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14:paraId="05473EDF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>хула</w:t>
            </w:r>
            <w:proofErr w:type="gramEnd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>евĕрлĕ</w:t>
            </w:r>
            <w:proofErr w:type="spellEnd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>Йĕпреç</w:t>
            </w:r>
            <w:proofErr w:type="spellEnd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>поселокĕ</w:t>
            </w:r>
            <w:proofErr w:type="spellEnd"/>
          </w:p>
          <w:p w14:paraId="19439F9D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24F1B7F" w14:textId="77777777" w:rsidR="00C034AF" w:rsidRPr="009C40B5" w:rsidRDefault="00C034AF" w:rsidP="00C034AF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  <w:lang w:eastAsia="en-US"/>
              </w:rPr>
            </w:pPr>
          </w:p>
        </w:tc>
        <w:tc>
          <w:tcPr>
            <w:tcW w:w="4228" w:type="dxa"/>
          </w:tcPr>
          <w:p w14:paraId="3FDEB283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>АДМИНИСТРАЦИЯ</w:t>
            </w:r>
          </w:p>
          <w:p w14:paraId="5D7325CD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>ИБРЕСИНСКОГО МУНИЦИПАЛЬНОГО ОКРУГА</w:t>
            </w:r>
            <w:r w:rsidRPr="009C40B5">
              <w:rPr>
                <w:rFonts w:ascii="Times New Roman" w:hAnsi="Times New Roman"/>
                <w:noProof/>
                <w:color w:val="000000"/>
                <w:sz w:val="26"/>
                <w:szCs w:val="20"/>
                <w:lang w:eastAsia="en-US"/>
              </w:rPr>
              <w:t xml:space="preserve"> </w:t>
            </w:r>
          </w:p>
          <w:p w14:paraId="257E1DFD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25137B1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40B5">
              <w:rPr>
                <w:rFonts w:ascii="Times New Roman" w:hAnsi="Times New Roman"/>
                <w:b/>
                <w:sz w:val="24"/>
                <w:szCs w:val="24"/>
              </w:rPr>
              <w:t>ПОСТАНОВЛЕНИЕ</w:t>
            </w:r>
          </w:p>
          <w:p w14:paraId="30D277C3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549546D" w14:textId="2E62B932" w:rsidR="00C034AF" w:rsidRPr="009C40B5" w:rsidRDefault="00477D61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____.____</w:t>
            </w:r>
            <w:r w:rsidR="00580867">
              <w:rPr>
                <w:rFonts w:ascii="Times New Roman" w:hAnsi="Times New Roman"/>
                <w:sz w:val="24"/>
                <w:szCs w:val="24"/>
              </w:rPr>
              <w:t>.</w:t>
            </w:r>
            <w:r w:rsidR="004C55E8">
              <w:rPr>
                <w:rFonts w:ascii="Times New Roman" w:hAnsi="Times New Roman"/>
                <w:sz w:val="24"/>
                <w:szCs w:val="24"/>
              </w:rPr>
              <w:t>2025</w:t>
            </w:r>
            <w:r w:rsidR="00121A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0331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C034AF" w:rsidRPr="009C40B5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>_____</w:t>
            </w:r>
          </w:p>
          <w:p w14:paraId="3938923F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9C40B5">
              <w:rPr>
                <w:rFonts w:ascii="Times New Roman" w:hAnsi="Times New Roman"/>
                <w:sz w:val="24"/>
                <w:szCs w:val="24"/>
              </w:rPr>
              <w:t>поселок городского типа Ибреси</w:t>
            </w:r>
          </w:p>
          <w:p w14:paraId="4A4F3AA7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ind w:right="-35"/>
              <w:jc w:val="both"/>
              <w:rPr>
                <w:rFonts w:ascii="Times New Roman" w:hAnsi="Times New Roman"/>
                <w:noProof/>
                <w:sz w:val="26"/>
                <w:szCs w:val="20"/>
                <w:lang w:eastAsia="en-US"/>
              </w:rPr>
            </w:pPr>
          </w:p>
        </w:tc>
      </w:tr>
    </w:tbl>
    <w:p w14:paraId="30B972F7" w14:textId="77777777" w:rsidR="00C034AF" w:rsidRPr="009C40B5" w:rsidRDefault="00C034AF" w:rsidP="00C034A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/>
          <w:bCs/>
          <w:sz w:val="26"/>
          <w:szCs w:val="26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6"/>
        <w:gridCol w:w="5068"/>
      </w:tblGrid>
      <w:tr w:rsidR="00C034AF" w:rsidRPr="009C40B5" w14:paraId="0B48756D" w14:textId="77777777" w:rsidTr="0010331E">
        <w:trPr>
          <w:trHeight w:val="60"/>
        </w:trPr>
        <w:tc>
          <w:tcPr>
            <w:tcW w:w="4786" w:type="dxa"/>
            <w:shd w:val="clear" w:color="auto" w:fill="auto"/>
          </w:tcPr>
          <w:p w14:paraId="506F09C2" w14:textId="77777777" w:rsidR="00C034AF" w:rsidRPr="00AE4F8E" w:rsidRDefault="00C034AF" w:rsidP="00C034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068" w:type="dxa"/>
            <w:shd w:val="clear" w:color="auto" w:fill="auto"/>
          </w:tcPr>
          <w:p w14:paraId="4ED638A8" w14:textId="77777777" w:rsidR="00C034AF" w:rsidRPr="00AE4F8E" w:rsidRDefault="00C034AF" w:rsidP="00C034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5069"/>
      </w:tblGrid>
      <w:tr w:rsidR="00B87F76" w14:paraId="6121FC2B" w14:textId="77777777" w:rsidTr="00145BBB">
        <w:tc>
          <w:tcPr>
            <w:tcW w:w="3936" w:type="dxa"/>
          </w:tcPr>
          <w:p w14:paraId="39037019" w14:textId="1A0F9BCD" w:rsidR="00B87F76" w:rsidRPr="001B47F8" w:rsidRDefault="00B87F76" w:rsidP="00117BA0">
            <w:pPr>
              <w:widowControl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1B47F8">
              <w:rPr>
                <w:rFonts w:eastAsia="Calibri"/>
                <w:sz w:val="24"/>
                <w:szCs w:val="24"/>
                <w:lang w:eastAsia="en-US"/>
              </w:rPr>
              <w:t>О</w:t>
            </w:r>
            <w:r w:rsidR="00081440">
              <w:rPr>
                <w:rFonts w:eastAsia="Calibri"/>
                <w:sz w:val="24"/>
                <w:szCs w:val="24"/>
                <w:lang w:eastAsia="en-US"/>
              </w:rPr>
              <w:t xml:space="preserve">б утверждении </w:t>
            </w:r>
            <w:r w:rsidR="00964772" w:rsidRPr="001B47F8">
              <w:rPr>
                <w:rFonts w:eastAsia="Calibri"/>
                <w:sz w:val="24"/>
                <w:szCs w:val="24"/>
                <w:lang w:eastAsia="en-US"/>
              </w:rPr>
              <w:t>проекта планировки террито</w:t>
            </w:r>
            <w:r w:rsidR="008939A8" w:rsidRPr="001B47F8">
              <w:rPr>
                <w:rFonts w:eastAsia="Calibri"/>
                <w:sz w:val="24"/>
                <w:szCs w:val="24"/>
                <w:lang w:eastAsia="en-US"/>
              </w:rPr>
              <w:t>рии и проекта межевания территор</w:t>
            </w:r>
            <w:r w:rsidR="00964772" w:rsidRPr="001B47F8">
              <w:rPr>
                <w:rFonts w:eastAsia="Calibri"/>
                <w:sz w:val="24"/>
                <w:szCs w:val="24"/>
                <w:lang w:eastAsia="en-US"/>
              </w:rPr>
              <w:t xml:space="preserve">ии </w:t>
            </w:r>
          </w:p>
          <w:p w14:paraId="19D00F94" w14:textId="77777777" w:rsidR="00964772" w:rsidRDefault="00964772" w:rsidP="00117BA0">
            <w:pPr>
              <w:widowControl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744228CB" w14:textId="77777777" w:rsidR="00B26D77" w:rsidRDefault="00B26D77" w:rsidP="00117BA0">
            <w:pPr>
              <w:widowControl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5069" w:type="dxa"/>
          </w:tcPr>
          <w:p w14:paraId="2923E557" w14:textId="77777777" w:rsidR="00B87F76" w:rsidRDefault="00B87F76" w:rsidP="00117BA0">
            <w:pPr>
              <w:widowControl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14:paraId="41427B9D" w14:textId="4577EDB5" w:rsidR="00F840E9" w:rsidRPr="00DD4450" w:rsidRDefault="00BF0D0C" w:rsidP="00923BC9">
      <w:pPr>
        <w:pStyle w:val="a3"/>
        <w:tabs>
          <w:tab w:val="right" w:pos="0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proofErr w:type="gramStart"/>
      <w:r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В соответствии со статьями</w:t>
      </w:r>
      <w:r w:rsidR="00F840E9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B87F76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42,43,45,46</w:t>
      </w:r>
      <w:r w:rsidR="00F840E9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Градостроительного кодекса Российской Федерации, Федераль</w:t>
      </w:r>
      <w:r w:rsidR="00902A64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ным законом от 6 октября 2003 года</w:t>
      </w:r>
      <w:r w:rsidR="00F840E9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№ 131-ФЗ «Об общих принципах организации местного самоуправления в Российской Федерации», Уставом </w:t>
      </w:r>
      <w:r w:rsidR="003F4EBA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Ибресинского 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муниципального округа, Генеральным планом Ибресинского муниципального округа, утвержденным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решением Собрания депу</w:t>
      </w:r>
      <w:r w:rsidR="00902A64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т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атов</w:t>
      </w:r>
      <w:r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Ибресинского му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ниципальног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о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округа 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Чувашской Р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еспублики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от 27.12.2023 №20/2, П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равилами 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з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емлепользования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 застройки И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бресинского муниципальног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о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округа Чувашской Республики, утвержденными решением Собрания</w:t>
      </w:r>
      <w:proofErr w:type="gramEnd"/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proofErr w:type="gramStart"/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депу</w:t>
      </w:r>
      <w:r w:rsidR="00902A64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татов Ибресинского му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ниципального округа Чувашской Р</w:t>
      </w:r>
      <w:r w:rsidR="00D51D9B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еспублики от 27.12.2023 №20/3, </w:t>
      </w:r>
      <w:r w:rsidR="00AE5C32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административным регламентом администрации Ибресинского муниципального округа Чувашской Республики «Подготовка и утверждение документации по планировке территорий», утвержденным постановлением администрации Ибресинского муниц</w:t>
      </w:r>
      <w:r w:rsidR="00D51D9B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и</w:t>
      </w:r>
      <w:r w:rsidR="00AE5C32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пального округа Чувашской Республики</w:t>
      </w:r>
      <w:r w:rsidR="008B6AB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от 02.05.2023 №468</w:t>
      </w:r>
      <w:r w:rsidR="005C0B95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, </w:t>
      </w:r>
      <w:r w:rsidR="00580313" w:rsidRPr="005803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постановлением </w:t>
      </w:r>
      <w:r w:rsidR="00580313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администрации Ибресинского муниципального о</w:t>
      </w:r>
      <w:r w:rsidR="00674768">
        <w:rPr>
          <w:rFonts w:ascii="Times New Roman" w:eastAsia="Calibri" w:hAnsi="Times New Roman"/>
          <w:bCs/>
          <w:sz w:val="24"/>
          <w:szCs w:val="24"/>
          <w:lang w:eastAsia="en-US"/>
        </w:rPr>
        <w:t>круга Чувашской Республики от 07.11</w:t>
      </w:r>
      <w:r w:rsidR="00580313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.202</w:t>
      </w:r>
      <w:r w:rsidR="000E1331">
        <w:rPr>
          <w:rFonts w:ascii="Times New Roman" w:eastAsia="Calibri" w:hAnsi="Times New Roman"/>
          <w:bCs/>
          <w:sz w:val="24"/>
          <w:szCs w:val="24"/>
          <w:lang w:eastAsia="en-US"/>
        </w:rPr>
        <w:t>5</w:t>
      </w:r>
      <w:r w:rsidR="00580313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№</w:t>
      </w:r>
      <w:r w:rsidR="00674768">
        <w:rPr>
          <w:rFonts w:ascii="Times New Roman" w:eastAsia="Calibri" w:hAnsi="Times New Roman"/>
          <w:bCs/>
          <w:sz w:val="24"/>
          <w:szCs w:val="24"/>
          <w:lang w:eastAsia="en-US"/>
        </w:rPr>
        <w:t>1175</w:t>
      </w:r>
      <w:r w:rsidR="00580313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580313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«О подготовке проекта планировки территории </w:t>
      </w:r>
      <w:r w:rsidR="0010059F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>и проекта межевания территории»</w:t>
      </w:r>
      <w:r w:rsidR="00580313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, </w:t>
      </w:r>
      <w:r w:rsidR="00082777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постановлением </w:t>
      </w:r>
      <w:r w:rsidR="000970F1">
        <w:rPr>
          <w:rFonts w:ascii="Times New Roman" w:eastAsia="Calibri" w:hAnsi="Times New Roman"/>
          <w:bCs/>
          <w:sz w:val="24"/>
          <w:szCs w:val="24"/>
          <w:lang w:eastAsia="en-US"/>
        </w:rPr>
        <w:t>главы</w:t>
      </w:r>
      <w:r w:rsidR="00082777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Ибресинского муниципального </w:t>
      </w:r>
      <w:r w:rsidR="000E1331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>округа</w:t>
      </w:r>
      <w:proofErr w:type="gramEnd"/>
      <w:r w:rsidR="000E1331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Чувашской Республики от </w:t>
      </w:r>
      <w:r w:rsidR="00674768">
        <w:rPr>
          <w:rFonts w:ascii="Times New Roman" w:eastAsia="Calibri" w:hAnsi="Times New Roman"/>
          <w:bCs/>
          <w:sz w:val="24"/>
          <w:szCs w:val="24"/>
          <w:lang w:eastAsia="en-US"/>
        </w:rPr>
        <w:t>_____</w:t>
      </w:r>
      <w:r w:rsidR="00082777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  <w:r w:rsidR="00674768">
        <w:rPr>
          <w:rFonts w:ascii="Times New Roman" w:eastAsia="Calibri" w:hAnsi="Times New Roman"/>
          <w:bCs/>
          <w:sz w:val="24"/>
          <w:szCs w:val="24"/>
          <w:lang w:eastAsia="en-US"/>
        </w:rPr>
        <w:t>_______</w:t>
      </w:r>
      <w:r w:rsidR="00082777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>.202</w:t>
      </w:r>
      <w:r w:rsidR="000E1331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>5</w:t>
      </w:r>
      <w:r w:rsidR="00082777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№</w:t>
      </w:r>
      <w:r w:rsidR="00674768">
        <w:rPr>
          <w:rFonts w:ascii="Times New Roman" w:eastAsia="Calibri" w:hAnsi="Times New Roman"/>
          <w:bCs/>
          <w:sz w:val="24"/>
          <w:szCs w:val="24"/>
          <w:lang w:eastAsia="en-US"/>
        </w:rPr>
        <w:t>______</w:t>
      </w:r>
      <w:r w:rsidR="00082777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«О назначении публичных слушаний по проекту планировки и проекту  межевания территории»,  </w:t>
      </w:r>
      <w:r w:rsidR="00580313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протоколом  №</w:t>
      </w:r>
      <w:r w:rsidR="00674768">
        <w:rPr>
          <w:rFonts w:ascii="Times New Roman" w:eastAsia="Calibri" w:hAnsi="Times New Roman"/>
          <w:bCs/>
          <w:sz w:val="24"/>
          <w:szCs w:val="24"/>
          <w:lang w:eastAsia="en-US"/>
        </w:rPr>
        <w:t>_____</w:t>
      </w:r>
      <w:r w:rsidR="007068C9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580313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>от</w:t>
      </w:r>
      <w:r w:rsidR="00674768">
        <w:rPr>
          <w:rFonts w:ascii="Times New Roman" w:eastAsia="Calibri" w:hAnsi="Times New Roman"/>
          <w:bCs/>
          <w:sz w:val="24"/>
          <w:szCs w:val="24"/>
          <w:lang w:eastAsia="en-US"/>
        </w:rPr>
        <w:t>_____._____</w:t>
      </w:r>
      <w:r w:rsidR="000734D0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  <w:r w:rsidR="00580313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>202</w:t>
      </w:r>
      <w:r w:rsidR="000E1331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>5</w:t>
      </w:r>
      <w:r w:rsidR="00580313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 заключением о результатах публичных слушаний от </w:t>
      </w:r>
      <w:r w:rsidR="00674768">
        <w:rPr>
          <w:rFonts w:ascii="Times New Roman" w:eastAsia="Calibri" w:hAnsi="Times New Roman"/>
          <w:bCs/>
          <w:sz w:val="24"/>
          <w:szCs w:val="24"/>
          <w:lang w:eastAsia="en-US"/>
        </w:rPr>
        <w:t>____.____</w:t>
      </w:r>
      <w:r w:rsidR="000E1331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>.2025</w:t>
      </w:r>
      <w:r w:rsidR="00580313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по проекту планировки и проекту межевания </w:t>
      </w:r>
      <w:r w:rsidR="000E1331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территории </w:t>
      </w:r>
      <w:r w:rsidR="00674768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для размещения </w:t>
      </w:r>
      <w:r w:rsidR="00923BC9" w:rsidRPr="001B47F8">
        <w:rPr>
          <w:rFonts w:ascii="Times New Roman" w:eastAsia="Calibri" w:hAnsi="Times New Roman"/>
          <w:sz w:val="24"/>
          <w:szCs w:val="24"/>
          <w:lang w:eastAsia="en-US"/>
        </w:rPr>
        <w:t>земельного</w:t>
      </w:r>
      <w:r w:rsidR="00674768">
        <w:rPr>
          <w:rFonts w:ascii="Times New Roman" w:eastAsia="Calibri" w:hAnsi="Times New Roman"/>
          <w:sz w:val="24"/>
          <w:szCs w:val="24"/>
          <w:lang w:eastAsia="en-US"/>
        </w:rPr>
        <w:t xml:space="preserve"> участка </w:t>
      </w:r>
      <w:r w:rsidR="00A413E6">
        <w:rPr>
          <w:rFonts w:ascii="Times New Roman" w:eastAsia="Calibri" w:hAnsi="Times New Roman"/>
          <w:sz w:val="24"/>
          <w:szCs w:val="24"/>
          <w:lang w:eastAsia="en-US"/>
        </w:rPr>
        <w:t xml:space="preserve">(территории) общего пользования, расположенного по адресу: Чувашская Республика – Чувашия, Ибресинский </w:t>
      </w:r>
      <w:proofErr w:type="spellStart"/>
      <w:r w:rsidR="00A413E6">
        <w:rPr>
          <w:rFonts w:ascii="Times New Roman" w:eastAsia="Calibri" w:hAnsi="Times New Roman"/>
          <w:sz w:val="24"/>
          <w:szCs w:val="24"/>
          <w:lang w:eastAsia="en-US"/>
        </w:rPr>
        <w:t>муницпальный</w:t>
      </w:r>
      <w:proofErr w:type="spellEnd"/>
      <w:r w:rsidR="00A413E6">
        <w:rPr>
          <w:rFonts w:ascii="Times New Roman" w:eastAsia="Calibri" w:hAnsi="Times New Roman"/>
          <w:sz w:val="24"/>
          <w:szCs w:val="24"/>
          <w:lang w:eastAsia="en-US"/>
        </w:rPr>
        <w:t xml:space="preserve"> округ, пгт. Ибреси</w:t>
      </w:r>
      <w:r w:rsidR="00E038AC">
        <w:rPr>
          <w:rFonts w:ascii="Times New Roman" w:eastAsia="Calibri" w:hAnsi="Times New Roman"/>
          <w:sz w:val="24"/>
          <w:szCs w:val="24"/>
          <w:lang w:eastAsia="en-US"/>
        </w:rPr>
        <w:t xml:space="preserve"> (улично-дорожная сеть)</w:t>
      </w:r>
      <w:r w:rsidR="00DD445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, </w:t>
      </w:r>
      <w:r w:rsidR="00F840E9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>администрация</w:t>
      </w:r>
      <w:r w:rsidR="00F840E9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Ибресинского муниципального округа Чувашской Республики</w:t>
      </w:r>
      <w:r w:rsidR="00BB5AE1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proofErr w:type="gramStart"/>
      <w:r w:rsidR="00F840E9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>п</w:t>
      </w:r>
      <w:proofErr w:type="gramEnd"/>
      <w:r w:rsidR="00F840E9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о с т а н о в л я е т:</w:t>
      </w:r>
    </w:p>
    <w:p w14:paraId="4DAF05C4" w14:textId="734DBE68" w:rsidR="004D2A09" w:rsidRDefault="004D2A09" w:rsidP="00B26199">
      <w:pPr>
        <w:pStyle w:val="a3"/>
        <w:numPr>
          <w:ilvl w:val="0"/>
          <w:numId w:val="1"/>
        </w:numPr>
        <w:tabs>
          <w:tab w:val="right" w:pos="709"/>
          <w:tab w:val="left" w:pos="851"/>
          <w:tab w:val="left" w:pos="993"/>
        </w:tabs>
        <w:suppressAutoHyphens/>
        <w:spacing w:after="0" w:line="360" w:lineRule="auto"/>
        <w:ind w:left="0" w:right="-58"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4D2A09">
        <w:rPr>
          <w:rFonts w:ascii="Times New Roman" w:eastAsia="Calibri" w:hAnsi="Times New Roman"/>
          <w:bCs/>
          <w:sz w:val="24"/>
          <w:szCs w:val="24"/>
          <w:lang w:eastAsia="en-US"/>
        </w:rPr>
        <w:lastRenderedPageBreak/>
        <w:t>Утвердить документацию по планировке территории - проект планировки и проект  межевания территории</w:t>
      </w:r>
      <w:r w:rsidR="005C6879" w:rsidRPr="004D2A09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7A6815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для размещения </w:t>
      </w:r>
      <w:r w:rsidR="007A6815" w:rsidRPr="001B47F8">
        <w:rPr>
          <w:rFonts w:ascii="Times New Roman" w:eastAsia="Calibri" w:hAnsi="Times New Roman"/>
          <w:sz w:val="24"/>
          <w:szCs w:val="24"/>
          <w:lang w:eastAsia="en-US"/>
        </w:rPr>
        <w:t>земельного</w:t>
      </w:r>
      <w:r w:rsidR="007A6815">
        <w:rPr>
          <w:rFonts w:ascii="Times New Roman" w:eastAsia="Calibri" w:hAnsi="Times New Roman"/>
          <w:sz w:val="24"/>
          <w:szCs w:val="24"/>
          <w:lang w:eastAsia="en-US"/>
        </w:rPr>
        <w:t xml:space="preserve"> участка (территории) общего пользования, расположенного по адресу: Чувашская Республика – Чувашия, Ибресинский </w:t>
      </w:r>
      <w:proofErr w:type="spellStart"/>
      <w:r w:rsidR="007A6815">
        <w:rPr>
          <w:rFonts w:ascii="Times New Roman" w:eastAsia="Calibri" w:hAnsi="Times New Roman"/>
          <w:sz w:val="24"/>
          <w:szCs w:val="24"/>
          <w:lang w:eastAsia="en-US"/>
        </w:rPr>
        <w:t>муницпальный</w:t>
      </w:r>
      <w:proofErr w:type="spellEnd"/>
      <w:r w:rsidR="007A6815">
        <w:rPr>
          <w:rFonts w:ascii="Times New Roman" w:eastAsia="Calibri" w:hAnsi="Times New Roman"/>
          <w:sz w:val="24"/>
          <w:szCs w:val="24"/>
          <w:lang w:eastAsia="en-US"/>
        </w:rPr>
        <w:t xml:space="preserve"> округ, пгт. Ибреси (улично-дорожная сеть)</w:t>
      </w:r>
      <w:r w:rsidRPr="004D2A09">
        <w:rPr>
          <w:rFonts w:ascii="Times New Roman" w:eastAsia="Calibri" w:hAnsi="Times New Roman"/>
          <w:sz w:val="24"/>
          <w:szCs w:val="24"/>
          <w:lang w:eastAsia="en-US"/>
        </w:rPr>
        <w:t xml:space="preserve">, </w:t>
      </w:r>
      <w:r w:rsidRPr="004D2A09">
        <w:rPr>
          <w:rFonts w:ascii="Times New Roman" w:eastAsia="Calibri" w:hAnsi="Times New Roman"/>
          <w:bCs/>
          <w:sz w:val="24"/>
          <w:szCs w:val="24"/>
          <w:lang w:eastAsia="en-US"/>
        </w:rPr>
        <w:t>согласн</w:t>
      </w:r>
      <w:r w:rsidR="00FF06B4">
        <w:rPr>
          <w:rFonts w:ascii="Times New Roman" w:eastAsia="Calibri" w:hAnsi="Times New Roman"/>
          <w:bCs/>
          <w:sz w:val="24"/>
          <w:szCs w:val="24"/>
          <w:lang w:eastAsia="en-US"/>
        </w:rPr>
        <w:t>о приложению № 1, приложению №2 к настоящему постановлению.</w:t>
      </w:r>
    </w:p>
    <w:p w14:paraId="6DE9CFA3" w14:textId="4E7D040C" w:rsidR="004D2A09" w:rsidRDefault="005C0B95" w:rsidP="00B26199">
      <w:pPr>
        <w:pStyle w:val="a3"/>
        <w:numPr>
          <w:ilvl w:val="0"/>
          <w:numId w:val="1"/>
        </w:numPr>
        <w:tabs>
          <w:tab w:val="right" w:pos="709"/>
          <w:tab w:val="left" w:pos="851"/>
          <w:tab w:val="left" w:pos="993"/>
        </w:tabs>
        <w:suppressAutoHyphens/>
        <w:spacing w:after="0" w:line="360" w:lineRule="auto"/>
        <w:ind w:left="0" w:right="-58"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4D2A0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 </w:t>
      </w:r>
      <w:r w:rsidR="004D2A09" w:rsidRPr="004D2A09">
        <w:rPr>
          <w:rFonts w:ascii="Times New Roman" w:eastAsia="Calibri" w:hAnsi="Times New Roman"/>
          <w:bCs/>
          <w:sz w:val="24"/>
          <w:szCs w:val="24"/>
          <w:lang w:eastAsia="en-US"/>
        </w:rPr>
        <w:t>Отделу цифрового развития и информационных технологий администрации Ибресинского муниципального округа Чувашской Республики опубликовать настоящее постановление в средствах массовой информации в течение семи дней со дня его подписания и разместить на официальном сайте Ибресинского муниципального округа в сети «Интернет».</w:t>
      </w:r>
    </w:p>
    <w:p w14:paraId="6AE48B8D" w14:textId="77777777" w:rsidR="0010059F" w:rsidRDefault="0010059F" w:rsidP="00B26199">
      <w:pPr>
        <w:pStyle w:val="a3"/>
        <w:numPr>
          <w:ilvl w:val="0"/>
          <w:numId w:val="1"/>
        </w:numPr>
        <w:tabs>
          <w:tab w:val="right" w:pos="709"/>
          <w:tab w:val="left" w:pos="851"/>
          <w:tab w:val="left" w:pos="993"/>
        </w:tabs>
        <w:suppressAutoHyphens/>
        <w:spacing w:after="0" w:line="360" w:lineRule="auto"/>
        <w:ind w:left="0" w:right="-58"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Контроль за исполнением настоящего постановления возложить на заместителя главы администрации - начальника отдела строительства, благоустройства, ЖКХ и дорожного хозяйства администрации Ибресинского муниципального округа Чувашской Республики.</w:t>
      </w:r>
    </w:p>
    <w:p w14:paraId="73EF221F" w14:textId="5CCA873F" w:rsidR="00C034AF" w:rsidRPr="0010059F" w:rsidRDefault="002715C4" w:rsidP="00B26199">
      <w:pPr>
        <w:pStyle w:val="a3"/>
        <w:numPr>
          <w:ilvl w:val="0"/>
          <w:numId w:val="1"/>
        </w:numPr>
        <w:tabs>
          <w:tab w:val="right" w:pos="709"/>
          <w:tab w:val="left" w:pos="851"/>
          <w:tab w:val="left" w:pos="993"/>
        </w:tabs>
        <w:suppressAutoHyphens/>
        <w:spacing w:after="0" w:line="360" w:lineRule="auto"/>
        <w:ind w:left="0" w:right="-58"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Настоящее постановление вступает в силу </w:t>
      </w:r>
      <w:r w:rsidR="00864537" w:rsidRPr="0010059F">
        <w:rPr>
          <w:rFonts w:ascii="Times New Roman" w:eastAsia="Calibri" w:hAnsi="Times New Roman"/>
          <w:sz w:val="24"/>
          <w:szCs w:val="24"/>
          <w:lang w:eastAsia="en-US"/>
        </w:rPr>
        <w:t>со дня</w:t>
      </w:r>
      <w:r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 его </w:t>
      </w:r>
      <w:hyperlink r:id="rId10" w:history="1">
        <w:r w:rsidRPr="0010059F">
          <w:rPr>
            <w:rFonts w:ascii="Times New Roman" w:eastAsia="Calibri" w:hAnsi="Times New Roman"/>
            <w:sz w:val="24"/>
            <w:szCs w:val="24"/>
            <w:lang w:eastAsia="en-US"/>
          </w:rPr>
          <w:t>официального опубликования</w:t>
        </w:r>
      </w:hyperlink>
      <w:r w:rsidR="008925CF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и </w:t>
      </w:r>
      <w:r w:rsidR="00AD46D9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подлежит </w:t>
      </w:r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>разме</w:t>
      </w:r>
      <w:r w:rsidR="00AD46D9" w:rsidRPr="0010059F">
        <w:rPr>
          <w:rFonts w:ascii="Times New Roman" w:eastAsia="Calibri" w:hAnsi="Times New Roman"/>
          <w:sz w:val="24"/>
          <w:szCs w:val="24"/>
          <w:lang w:eastAsia="en-US"/>
        </w:rPr>
        <w:t>щению</w:t>
      </w:r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 на официальном </w:t>
      </w:r>
      <w:proofErr w:type="gramStart"/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>сайте</w:t>
      </w:r>
      <w:proofErr w:type="gramEnd"/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 администрации </w:t>
      </w:r>
      <w:r w:rsidR="003F4EBA" w:rsidRPr="0010059F">
        <w:rPr>
          <w:rFonts w:ascii="Times New Roman" w:eastAsia="Calibri" w:hAnsi="Times New Roman"/>
          <w:sz w:val="24"/>
          <w:szCs w:val="24"/>
          <w:lang w:eastAsia="en-US"/>
        </w:rPr>
        <w:t>Ибресинского</w:t>
      </w:r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 муниципального округа Чувашской Республики в сети Интернет.</w:t>
      </w:r>
    </w:p>
    <w:p w14:paraId="549E4C77" w14:textId="77777777" w:rsidR="00AB3EB9" w:rsidRDefault="00AB3EB9" w:rsidP="00121A70">
      <w:pPr>
        <w:spacing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1FE42D7C" w14:textId="77777777" w:rsidR="00121A70" w:rsidRPr="001B47F8" w:rsidRDefault="00121A70" w:rsidP="00121A70">
      <w:pPr>
        <w:spacing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70EE0D06" w14:textId="77777777" w:rsidR="00C034AF" w:rsidRPr="001B47F8" w:rsidRDefault="00C034AF" w:rsidP="00121A7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B47F8">
        <w:rPr>
          <w:rFonts w:ascii="Times New Roman" w:hAnsi="Times New Roman"/>
          <w:sz w:val="24"/>
          <w:szCs w:val="24"/>
        </w:rPr>
        <w:t>Глава Ибресинского</w:t>
      </w:r>
    </w:p>
    <w:p w14:paraId="77768F7F" w14:textId="77777777" w:rsidR="00C034AF" w:rsidRPr="001B47F8" w:rsidRDefault="00C034AF" w:rsidP="00121A7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B47F8">
        <w:rPr>
          <w:rFonts w:ascii="Times New Roman" w:hAnsi="Times New Roman"/>
          <w:sz w:val="24"/>
          <w:szCs w:val="24"/>
        </w:rPr>
        <w:t>муниципального округа</w:t>
      </w:r>
    </w:p>
    <w:p w14:paraId="1A6BEB4F" w14:textId="48EFC47F" w:rsidR="00C034AF" w:rsidRPr="001B47F8" w:rsidRDefault="00C034AF" w:rsidP="00121A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B47F8">
        <w:rPr>
          <w:rFonts w:ascii="Times New Roman" w:hAnsi="Times New Roman"/>
          <w:sz w:val="24"/>
          <w:szCs w:val="24"/>
        </w:rPr>
        <w:t xml:space="preserve">Чувашской Республики                                                                        </w:t>
      </w:r>
      <w:r w:rsidR="00BB5AE1" w:rsidRPr="001B47F8">
        <w:rPr>
          <w:rFonts w:ascii="Times New Roman" w:hAnsi="Times New Roman"/>
          <w:sz w:val="24"/>
          <w:szCs w:val="24"/>
        </w:rPr>
        <w:t xml:space="preserve">             </w:t>
      </w:r>
      <w:r w:rsidRPr="001B47F8">
        <w:rPr>
          <w:rFonts w:ascii="Times New Roman" w:hAnsi="Times New Roman"/>
          <w:sz w:val="24"/>
          <w:szCs w:val="24"/>
        </w:rPr>
        <w:t xml:space="preserve">       И.Г. Семёнов</w:t>
      </w:r>
    </w:p>
    <w:p w14:paraId="04A34E14" w14:textId="77777777" w:rsidR="00AB3EB9" w:rsidRDefault="00AB3EB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7F70932" w14:textId="77777777" w:rsidR="00AB3EB9" w:rsidRDefault="00AB3EB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B2871EC" w14:textId="77777777" w:rsidR="00AB3EB9" w:rsidRDefault="00AB3EB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9042658" w14:textId="0410994D" w:rsidR="00AB3EB9" w:rsidRDefault="00AB3EB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7794FACD" w14:textId="77777777" w:rsidR="003B2039" w:rsidRDefault="003B203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96671F3" w14:textId="77777777" w:rsidR="003B2039" w:rsidRDefault="003B203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A2C3A4E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Исп. Александрова Е.В.</w:t>
      </w:r>
    </w:p>
    <w:p w14:paraId="4A5AE4AA" w14:textId="5CDFFBFC" w:rsidR="003B2039" w:rsidRDefault="007F7EC5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8 (83538) 2</w:t>
      </w:r>
      <w:r w:rsidR="00477D61">
        <w:rPr>
          <w:rFonts w:ascii="Times New Roman" w:hAnsi="Times New Roman"/>
          <w:color w:val="000000"/>
          <w:sz w:val="20"/>
          <w:szCs w:val="20"/>
        </w:rPr>
        <w:t>1250</w:t>
      </w:r>
    </w:p>
    <w:p w14:paraId="13AF5C81" w14:textId="77777777" w:rsidR="004D2A09" w:rsidRDefault="004D2A0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945138A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A0B67C7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0299248C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481BCDE0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6DB5DAFF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749F6A8F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2C7EEF4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6B26DBFB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3559CB29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0D3A994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631D69C1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104085C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2C189D7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75D1BD77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0A5E7F8F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66505834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3354B921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44EF297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73BD6F42" w14:textId="3258DAAA" w:rsidR="00923BC9" w:rsidRDefault="00923BC9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br w:type="page"/>
      </w:r>
    </w:p>
    <w:p w14:paraId="15C97A10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9C1A45A" w14:textId="77777777" w:rsidR="00912465" w:rsidRDefault="00912465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0813ACAE" w14:textId="77777777" w:rsidR="00F022F3" w:rsidRDefault="00F022F3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114E89BB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tbl>
      <w:tblPr>
        <w:tblStyle w:val="af2"/>
        <w:tblW w:w="104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"/>
        <w:gridCol w:w="4818"/>
        <w:gridCol w:w="4927"/>
        <w:gridCol w:w="551"/>
      </w:tblGrid>
      <w:tr w:rsidR="0010059F" w14:paraId="22AD12FC" w14:textId="77777777" w:rsidTr="0097694C">
        <w:trPr>
          <w:gridAfter w:val="1"/>
          <w:wAfter w:w="551" w:type="dxa"/>
        </w:trPr>
        <w:tc>
          <w:tcPr>
            <w:tcW w:w="4926" w:type="dxa"/>
            <w:gridSpan w:val="2"/>
          </w:tcPr>
          <w:p w14:paraId="386DA5C6" w14:textId="2C001691" w:rsidR="005527B5" w:rsidRDefault="005527B5" w:rsidP="00C034AF">
            <w:pPr>
              <w:widowControl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64AFD761" w14:textId="77777777" w:rsidR="005527B5" w:rsidRPr="005527B5" w:rsidRDefault="005527B5" w:rsidP="005527B5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14:paraId="4E2EEF0C" w14:textId="77777777" w:rsidR="005527B5" w:rsidRPr="005527B5" w:rsidRDefault="005527B5" w:rsidP="005527B5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14:paraId="1A6E7EBD" w14:textId="080F9F74" w:rsidR="0010059F" w:rsidRPr="005527B5" w:rsidRDefault="0010059F" w:rsidP="005527B5">
            <w:pPr>
              <w:tabs>
                <w:tab w:val="left" w:pos="3398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927" w:type="dxa"/>
          </w:tcPr>
          <w:p w14:paraId="1A9CECF6" w14:textId="704A556D" w:rsidR="0010059F" w:rsidRDefault="0010059F" w:rsidP="007561E0">
            <w:pPr>
              <w:widowControl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0059F">
              <w:rPr>
                <w:rFonts w:eastAsia="Calibri"/>
                <w:sz w:val="24"/>
                <w:szCs w:val="24"/>
                <w:lang w:eastAsia="en-US"/>
              </w:rPr>
              <w:t>Приложение №1 к постановлению администрации Ибресинского муниципального округа Чувашской Республики от</w:t>
            </w:r>
            <w:r w:rsidR="007561E0">
              <w:rPr>
                <w:rFonts w:eastAsia="Calibri"/>
                <w:sz w:val="24"/>
                <w:szCs w:val="24"/>
                <w:lang w:eastAsia="en-US"/>
              </w:rPr>
              <w:t xml:space="preserve">  </w:t>
            </w:r>
            <w:r w:rsidR="00F8031A">
              <w:rPr>
                <w:rFonts w:eastAsia="Calibri"/>
                <w:sz w:val="24"/>
                <w:szCs w:val="24"/>
                <w:lang w:eastAsia="en-US"/>
              </w:rPr>
              <w:t>___</w:t>
            </w:r>
            <w:r w:rsidR="00580867">
              <w:rPr>
                <w:rFonts w:eastAsia="Calibri"/>
                <w:sz w:val="24"/>
                <w:szCs w:val="24"/>
                <w:lang w:eastAsia="en-US"/>
              </w:rPr>
              <w:t>.05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>.202</w:t>
            </w:r>
            <w:r w:rsidR="00FF06B4">
              <w:rPr>
                <w:rFonts w:eastAsia="Calibri"/>
                <w:sz w:val="24"/>
                <w:szCs w:val="24"/>
                <w:lang w:eastAsia="en-US"/>
              </w:rPr>
              <w:t>5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 xml:space="preserve"> №</w:t>
            </w:r>
            <w:r w:rsidR="00580867">
              <w:rPr>
                <w:rFonts w:eastAsia="Calibri"/>
                <w:sz w:val="24"/>
                <w:szCs w:val="24"/>
                <w:lang w:eastAsia="en-US"/>
              </w:rPr>
              <w:t>591</w:t>
            </w:r>
          </w:p>
          <w:p w14:paraId="617D6589" w14:textId="6A626C33" w:rsidR="005527B5" w:rsidRPr="0010059F" w:rsidRDefault="005527B5" w:rsidP="007561E0">
            <w:pPr>
              <w:widowControl w:val="0"/>
              <w:adjustRightInd w:val="0"/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</w:tr>
      <w:tr w:rsidR="00DB3A14" w:rsidRPr="007978BD" w14:paraId="5F3F1E11" w14:textId="77777777" w:rsidTr="009769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gridBefore w:val="1"/>
          <w:wBefore w:w="108" w:type="dxa"/>
          <w:trHeight w:val="11000"/>
        </w:trPr>
        <w:tc>
          <w:tcPr>
            <w:tcW w:w="10296" w:type="dxa"/>
            <w:gridSpan w:val="3"/>
          </w:tcPr>
          <w:tbl>
            <w:tblPr>
              <w:tblW w:w="949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9498"/>
            </w:tblGrid>
            <w:tr w:rsidR="00F8031A" w:rsidRPr="00E147F0" w14:paraId="6A56667C" w14:textId="77777777" w:rsidTr="00F8031A">
              <w:trPr>
                <w:trHeight w:val="2054"/>
              </w:trPr>
              <w:tc>
                <w:tcPr>
                  <w:tcW w:w="949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8AF5979" w14:textId="77777777" w:rsidR="00F8031A" w:rsidRPr="007978BD" w:rsidRDefault="00F8031A" w:rsidP="00F8031A">
                  <w:pPr>
                    <w:ind w:left="900"/>
                    <w:rPr>
                      <w:rFonts w:ascii="Times New Roman" w:hAnsi="Times New Roman"/>
                      <w:lang w:val="en-US"/>
                    </w:rPr>
                  </w:pPr>
                </w:p>
                <w:tbl>
                  <w:tblPr>
                    <w:tblW w:w="9282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106"/>
                    <w:gridCol w:w="7176"/>
                  </w:tblGrid>
                  <w:tr w:rsidR="00F8031A" w:rsidRPr="00E147F0" w14:paraId="7CEF7D3E" w14:textId="77777777" w:rsidTr="00F8031A">
                    <w:trPr>
                      <w:trHeight w:val="2054"/>
                    </w:trPr>
                    <w:tc>
                      <w:tcPr>
                        <w:tcW w:w="21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14:paraId="1A0825B7" w14:textId="77777777" w:rsidR="00F8031A" w:rsidRPr="007978BD" w:rsidRDefault="00F8031A" w:rsidP="00F8031A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32"/>
                            <w:szCs w:val="32"/>
                          </w:rPr>
                        </w:pPr>
                        <w:r w:rsidRPr="007978BD">
                          <w:rPr>
                            <w:rFonts w:ascii="Times New Roman" w:hAnsi="Times New Roman"/>
                            <w:b/>
                            <w:noProof/>
                            <w:sz w:val="44"/>
                            <w:szCs w:val="44"/>
                          </w:rPr>
                          <w:drawing>
                            <wp:inline distT="0" distB="0" distL="0" distR="0" wp14:anchorId="5305A538" wp14:editId="1AA03C99">
                              <wp:extent cx="1192530" cy="1121410"/>
                              <wp:effectExtent l="0" t="0" r="7620" b="2540"/>
                              <wp:docPr id="4" name="Рисунок 4" descr="эмблема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эмблема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92530" cy="11214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71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14:paraId="459B9E25" w14:textId="77777777" w:rsidR="00F8031A" w:rsidRPr="007978BD" w:rsidRDefault="00F8031A" w:rsidP="00F8031A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</w:pPr>
                        <w:r w:rsidRPr="007978BD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Общество с ограниченной ответственностью</w:t>
                        </w:r>
                      </w:p>
                      <w:p w14:paraId="7E0EC1E9" w14:textId="77777777" w:rsidR="00F8031A" w:rsidRPr="007978BD" w:rsidRDefault="00F8031A" w:rsidP="00F8031A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</w:pPr>
                        <w:r w:rsidRPr="007978BD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“Бюро технической инвентаризации”</w:t>
                        </w:r>
                      </w:p>
                      <w:p w14:paraId="17320AFF" w14:textId="77777777" w:rsidR="00F8031A" w:rsidRPr="007978BD" w:rsidRDefault="00F8031A" w:rsidP="00F8031A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</w:pPr>
                        <w:r w:rsidRPr="007978BD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Ибресинского муниципального округа Чувашской Республики”</w:t>
                        </w:r>
                      </w:p>
                      <w:p w14:paraId="75DC9C25" w14:textId="77777777" w:rsidR="00F8031A" w:rsidRPr="007978BD" w:rsidRDefault="00F8031A" w:rsidP="00F8031A">
                        <w:pPr>
                          <w:spacing w:before="240" w:after="0"/>
                          <w:jc w:val="center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7978BD">
                          <w:rPr>
                            <w:rFonts w:ascii="Times New Roman" w:hAnsi="Times New Roman"/>
                            <w:b/>
                          </w:rPr>
                          <w:t>429700, Чувашская Республика, пгт. Ибреси, ул. Комсомольская, д.13</w:t>
                        </w:r>
                      </w:p>
                      <w:p w14:paraId="2B5F2A88" w14:textId="77777777" w:rsidR="00F8031A" w:rsidRPr="00AB685B" w:rsidRDefault="00F8031A" w:rsidP="00F8031A">
                        <w:pPr>
                          <w:spacing w:after="0"/>
                          <w:jc w:val="center"/>
                          <w:rPr>
                            <w:rFonts w:ascii="Times New Roman" w:hAnsi="Times New Roman"/>
                            <w:b/>
                            <w:sz w:val="32"/>
                            <w:szCs w:val="32"/>
                          </w:rPr>
                        </w:pPr>
                        <w:r w:rsidRPr="007978BD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Тел</w:t>
                        </w:r>
                        <w:r w:rsidRPr="00AB685B">
                          <w:rPr>
                            <w:rFonts w:ascii="Times New Roman" w:hAnsi="Times New Roman"/>
                            <w:b/>
                            <w:u w:val="single"/>
                          </w:rPr>
                          <w:t xml:space="preserve">.8(83538)2-20-76, </w:t>
                        </w:r>
                        <w:r w:rsidRPr="007978BD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e</w:t>
                        </w:r>
                        <w:r w:rsidRPr="00AB685B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-</w:t>
                        </w:r>
                        <w:r w:rsidRPr="007978BD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mail</w:t>
                        </w:r>
                        <w:r w:rsidRPr="00AB685B">
                          <w:rPr>
                            <w:rFonts w:ascii="Times New Roman" w:hAnsi="Times New Roman"/>
                            <w:b/>
                            <w:u w:val="single"/>
                          </w:rPr>
                          <w:t xml:space="preserve">: </w:t>
                        </w:r>
                        <w:proofErr w:type="spellStart"/>
                        <w:r w:rsidRPr="00F277AA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ibrbti</w:t>
                        </w:r>
                        <w:proofErr w:type="spellEnd"/>
                        <w:r w:rsidRPr="00AB685B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@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cbx</w:t>
                        </w:r>
                        <w:proofErr w:type="spellEnd"/>
                        <w:r w:rsidRPr="00AB685B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.</w:t>
                        </w:r>
                        <w:r w:rsidRPr="00F277AA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ru</w:t>
                        </w:r>
                      </w:p>
                    </w:tc>
                  </w:tr>
                </w:tbl>
                <w:p w14:paraId="0AA4AB90" w14:textId="77777777" w:rsidR="00F8031A" w:rsidRPr="00AB685B" w:rsidRDefault="00F8031A" w:rsidP="00F8031A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/>
                      <w:b/>
                      <w:sz w:val="32"/>
                      <w:szCs w:val="32"/>
                    </w:rPr>
                  </w:pPr>
                </w:p>
              </w:tc>
            </w:tr>
          </w:tbl>
          <w:p w14:paraId="0FA6A593" w14:textId="77777777" w:rsidR="00F8031A" w:rsidRPr="00AB685B" w:rsidRDefault="00F8031A" w:rsidP="00F8031A">
            <w:pPr>
              <w:rPr>
                <w:sz w:val="24"/>
                <w:szCs w:val="24"/>
              </w:rPr>
            </w:pPr>
          </w:p>
          <w:p w14:paraId="072ABBEB" w14:textId="77777777" w:rsidR="00F8031A" w:rsidRPr="007978BD" w:rsidRDefault="00F8031A" w:rsidP="00F8031A">
            <w:pPr>
              <w:ind w:left="176" w:right="142"/>
              <w:rPr>
                <w:sz w:val="24"/>
                <w:szCs w:val="24"/>
              </w:rPr>
            </w:pPr>
            <w:r w:rsidRPr="007978BD">
              <w:rPr>
                <w:b/>
                <w:sz w:val="24"/>
                <w:szCs w:val="24"/>
              </w:rPr>
              <w:t>Заказчик</w:t>
            </w:r>
            <w:r w:rsidRPr="007978BD">
              <w:rPr>
                <w:sz w:val="24"/>
                <w:szCs w:val="24"/>
              </w:rPr>
              <w:t>: Администрация Ибресинского муниципального округа  Чувашской Республики</w:t>
            </w:r>
          </w:p>
          <w:p w14:paraId="0D77CCBD" w14:textId="77777777" w:rsidR="00F8031A" w:rsidRPr="007978BD" w:rsidRDefault="00F8031A" w:rsidP="00F8031A">
            <w:pPr>
              <w:spacing w:before="240"/>
              <w:ind w:left="176" w:right="142"/>
              <w:rPr>
                <w:sz w:val="24"/>
                <w:szCs w:val="24"/>
              </w:rPr>
            </w:pPr>
            <w:r w:rsidRPr="007978BD">
              <w:rPr>
                <w:b/>
                <w:sz w:val="24"/>
                <w:szCs w:val="24"/>
              </w:rPr>
              <w:t>Место разработки</w:t>
            </w:r>
            <w:r w:rsidRPr="007978BD">
              <w:rPr>
                <w:sz w:val="24"/>
                <w:szCs w:val="24"/>
              </w:rPr>
              <w:t xml:space="preserve">: пгт. Ибреси </w:t>
            </w:r>
          </w:p>
          <w:p w14:paraId="47F62223" w14:textId="77777777" w:rsidR="00F8031A" w:rsidRPr="007978BD" w:rsidRDefault="00F8031A" w:rsidP="00F8031A">
            <w:pPr>
              <w:spacing w:before="240"/>
              <w:ind w:left="176" w:right="142"/>
              <w:rPr>
                <w:sz w:val="24"/>
                <w:szCs w:val="24"/>
              </w:rPr>
            </w:pPr>
            <w:r w:rsidRPr="007978BD">
              <w:rPr>
                <w:b/>
                <w:sz w:val="24"/>
                <w:szCs w:val="24"/>
              </w:rPr>
              <w:t>Договор подряда:</w:t>
            </w:r>
            <w:r w:rsidRPr="007978BD">
              <w:rPr>
                <w:sz w:val="24"/>
                <w:szCs w:val="24"/>
              </w:rPr>
              <w:t xml:space="preserve"> </w:t>
            </w:r>
            <w:r w:rsidRPr="00F277AA"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109</w:t>
            </w:r>
            <w:r w:rsidRPr="00F277AA">
              <w:rPr>
                <w:sz w:val="24"/>
                <w:szCs w:val="24"/>
              </w:rPr>
              <w:t xml:space="preserve"> от</w:t>
            </w:r>
            <w:r>
              <w:rPr>
                <w:sz w:val="24"/>
                <w:szCs w:val="24"/>
              </w:rPr>
              <w:t xml:space="preserve"> 13.11.</w:t>
            </w:r>
            <w:r w:rsidRPr="00F277AA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 xml:space="preserve">5 </w:t>
            </w:r>
            <w:r w:rsidRPr="00F277AA">
              <w:rPr>
                <w:sz w:val="24"/>
                <w:szCs w:val="24"/>
              </w:rPr>
              <w:t>г.</w:t>
            </w:r>
          </w:p>
          <w:p w14:paraId="48886A63" w14:textId="77777777" w:rsidR="00F8031A" w:rsidRPr="007978BD" w:rsidRDefault="00F8031A" w:rsidP="00F8031A">
            <w:pPr>
              <w:ind w:left="176" w:right="142"/>
              <w:rPr>
                <w:sz w:val="24"/>
                <w:szCs w:val="24"/>
              </w:rPr>
            </w:pPr>
          </w:p>
          <w:p w14:paraId="05E24247" w14:textId="77777777" w:rsidR="00F8031A" w:rsidRPr="007978BD" w:rsidRDefault="00F8031A" w:rsidP="00F8031A">
            <w:pPr>
              <w:ind w:left="176" w:right="142"/>
              <w:jc w:val="center"/>
              <w:rPr>
                <w:b/>
                <w:sz w:val="28"/>
                <w:szCs w:val="28"/>
              </w:rPr>
            </w:pPr>
            <w:r w:rsidRPr="007978BD">
              <w:rPr>
                <w:b/>
                <w:sz w:val="28"/>
                <w:szCs w:val="28"/>
              </w:rPr>
              <w:t xml:space="preserve">ТОМ </w:t>
            </w:r>
            <w:r w:rsidRPr="007978BD">
              <w:rPr>
                <w:b/>
                <w:sz w:val="28"/>
                <w:szCs w:val="28"/>
                <w:lang w:val="en-US"/>
              </w:rPr>
              <w:t>I</w:t>
            </w:r>
          </w:p>
          <w:p w14:paraId="54154368" w14:textId="77777777" w:rsidR="00F8031A" w:rsidRPr="007978BD" w:rsidRDefault="00F8031A" w:rsidP="00F8031A">
            <w:pPr>
              <w:ind w:left="176" w:right="142"/>
              <w:jc w:val="center"/>
              <w:rPr>
                <w:sz w:val="28"/>
                <w:szCs w:val="28"/>
              </w:rPr>
            </w:pPr>
            <w:r w:rsidRPr="007978BD">
              <w:rPr>
                <w:b/>
                <w:bCs/>
                <w:sz w:val="24"/>
                <w:szCs w:val="24"/>
              </w:rPr>
              <w:t xml:space="preserve">Проект </w:t>
            </w:r>
            <w:r>
              <w:rPr>
                <w:b/>
                <w:bCs/>
                <w:sz w:val="24"/>
                <w:szCs w:val="24"/>
              </w:rPr>
              <w:t>планировки</w:t>
            </w:r>
            <w:r w:rsidRPr="007978BD">
              <w:rPr>
                <w:b/>
                <w:bCs/>
                <w:sz w:val="24"/>
                <w:szCs w:val="24"/>
              </w:rPr>
              <w:t xml:space="preserve"> территории</w:t>
            </w:r>
          </w:p>
          <w:p w14:paraId="1041789A" w14:textId="77777777" w:rsidR="00F8031A" w:rsidRDefault="00F8031A" w:rsidP="00F8031A">
            <w:pPr>
              <w:spacing w:line="360" w:lineRule="auto"/>
              <w:ind w:left="176" w:right="142"/>
              <w:jc w:val="center"/>
              <w:rPr>
                <w:b/>
                <w:bCs/>
                <w:sz w:val="28"/>
                <w:szCs w:val="28"/>
              </w:rPr>
            </w:pPr>
          </w:p>
          <w:p w14:paraId="5252C7C4" w14:textId="77777777" w:rsidR="00F8031A" w:rsidRPr="007978BD" w:rsidRDefault="00F8031A" w:rsidP="00F8031A">
            <w:pPr>
              <w:spacing w:line="360" w:lineRule="auto"/>
              <w:ind w:left="176" w:right="142"/>
              <w:jc w:val="center"/>
              <w:rPr>
                <w:sz w:val="24"/>
                <w:szCs w:val="24"/>
              </w:rPr>
            </w:pPr>
            <w:r w:rsidRPr="00BF2975">
              <w:rPr>
                <w:b/>
                <w:bCs/>
                <w:sz w:val="28"/>
                <w:szCs w:val="28"/>
              </w:rPr>
              <w:t>Проект планировки и межевания территории для размещения земельного участка (территории) общего пользования, расположенного по адресу: Чувашская Республика - Чувашия, Ибресинский муниципальный округ, пгт. Ибреси (улично-дорожная сеть)</w:t>
            </w:r>
          </w:p>
          <w:p w14:paraId="217D0013" w14:textId="77777777" w:rsidR="00F8031A" w:rsidRPr="007978BD" w:rsidRDefault="00F8031A" w:rsidP="00F8031A">
            <w:pPr>
              <w:ind w:left="176" w:right="142"/>
              <w:rPr>
                <w:sz w:val="24"/>
                <w:szCs w:val="24"/>
              </w:rPr>
            </w:pPr>
          </w:p>
          <w:p w14:paraId="334522A1" w14:textId="77777777" w:rsidR="00F8031A" w:rsidRPr="007978BD" w:rsidRDefault="00F8031A" w:rsidP="00F8031A">
            <w:pPr>
              <w:ind w:left="176" w:right="142"/>
              <w:rPr>
                <w:sz w:val="24"/>
                <w:szCs w:val="24"/>
              </w:rPr>
            </w:pPr>
          </w:p>
          <w:p w14:paraId="7E4E40EB" w14:textId="77777777" w:rsidR="00F8031A" w:rsidRPr="007978BD" w:rsidRDefault="00F8031A" w:rsidP="00F8031A">
            <w:pPr>
              <w:ind w:left="176" w:right="142"/>
              <w:jc w:val="center"/>
              <w:rPr>
                <w:sz w:val="24"/>
                <w:szCs w:val="24"/>
              </w:rPr>
            </w:pPr>
            <w:r w:rsidRPr="007978BD">
              <w:rPr>
                <w:sz w:val="24"/>
                <w:szCs w:val="24"/>
              </w:rPr>
              <w:t>пгт. Ибреси</w:t>
            </w:r>
          </w:p>
          <w:p w14:paraId="77A710DE" w14:textId="3ABC5635" w:rsidR="00DB3A14" w:rsidRPr="007978BD" w:rsidRDefault="00F8031A" w:rsidP="00F8031A">
            <w:pPr>
              <w:ind w:left="176" w:right="142"/>
              <w:jc w:val="center"/>
              <w:rPr>
                <w:sz w:val="24"/>
                <w:szCs w:val="24"/>
              </w:rPr>
            </w:pPr>
            <w:r w:rsidRPr="007978BD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5</w:t>
            </w:r>
            <w:r w:rsidRPr="007978BD">
              <w:rPr>
                <w:sz w:val="24"/>
                <w:szCs w:val="24"/>
              </w:rPr>
              <w:t xml:space="preserve"> г.</w:t>
            </w:r>
          </w:p>
        </w:tc>
      </w:tr>
    </w:tbl>
    <w:p w14:paraId="2E5FB264" w14:textId="77777777" w:rsidR="0097694C" w:rsidRDefault="0097694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14:paraId="394C9862" w14:textId="77777777" w:rsidR="00F8031A" w:rsidRPr="007978BD" w:rsidRDefault="00F8031A" w:rsidP="00F8031A">
      <w:p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 w:rsidRPr="007978BD">
        <w:rPr>
          <w:rFonts w:ascii="Times New Roman" w:hAnsi="Times New Roman"/>
          <w:b/>
          <w:bCs/>
          <w:sz w:val="24"/>
          <w:szCs w:val="24"/>
        </w:rPr>
        <w:lastRenderedPageBreak/>
        <w:t>СОДЕРЖАНИЕ</w:t>
      </w:r>
    </w:p>
    <w:p w14:paraId="4A7EAEEF" w14:textId="77777777" w:rsidR="00F8031A" w:rsidRPr="007978BD" w:rsidRDefault="00F8031A" w:rsidP="00F8031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8"/>
          <w:szCs w:val="28"/>
        </w:rPr>
      </w:pPr>
      <w:r w:rsidRPr="007978BD">
        <w:rPr>
          <w:rFonts w:ascii="Times New Roman" w:hAnsi="Times New Roman"/>
          <w:b/>
          <w:bCs/>
          <w:sz w:val="24"/>
          <w:szCs w:val="24"/>
        </w:rPr>
        <w:t>ЧАСТЬ 1. ПОЯСНИТЕЛЬНАЯ ЗАПИСКА.</w:t>
      </w:r>
    </w:p>
    <w:p w14:paraId="7909DDAA" w14:textId="77777777" w:rsidR="00F8031A" w:rsidRDefault="00F8031A" w:rsidP="00F8031A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/>
          <w:sz w:val="24"/>
          <w:szCs w:val="24"/>
        </w:rPr>
      </w:pPr>
      <w:r w:rsidRPr="007978BD">
        <w:rPr>
          <w:rFonts w:ascii="Times New Roman" w:eastAsia="TimesNewRomanPSMT" w:hAnsi="Times New Roman"/>
          <w:sz w:val="24"/>
          <w:szCs w:val="24"/>
        </w:rPr>
        <w:t>ВВЕДЕНИЕ</w:t>
      </w:r>
    </w:p>
    <w:p w14:paraId="0A89B09B" w14:textId="77777777" w:rsidR="00F8031A" w:rsidRDefault="00F8031A" w:rsidP="00F8031A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1276" w:hanging="709"/>
        <w:rPr>
          <w:rFonts w:ascii="Times New Roman" w:eastAsia="TimesNewRomanPSMT" w:hAnsi="Times New Roman"/>
          <w:sz w:val="24"/>
          <w:szCs w:val="24"/>
        </w:rPr>
      </w:pPr>
      <w:r w:rsidRPr="00FF1D5E">
        <w:rPr>
          <w:rFonts w:ascii="Times New Roman" w:eastAsia="TimesNewRomanPSMT" w:hAnsi="Times New Roman"/>
          <w:sz w:val="24"/>
          <w:szCs w:val="24"/>
        </w:rPr>
        <w:t>Градостроительный анализ территории</w:t>
      </w:r>
      <w:r>
        <w:rPr>
          <w:rFonts w:ascii="Times New Roman" w:eastAsia="TimesNewRomanPSMT" w:hAnsi="Times New Roman"/>
          <w:sz w:val="24"/>
          <w:szCs w:val="24"/>
        </w:rPr>
        <w:t xml:space="preserve"> </w:t>
      </w:r>
    </w:p>
    <w:p w14:paraId="5F48E8DF" w14:textId="77777777" w:rsidR="00F8031A" w:rsidRDefault="00F8031A" w:rsidP="00F8031A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1276" w:hanging="709"/>
        <w:rPr>
          <w:rFonts w:ascii="Times New Roman" w:eastAsia="TimesNewRomanPSMT" w:hAnsi="Times New Roman"/>
          <w:sz w:val="24"/>
          <w:szCs w:val="24"/>
        </w:rPr>
      </w:pPr>
      <w:r w:rsidRPr="00FF1D5E">
        <w:rPr>
          <w:rFonts w:ascii="Times New Roman" w:eastAsia="TimesNewRomanPSMT" w:hAnsi="Times New Roman"/>
          <w:sz w:val="24"/>
          <w:szCs w:val="24"/>
        </w:rPr>
        <w:t>Обоснование положений по размещению объекта</w:t>
      </w:r>
    </w:p>
    <w:p w14:paraId="0B1AA68E" w14:textId="77777777" w:rsidR="00F8031A" w:rsidRPr="00505DD2" w:rsidRDefault="00F8031A" w:rsidP="00F8031A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1276" w:hanging="709"/>
        <w:rPr>
          <w:rFonts w:ascii="Times New Roman" w:eastAsia="TimesNewRomanPSMT" w:hAnsi="Times New Roman"/>
          <w:sz w:val="24"/>
          <w:szCs w:val="24"/>
        </w:rPr>
      </w:pPr>
      <w:r w:rsidRPr="00505DD2">
        <w:rPr>
          <w:rFonts w:ascii="Times New Roman" w:eastAsia="TimesNewRomanPSMT" w:hAnsi="Times New Roman"/>
          <w:sz w:val="24"/>
          <w:szCs w:val="24"/>
        </w:rPr>
        <w:t>Мероприятия по защите территории от чрезвычайных ситуаций</w:t>
      </w:r>
      <w:r>
        <w:rPr>
          <w:rFonts w:ascii="Times New Roman" w:eastAsia="TimesNewRomanPSMT" w:hAnsi="Times New Roman"/>
          <w:sz w:val="24"/>
          <w:szCs w:val="24"/>
        </w:rPr>
        <w:t xml:space="preserve"> п</w:t>
      </w:r>
      <w:r w:rsidRPr="00505DD2">
        <w:rPr>
          <w:rFonts w:ascii="Times New Roman" w:eastAsia="TimesNewRomanPSMT" w:hAnsi="Times New Roman"/>
          <w:sz w:val="24"/>
          <w:szCs w:val="24"/>
        </w:rPr>
        <w:t>риродного и техногенного характера</w:t>
      </w:r>
    </w:p>
    <w:p w14:paraId="18744C83" w14:textId="77777777" w:rsidR="00F8031A" w:rsidRDefault="00F8031A" w:rsidP="00F8031A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1276" w:hanging="709"/>
        <w:rPr>
          <w:rFonts w:ascii="Times New Roman" w:eastAsia="TimesNewRomanPSMT" w:hAnsi="Times New Roman"/>
          <w:sz w:val="24"/>
          <w:szCs w:val="24"/>
        </w:rPr>
      </w:pPr>
      <w:r w:rsidRPr="00FF1D5E">
        <w:rPr>
          <w:rFonts w:ascii="Times New Roman" w:eastAsia="TimesNewRomanPSMT" w:hAnsi="Times New Roman"/>
          <w:sz w:val="24"/>
          <w:szCs w:val="24"/>
        </w:rPr>
        <w:t>Обоснование и описание ограничений использования</w:t>
      </w:r>
    </w:p>
    <w:p w14:paraId="40A7F689" w14:textId="77777777" w:rsidR="00F8031A" w:rsidRDefault="00F8031A" w:rsidP="00F8031A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1276" w:hanging="709"/>
        <w:rPr>
          <w:rFonts w:ascii="Times New Roman" w:eastAsia="TimesNewRomanPSMT" w:hAnsi="Times New Roman"/>
          <w:sz w:val="24"/>
          <w:szCs w:val="24"/>
        </w:rPr>
      </w:pPr>
      <w:r w:rsidRPr="00AA068A">
        <w:rPr>
          <w:rFonts w:ascii="Times New Roman" w:eastAsia="TimesNewRomanPSMT" w:hAnsi="Times New Roman"/>
          <w:sz w:val="24"/>
          <w:szCs w:val="24"/>
        </w:rPr>
        <w:t>Охрана окружающей среды</w:t>
      </w:r>
    </w:p>
    <w:p w14:paraId="06A9C169" w14:textId="77777777" w:rsidR="00F8031A" w:rsidRDefault="00F8031A" w:rsidP="00F8031A">
      <w:pPr>
        <w:autoSpaceDE w:val="0"/>
        <w:autoSpaceDN w:val="0"/>
        <w:adjustRightInd w:val="0"/>
        <w:spacing w:before="240"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7978BD">
        <w:rPr>
          <w:rFonts w:ascii="Times New Roman" w:hAnsi="Times New Roman"/>
          <w:b/>
          <w:bCs/>
          <w:sz w:val="24"/>
          <w:szCs w:val="24"/>
        </w:rPr>
        <w:t>ЧАСТЬ 2. ГРАФИЧЕСКАЯ ЧАСТЬ.</w:t>
      </w:r>
    </w:p>
    <w:p w14:paraId="396D923E" w14:textId="77777777" w:rsidR="00F8031A" w:rsidRPr="00F277AA" w:rsidRDefault="00F8031A" w:rsidP="00F8031A">
      <w:pPr>
        <w:pStyle w:val="a3"/>
        <w:numPr>
          <w:ilvl w:val="1"/>
          <w:numId w:val="4"/>
        </w:numPr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E30339">
        <w:rPr>
          <w:rFonts w:ascii="Times New Roman" w:eastAsia="TimesNewRomanPSMT" w:hAnsi="Times New Roman"/>
          <w:sz w:val="24"/>
          <w:szCs w:val="24"/>
        </w:rPr>
        <w:t xml:space="preserve">Чертеж </w:t>
      </w:r>
      <w:r>
        <w:rPr>
          <w:rFonts w:ascii="Times New Roman" w:eastAsia="TimesNewRomanPSMT" w:hAnsi="Times New Roman"/>
          <w:sz w:val="24"/>
          <w:szCs w:val="24"/>
        </w:rPr>
        <w:t>планировки</w:t>
      </w:r>
      <w:r w:rsidRPr="00E30339">
        <w:rPr>
          <w:rFonts w:ascii="Times New Roman" w:eastAsia="TimesNewRomanPSMT" w:hAnsi="Times New Roman"/>
          <w:sz w:val="24"/>
          <w:szCs w:val="24"/>
        </w:rPr>
        <w:t xml:space="preserve"> территории</w:t>
      </w:r>
    </w:p>
    <w:p w14:paraId="3B9017BC" w14:textId="77777777" w:rsidR="00F8031A" w:rsidRPr="00F277AA" w:rsidRDefault="00F8031A" w:rsidP="00F8031A">
      <w:pPr>
        <w:pStyle w:val="a3"/>
        <w:numPr>
          <w:ilvl w:val="1"/>
          <w:numId w:val="4"/>
        </w:numPr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E30339">
        <w:rPr>
          <w:rFonts w:ascii="Times New Roman" w:eastAsia="TimesNewRomanPSMT" w:hAnsi="Times New Roman"/>
          <w:sz w:val="24"/>
          <w:szCs w:val="24"/>
        </w:rPr>
        <w:t>Схема границ зон с особыми условиями использования территории</w:t>
      </w:r>
    </w:p>
    <w:p w14:paraId="21EB5E84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5D95B1E9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52D72E2E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4138230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1B763F5C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26970AF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4214AF42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E944DF8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0A7FF884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6A6D9620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09252FFB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72AE684D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7E4540D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7D7936C8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E37A279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760D3B3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48A64867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E34711C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CE402E9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42505FEA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07C617C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5EB4A4D7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5324C14B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44183762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70117BF9" w14:textId="77777777" w:rsidR="00F8031A" w:rsidRPr="007978BD" w:rsidRDefault="00F8031A" w:rsidP="00F803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69CDE356" w14:textId="77777777" w:rsidR="00F8031A" w:rsidRDefault="00F8031A" w:rsidP="00F8031A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1A973907" w14:textId="77777777" w:rsidR="00F8031A" w:rsidRPr="007978BD" w:rsidRDefault="00F8031A" w:rsidP="00F8031A">
      <w:pPr>
        <w:jc w:val="center"/>
        <w:rPr>
          <w:rFonts w:ascii="Times New Roman" w:hAnsi="Times New Roman"/>
          <w:b/>
          <w:sz w:val="24"/>
          <w:szCs w:val="24"/>
        </w:rPr>
      </w:pPr>
      <w:r w:rsidRPr="007978BD">
        <w:rPr>
          <w:rFonts w:ascii="Times New Roman" w:hAnsi="Times New Roman"/>
          <w:b/>
          <w:sz w:val="24"/>
          <w:szCs w:val="24"/>
        </w:rPr>
        <w:lastRenderedPageBreak/>
        <w:t>ВВЕДЕНИЕ</w:t>
      </w:r>
    </w:p>
    <w:p w14:paraId="367392C4" w14:textId="77777777" w:rsidR="00F8031A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4FAD">
        <w:rPr>
          <w:rFonts w:ascii="Times New Roman" w:hAnsi="Times New Roman"/>
          <w:sz w:val="24"/>
          <w:szCs w:val="24"/>
        </w:rPr>
        <w:t>Проект планировки территории разработан согласно постановлени</w:t>
      </w:r>
      <w:r>
        <w:rPr>
          <w:rFonts w:ascii="Times New Roman" w:hAnsi="Times New Roman"/>
          <w:sz w:val="24"/>
          <w:szCs w:val="24"/>
        </w:rPr>
        <w:t>ю</w:t>
      </w:r>
      <w:r w:rsidRPr="001A4FAD">
        <w:rPr>
          <w:rFonts w:ascii="Times New Roman" w:hAnsi="Times New Roman"/>
          <w:sz w:val="24"/>
          <w:szCs w:val="24"/>
        </w:rPr>
        <w:t xml:space="preserve"> Администрации Ибресинского муниципального округа Чувашской Республики от 13.11.2025 г. №</w:t>
      </w:r>
      <w:r>
        <w:rPr>
          <w:rFonts w:ascii="Times New Roman" w:hAnsi="Times New Roman"/>
          <w:sz w:val="24"/>
          <w:szCs w:val="24"/>
        </w:rPr>
        <w:t>1176</w:t>
      </w:r>
      <w:r w:rsidRPr="001A4FAD">
        <w:rPr>
          <w:rFonts w:ascii="Times New Roman" w:hAnsi="Times New Roman"/>
          <w:sz w:val="24"/>
          <w:szCs w:val="24"/>
        </w:rPr>
        <w:t xml:space="preserve"> «О подготовке проекта планировки территории и проекта межевания территории»</w:t>
      </w:r>
      <w:r>
        <w:rPr>
          <w:rFonts w:ascii="Times New Roman" w:hAnsi="Times New Roman"/>
          <w:sz w:val="24"/>
          <w:szCs w:val="24"/>
        </w:rPr>
        <w:t xml:space="preserve"> </w:t>
      </w:r>
      <w:r w:rsidRPr="0044766F">
        <w:rPr>
          <w:rFonts w:ascii="Times New Roman" w:hAnsi="Times New Roman"/>
          <w:sz w:val="24"/>
          <w:szCs w:val="24"/>
        </w:rPr>
        <w:t>для размещения земельного участка (территории) общего пользования, расположенного по адресу: Чувашская Республика - Чувашия, Ибресинский муниципальный округ, пгт. Ибреси</w:t>
      </w:r>
      <w:r w:rsidRPr="00BF2975">
        <w:rPr>
          <w:rFonts w:ascii="Times New Roman" w:hAnsi="Times New Roman"/>
          <w:sz w:val="24"/>
          <w:szCs w:val="24"/>
        </w:rPr>
        <w:t xml:space="preserve"> (улично-дорожная сеть)</w:t>
      </w:r>
      <w:r>
        <w:rPr>
          <w:rFonts w:ascii="Times New Roman" w:hAnsi="Times New Roman"/>
          <w:sz w:val="24"/>
          <w:szCs w:val="24"/>
        </w:rPr>
        <w:t>.</w:t>
      </w:r>
    </w:p>
    <w:p w14:paraId="0AD23F26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78BD">
        <w:rPr>
          <w:rFonts w:ascii="Times New Roman" w:hAnsi="Times New Roman"/>
          <w:sz w:val="24"/>
          <w:szCs w:val="24"/>
        </w:rPr>
        <w:t>В соответствии со ст. 41 Градостроительного кодекса РФ (далее – ГК РФ) подготовка документации по планировке территории осуществляется в целях обеспечения устойчивого развития территорий, выделения элементов планировочной структуры (кварталов, микрорайонов, иных элементов), установления границ земельных участков, на которых расположены объекты капитального строительства, границ земельных участков, предназначенных для строительства и размещения линейных объектов.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Порядок подготовки документации по планировке территории регламентируется ст. 46 ГК РФ.</w:t>
      </w:r>
    </w:p>
    <w:p w14:paraId="3ECD5565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Проектная документация разработана в соответствии с правилами землепользования и застройки Ибресинского муниципального округа Чувашской Республики утвержденного «Собранием депутатов Ибресинского муниципального округа от 27.12.2023г. № 20/3.</w:t>
      </w:r>
      <w:r w:rsidRPr="007978BD">
        <w:rPr>
          <w:rFonts w:ascii="Times New Roman" w:hAnsi="Times New Roman"/>
          <w:sz w:val="24"/>
          <w:szCs w:val="24"/>
        </w:rPr>
        <w:t xml:space="preserve"> </w:t>
      </w:r>
    </w:p>
    <w:p w14:paraId="6651CD32" w14:textId="77777777" w:rsidR="00F8031A" w:rsidRPr="007978BD" w:rsidRDefault="00F8031A" w:rsidP="00F8031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Исходные данные и условия для подготовки проектной документации:</w:t>
      </w:r>
    </w:p>
    <w:p w14:paraId="6B39D845" w14:textId="77777777" w:rsidR="00F8031A" w:rsidRDefault="00F8031A" w:rsidP="00F8031A">
      <w:pPr>
        <w:numPr>
          <w:ilvl w:val="0"/>
          <w:numId w:val="2"/>
        </w:numPr>
        <w:tabs>
          <w:tab w:val="clear" w:pos="1412"/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Цифровые топографические карты открытого опубликования масштаба 2000, созданные ООО «Научно-производственным </w:t>
      </w:r>
      <w:proofErr w:type="spellStart"/>
      <w:r w:rsidRPr="007978BD">
        <w:rPr>
          <w:rFonts w:ascii="Times New Roman" w:hAnsi="Times New Roman"/>
          <w:sz w:val="24"/>
          <w:szCs w:val="24"/>
        </w:rPr>
        <w:t>аэрогеодезическим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предприятием «Меридиан+», выданные Управлением Федеральной службы государственной регистрации, кадастра и картографии по Чувашской Республике, особые отметки;</w:t>
      </w:r>
    </w:p>
    <w:p w14:paraId="252AB87E" w14:textId="77777777" w:rsidR="00F8031A" w:rsidRDefault="00F8031A" w:rsidP="00F8031A">
      <w:pPr>
        <w:numPr>
          <w:ilvl w:val="0"/>
          <w:numId w:val="2"/>
        </w:numPr>
        <w:tabs>
          <w:tab w:val="clear" w:pos="1412"/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Земельный кодекс Российской Федерации;</w:t>
      </w:r>
    </w:p>
    <w:p w14:paraId="72F48320" w14:textId="77777777" w:rsidR="00F8031A" w:rsidRDefault="00F8031A" w:rsidP="00F8031A">
      <w:pPr>
        <w:numPr>
          <w:ilvl w:val="0"/>
          <w:numId w:val="2"/>
        </w:numPr>
        <w:tabs>
          <w:tab w:val="clear" w:pos="1412"/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Градостроительный кодекс Российской Федерации" от 29.12.2004 N 190-ФЗ (ред. от 25.12.2018);</w:t>
      </w:r>
    </w:p>
    <w:p w14:paraId="29575C29" w14:textId="77777777" w:rsidR="00F8031A" w:rsidRDefault="00F8031A" w:rsidP="00F8031A">
      <w:pPr>
        <w:numPr>
          <w:ilvl w:val="0"/>
          <w:numId w:val="2"/>
        </w:numPr>
        <w:tabs>
          <w:tab w:val="clear" w:pos="1412"/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Водный кодекс Российской Федерации от 03.06.2006 г. № 74-ФЗ;</w:t>
      </w:r>
    </w:p>
    <w:p w14:paraId="17775C5A" w14:textId="77777777" w:rsidR="00F8031A" w:rsidRPr="007978BD" w:rsidRDefault="00F8031A" w:rsidP="00F8031A">
      <w:pPr>
        <w:numPr>
          <w:ilvl w:val="0"/>
          <w:numId w:val="2"/>
        </w:numPr>
        <w:tabs>
          <w:tab w:val="clear" w:pos="1412"/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Лесной кодекс Российской Федерации от 04.12.2006 г. № 200-ФЗ;</w:t>
      </w:r>
    </w:p>
    <w:p w14:paraId="591E98CC" w14:textId="77777777" w:rsidR="00F8031A" w:rsidRPr="007978BD" w:rsidRDefault="00F8031A" w:rsidP="00F8031A">
      <w:pPr>
        <w:numPr>
          <w:ilvl w:val="0"/>
          <w:numId w:val="2"/>
        </w:numPr>
        <w:tabs>
          <w:tab w:val="clear" w:pos="1412"/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Федеральный закон от 24.12.2004 года № 172-ФЗ «О переводе земель или земельных участков из одной категории в другую»;</w:t>
      </w:r>
    </w:p>
    <w:p w14:paraId="05D8BB7B" w14:textId="77777777" w:rsidR="00F8031A" w:rsidRPr="007978BD" w:rsidRDefault="00F8031A" w:rsidP="00F8031A">
      <w:pPr>
        <w:numPr>
          <w:ilvl w:val="0"/>
          <w:numId w:val="2"/>
        </w:numPr>
        <w:tabs>
          <w:tab w:val="clear" w:pos="1412"/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Федеральный закон от 06.10.2003 года № 131-ФЗ «Об общих принципах организации местного самоуправления в Российской Федерации»;</w:t>
      </w:r>
    </w:p>
    <w:p w14:paraId="669D0A57" w14:textId="77777777" w:rsidR="00F8031A" w:rsidRPr="007978BD" w:rsidRDefault="00F8031A" w:rsidP="00F8031A">
      <w:pPr>
        <w:numPr>
          <w:ilvl w:val="0"/>
          <w:numId w:val="2"/>
        </w:numPr>
        <w:tabs>
          <w:tab w:val="clear" w:pos="1412"/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СанПиН 2.2.1/2.1.1.1200-03 «Санитарно-защитные зоны и санитарная классификация предприятий, сооружений и иных объектов», утвержден Постановлением </w:t>
      </w:r>
      <w:r w:rsidRPr="007978BD">
        <w:rPr>
          <w:rFonts w:ascii="Times New Roman" w:hAnsi="Times New Roman"/>
          <w:sz w:val="24"/>
          <w:szCs w:val="24"/>
        </w:rPr>
        <w:lastRenderedPageBreak/>
        <w:t>Главного государственного санитарного врача РФ от 25. 09.2007 г. № 74 (зарегистрировано в Минюсте РФ 25.01.2008 г. № 10995);</w:t>
      </w:r>
    </w:p>
    <w:p w14:paraId="31A28F56" w14:textId="77777777" w:rsidR="00F8031A" w:rsidRDefault="00F8031A" w:rsidP="00F8031A">
      <w:pPr>
        <w:numPr>
          <w:ilvl w:val="0"/>
          <w:numId w:val="2"/>
        </w:numPr>
        <w:tabs>
          <w:tab w:val="clear" w:pos="1412"/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«Свод правил СП 42.13330.2011 Градостроительство. «Планировка и застройка городских и сельских поселений», Актуализированная редакция СНиП 2.07.01-89, утвержден Приказом </w:t>
      </w:r>
      <w:proofErr w:type="spellStart"/>
      <w:r w:rsidRPr="007978BD">
        <w:rPr>
          <w:rFonts w:ascii="Times New Roman" w:hAnsi="Times New Roman"/>
          <w:sz w:val="24"/>
          <w:szCs w:val="24"/>
        </w:rPr>
        <w:t>Минрегиона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РФ от 28.12.2010 г. № 820.</w:t>
      </w:r>
    </w:p>
    <w:p w14:paraId="4461A704" w14:textId="77777777" w:rsidR="00F8031A" w:rsidRDefault="00F8031A" w:rsidP="00F8031A">
      <w:pPr>
        <w:numPr>
          <w:ilvl w:val="0"/>
          <w:numId w:val="2"/>
        </w:numPr>
        <w:tabs>
          <w:tab w:val="clear" w:pos="1412"/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030CF">
        <w:rPr>
          <w:rFonts w:ascii="Times New Roman" w:hAnsi="Times New Roman"/>
          <w:sz w:val="24"/>
          <w:szCs w:val="24"/>
        </w:rPr>
        <w:t>Федеральный закон «О введении в действие Земельного кодекса Российской Федера</w:t>
      </w:r>
      <w:r w:rsidRPr="00E030CF">
        <w:rPr>
          <w:rFonts w:ascii="Times New Roman" w:hAnsi="Times New Roman"/>
          <w:sz w:val="24"/>
          <w:szCs w:val="24"/>
        </w:rPr>
        <w:softHyphen/>
        <w:t>ции» от 25 октября 2001г. №137-Ф3;</w:t>
      </w:r>
    </w:p>
    <w:p w14:paraId="715116F2" w14:textId="77777777" w:rsidR="00F8031A" w:rsidRDefault="00F8031A" w:rsidP="00F8031A">
      <w:pPr>
        <w:numPr>
          <w:ilvl w:val="0"/>
          <w:numId w:val="2"/>
        </w:numPr>
        <w:tabs>
          <w:tab w:val="clear" w:pos="1412"/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030CF">
        <w:rPr>
          <w:rFonts w:ascii="Times New Roman" w:hAnsi="Times New Roman"/>
          <w:sz w:val="24"/>
          <w:szCs w:val="24"/>
        </w:rPr>
        <w:t>Закон РФ от 10.01.2002г. №7-ФЗ «Об охране окружающей природной среды».</w:t>
      </w:r>
    </w:p>
    <w:p w14:paraId="4EEA4197" w14:textId="77777777" w:rsidR="00F8031A" w:rsidRDefault="00F8031A" w:rsidP="00F8031A">
      <w:pPr>
        <w:numPr>
          <w:ilvl w:val="0"/>
          <w:numId w:val="2"/>
        </w:numPr>
        <w:tabs>
          <w:tab w:val="clear" w:pos="1412"/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030CF">
        <w:rPr>
          <w:rFonts w:ascii="Times New Roman" w:hAnsi="Times New Roman"/>
          <w:sz w:val="24"/>
          <w:szCs w:val="24"/>
        </w:rPr>
        <w:t>Основными положениями по восстановлению земель, нарушенных при разработке и проведении строительных работ;</w:t>
      </w:r>
    </w:p>
    <w:p w14:paraId="0BE32B7B" w14:textId="77777777" w:rsidR="00F8031A" w:rsidRDefault="00F8031A" w:rsidP="00F8031A">
      <w:pPr>
        <w:numPr>
          <w:ilvl w:val="0"/>
          <w:numId w:val="2"/>
        </w:numPr>
        <w:tabs>
          <w:tab w:val="clear" w:pos="1412"/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030CF">
        <w:rPr>
          <w:rFonts w:ascii="Times New Roman" w:hAnsi="Times New Roman"/>
          <w:sz w:val="24"/>
          <w:szCs w:val="24"/>
        </w:rPr>
        <w:t xml:space="preserve">Нормы отвода земель для автомобильных дорог СН 467-77, </w:t>
      </w:r>
      <w:proofErr w:type="gramStart"/>
      <w:r w:rsidRPr="00E030CF">
        <w:rPr>
          <w:rFonts w:ascii="Times New Roman" w:hAnsi="Times New Roman"/>
          <w:sz w:val="24"/>
          <w:szCs w:val="24"/>
        </w:rPr>
        <w:t>утвержденными</w:t>
      </w:r>
      <w:proofErr w:type="gramEnd"/>
      <w:r w:rsidRPr="00E030CF">
        <w:rPr>
          <w:rFonts w:ascii="Times New Roman" w:hAnsi="Times New Roman"/>
          <w:sz w:val="24"/>
          <w:szCs w:val="24"/>
        </w:rPr>
        <w:t xml:space="preserve"> Государ</w:t>
      </w:r>
      <w:r w:rsidRPr="00E030CF">
        <w:rPr>
          <w:rFonts w:ascii="Times New Roman" w:hAnsi="Times New Roman"/>
          <w:sz w:val="24"/>
          <w:szCs w:val="24"/>
        </w:rPr>
        <w:softHyphen/>
        <w:t>ственным комитетом Совета Министров СССР по делам строительства 19 декабря 1974г.;</w:t>
      </w:r>
    </w:p>
    <w:p w14:paraId="2507B732" w14:textId="77777777" w:rsidR="00F8031A" w:rsidRPr="00E030CF" w:rsidRDefault="00F8031A" w:rsidP="00F8031A">
      <w:pPr>
        <w:numPr>
          <w:ilvl w:val="0"/>
          <w:numId w:val="2"/>
        </w:numPr>
        <w:tabs>
          <w:tab w:val="clear" w:pos="1412"/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030CF">
        <w:rPr>
          <w:rFonts w:ascii="Times New Roman" w:hAnsi="Times New Roman"/>
          <w:sz w:val="24"/>
          <w:szCs w:val="24"/>
        </w:rPr>
        <w:t>Постановление Правительства РФ от 16 февраля 2008г. №87 «О составе разделов про</w:t>
      </w:r>
      <w:r w:rsidRPr="00E030CF">
        <w:rPr>
          <w:rFonts w:ascii="Times New Roman" w:hAnsi="Times New Roman"/>
          <w:sz w:val="24"/>
          <w:szCs w:val="24"/>
        </w:rPr>
        <w:softHyphen/>
        <w:t>ектной документации и требованиях к их содержанию»;</w:t>
      </w:r>
    </w:p>
    <w:p w14:paraId="340BC4C5" w14:textId="77777777" w:rsidR="00F8031A" w:rsidRPr="007978BD" w:rsidRDefault="00F8031A" w:rsidP="00F8031A">
      <w:pPr>
        <w:pStyle w:val="aff4"/>
        <w:spacing w:before="240" w:line="360" w:lineRule="auto"/>
        <w:ind w:firstLine="0"/>
        <w:rPr>
          <w:b/>
        </w:rPr>
      </w:pPr>
      <w:r w:rsidRPr="007978BD">
        <w:rPr>
          <w:b/>
        </w:rPr>
        <w:t>Климатические и географические характеристики района.</w:t>
      </w:r>
    </w:p>
    <w:p w14:paraId="4288779B" w14:textId="77777777" w:rsidR="00F8031A" w:rsidRPr="00505DD2" w:rsidRDefault="00F8031A" w:rsidP="00F8031A">
      <w:pPr>
        <w:pStyle w:val="aff4"/>
        <w:spacing w:before="240" w:after="240" w:line="360" w:lineRule="auto"/>
        <w:ind w:firstLine="0"/>
        <w:rPr>
          <w:b/>
        </w:rPr>
      </w:pPr>
      <w:r w:rsidRPr="007978BD">
        <w:rPr>
          <w:rFonts w:eastAsia="TimesNewRoman,Bold"/>
          <w:b/>
          <w:bCs w:val="0"/>
        </w:rPr>
        <w:t>Климатическая характеристика района</w:t>
      </w:r>
    </w:p>
    <w:p w14:paraId="08615E70" w14:textId="77777777" w:rsidR="00F8031A" w:rsidRPr="007978BD" w:rsidRDefault="00F8031A" w:rsidP="00F8031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b/>
          <w:sz w:val="24"/>
          <w:szCs w:val="24"/>
        </w:rPr>
        <w:t>Климатические условия.</w:t>
      </w:r>
      <w:r w:rsidRPr="007978BD">
        <w:rPr>
          <w:rFonts w:ascii="Times New Roman" w:hAnsi="Times New Roman"/>
          <w:sz w:val="24"/>
          <w:szCs w:val="24"/>
        </w:rPr>
        <w:t xml:space="preserve"> Климат умеренно континентальный с умеренно холодной, снежной зимой и тёплым иногда жарким летом.</w:t>
      </w:r>
    </w:p>
    <w:p w14:paraId="1A709C19" w14:textId="77777777" w:rsidR="00F8031A" w:rsidRPr="007978BD" w:rsidRDefault="00F8031A" w:rsidP="00F8031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Солнечная радиация, поступающая на горизонтальную поверхность, составляет 136.4 кал/см.²мин. Облачность в 1.5 раза </w:t>
      </w:r>
      <w:proofErr w:type="gramStart"/>
      <w:r w:rsidRPr="007978BD">
        <w:rPr>
          <w:rFonts w:ascii="Times New Roman" w:hAnsi="Times New Roman"/>
          <w:sz w:val="24"/>
          <w:szCs w:val="24"/>
        </w:rPr>
        <w:t>снижает приход солнечной радиации и в среднем за год составляет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86.9 кал/см.²мин. Продолжительность солнечного сияния равна 1937 часов, что составляет 46% от возможной. В годовом ходе температура воздуха изменяется от –12.3</w:t>
      </w:r>
      <w:proofErr w:type="gramStart"/>
      <w:r w:rsidRPr="007978BD">
        <w:rPr>
          <w:rFonts w:ascii="Times New Roman" w:hAnsi="Times New Roman"/>
          <w:sz w:val="24"/>
          <w:szCs w:val="24"/>
        </w:rPr>
        <w:t>ºС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до +18.7ºС в июле. Среднегодовая температура равна +3.1</w:t>
      </w:r>
      <w:proofErr w:type="gramStart"/>
      <w:r w:rsidRPr="007978BD">
        <w:rPr>
          <w:rFonts w:ascii="Times New Roman" w:hAnsi="Times New Roman"/>
          <w:sz w:val="24"/>
          <w:szCs w:val="24"/>
        </w:rPr>
        <w:t>ºС</w:t>
      </w:r>
      <w:proofErr w:type="gramEnd"/>
    </w:p>
    <w:p w14:paraId="6D212167" w14:textId="77777777" w:rsidR="00F8031A" w:rsidRPr="007978BD" w:rsidRDefault="00F8031A" w:rsidP="00F8031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Абсолютная температура составляет –42</w:t>
      </w:r>
      <w:proofErr w:type="gramStart"/>
      <w:r w:rsidRPr="007978BD">
        <w:rPr>
          <w:rFonts w:ascii="Times New Roman" w:hAnsi="Times New Roman"/>
          <w:sz w:val="24"/>
          <w:szCs w:val="24"/>
        </w:rPr>
        <w:t>ºС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в январе и +37ºС в июле, однако практически ежегодно температура воздуха в январе может опускаться до – 32ºС, а в июле подниматься до +32ºС.</w:t>
      </w:r>
    </w:p>
    <w:p w14:paraId="2B0B60B5" w14:textId="77777777" w:rsidR="00F8031A" w:rsidRPr="007978BD" w:rsidRDefault="00F8031A" w:rsidP="00F8031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Расчётная температура самой холодной пятидневки составляет -32ºС. Продолжительность отопительного периода 215 дней.</w:t>
      </w:r>
    </w:p>
    <w:p w14:paraId="6E89D5FE" w14:textId="77777777" w:rsidR="00F8031A" w:rsidRPr="007978BD" w:rsidRDefault="00F8031A" w:rsidP="00F8031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Посёлок относится к зоне достаточного увлажнения. Среднегодовая относительная влажность воздуха составляет 75% с максимумом в холодный период с октября по март: 88%.</w:t>
      </w:r>
    </w:p>
    <w:p w14:paraId="38E37419" w14:textId="77777777" w:rsidR="00F8031A" w:rsidRPr="007978BD" w:rsidRDefault="00F8031A" w:rsidP="00F8031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lastRenderedPageBreak/>
        <w:t>Осадки связаны с циклонической деятельностью. В среднем за год выпадает 530 мм осадков с максимумом в тёплый период.</w:t>
      </w:r>
    </w:p>
    <w:p w14:paraId="08E9C29F" w14:textId="77777777" w:rsidR="00F8031A" w:rsidRPr="007978BD" w:rsidRDefault="00F8031A" w:rsidP="00F8031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Снежный покров появляется в конце октября, а через три недели образуется устойчивый снежный покров, который держится до конца первой декады апреля. К середине апреля снег сходит. Средняя высота снежного покрова составляет 46 см, а в наиболее снежные зимы может достигать 83 см.</w:t>
      </w:r>
    </w:p>
    <w:p w14:paraId="0ADBF195" w14:textId="77777777" w:rsidR="00F8031A" w:rsidRPr="007978BD" w:rsidRDefault="00F8031A" w:rsidP="00F8031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В среднем за год преобладают юго-западные ветры. Зимой наблюдается увеличение юго-восточных ветров, а летом преобладают ветры северо-западного направления. Среднегодовая скорость ветра равна 4.2 м/</w:t>
      </w:r>
      <w:proofErr w:type="gramStart"/>
      <w:r w:rsidRPr="007978BD">
        <w:rPr>
          <w:rFonts w:ascii="Times New Roman" w:hAnsi="Times New Roman"/>
          <w:sz w:val="24"/>
          <w:szCs w:val="24"/>
        </w:rPr>
        <w:t>сек с максимумом 4,7 м/сек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в марте. К наиболее часто наблюдаемым атмосферным явлениям относятся туманы, метели и грозы.</w:t>
      </w:r>
    </w:p>
    <w:p w14:paraId="32CF8DDD" w14:textId="77777777" w:rsidR="00F8031A" w:rsidRPr="007978BD" w:rsidRDefault="00F8031A" w:rsidP="00F8031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Критические погодные явления, наблюдаемые на территории района: сильная жара, достигающая +35</w:t>
      </w:r>
      <w:proofErr w:type="gramStart"/>
      <w:r w:rsidRPr="007978BD">
        <w:rPr>
          <w:rFonts w:ascii="Times New Roman" w:hAnsi="Times New Roman"/>
          <w:sz w:val="24"/>
          <w:szCs w:val="24"/>
        </w:rPr>
        <w:t>ºС</w:t>
      </w:r>
      <w:proofErr w:type="gramEnd"/>
      <w:r w:rsidRPr="007978BD">
        <w:rPr>
          <w:rFonts w:ascii="Times New Roman" w:hAnsi="Times New Roman"/>
          <w:sz w:val="24"/>
          <w:szCs w:val="24"/>
        </w:rPr>
        <w:t>, отмечаемая практически ежегодно; усиление ветра до 18-23 м/сек может наблюдаться один раз в год; сложное отложение (налипание мокрого снега на проводах) при оттепелях; ливни со шквалами и градом; Метели могут наблюдаться за зиму до 54 дней; сильные метели при выпадении снега вызывают большие заносы; сильные морозы, ежегодно температура воздуха может опускаться до –35</w:t>
      </w:r>
      <w:proofErr w:type="gramStart"/>
      <w:r w:rsidRPr="007978BD">
        <w:rPr>
          <w:rFonts w:ascii="Times New Roman" w:hAnsi="Times New Roman"/>
          <w:sz w:val="24"/>
          <w:szCs w:val="24"/>
        </w:rPr>
        <w:t>ºС</w:t>
      </w:r>
      <w:proofErr w:type="gramEnd"/>
      <w:r w:rsidRPr="007978BD">
        <w:rPr>
          <w:rFonts w:ascii="Times New Roman" w:hAnsi="Times New Roman"/>
          <w:sz w:val="24"/>
          <w:szCs w:val="24"/>
        </w:rPr>
        <w:t>; высокие уровни воды в период паводка. Число дней с туманом в среднем достигает 24, а в отдельные годы до 44. При сильных туманах, в основном осенью, видимость достигает 100 м; продолжительность такого тумана может составлять 12 часов и больше. </w:t>
      </w:r>
    </w:p>
    <w:p w14:paraId="5F821B9E" w14:textId="77777777" w:rsidR="00F8031A" w:rsidRPr="007978BD" w:rsidRDefault="00F8031A" w:rsidP="00F8031A">
      <w:pPr>
        <w:spacing w:after="0" w:line="360" w:lineRule="auto"/>
        <w:ind w:firstLine="708"/>
        <w:jc w:val="both"/>
        <w:rPr>
          <w:rFonts w:ascii="Times New Roman" w:eastAsia="TimesNewRoman,Bold" w:hAnsi="Times New Roman"/>
          <w:b/>
          <w:bCs/>
          <w:sz w:val="24"/>
          <w:szCs w:val="24"/>
        </w:rPr>
      </w:pPr>
      <w:r w:rsidRPr="007978BD">
        <w:rPr>
          <w:rFonts w:ascii="Times New Roman" w:hAnsi="Times New Roman"/>
          <w:b/>
          <w:sz w:val="24"/>
          <w:szCs w:val="24"/>
        </w:rPr>
        <w:t xml:space="preserve"> </w:t>
      </w:r>
      <w:r w:rsidRPr="007978BD">
        <w:rPr>
          <w:rFonts w:ascii="Times New Roman" w:eastAsia="TimesNewRoman,Bold" w:hAnsi="Times New Roman"/>
          <w:b/>
          <w:bCs/>
          <w:sz w:val="24"/>
          <w:szCs w:val="24"/>
        </w:rPr>
        <w:t>Географическая характеристика района</w:t>
      </w:r>
    </w:p>
    <w:p w14:paraId="1D6A6F6A" w14:textId="77777777" w:rsidR="00F8031A" w:rsidRPr="007978BD" w:rsidRDefault="00F8031A" w:rsidP="00F8031A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Посёлок расположен в пределах </w:t>
      </w:r>
      <w:hyperlink r:id="rId12" w:tooltip="Чувашское плато (страница отсутствует)" w:history="1">
        <w:r w:rsidRPr="007978BD">
          <w:rPr>
            <w:rFonts w:ascii="Times New Roman" w:hAnsi="Times New Roman"/>
            <w:sz w:val="24"/>
            <w:szCs w:val="24"/>
          </w:rPr>
          <w:t>Чувашского плато</w:t>
        </w:r>
      </w:hyperlink>
      <w:r w:rsidRPr="007978BD">
        <w:rPr>
          <w:rFonts w:ascii="Times New Roman" w:hAnsi="Times New Roman"/>
          <w:sz w:val="24"/>
          <w:szCs w:val="24"/>
        </w:rPr>
        <w:t>, являющегося частью </w:t>
      </w:r>
      <w:hyperlink r:id="rId13" w:tooltip="Приволжская возвышенность" w:history="1">
        <w:r w:rsidRPr="007978BD">
          <w:rPr>
            <w:rFonts w:ascii="Times New Roman" w:hAnsi="Times New Roman"/>
            <w:sz w:val="24"/>
            <w:szCs w:val="24"/>
          </w:rPr>
          <w:t>Приволжской возвышенности</w:t>
        </w:r>
      </w:hyperlink>
      <w:r w:rsidRPr="007978BD">
        <w:rPr>
          <w:rFonts w:ascii="Times New Roman" w:hAnsi="Times New Roman"/>
          <w:sz w:val="24"/>
          <w:szCs w:val="24"/>
        </w:rPr>
        <w:t>, в 114 км (по автодороге) к югу от столицы республики города </w:t>
      </w:r>
      <w:hyperlink r:id="rId14" w:tooltip="Чебоксары" w:history="1">
        <w:r w:rsidRPr="007978BD">
          <w:rPr>
            <w:rFonts w:ascii="Times New Roman" w:hAnsi="Times New Roman"/>
            <w:sz w:val="24"/>
            <w:szCs w:val="24"/>
          </w:rPr>
          <w:t>Чебоксары</w:t>
        </w:r>
      </w:hyperlink>
      <w:r w:rsidRPr="007978BD">
        <w:rPr>
          <w:rFonts w:ascii="Times New Roman" w:hAnsi="Times New Roman"/>
          <w:sz w:val="24"/>
          <w:szCs w:val="24"/>
        </w:rPr>
        <w:t xml:space="preserve">, в 40 км по железной дороге от города Канаша, в 60 км по железной дороге от города </w:t>
      </w:r>
      <w:hyperlink r:id="rId15" w:tooltip="Алатырь" w:history="1">
        <w:r w:rsidRPr="007978BD">
          <w:rPr>
            <w:rFonts w:ascii="Times New Roman" w:hAnsi="Times New Roman"/>
            <w:sz w:val="24"/>
            <w:szCs w:val="24"/>
          </w:rPr>
          <w:t>Алатыря</w:t>
        </w:r>
      </w:hyperlink>
      <w:r w:rsidRPr="007978BD">
        <w:rPr>
          <w:rFonts w:ascii="Times New Roman" w:hAnsi="Times New Roman"/>
          <w:sz w:val="24"/>
          <w:szCs w:val="24"/>
        </w:rPr>
        <w:t>.</w:t>
      </w:r>
    </w:p>
    <w:p w14:paraId="17410862" w14:textId="77777777" w:rsidR="00F8031A" w:rsidRPr="007978BD" w:rsidRDefault="00F8031A" w:rsidP="00F8031A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3\4 территории </w:t>
      </w:r>
      <w:r>
        <w:rPr>
          <w:rFonts w:ascii="Times New Roman" w:hAnsi="Times New Roman"/>
          <w:sz w:val="24"/>
          <w:szCs w:val="24"/>
        </w:rPr>
        <w:t>муниципального округа</w:t>
      </w:r>
      <w:r w:rsidRPr="007978BD">
        <w:rPr>
          <w:rFonts w:ascii="Times New Roman" w:hAnsi="Times New Roman"/>
          <w:sz w:val="24"/>
          <w:szCs w:val="24"/>
        </w:rPr>
        <w:t xml:space="preserve"> занимают хвойные и </w:t>
      </w:r>
      <w:proofErr w:type="spellStart"/>
      <w:r w:rsidRPr="007978BD">
        <w:rPr>
          <w:rFonts w:ascii="Times New Roman" w:hAnsi="Times New Roman"/>
          <w:sz w:val="24"/>
          <w:szCs w:val="24"/>
        </w:rPr>
        <w:t>разнолиственные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леса. </w:t>
      </w:r>
      <w:r>
        <w:rPr>
          <w:rFonts w:ascii="Times New Roman" w:hAnsi="Times New Roman"/>
          <w:sz w:val="24"/>
          <w:szCs w:val="24"/>
        </w:rPr>
        <w:t>Округ</w:t>
      </w:r>
      <w:r w:rsidRPr="007978BD">
        <w:rPr>
          <w:rFonts w:ascii="Times New Roman" w:hAnsi="Times New Roman"/>
          <w:sz w:val="24"/>
          <w:szCs w:val="24"/>
        </w:rPr>
        <w:t xml:space="preserve"> признан самым благополучным на экологической карте Чувашии.</w:t>
      </w:r>
    </w:p>
    <w:p w14:paraId="34EB4708" w14:textId="77777777" w:rsidR="00F8031A" w:rsidRPr="007978BD" w:rsidRDefault="00F8031A" w:rsidP="00F8031A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Округ р</w:t>
      </w:r>
      <w:r w:rsidRPr="007978BD">
        <w:rPr>
          <w:rFonts w:ascii="Times New Roman" w:hAnsi="Times New Roman"/>
          <w:sz w:val="24"/>
          <w:szCs w:val="24"/>
        </w:rPr>
        <w:t>асположен в центральной части </w:t>
      </w:r>
      <w:hyperlink r:id="rId16" w:tooltip="Чувашия" w:history="1">
        <w:r w:rsidRPr="007978BD">
          <w:rPr>
            <w:rFonts w:ascii="Times New Roman" w:hAnsi="Times New Roman"/>
            <w:sz w:val="24"/>
            <w:szCs w:val="24"/>
          </w:rPr>
          <w:t>Чувашской Республики</w:t>
        </w:r>
      </w:hyperlink>
      <w:r w:rsidRPr="007978BD">
        <w:rPr>
          <w:rFonts w:ascii="Times New Roman" w:hAnsi="Times New Roman"/>
          <w:sz w:val="24"/>
          <w:szCs w:val="24"/>
        </w:rPr>
        <w:t xml:space="preserve"> и занимает площадь 1201,2 км² (6,5 % территории республики). </w:t>
      </w:r>
      <w:proofErr w:type="gramStart"/>
      <w:r>
        <w:rPr>
          <w:rFonts w:ascii="Times New Roman" w:hAnsi="Times New Roman"/>
          <w:sz w:val="24"/>
          <w:szCs w:val="24"/>
        </w:rPr>
        <w:t>На</w:t>
      </w:r>
      <w:r w:rsidRPr="007978BD">
        <w:rPr>
          <w:rFonts w:ascii="Times New Roman" w:hAnsi="Times New Roman"/>
          <w:sz w:val="24"/>
          <w:szCs w:val="24"/>
        </w:rPr>
        <w:t xml:space="preserve"> севере</w:t>
      </w:r>
      <w:r>
        <w:rPr>
          <w:rFonts w:ascii="Times New Roman" w:hAnsi="Times New Roman"/>
          <w:sz w:val="24"/>
          <w:szCs w:val="24"/>
        </w:rPr>
        <w:t xml:space="preserve"> граничит</w:t>
      </w:r>
      <w:r w:rsidRPr="007978BD">
        <w:rPr>
          <w:rFonts w:ascii="Times New Roman" w:hAnsi="Times New Roman"/>
          <w:sz w:val="24"/>
          <w:szCs w:val="24"/>
        </w:rPr>
        <w:t xml:space="preserve"> с </w:t>
      </w:r>
      <w:proofErr w:type="spellStart"/>
      <w:r>
        <w:rPr>
          <w:rFonts w:asciiTheme="minorHAnsi" w:hAnsiTheme="minorHAnsi" w:cstheme="minorBidi"/>
        </w:rPr>
        <w:fldChar w:fldCharType="begin"/>
      </w:r>
      <w:r>
        <w:instrText xml:space="preserve"> HYPERLINK "https://web.archive.org/web/20150914202029/https:/ru.wikipedia.org/wiki/%D0%92%D1%83%D1%80%D0%BD%D0%B0%D1%80%D1%81%D0%BA%D0%B8%D0%B9_%D1%80%D0%B0%D0%B9%D0%BE%D0%BD_%D0%A7%D1%83%D0%B2%D0%B0%D1%88%D0%B8%D0%B8" \o "Вурнарский район Чувашии" </w:instrText>
      </w:r>
      <w:r>
        <w:rPr>
          <w:rFonts w:asciiTheme="minorHAnsi" w:hAnsiTheme="minorHAnsi" w:cstheme="minorBidi"/>
        </w:rPr>
        <w:fldChar w:fldCharType="separate"/>
      </w:r>
      <w:r w:rsidRPr="007978BD">
        <w:rPr>
          <w:rFonts w:ascii="Times New Roman" w:hAnsi="Times New Roman"/>
          <w:sz w:val="24"/>
          <w:szCs w:val="24"/>
        </w:rPr>
        <w:t>Вурнарским</w:t>
      </w:r>
      <w:proofErr w:type="spellEnd"/>
      <w:r>
        <w:rPr>
          <w:rFonts w:ascii="Times New Roman" w:hAnsi="Times New Roman"/>
          <w:sz w:val="24"/>
          <w:szCs w:val="24"/>
        </w:rPr>
        <w:fldChar w:fldCharType="end"/>
      </w:r>
      <w:r w:rsidRPr="007978BD">
        <w:rPr>
          <w:rFonts w:ascii="Times New Roman" w:hAnsi="Times New Roman"/>
          <w:sz w:val="24"/>
          <w:szCs w:val="24"/>
        </w:rPr>
        <w:t> и </w:t>
      </w:r>
      <w:proofErr w:type="spellStart"/>
      <w:r>
        <w:rPr>
          <w:rFonts w:asciiTheme="minorHAnsi" w:hAnsiTheme="minorHAnsi" w:cstheme="minorBidi"/>
        </w:rPr>
        <w:fldChar w:fldCharType="begin"/>
      </w:r>
      <w:r>
        <w:instrText xml:space="preserve"> HYPERLINK "https://web.archive.org/web/20150914202029/https:/ru.wikipedia.org/wiki/%D0%9A%D0%B0%D0%BD%D0%B0%D1%88%D1%81%D0%BA%D0%B8%D0%B9_%D1%80%D0%B0%D0%B9%D0%BE%D0%BD_%D0%A7%D1%83%D0%B2%D0%B0%D1%88%D0%B8%D0%B8" \o "Канашский район Чувашии" </w:instrText>
      </w:r>
      <w:r>
        <w:rPr>
          <w:rFonts w:asciiTheme="minorHAnsi" w:hAnsiTheme="minorHAnsi" w:cstheme="minorBidi"/>
        </w:rPr>
        <w:fldChar w:fldCharType="separate"/>
      </w:r>
      <w:r w:rsidRPr="007978BD">
        <w:rPr>
          <w:rFonts w:ascii="Times New Roman" w:hAnsi="Times New Roman"/>
          <w:sz w:val="24"/>
          <w:szCs w:val="24"/>
        </w:rPr>
        <w:t>Канашским</w:t>
      </w:r>
      <w:proofErr w:type="spellEnd"/>
      <w:r>
        <w:rPr>
          <w:rFonts w:ascii="Times New Roman" w:hAnsi="Times New Roman"/>
          <w:sz w:val="24"/>
          <w:szCs w:val="24"/>
        </w:rPr>
        <w:fldChar w:fldCharType="end"/>
      </w:r>
      <w:r w:rsidRPr="007978BD">
        <w:rPr>
          <w:rFonts w:ascii="Times New Roman" w:hAnsi="Times New Roman"/>
          <w:sz w:val="24"/>
          <w:szCs w:val="24"/>
        </w:rPr>
        <w:t>, на востоке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7978BD">
        <w:rPr>
          <w:rFonts w:ascii="Times New Roman" w:hAnsi="Times New Roman"/>
          <w:sz w:val="24"/>
          <w:szCs w:val="24"/>
        </w:rPr>
        <w:t>с </w:t>
      </w:r>
      <w:hyperlink r:id="rId17" w:tooltip="Комсомольский район Чувашии" w:history="1">
        <w:r w:rsidRPr="007978BD">
          <w:rPr>
            <w:rFonts w:ascii="Times New Roman" w:hAnsi="Times New Roman"/>
            <w:sz w:val="24"/>
            <w:szCs w:val="24"/>
          </w:rPr>
          <w:t>Комсомольским</w:t>
        </w:r>
      </w:hyperlink>
      <w:r w:rsidRPr="007978BD">
        <w:rPr>
          <w:rFonts w:ascii="Times New Roman" w:hAnsi="Times New Roman"/>
          <w:sz w:val="24"/>
          <w:szCs w:val="24"/>
        </w:rPr>
        <w:t>, на юге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7978BD">
        <w:rPr>
          <w:rFonts w:ascii="Times New Roman" w:hAnsi="Times New Roman"/>
          <w:sz w:val="24"/>
          <w:szCs w:val="24"/>
        </w:rPr>
        <w:t>с </w:t>
      </w:r>
      <w:proofErr w:type="spellStart"/>
      <w:r>
        <w:rPr>
          <w:rFonts w:asciiTheme="minorHAnsi" w:hAnsiTheme="minorHAnsi" w:cstheme="minorBidi"/>
        </w:rPr>
        <w:fldChar w:fldCharType="begin"/>
      </w:r>
      <w:r>
        <w:instrText xml:space="preserve"> HYPERLINK "https://web.archive.org/web/20150914202029/https:/ru.wikipedia.org/wiki/%D0%91%D0%B0%D1%82%D1%8B%D1%80%D0%B5%D0%B2%D1%81%D0%BA%D0%B8%D0%B9_%D1%80%D0%B0%D0%B9%D0%BE%D0%BD_%D0%A7%D1%83%D0%B2%D0%B0%D1%88%D0%B8%D0%B8" \o "Батыревский район Чувашии" </w:instrText>
      </w:r>
      <w:r>
        <w:rPr>
          <w:rFonts w:asciiTheme="minorHAnsi" w:hAnsiTheme="minorHAnsi" w:cstheme="minorBidi"/>
        </w:rPr>
        <w:fldChar w:fldCharType="separate"/>
      </w:r>
      <w:r w:rsidRPr="007978BD">
        <w:rPr>
          <w:rFonts w:ascii="Times New Roman" w:hAnsi="Times New Roman"/>
          <w:sz w:val="24"/>
          <w:szCs w:val="24"/>
        </w:rPr>
        <w:t>Батыревским</w:t>
      </w:r>
      <w:proofErr w:type="spellEnd"/>
      <w:r>
        <w:rPr>
          <w:rFonts w:ascii="Times New Roman" w:hAnsi="Times New Roman"/>
          <w:sz w:val="24"/>
          <w:szCs w:val="24"/>
        </w:rPr>
        <w:fldChar w:fldCharType="end"/>
      </w:r>
      <w:r w:rsidRPr="007978BD">
        <w:rPr>
          <w:rFonts w:ascii="Times New Roman" w:hAnsi="Times New Roman"/>
          <w:sz w:val="24"/>
          <w:szCs w:val="24"/>
        </w:rPr>
        <w:t> и </w:t>
      </w:r>
      <w:proofErr w:type="spellStart"/>
      <w:r>
        <w:rPr>
          <w:rFonts w:asciiTheme="minorHAnsi" w:hAnsiTheme="minorHAnsi" w:cstheme="minorBidi"/>
        </w:rPr>
        <w:fldChar w:fldCharType="begin"/>
      </w:r>
      <w:r>
        <w:instrText xml:space="preserve"> HYPERLINK "https://web.archive.org/web/20150914202029/https:/ru.wikipedia.org/wiki/%D0%90%D0%BB%D0%B0%D1%82%D1%8B%D1%80%D1%81%D0%BA%D0%B8%D0%B9_%D1%80%D0%B0%D0%B9%D0%BE%D0%BD_%D0%A7%D1%83%D0%B2%D0%B0%D1%88%D0%B8%D0%B8" \o "Алатырский район Чувашии" </w:instrText>
      </w:r>
      <w:r>
        <w:rPr>
          <w:rFonts w:asciiTheme="minorHAnsi" w:hAnsiTheme="minorHAnsi" w:cstheme="minorBidi"/>
        </w:rPr>
        <w:fldChar w:fldCharType="separate"/>
      </w:r>
      <w:r w:rsidRPr="007978BD">
        <w:rPr>
          <w:rFonts w:ascii="Times New Roman" w:hAnsi="Times New Roman"/>
          <w:sz w:val="24"/>
          <w:szCs w:val="24"/>
        </w:rPr>
        <w:t>Алатырским</w:t>
      </w:r>
      <w:proofErr w:type="spellEnd"/>
      <w:r>
        <w:rPr>
          <w:rFonts w:ascii="Times New Roman" w:hAnsi="Times New Roman"/>
          <w:sz w:val="24"/>
          <w:szCs w:val="24"/>
        </w:rPr>
        <w:fldChar w:fldCharType="end"/>
      </w:r>
      <w:r w:rsidRPr="007978BD">
        <w:rPr>
          <w:rFonts w:ascii="Times New Roman" w:hAnsi="Times New Roman"/>
          <w:sz w:val="24"/>
          <w:szCs w:val="24"/>
        </w:rPr>
        <w:t xml:space="preserve">, на западе </w:t>
      </w:r>
      <w:r>
        <w:rPr>
          <w:rFonts w:ascii="Times New Roman" w:hAnsi="Times New Roman"/>
          <w:sz w:val="24"/>
          <w:szCs w:val="24"/>
        </w:rPr>
        <w:t xml:space="preserve">– </w:t>
      </w:r>
      <w:r w:rsidRPr="007978BD">
        <w:rPr>
          <w:rFonts w:ascii="Times New Roman" w:hAnsi="Times New Roman"/>
          <w:sz w:val="24"/>
          <w:szCs w:val="24"/>
        </w:rPr>
        <w:t>с </w:t>
      </w:r>
      <w:hyperlink r:id="rId18" w:tooltip="Порецкий район Чувашии" w:history="1">
        <w:r w:rsidRPr="007978BD">
          <w:rPr>
            <w:rFonts w:ascii="Times New Roman" w:hAnsi="Times New Roman"/>
            <w:sz w:val="24"/>
            <w:szCs w:val="24"/>
          </w:rPr>
          <w:t>Порецким</w:t>
        </w:r>
      </w:hyperlink>
      <w:r w:rsidRPr="007978BD">
        <w:rPr>
          <w:rFonts w:ascii="Times New Roman" w:hAnsi="Times New Roman"/>
          <w:sz w:val="24"/>
          <w:szCs w:val="24"/>
        </w:rPr>
        <w:t> и</w:t>
      </w:r>
      <w:proofErr w:type="gramEnd"/>
      <w:r w:rsidRPr="007978BD">
        <w:rPr>
          <w:rFonts w:ascii="Times New Roman" w:hAnsi="Times New Roman"/>
          <w:sz w:val="24"/>
          <w:szCs w:val="24"/>
        </w:rPr>
        <w:t> </w:t>
      </w:r>
      <w:proofErr w:type="spellStart"/>
      <w:r>
        <w:rPr>
          <w:rFonts w:asciiTheme="minorHAnsi" w:hAnsiTheme="minorHAnsi" w:cstheme="minorBidi"/>
        </w:rPr>
        <w:fldChar w:fldCharType="begin"/>
      </w:r>
      <w:r>
        <w:instrText xml:space="preserve"> HYPERLINK "https://web.archive.org/web/20150914202029/https:/ru.wikipedia.org/wiki/%D0%A8%D1%83%D0%BC%D0%B5%D1%80%D0%BB%D0%B8%D0%BD%D1%81%D0%BA%D0%B8%D0%B9_%D1%80%D0%B0%D0%B9%D0%BE%D0%BD_%D0%A7%D1%83%D0%B2%D0%B0%D1%88%D0%B8%D0%B8" \o "Шумерлинский район Чувашии" </w:instrText>
      </w:r>
      <w:r>
        <w:rPr>
          <w:rFonts w:asciiTheme="minorHAnsi" w:hAnsiTheme="minorHAnsi" w:cstheme="minorBidi"/>
        </w:rPr>
        <w:fldChar w:fldCharType="separate"/>
      </w:r>
      <w:r w:rsidRPr="007978BD">
        <w:rPr>
          <w:rFonts w:ascii="Times New Roman" w:hAnsi="Times New Roman"/>
          <w:sz w:val="24"/>
          <w:szCs w:val="24"/>
        </w:rPr>
        <w:t>Шумерлинским</w:t>
      </w:r>
      <w:proofErr w:type="spellEnd"/>
      <w:r>
        <w:rPr>
          <w:rFonts w:ascii="Times New Roman" w:hAnsi="Times New Roman"/>
          <w:sz w:val="24"/>
          <w:szCs w:val="24"/>
        </w:rPr>
        <w:fldChar w:fldCharType="end"/>
      </w:r>
      <w:r w:rsidRPr="007978BD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округами</w:t>
      </w:r>
      <w:r w:rsidRPr="007978BD">
        <w:rPr>
          <w:rFonts w:ascii="Times New Roman" w:hAnsi="Times New Roman"/>
          <w:sz w:val="24"/>
          <w:szCs w:val="24"/>
        </w:rPr>
        <w:t>.</w:t>
      </w:r>
    </w:p>
    <w:p w14:paraId="4110D6EC" w14:textId="77777777" w:rsidR="00F8031A" w:rsidRPr="007978BD" w:rsidRDefault="00F8031A" w:rsidP="00F8031A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E11ED7B" w14:textId="77777777" w:rsidR="00F8031A" w:rsidRPr="007978BD" w:rsidRDefault="00F8031A" w:rsidP="00F8031A">
      <w:pPr>
        <w:pStyle w:val="a3"/>
        <w:autoSpaceDE w:val="0"/>
        <w:autoSpaceDN w:val="0"/>
        <w:adjustRightInd w:val="0"/>
        <w:ind w:left="284"/>
        <w:rPr>
          <w:rFonts w:ascii="Times New Roman" w:eastAsia="TimesNewRoman,Bold" w:hAnsi="Times New Roman"/>
          <w:b/>
          <w:bCs/>
          <w:sz w:val="24"/>
          <w:szCs w:val="24"/>
        </w:rPr>
      </w:pPr>
      <w:r w:rsidRPr="007978BD">
        <w:rPr>
          <w:rFonts w:ascii="Times New Roman" w:eastAsia="TimesNewRoman,Bold" w:hAnsi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0633436F" wp14:editId="77AE9E09">
            <wp:extent cx="5563870" cy="6970395"/>
            <wp:effectExtent l="0" t="0" r="0" b="1905"/>
            <wp:docPr id="11" name="Рисунок 11" descr="C:\Users\Vladimir\Desktop\Chuvashia_Ibresinskiy_ray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ladimir\Desktop\Chuvashia_Ibresinskiy_rayon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3870" cy="697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590992" w14:textId="77777777" w:rsidR="00F8031A" w:rsidRPr="007978BD" w:rsidRDefault="00F8031A" w:rsidP="00F8031A">
      <w:pPr>
        <w:pStyle w:val="3"/>
        <w:shd w:val="clear" w:color="auto" w:fill="FFFFFF"/>
        <w:spacing w:before="72"/>
        <w:rPr>
          <w:color w:val="000000"/>
          <w:sz w:val="29"/>
          <w:szCs w:val="29"/>
        </w:rPr>
      </w:pPr>
    </w:p>
    <w:p w14:paraId="7ED114DB" w14:textId="77777777" w:rsidR="00F8031A" w:rsidRPr="007978BD" w:rsidRDefault="00F8031A" w:rsidP="00F8031A">
      <w:pPr>
        <w:pStyle w:val="3"/>
        <w:shd w:val="clear" w:color="auto" w:fill="FFFFFF"/>
        <w:spacing w:before="72"/>
        <w:rPr>
          <w:color w:val="000000"/>
          <w:sz w:val="29"/>
          <w:szCs w:val="29"/>
        </w:rPr>
      </w:pPr>
    </w:p>
    <w:p w14:paraId="361A0846" w14:textId="77777777" w:rsidR="00F8031A" w:rsidRPr="007978BD" w:rsidRDefault="00F8031A" w:rsidP="00F8031A">
      <w:pPr>
        <w:pStyle w:val="3"/>
        <w:shd w:val="clear" w:color="auto" w:fill="FFFFFF"/>
        <w:spacing w:before="72"/>
        <w:rPr>
          <w:color w:val="000000"/>
          <w:sz w:val="29"/>
          <w:szCs w:val="29"/>
        </w:rPr>
      </w:pPr>
    </w:p>
    <w:p w14:paraId="1FBC42DE" w14:textId="77777777" w:rsidR="00F8031A" w:rsidRPr="007978BD" w:rsidRDefault="00F8031A" w:rsidP="00F8031A">
      <w:pPr>
        <w:pStyle w:val="3"/>
        <w:shd w:val="clear" w:color="auto" w:fill="FFFFFF"/>
        <w:spacing w:before="72"/>
        <w:rPr>
          <w:color w:val="000000"/>
          <w:sz w:val="29"/>
          <w:szCs w:val="29"/>
        </w:rPr>
      </w:pPr>
    </w:p>
    <w:p w14:paraId="145E0589" w14:textId="77777777" w:rsidR="00F8031A" w:rsidRPr="007978BD" w:rsidRDefault="00F8031A" w:rsidP="00F8031A">
      <w:pPr>
        <w:pStyle w:val="3"/>
        <w:shd w:val="clear" w:color="auto" w:fill="FFFFFF"/>
        <w:spacing w:before="72"/>
        <w:rPr>
          <w:color w:val="000000"/>
          <w:sz w:val="29"/>
          <w:szCs w:val="29"/>
        </w:rPr>
      </w:pPr>
    </w:p>
    <w:p w14:paraId="760705CC" w14:textId="77777777" w:rsidR="00F8031A" w:rsidRPr="007978BD" w:rsidRDefault="00F8031A" w:rsidP="00F8031A">
      <w:pPr>
        <w:pStyle w:val="3"/>
        <w:shd w:val="clear" w:color="auto" w:fill="FFFFFF"/>
        <w:spacing w:before="72"/>
        <w:rPr>
          <w:color w:val="000000"/>
          <w:sz w:val="29"/>
          <w:szCs w:val="29"/>
        </w:rPr>
      </w:pPr>
    </w:p>
    <w:p w14:paraId="067669AF" w14:textId="3FA11AA3" w:rsidR="00D62A16" w:rsidRDefault="00D62A16">
      <w:pPr>
        <w:spacing w:after="0" w:line="240" w:lineRule="auto"/>
        <w:rPr>
          <w:rFonts w:asciiTheme="majorHAnsi" w:eastAsiaTheme="majorEastAsia" w:hAnsiTheme="majorHAnsi" w:cstheme="majorBidi"/>
          <w:b/>
          <w:bCs/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br w:type="page"/>
      </w:r>
    </w:p>
    <w:p w14:paraId="2287BA7B" w14:textId="77777777" w:rsidR="00F8031A" w:rsidRPr="007978BD" w:rsidRDefault="00F8031A" w:rsidP="00F8031A">
      <w:pPr>
        <w:pStyle w:val="3"/>
        <w:shd w:val="clear" w:color="auto" w:fill="FFFFFF"/>
        <w:spacing w:before="72"/>
        <w:rPr>
          <w:color w:val="000000"/>
          <w:sz w:val="29"/>
          <w:szCs w:val="29"/>
        </w:rPr>
      </w:pPr>
    </w:p>
    <w:p w14:paraId="07C11ABF" w14:textId="77777777" w:rsidR="00F8031A" w:rsidRPr="007978BD" w:rsidRDefault="00F8031A" w:rsidP="00F8031A">
      <w:pPr>
        <w:pStyle w:val="a3"/>
        <w:numPr>
          <w:ilvl w:val="1"/>
          <w:numId w:val="5"/>
        </w:numPr>
        <w:autoSpaceDE w:val="0"/>
        <w:autoSpaceDN w:val="0"/>
        <w:adjustRightInd w:val="0"/>
        <w:spacing w:before="240"/>
        <w:jc w:val="both"/>
        <w:rPr>
          <w:rFonts w:ascii="Times New Roman" w:eastAsia="TimesNewRomanPSMT" w:hAnsi="Times New Roman"/>
          <w:b/>
          <w:sz w:val="24"/>
          <w:szCs w:val="24"/>
        </w:rPr>
      </w:pPr>
      <w:r w:rsidRPr="007978BD">
        <w:rPr>
          <w:rFonts w:ascii="Times New Roman" w:eastAsia="TimesNewRomanPSMT" w:hAnsi="Times New Roman"/>
          <w:b/>
          <w:sz w:val="24"/>
          <w:szCs w:val="24"/>
        </w:rPr>
        <w:t>ГРАДОСТОРОИТЕЛЬНЫЙ АНАЛИЗ ТЕРРИТОРИИ</w:t>
      </w:r>
    </w:p>
    <w:p w14:paraId="162BBF65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sz w:val="24"/>
          <w:szCs w:val="24"/>
        </w:rPr>
      </w:pPr>
      <w:bookmarkStart w:id="0" w:name="p82"/>
      <w:bookmarkStart w:id="1" w:name="p83"/>
      <w:bookmarkStart w:id="2" w:name="p84"/>
      <w:bookmarkEnd w:id="0"/>
      <w:bookmarkEnd w:id="1"/>
      <w:bookmarkEnd w:id="2"/>
      <w:r w:rsidRPr="007978BD">
        <w:rPr>
          <w:rFonts w:ascii="Times New Roman" w:hAnsi="Times New Roman"/>
          <w:sz w:val="24"/>
          <w:szCs w:val="24"/>
        </w:rPr>
        <w:t xml:space="preserve">В соответствии с картой градостроительного зонирования Ибресинского </w:t>
      </w:r>
      <w:r>
        <w:rPr>
          <w:rFonts w:ascii="Times New Roman" w:hAnsi="Times New Roman"/>
          <w:sz w:val="24"/>
          <w:szCs w:val="24"/>
        </w:rPr>
        <w:t>муниципального округа</w:t>
      </w:r>
      <w:r w:rsidRPr="007978BD">
        <w:rPr>
          <w:rFonts w:ascii="Times New Roman" w:hAnsi="Times New Roman"/>
          <w:sz w:val="24"/>
          <w:szCs w:val="24"/>
        </w:rPr>
        <w:t>, проектируемый объект располагается в территориальной зоне Ж-</w:t>
      </w:r>
      <w:r>
        <w:rPr>
          <w:rFonts w:ascii="Times New Roman" w:hAnsi="Times New Roman"/>
          <w:sz w:val="24"/>
          <w:szCs w:val="24"/>
        </w:rPr>
        <w:t>1</w:t>
      </w:r>
      <w:r w:rsidRPr="007978BD">
        <w:rPr>
          <w:rFonts w:ascii="Times New Roman" w:hAnsi="Times New Roman"/>
          <w:sz w:val="24"/>
          <w:szCs w:val="24"/>
        </w:rPr>
        <w:t xml:space="preserve">. Зона предназначена для </w:t>
      </w:r>
      <w:r>
        <w:rPr>
          <w:rFonts w:ascii="Times New Roman" w:hAnsi="Times New Roman"/>
          <w:sz w:val="24"/>
          <w:szCs w:val="24"/>
        </w:rPr>
        <w:t>индивидуальной жилой застройки</w:t>
      </w:r>
      <w:r w:rsidRPr="007978BD">
        <w:rPr>
          <w:rFonts w:ascii="Times New Roman" w:hAnsi="Times New Roman"/>
          <w:sz w:val="24"/>
          <w:szCs w:val="24"/>
        </w:rPr>
        <w:t xml:space="preserve">. Определение типа застройки, видов разрешенного использования земельных участков с последующим </w:t>
      </w:r>
      <w:proofErr w:type="spellStart"/>
      <w:r w:rsidRPr="007978BD">
        <w:rPr>
          <w:rFonts w:ascii="Times New Roman" w:hAnsi="Times New Roman"/>
          <w:sz w:val="24"/>
          <w:szCs w:val="24"/>
        </w:rPr>
        <w:t>перезонированием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данной территории возможно после разработки и утверждения градостроительной документации о застройке территории (проекты планировки, проекты межевания, проекты застройки).</w:t>
      </w:r>
    </w:p>
    <w:p w14:paraId="275A4D66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Градостроительным регламентом определяется правовой режим земельных участков, равно как всего, что </w:t>
      </w:r>
      <w:proofErr w:type="gramStart"/>
      <w:r w:rsidRPr="007978BD">
        <w:rPr>
          <w:rFonts w:ascii="Times New Roman" w:hAnsi="Times New Roman"/>
          <w:sz w:val="24"/>
          <w:szCs w:val="24"/>
        </w:rPr>
        <w:t>находится над и под поверхностью земельных участков и используется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в процессе их застройки и последующей эксплуатации объектов капитального строительства.</w:t>
      </w:r>
    </w:p>
    <w:p w14:paraId="4E581560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Градостроительные регламенты устанавливаются с учетом:</w:t>
      </w:r>
    </w:p>
    <w:p w14:paraId="2438DD1E" w14:textId="77777777" w:rsidR="00F8031A" w:rsidRPr="008E75A9" w:rsidRDefault="00F8031A" w:rsidP="00F8031A">
      <w:pPr>
        <w:pStyle w:val="a3"/>
        <w:numPr>
          <w:ilvl w:val="0"/>
          <w:numId w:val="37"/>
        </w:numPr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фактического использования земельных участков и объектов капитального строительства в границах территориальной зоны;</w:t>
      </w:r>
    </w:p>
    <w:p w14:paraId="34878830" w14:textId="77777777" w:rsidR="00F8031A" w:rsidRPr="008E75A9" w:rsidRDefault="00F8031A" w:rsidP="00F8031A">
      <w:pPr>
        <w:pStyle w:val="a3"/>
        <w:numPr>
          <w:ilvl w:val="0"/>
          <w:numId w:val="37"/>
        </w:numPr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строительства;</w:t>
      </w:r>
    </w:p>
    <w:p w14:paraId="4E806D6E" w14:textId="77777777" w:rsidR="00F8031A" w:rsidRPr="008E75A9" w:rsidRDefault="00F8031A" w:rsidP="00F8031A">
      <w:pPr>
        <w:pStyle w:val="a3"/>
        <w:numPr>
          <w:ilvl w:val="0"/>
          <w:numId w:val="37"/>
        </w:numPr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функциональных зон и характеристик их планируемого развития, определенных документами территориального планирования муниципальных образований;</w:t>
      </w:r>
    </w:p>
    <w:p w14:paraId="2FF3068E" w14:textId="77777777" w:rsidR="00F8031A" w:rsidRPr="008E75A9" w:rsidRDefault="00F8031A" w:rsidP="00F8031A">
      <w:pPr>
        <w:pStyle w:val="a3"/>
        <w:numPr>
          <w:ilvl w:val="0"/>
          <w:numId w:val="37"/>
        </w:numPr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видов территориальных зон;</w:t>
      </w:r>
    </w:p>
    <w:p w14:paraId="194F3727" w14:textId="77777777" w:rsidR="00F8031A" w:rsidRPr="008E75A9" w:rsidRDefault="00F8031A" w:rsidP="00F8031A">
      <w:pPr>
        <w:pStyle w:val="a3"/>
        <w:numPr>
          <w:ilvl w:val="0"/>
          <w:numId w:val="37"/>
        </w:numPr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требований охраны объектов культурного наследия, а также особо охраняемых природных территорий, иных природных объектов.</w:t>
      </w:r>
    </w:p>
    <w:p w14:paraId="0F03842D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Действие </w:t>
      </w:r>
      <w:proofErr w:type="gramStart"/>
      <w:r w:rsidRPr="007978BD">
        <w:rPr>
          <w:rFonts w:ascii="Times New Roman" w:hAnsi="Times New Roman"/>
          <w:sz w:val="24"/>
          <w:szCs w:val="24"/>
        </w:rPr>
        <w:t>градостроительного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регламента не распространяется на земельные участки занятые линейными объектами. </w:t>
      </w:r>
    </w:p>
    <w:p w14:paraId="14F25DE2" w14:textId="77777777" w:rsidR="00F8031A" w:rsidRPr="007978BD" w:rsidRDefault="00F8031A" w:rsidP="00F8031A">
      <w:pPr>
        <w:autoSpaceDE w:val="0"/>
        <w:autoSpaceDN w:val="0"/>
        <w:adjustRightInd w:val="0"/>
        <w:jc w:val="center"/>
        <w:rPr>
          <w:rFonts w:ascii="Times New Roman" w:eastAsia="TimesNewRomanPSMT" w:hAnsi="Times New Roman"/>
          <w:b/>
          <w:color w:val="000000"/>
          <w:sz w:val="24"/>
          <w:szCs w:val="24"/>
        </w:rPr>
      </w:pPr>
      <w:r>
        <w:rPr>
          <w:rFonts w:ascii="Times New Roman" w:eastAsia="TimesNewRomanPSMT" w:hAnsi="Times New Roman"/>
          <w:b/>
          <w:color w:val="000000"/>
          <w:sz w:val="24"/>
          <w:szCs w:val="24"/>
        </w:rPr>
        <w:t>1</w:t>
      </w:r>
      <w:r w:rsidRPr="007978BD">
        <w:rPr>
          <w:rFonts w:ascii="Times New Roman" w:eastAsia="TimesNewRomanPSMT" w:hAnsi="Times New Roman"/>
          <w:b/>
          <w:color w:val="000000"/>
          <w:sz w:val="24"/>
          <w:szCs w:val="24"/>
        </w:rPr>
        <w:t>.</w:t>
      </w:r>
      <w:r>
        <w:rPr>
          <w:rFonts w:ascii="Times New Roman" w:eastAsia="TimesNewRomanPSMT" w:hAnsi="Times New Roman"/>
          <w:b/>
          <w:color w:val="000000"/>
          <w:sz w:val="24"/>
          <w:szCs w:val="24"/>
        </w:rPr>
        <w:t xml:space="preserve">2 </w:t>
      </w:r>
      <w:r w:rsidRPr="007978BD">
        <w:rPr>
          <w:rFonts w:ascii="Times New Roman" w:eastAsia="TimesNewRomanPSMT" w:hAnsi="Times New Roman"/>
          <w:b/>
          <w:color w:val="000000"/>
          <w:sz w:val="24"/>
          <w:szCs w:val="24"/>
        </w:rPr>
        <w:t>ОБОСНОВАНИЕ ПОЛОЖЕНИЙ ПО РАЗМЕЩЕНИЮ ОБЪЕКТА</w:t>
      </w:r>
    </w:p>
    <w:p w14:paraId="31086F09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При выборе места был выбран наиболее подходящий способ размещения. </w:t>
      </w:r>
      <w:proofErr w:type="gramStart"/>
      <w:r w:rsidRPr="007978BD">
        <w:rPr>
          <w:rFonts w:ascii="Times New Roman" w:hAnsi="Times New Roman"/>
          <w:sz w:val="24"/>
          <w:szCs w:val="24"/>
        </w:rPr>
        <w:t>Планировочное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решение продуктивно сложившейся планировкой земельного участка, а так же существующими сетями различных коммуникаций. </w:t>
      </w:r>
    </w:p>
    <w:p w14:paraId="2B986E22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Подготовка документации по планировке территории осуществляется в целях обеспечения устойчивого развития территорий, выделения элементов планировочной структуры (кварталов, микрорайонов, иных элементов), установления границ земельных участков, на которых расположены объекты капитального строительства, границ земельных участков, предназначенных для строительства и размещения линейных объектов.</w:t>
      </w:r>
    </w:p>
    <w:p w14:paraId="11C5DB3B" w14:textId="77777777" w:rsidR="00F8031A" w:rsidRPr="007978BD" w:rsidRDefault="00F8031A" w:rsidP="00F8031A">
      <w:pPr>
        <w:spacing w:line="360" w:lineRule="auto"/>
        <w:ind w:firstLine="708"/>
        <w:jc w:val="center"/>
        <w:rPr>
          <w:rFonts w:ascii="Times New Roman" w:hAnsi="Times New Roman"/>
          <w:b/>
          <w:sz w:val="27"/>
          <w:szCs w:val="27"/>
        </w:rPr>
        <w:sectPr w:rsidR="00F8031A" w:rsidRPr="007978BD" w:rsidSect="00F8031A">
          <w:headerReference w:type="default" r:id="rId20"/>
          <w:pgSz w:w="11906" w:h="16838"/>
          <w:pgMar w:top="851" w:right="707" w:bottom="851" w:left="1418" w:header="708" w:footer="708" w:gutter="0"/>
          <w:cols w:space="708"/>
          <w:docGrid w:linePitch="360"/>
        </w:sectPr>
      </w:pPr>
    </w:p>
    <w:tbl>
      <w:tblPr>
        <w:tblW w:w="1507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29"/>
        <w:gridCol w:w="66"/>
        <w:gridCol w:w="81"/>
      </w:tblGrid>
      <w:tr w:rsidR="00F8031A" w:rsidRPr="007978BD" w14:paraId="7F410ADD" w14:textId="77777777" w:rsidTr="00F8031A">
        <w:trPr>
          <w:trHeight w:val="21"/>
          <w:tblCellSpacing w:w="15" w:type="dxa"/>
        </w:trPr>
        <w:tc>
          <w:tcPr>
            <w:tcW w:w="14884" w:type="dxa"/>
            <w:vAlign w:val="center"/>
            <w:hideMark/>
          </w:tcPr>
          <w:p w14:paraId="6E7827D8" w14:textId="77777777" w:rsidR="00F8031A" w:rsidRPr="007978BD" w:rsidRDefault="00F8031A" w:rsidP="00F80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" w:type="dxa"/>
            <w:vAlign w:val="center"/>
            <w:hideMark/>
          </w:tcPr>
          <w:p w14:paraId="129D7944" w14:textId="77777777" w:rsidR="00F8031A" w:rsidRPr="007978BD" w:rsidRDefault="00F8031A" w:rsidP="00F8031A">
            <w:pPr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E41D97B" w14:textId="77777777" w:rsidR="00F8031A" w:rsidRPr="007978BD" w:rsidRDefault="00F8031A" w:rsidP="00F8031A">
            <w:pPr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D4AAF8D" w14:textId="77777777" w:rsidR="00F8031A" w:rsidRPr="007978BD" w:rsidRDefault="00F8031A" w:rsidP="00F8031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 </w:t>
      </w:r>
      <w:r w:rsidRPr="007978BD">
        <w:rPr>
          <w:rFonts w:ascii="Times New Roman" w:hAnsi="Times New Roman"/>
          <w:b/>
          <w:sz w:val="24"/>
          <w:szCs w:val="24"/>
        </w:rPr>
        <w:t>Объектов культурного наследия</w:t>
      </w:r>
      <w:r w:rsidRPr="007978BD">
        <w:rPr>
          <w:rFonts w:ascii="Times New Roman" w:hAnsi="Times New Roman"/>
          <w:sz w:val="24"/>
          <w:szCs w:val="24"/>
        </w:rPr>
        <w:t xml:space="preserve"> на данной территории нет, мероприятия по сохранению объектов культурного наследия не требуется. Охрана окружающей среды в зоне размещения строительства должна осуществляться в соответствии с действующими нормативными правовыми актами по вопросам охраны окружающей природной среды и рациональному использованию природных ресурсов.</w:t>
      </w:r>
    </w:p>
    <w:p w14:paraId="353DAA63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Работы строительных машин и механизмов должны быть отрегулированы на минимально допустимый выброс выхлопных газов и шума. Выполнение работ должно вестись с соблюдением чистоты территории, а санитарно-бытовые помещения должны быть оборудованы средствами биологической очистки или сбором бытовых отходов в непроницаемую металлическую емкость с регулярной последующей ее очисткой и обезвреживанием. Территория должна предохраняться от попадания в нее горюче-смазочных материалов. Все виды отходов, </w:t>
      </w:r>
      <w:proofErr w:type="gramStart"/>
      <w:r w:rsidRPr="007978BD">
        <w:rPr>
          <w:rFonts w:ascii="Times New Roman" w:hAnsi="Times New Roman"/>
          <w:sz w:val="24"/>
          <w:szCs w:val="24"/>
        </w:rPr>
        <w:t>образующихся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в процессе строительства собираются в закрытые металлические контейнеры на территории предприятия, производящего строительство и вывозятся лицензированной организацией на свалку ТБО. При соблюдении норм и правил сбора и хранения отходов, а также своевременном удалении отходов с территории, отрицательное воздействие на окружающую среду будет минимально снижено.</w:t>
      </w:r>
    </w:p>
    <w:p w14:paraId="19BE5CAD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Все строительно-монтажные работы </w:t>
      </w:r>
      <w:proofErr w:type="gramStart"/>
      <w:r w:rsidRPr="007978BD">
        <w:rPr>
          <w:rFonts w:ascii="Times New Roman" w:hAnsi="Times New Roman"/>
          <w:sz w:val="24"/>
          <w:szCs w:val="24"/>
        </w:rPr>
        <w:t>производятся последовательно и не совпадают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по времени. В связи с этим, загрязняющие </w:t>
      </w:r>
      <w:proofErr w:type="gramStart"/>
      <w:r w:rsidRPr="007978BD">
        <w:rPr>
          <w:rFonts w:ascii="Times New Roman" w:hAnsi="Times New Roman"/>
          <w:sz w:val="24"/>
          <w:szCs w:val="24"/>
        </w:rPr>
        <w:t>вещества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выбрасываемые в атмосферу, носят кратковременный характер и не оказывают вредного воздействия на атмосферный воздух в период строительно-монтажных работ.</w:t>
      </w:r>
    </w:p>
    <w:p w14:paraId="36F621FB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При организации строительной площадки вблизи зеленых насаждений работа строительных машин и механизмов должна обеспечить сохранность существующих зеленых насаждений. Для уменьшения загрязнения атмосферы в процессе осуществления строительства рекомендуется выполнять следующие мероприятия:</w:t>
      </w:r>
    </w:p>
    <w:p w14:paraId="1B825874" w14:textId="77777777" w:rsidR="00F8031A" w:rsidRPr="008E75A9" w:rsidRDefault="00F8031A" w:rsidP="00F8031A">
      <w:pPr>
        <w:pStyle w:val="a3"/>
        <w:numPr>
          <w:ilvl w:val="0"/>
          <w:numId w:val="36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применение электроэнергии для технологических нужд строительства, взамен твердого и жидкого топлива при приготовлении органических вяжущих, изоляционных материалов и асфальтобетонных смесей, оттаивания грунта, прогрева строительных конструкций и прогрева воды;</w:t>
      </w:r>
    </w:p>
    <w:p w14:paraId="72880B71" w14:textId="77777777" w:rsidR="00F8031A" w:rsidRPr="008E75A9" w:rsidRDefault="00F8031A" w:rsidP="00F8031A">
      <w:pPr>
        <w:pStyle w:val="a3"/>
        <w:numPr>
          <w:ilvl w:val="0"/>
          <w:numId w:val="36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применение герметичных емкостей для перевозки растворов, бетона и других строительных материалов;</w:t>
      </w:r>
    </w:p>
    <w:p w14:paraId="682BDBD2" w14:textId="77777777" w:rsidR="00F8031A" w:rsidRPr="008E75A9" w:rsidRDefault="00F8031A" w:rsidP="00F8031A">
      <w:pPr>
        <w:pStyle w:val="a3"/>
        <w:numPr>
          <w:ilvl w:val="0"/>
          <w:numId w:val="36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устранение открытого хранения, погрузки и перевозки сыпучих пылящих материалов (применение контейнеров, специальных транспортных средств).</w:t>
      </w:r>
    </w:p>
    <w:p w14:paraId="759CE52C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1.</w:t>
      </w:r>
      <w:r w:rsidRPr="007978BD">
        <w:rPr>
          <w:rFonts w:ascii="Times New Roman" w:hAnsi="Times New Roman"/>
          <w:b/>
          <w:sz w:val="24"/>
          <w:szCs w:val="24"/>
        </w:rPr>
        <w:t>3 МЕРОПРИЯТИЯ ПО ЗАЩИТЕ ТЕРРИТОРИИ ОТ ЧРЕЗВЫЧАЙНЫХ СИТУАЦИЙ ПРИРОДНОГО И ТЕХНОГЕННОГО ХАРАКТЕРА</w:t>
      </w:r>
    </w:p>
    <w:p w14:paraId="1F10B9AE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На планируемой территории возможны следующие неблагоприятные природные процессы и явления, способные привести к возникновению чрезвычайных ситуаций: шквалистые и ураганные ветра, сильный дождь и снег, ливни, крупный град, сильная метель, сильный мороз, гололед, сильная жара, природные пожары, просадка лессовых п</w:t>
      </w:r>
      <w:proofErr w:type="gramStart"/>
      <w:r w:rsidRPr="007978BD">
        <w:rPr>
          <w:rFonts w:ascii="Times New Roman" w:hAnsi="Times New Roman"/>
          <w:sz w:val="24"/>
          <w:szCs w:val="24"/>
        </w:rPr>
        <w:t>о-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род, речная эрозия. С целью защиты населения от опасных метеорологических явлений и процессов предусматривается комплекс мероприятий по предотвращению развития гололедных явлений, снежных заносов. </w:t>
      </w:r>
      <w:proofErr w:type="gramStart"/>
      <w:r w:rsidRPr="007978BD">
        <w:rPr>
          <w:rFonts w:ascii="Times New Roman" w:hAnsi="Times New Roman"/>
          <w:sz w:val="24"/>
          <w:szCs w:val="24"/>
        </w:rPr>
        <w:t xml:space="preserve">Предотвращение развития гололедных явлений на дорожных покрытиях территории осуществляют дорожные организации (предприятия), занимающиеся зимним содержанием автомобильных дорог общего пользования, контроль за состоянием дорожных одежд осуществляют </w:t>
      </w:r>
      <w:proofErr w:type="spellStart"/>
      <w:r w:rsidRPr="007978BD">
        <w:rPr>
          <w:rFonts w:ascii="Times New Roman" w:hAnsi="Times New Roman"/>
          <w:sz w:val="24"/>
          <w:szCs w:val="24"/>
        </w:rPr>
        <w:t>домоуправляющие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компании.</w:t>
      </w:r>
      <w:proofErr w:type="gramEnd"/>
    </w:p>
    <w:p w14:paraId="5FB002E1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В соответствии с «Руководством по борьбе с зимней скользкостью на автомобил</w:t>
      </w:r>
      <w:proofErr w:type="gramStart"/>
      <w:r w:rsidRPr="007978BD">
        <w:rPr>
          <w:rFonts w:ascii="Times New Roman" w:hAnsi="Times New Roman"/>
          <w:sz w:val="24"/>
          <w:szCs w:val="24"/>
        </w:rPr>
        <w:t>ь-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978BD">
        <w:rPr>
          <w:rFonts w:ascii="Times New Roman" w:hAnsi="Times New Roman"/>
          <w:sz w:val="24"/>
          <w:szCs w:val="24"/>
        </w:rPr>
        <w:t>ных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дорогах», утвержденным Распоряжением Минтранса России от 16.06.2003 № ОС- 548-р для предупреждения образования или ликвидации зимней скользкости проводят следующие мероприятия:</w:t>
      </w:r>
    </w:p>
    <w:p w14:paraId="7E6B5431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профилактическую обработку покрытий </w:t>
      </w:r>
      <w:proofErr w:type="spellStart"/>
      <w:r w:rsidRPr="007978BD">
        <w:rPr>
          <w:rFonts w:ascii="Times New Roman" w:hAnsi="Times New Roman"/>
          <w:sz w:val="24"/>
          <w:szCs w:val="24"/>
        </w:rPr>
        <w:t>противогололедными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материалами (ПГМ) до появления зимней скользкости или в начале снегопада, чтобы предотвратить образование снежного наката;</w:t>
      </w:r>
    </w:p>
    <w:p w14:paraId="7689CF90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ликвидацию снежно-ледяных отложений с помощью химических или комбинированных ПГМ;</w:t>
      </w:r>
    </w:p>
    <w:p w14:paraId="1FECB995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обработку снежно-ледяных отложений фрикционными материалами.</w:t>
      </w:r>
    </w:p>
    <w:p w14:paraId="57983CC1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Профилактический способ позволяет снизить затраты дорожной службы на борьбу с зимней скользкостью, обеспечить допустимые сцепные качества покрытий и безопасность движения в зимний период, уменьшить вредное воздействие ПГМ на окружающую среду за счет применения рациональной технологии и минимально-допустимых норм распределения ПГМ.</w:t>
      </w:r>
    </w:p>
    <w:p w14:paraId="065F97BA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Для защиты зданий, сооружений и строительных коммуникаций от воздействия молнии применяются различные способы: установка </w:t>
      </w:r>
      <w:proofErr w:type="spellStart"/>
      <w:r w:rsidRPr="007978BD">
        <w:rPr>
          <w:rFonts w:ascii="Times New Roman" w:hAnsi="Times New Roman"/>
          <w:sz w:val="24"/>
          <w:szCs w:val="24"/>
        </w:rPr>
        <w:t>молниеприемников</w:t>
      </w:r>
      <w:proofErr w:type="spellEnd"/>
      <w:r w:rsidRPr="007978BD">
        <w:rPr>
          <w:rFonts w:ascii="Times New Roman" w:hAnsi="Times New Roman"/>
          <w:sz w:val="24"/>
          <w:szCs w:val="24"/>
        </w:rPr>
        <w:t>, токоотводов и заземлителей, экранирование и др.</w:t>
      </w:r>
    </w:p>
    <w:p w14:paraId="1C4C655B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При выборе комплекса средств </w:t>
      </w:r>
      <w:proofErr w:type="spellStart"/>
      <w:r w:rsidRPr="007978BD">
        <w:rPr>
          <w:rFonts w:ascii="Times New Roman" w:hAnsi="Times New Roman"/>
          <w:sz w:val="24"/>
          <w:szCs w:val="24"/>
        </w:rPr>
        <w:t>молниезащиты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следует руководствоваться Инструкцией по устройству </w:t>
      </w:r>
      <w:proofErr w:type="spellStart"/>
      <w:r w:rsidRPr="007978BD">
        <w:rPr>
          <w:rFonts w:ascii="Times New Roman" w:hAnsi="Times New Roman"/>
          <w:sz w:val="24"/>
          <w:szCs w:val="24"/>
        </w:rPr>
        <w:t>молниезащиты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зданий, сооружений и инженерных коммуникаций, </w:t>
      </w:r>
      <w:r w:rsidRPr="007978BD">
        <w:rPr>
          <w:rFonts w:ascii="Times New Roman" w:hAnsi="Times New Roman"/>
          <w:sz w:val="24"/>
          <w:szCs w:val="24"/>
        </w:rPr>
        <w:lastRenderedPageBreak/>
        <w:t>утвержденной Приказом Минэнерго России от 30.06.2003 №280, которая распространяется на все виды зданий, сооружений и промышленных коммуникаций независимо от ведомственной принадлежности и формы собственности.</w:t>
      </w:r>
    </w:p>
    <w:p w14:paraId="39D92309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Тип и размещение устройств </w:t>
      </w:r>
      <w:proofErr w:type="spellStart"/>
      <w:r w:rsidRPr="007978BD">
        <w:rPr>
          <w:rFonts w:ascii="Times New Roman" w:hAnsi="Times New Roman"/>
          <w:sz w:val="24"/>
          <w:szCs w:val="24"/>
        </w:rPr>
        <w:t>молниезащиты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выбираются на стадии проектирования нового объекта, чтобы иметь возможность максимально использовать проводящие элементы последнего. Это облегчит разработку и исполнение устройств </w:t>
      </w:r>
      <w:proofErr w:type="spellStart"/>
      <w:r w:rsidRPr="007978BD">
        <w:rPr>
          <w:rFonts w:ascii="Times New Roman" w:hAnsi="Times New Roman"/>
          <w:sz w:val="24"/>
          <w:szCs w:val="24"/>
        </w:rPr>
        <w:t>молниезащиты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, совмещенных с самим зданием, позволит улучшить его </w:t>
      </w:r>
      <w:proofErr w:type="gramStart"/>
      <w:r w:rsidRPr="007978BD">
        <w:rPr>
          <w:rFonts w:ascii="Times New Roman" w:hAnsi="Times New Roman"/>
          <w:sz w:val="24"/>
          <w:szCs w:val="24"/>
        </w:rPr>
        <w:t>эстетический вид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, повысить эффективность </w:t>
      </w:r>
      <w:proofErr w:type="spellStart"/>
      <w:r w:rsidRPr="007978BD">
        <w:rPr>
          <w:rFonts w:ascii="Times New Roman" w:hAnsi="Times New Roman"/>
          <w:sz w:val="24"/>
          <w:szCs w:val="24"/>
        </w:rPr>
        <w:t>молниезащиты</w:t>
      </w:r>
      <w:proofErr w:type="spellEnd"/>
      <w:r w:rsidRPr="007978BD">
        <w:rPr>
          <w:rFonts w:ascii="Times New Roman" w:hAnsi="Times New Roman"/>
          <w:sz w:val="24"/>
          <w:szCs w:val="24"/>
        </w:rPr>
        <w:t>, минимизировать ее стоимость и трудозатраты.</w:t>
      </w:r>
    </w:p>
    <w:p w14:paraId="5A21D4FA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Мероприятий по обеспечению на линейном </w:t>
      </w:r>
      <w:proofErr w:type="gramStart"/>
      <w:r w:rsidRPr="007978BD">
        <w:rPr>
          <w:rFonts w:ascii="Times New Roman" w:hAnsi="Times New Roman"/>
          <w:sz w:val="24"/>
          <w:szCs w:val="24"/>
        </w:rPr>
        <w:t>объекте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безопасного движения в период его строительства. С целью не проникновения посторонних в зону производства работ, готовые участки траншеи оградить с обеих сторон инвентарным ограждением с предупреждающими и запрещающими знаками, установить информационный щит. Места выгрузки и временного складирования выбирать таким образом, чтобы не создавать дискомфортных условий для проезда транспорта и прохода пешеходов. Места складирования указывает производитель работ по месту. </w:t>
      </w:r>
    </w:p>
    <w:p w14:paraId="5EF46A50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Для обеспечения прохода пешеходов через готовые участки траншеи с одной стороны на другую предусмотреть устройство пешеходных мостиков шириной не менее 1.5 м в местах, наиболее благоприятных для этого (установить по месту).</w:t>
      </w:r>
    </w:p>
    <w:p w14:paraId="619F63B1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При разгрузке автотранспорта с установкой его на проезжей части установить сигнальное ограждение и установить предупреждающие дорожные знаки. Закрытие дорог на период производства работ согласовать с соответствующими инспектирующими организациями.</w:t>
      </w:r>
    </w:p>
    <w:p w14:paraId="3AC054F8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978BD">
        <w:rPr>
          <w:rFonts w:ascii="Times New Roman" w:hAnsi="Times New Roman"/>
          <w:b/>
          <w:sz w:val="24"/>
          <w:szCs w:val="24"/>
          <w:u w:val="single"/>
        </w:rPr>
        <w:t>Техника безопасности.</w:t>
      </w:r>
    </w:p>
    <w:p w14:paraId="7F88757F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При организации строительных работ следует предусмотреть максимальное использование средств механизации, транспорта, рабочей силы. Необходимо руководствоваться СНиП 12-03-2001 «Безопасность труда в строительстве. Часть 1. Общие требования», СНиП 12-04-2002 «Безопасность труда в строительстве. Часть 2. Строительное производство», требованиями санитарно-гигиенических норм и правил Минздрава РФ, правил техники безопасности, утвержденных в установленном порядке.</w:t>
      </w:r>
    </w:p>
    <w:p w14:paraId="31108D50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В целях обеспечения готовности к действиям по локализации и ликвидации последствий аварии организация, эксплуатирующая опасный производственный объект, обязана:</w:t>
      </w:r>
    </w:p>
    <w:p w14:paraId="6309F96C" w14:textId="77777777" w:rsidR="00F8031A" w:rsidRPr="008E75A9" w:rsidRDefault="00F8031A" w:rsidP="00F8031A">
      <w:pPr>
        <w:pStyle w:val="a3"/>
        <w:numPr>
          <w:ilvl w:val="0"/>
          <w:numId w:val="35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proofErr w:type="gramStart"/>
      <w:r w:rsidRPr="008E75A9">
        <w:rPr>
          <w:rFonts w:ascii="Times New Roman" w:hAnsi="Times New Roman"/>
          <w:sz w:val="24"/>
          <w:szCs w:val="24"/>
        </w:rPr>
        <w:lastRenderedPageBreak/>
        <w:t>планировать и осуществлять</w:t>
      </w:r>
      <w:proofErr w:type="gramEnd"/>
      <w:r w:rsidRPr="008E75A9">
        <w:rPr>
          <w:rFonts w:ascii="Times New Roman" w:hAnsi="Times New Roman"/>
          <w:sz w:val="24"/>
          <w:szCs w:val="24"/>
        </w:rPr>
        <w:t xml:space="preserve"> мероприятия по локализации и ликвидации последствий аварий на опасном производственном объекте;</w:t>
      </w:r>
    </w:p>
    <w:p w14:paraId="10B28964" w14:textId="77777777" w:rsidR="00F8031A" w:rsidRPr="008E75A9" w:rsidRDefault="00F8031A" w:rsidP="00F8031A">
      <w:pPr>
        <w:pStyle w:val="a3"/>
        <w:numPr>
          <w:ilvl w:val="0"/>
          <w:numId w:val="35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создать системы наблюдения, оповещения, связи и поддержки действий в случае аварии и поддерживать указанные системы в пригодном к использованию состоянии;</w:t>
      </w:r>
    </w:p>
    <w:p w14:paraId="2C4D7D0C" w14:textId="77777777" w:rsidR="00F8031A" w:rsidRPr="008E75A9" w:rsidRDefault="00F8031A" w:rsidP="00F8031A">
      <w:pPr>
        <w:pStyle w:val="a3"/>
        <w:numPr>
          <w:ilvl w:val="0"/>
          <w:numId w:val="35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изучить правила техники безопасности и охраны труда по всему объекту;</w:t>
      </w:r>
    </w:p>
    <w:p w14:paraId="33C30648" w14:textId="77777777" w:rsidR="00F8031A" w:rsidRPr="008E75A9" w:rsidRDefault="00F8031A" w:rsidP="00F8031A">
      <w:pPr>
        <w:pStyle w:val="a3"/>
        <w:numPr>
          <w:ilvl w:val="0"/>
          <w:numId w:val="35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назначить ответственных за выполнение правил техники безопасности;</w:t>
      </w:r>
    </w:p>
    <w:p w14:paraId="5BD4D896" w14:textId="77777777" w:rsidR="00F8031A" w:rsidRPr="008E75A9" w:rsidRDefault="00F8031A" w:rsidP="00F8031A">
      <w:pPr>
        <w:pStyle w:val="a3"/>
        <w:numPr>
          <w:ilvl w:val="0"/>
          <w:numId w:val="35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провести вводный инструктаж при начале работ и инструктаж на рабочих местах;</w:t>
      </w:r>
    </w:p>
    <w:p w14:paraId="0F85E9EE" w14:textId="77777777" w:rsidR="00F8031A" w:rsidRPr="008E75A9" w:rsidRDefault="00F8031A" w:rsidP="00F8031A">
      <w:pPr>
        <w:pStyle w:val="a3"/>
        <w:numPr>
          <w:ilvl w:val="0"/>
          <w:numId w:val="35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провести изучение должностных инструкций, инструкций по технике безопасности, законодательства по данному вопросу с рабочими всех специальностей.</w:t>
      </w:r>
    </w:p>
    <w:p w14:paraId="1F6C1778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Трассы подземных водопроводов обозначаются опознавательными знаками, нанесенными на постоянные ориентиры или железобетонные столбики высотой до 1,5метров (</w:t>
      </w:r>
      <w:proofErr w:type="gramStart"/>
      <w:r w:rsidRPr="007978BD">
        <w:rPr>
          <w:rFonts w:ascii="Times New Roman" w:hAnsi="Times New Roman"/>
          <w:sz w:val="24"/>
          <w:szCs w:val="24"/>
        </w:rPr>
        <w:t>вне городских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и сельских поселений). Знаки устанавливаются в пределах прямой видимости  не </w:t>
      </w:r>
      <w:proofErr w:type="gramStart"/>
      <w:r w:rsidRPr="007978BD">
        <w:rPr>
          <w:rFonts w:ascii="Times New Roman" w:hAnsi="Times New Roman"/>
          <w:sz w:val="24"/>
          <w:szCs w:val="24"/>
        </w:rPr>
        <w:t>реже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чем 500 метров друг от друга, а также в местах пересечений водопроводов с автомобильными дорогами, на поворотах. На опознавательных знаках указывается расстояние от водопровода, глубина его заложения и телефон аварийно-диспетчерской службы.</w:t>
      </w:r>
    </w:p>
    <w:p w14:paraId="10CD1F6D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Опознавательные знаки устанавливаются или наносятся строительными организациями на постоянные ориентиры в период сооружения водопроводной сети. В дальнейшем установка, ремонт или восстановление опознавательных знаков водопроводов производятся эксплуатационной организацией водопроводной сети. Установка знаков оформляется совместным актом с собственниками, владельцами или пользователями земельных участков, по которым проходит трасса.</w:t>
      </w:r>
    </w:p>
    <w:p w14:paraId="283B615B" w14:textId="77777777" w:rsidR="00F8031A" w:rsidRPr="007978BD" w:rsidRDefault="00F8031A" w:rsidP="00F8031A">
      <w:pPr>
        <w:tabs>
          <w:tab w:val="left" w:pos="8453"/>
        </w:tabs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978BD">
        <w:rPr>
          <w:rFonts w:ascii="Times New Roman" w:hAnsi="Times New Roman"/>
          <w:b/>
          <w:sz w:val="24"/>
          <w:szCs w:val="24"/>
          <w:u w:val="single"/>
        </w:rPr>
        <w:t>Пожарная безопасность.</w:t>
      </w:r>
    </w:p>
    <w:p w14:paraId="0912A1D9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78BD">
        <w:rPr>
          <w:rFonts w:ascii="Times New Roman" w:hAnsi="Times New Roman"/>
          <w:sz w:val="24"/>
          <w:szCs w:val="24"/>
        </w:rPr>
        <w:t>Система предотвращения пожара на данном объекте обеспечивается соблюдением действующих нормативно-правовых, нормативных документов в части учета мер пожарной безопасности при разработке проектной документации, соблюдении требований пожарной безопасности проведении строительно-монтажных работ, направленных на:</w:t>
      </w:r>
      <w:proofErr w:type="gramEnd"/>
    </w:p>
    <w:p w14:paraId="2AD7C7BE" w14:textId="77777777" w:rsidR="00F8031A" w:rsidRPr="007978BD" w:rsidRDefault="00F8031A" w:rsidP="00F8031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Ограничение горючей среды, которое достигается:</w:t>
      </w:r>
    </w:p>
    <w:p w14:paraId="3316898F" w14:textId="77777777" w:rsidR="00F8031A" w:rsidRPr="008E75A9" w:rsidRDefault="00F8031A" w:rsidP="00F8031A">
      <w:pPr>
        <w:pStyle w:val="a3"/>
        <w:numPr>
          <w:ilvl w:val="0"/>
          <w:numId w:val="34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использованием современного не пожароопасного технологического оборудования, машин, механизмов;</w:t>
      </w:r>
    </w:p>
    <w:p w14:paraId="02A7FC02" w14:textId="77777777" w:rsidR="00F8031A" w:rsidRPr="008E75A9" w:rsidRDefault="00F8031A" w:rsidP="00F8031A">
      <w:pPr>
        <w:pStyle w:val="a3"/>
        <w:numPr>
          <w:ilvl w:val="0"/>
          <w:numId w:val="34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ограничение количества пожароопасных веществ и материалов, используемых в технологических процессах;</w:t>
      </w:r>
    </w:p>
    <w:p w14:paraId="017B9007" w14:textId="77777777" w:rsidR="00F8031A" w:rsidRPr="008E75A9" w:rsidRDefault="00F8031A" w:rsidP="00F8031A">
      <w:pPr>
        <w:pStyle w:val="a3"/>
        <w:numPr>
          <w:ilvl w:val="0"/>
          <w:numId w:val="34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lastRenderedPageBreak/>
        <w:t>ограничением количества горючих веществ и материалов, одновременно находящихся в местах, где они обращаются;</w:t>
      </w:r>
    </w:p>
    <w:p w14:paraId="7C5111F7" w14:textId="77777777" w:rsidR="00F8031A" w:rsidRPr="008E75A9" w:rsidRDefault="00F8031A" w:rsidP="00F8031A">
      <w:pPr>
        <w:pStyle w:val="a3"/>
        <w:numPr>
          <w:ilvl w:val="0"/>
          <w:numId w:val="34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использование наиболее безопасных способов размещения горючих веществ и материалов, а также материалов, взаимодействие которых друг с другом приводит к образованию горючей среды;</w:t>
      </w:r>
    </w:p>
    <w:p w14:paraId="4D2B351F" w14:textId="77777777" w:rsidR="00F8031A" w:rsidRPr="008E75A9" w:rsidRDefault="00F8031A" w:rsidP="00F8031A">
      <w:pPr>
        <w:pStyle w:val="a3"/>
        <w:numPr>
          <w:ilvl w:val="0"/>
          <w:numId w:val="34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механизацией и автоматизацией технологических процессов, связанных с обращением горючих веществ;</w:t>
      </w:r>
    </w:p>
    <w:p w14:paraId="0DA1D1CA" w14:textId="77777777" w:rsidR="00F8031A" w:rsidRPr="008E75A9" w:rsidRDefault="00F8031A" w:rsidP="00F8031A">
      <w:pPr>
        <w:pStyle w:val="a3"/>
        <w:numPr>
          <w:ilvl w:val="0"/>
          <w:numId w:val="34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соблюдение требуемых противопожарных расстояний от ме</w:t>
      </w:r>
      <w:proofErr w:type="gramStart"/>
      <w:r w:rsidRPr="008E75A9">
        <w:rPr>
          <w:rFonts w:ascii="Times New Roman" w:hAnsi="Times New Roman"/>
          <w:sz w:val="24"/>
          <w:szCs w:val="24"/>
        </w:rPr>
        <w:t>ст скл</w:t>
      </w:r>
      <w:proofErr w:type="gramEnd"/>
      <w:r w:rsidRPr="008E75A9">
        <w:rPr>
          <w:rFonts w:ascii="Times New Roman" w:hAnsi="Times New Roman"/>
          <w:sz w:val="24"/>
          <w:szCs w:val="24"/>
        </w:rPr>
        <w:t>адирования горючих материалов и ограничение их объема, в зависимости от производственной потребности;</w:t>
      </w:r>
    </w:p>
    <w:p w14:paraId="13F9D899" w14:textId="77777777" w:rsidR="00F8031A" w:rsidRPr="008E75A9" w:rsidRDefault="00F8031A" w:rsidP="00F8031A">
      <w:pPr>
        <w:pStyle w:val="a3"/>
        <w:numPr>
          <w:ilvl w:val="0"/>
          <w:numId w:val="34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удаление горючих отходов за пределы проведения строительно-монтажных работ;</w:t>
      </w:r>
    </w:p>
    <w:p w14:paraId="72F7317B" w14:textId="77777777" w:rsidR="00F8031A" w:rsidRPr="008E75A9" w:rsidRDefault="00F8031A" w:rsidP="00F8031A">
      <w:pPr>
        <w:pStyle w:val="a3"/>
        <w:numPr>
          <w:ilvl w:val="0"/>
          <w:numId w:val="34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подготовка мест проведения работ путем очистки от горючих материалов (сухой травы, отходов от пиления древесины).</w:t>
      </w:r>
    </w:p>
    <w:p w14:paraId="10323BF7" w14:textId="77777777" w:rsidR="00F8031A" w:rsidRPr="007978BD" w:rsidRDefault="00F8031A" w:rsidP="00F8031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Исключение возможности образования источников зажигания, которое достигается:</w:t>
      </w:r>
    </w:p>
    <w:p w14:paraId="72332501" w14:textId="77777777" w:rsidR="00F8031A" w:rsidRPr="008E75A9" w:rsidRDefault="00F8031A" w:rsidP="00F8031A">
      <w:pPr>
        <w:pStyle w:val="a3"/>
        <w:numPr>
          <w:ilvl w:val="0"/>
          <w:numId w:val="33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применением электрооборудования, соответствующего требованиям Федерального закона № 123-ФЗ, ГОСТ 12.1.011 и Правилам устройства электроустановок;</w:t>
      </w:r>
    </w:p>
    <w:p w14:paraId="2F1F92FF" w14:textId="77777777" w:rsidR="00F8031A" w:rsidRPr="008E75A9" w:rsidRDefault="00F8031A" w:rsidP="00F8031A">
      <w:pPr>
        <w:pStyle w:val="a3"/>
        <w:numPr>
          <w:ilvl w:val="0"/>
          <w:numId w:val="33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применением в конструкции применяемого электрооборудования быстродействующих средств защитного отключения;</w:t>
      </w:r>
    </w:p>
    <w:p w14:paraId="69570F62" w14:textId="77777777" w:rsidR="00F8031A" w:rsidRPr="008E75A9" w:rsidRDefault="00F8031A" w:rsidP="00F8031A">
      <w:pPr>
        <w:pStyle w:val="a3"/>
        <w:numPr>
          <w:ilvl w:val="0"/>
          <w:numId w:val="33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поддержанием безопасной температуры нагрева веществ, материалов, которые контактируют с горючей средой;</w:t>
      </w:r>
    </w:p>
    <w:p w14:paraId="4BF61F22" w14:textId="77777777" w:rsidR="00F8031A" w:rsidRPr="008E75A9" w:rsidRDefault="00F8031A" w:rsidP="00F8031A">
      <w:pPr>
        <w:pStyle w:val="a3"/>
        <w:numPr>
          <w:ilvl w:val="0"/>
          <w:numId w:val="33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применение искробезопасного инструмента при работе с легковоспламеняющимися жидкостями;</w:t>
      </w:r>
    </w:p>
    <w:p w14:paraId="3C1530D8" w14:textId="77777777" w:rsidR="00F8031A" w:rsidRPr="008E75A9" w:rsidRDefault="00F8031A" w:rsidP="00F8031A">
      <w:pPr>
        <w:pStyle w:val="a3"/>
        <w:numPr>
          <w:ilvl w:val="0"/>
          <w:numId w:val="33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исключением применения открытого огня в месте проведения работ;</w:t>
      </w:r>
    </w:p>
    <w:p w14:paraId="13FFB1FA" w14:textId="77777777" w:rsidR="00F8031A" w:rsidRPr="008E75A9" w:rsidRDefault="00F8031A" w:rsidP="00F8031A">
      <w:pPr>
        <w:pStyle w:val="a3"/>
        <w:numPr>
          <w:ilvl w:val="0"/>
          <w:numId w:val="33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оборудованием специальных мест курения для рабочих;</w:t>
      </w:r>
    </w:p>
    <w:p w14:paraId="535B7FB0" w14:textId="77777777" w:rsidR="00F8031A" w:rsidRPr="008E75A9" w:rsidRDefault="00F8031A" w:rsidP="00F8031A">
      <w:pPr>
        <w:pStyle w:val="a3"/>
        <w:numPr>
          <w:ilvl w:val="0"/>
          <w:numId w:val="33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хранением используемых веществ и материалов, в зависимости от их пожароопасных свойств, возможности образования источников зажигания при контакте одних веществ и с другими.</w:t>
      </w:r>
    </w:p>
    <w:p w14:paraId="783E61CB" w14:textId="77777777" w:rsidR="00F8031A" w:rsidRPr="007978BD" w:rsidRDefault="00F8031A" w:rsidP="00F8031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Система противопожарной защиты обеспечивается комплексом конструктивных, объемно-планировочных решений, применением сре</w:t>
      </w:r>
      <w:proofErr w:type="gramStart"/>
      <w:r w:rsidRPr="007978BD">
        <w:rPr>
          <w:rFonts w:ascii="Times New Roman" w:hAnsi="Times New Roman"/>
          <w:sz w:val="24"/>
          <w:szCs w:val="24"/>
        </w:rPr>
        <w:t>дств пр</w:t>
      </w:r>
      <w:proofErr w:type="gramEnd"/>
      <w:r w:rsidRPr="007978BD">
        <w:rPr>
          <w:rFonts w:ascii="Times New Roman" w:hAnsi="Times New Roman"/>
          <w:sz w:val="24"/>
          <w:szCs w:val="24"/>
        </w:rPr>
        <w:t>отивопожарной защиты.</w:t>
      </w:r>
    </w:p>
    <w:p w14:paraId="0C3AA74E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В систему противопожарной защиты объекта входят:</w:t>
      </w:r>
    </w:p>
    <w:p w14:paraId="413106DF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объемно-планировочные и конструктивные решения временных зданий и сооружений,</w:t>
      </w:r>
    </w:p>
    <w:p w14:paraId="10E160F2" w14:textId="77777777" w:rsidR="00F8031A" w:rsidRPr="008E75A9" w:rsidRDefault="00F8031A" w:rsidP="00F8031A">
      <w:pPr>
        <w:pStyle w:val="a3"/>
        <w:numPr>
          <w:ilvl w:val="0"/>
          <w:numId w:val="32"/>
        </w:numPr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обеспечивающие своевременную эвакуацию людей и их защиту от опасных факторов пожара;</w:t>
      </w:r>
    </w:p>
    <w:p w14:paraId="3150E5C7" w14:textId="77777777" w:rsidR="00F8031A" w:rsidRPr="008E75A9" w:rsidRDefault="00F8031A" w:rsidP="00F8031A">
      <w:pPr>
        <w:pStyle w:val="a3"/>
        <w:numPr>
          <w:ilvl w:val="0"/>
          <w:numId w:val="32"/>
        </w:numPr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lastRenderedPageBreak/>
        <w:t>разработка мероприятий, направленных на ограничение распространения продуктов сгорания между помещениями, зданиями и сооружениями по технологическим и инженерным коммуникациям;</w:t>
      </w:r>
    </w:p>
    <w:p w14:paraId="078BD02C" w14:textId="77777777" w:rsidR="00F8031A" w:rsidRPr="008E75A9" w:rsidRDefault="00F8031A" w:rsidP="00F8031A">
      <w:pPr>
        <w:pStyle w:val="a3"/>
        <w:numPr>
          <w:ilvl w:val="0"/>
          <w:numId w:val="32"/>
        </w:numPr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обеспечение объекта телефонной связью для вызова пожарных подразделений, в случае возникновения загорания;</w:t>
      </w:r>
    </w:p>
    <w:p w14:paraId="19BDE966" w14:textId="77777777" w:rsidR="00F8031A" w:rsidRPr="008E75A9" w:rsidRDefault="00F8031A" w:rsidP="00F8031A">
      <w:pPr>
        <w:pStyle w:val="a3"/>
        <w:numPr>
          <w:ilvl w:val="0"/>
          <w:numId w:val="32"/>
        </w:numPr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обеспечение зданий и сооружений необходимым количеством первичных средств пожаротушения.</w:t>
      </w:r>
    </w:p>
    <w:p w14:paraId="25AFB77D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978BD">
        <w:rPr>
          <w:rFonts w:ascii="Times New Roman" w:hAnsi="Times New Roman"/>
          <w:b/>
          <w:sz w:val="24"/>
          <w:szCs w:val="24"/>
          <w:u w:val="single"/>
        </w:rPr>
        <w:t>Охрана окружающей среды.</w:t>
      </w:r>
    </w:p>
    <w:p w14:paraId="611EEA2F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В связи с отсутствием источников образования отходов в период эксплуатации, соответствующие расчеты не </w:t>
      </w:r>
      <w:proofErr w:type="gramStart"/>
      <w:r w:rsidRPr="007978BD">
        <w:rPr>
          <w:rFonts w:ascii="Times New Roman" w:hAnsi="Times New Roman"/>
          <w:sz w:val="24"/>
          <w:szCs w:val="24"/>
        </w:rPr>
        <w:t>проводились и мероприятия по предотвращению влияния вредного воздействия отходами производства не разрабатывались</w:t>
      </w:r>
      <w:proofErr w:type="gramEnd"/>
      <w:r w:rsidRPr="007978BD">
        <w:rPr>
          <w:rFonts w:ascii="Times New Roman" w:hAnsi="Times New Roman"/>
          <w:sz w:val="24"/>
          <w:szCs w:val="24"/>
        </w:rPr>
        <w:t>.</w:t>
      </w:r>
    </w:p>
    <w:p w14:paraId="7A0AFA9E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В пределах рассматриваемой территории не сохранилось естественных местообитаний животных. На растительность и животный мир строительство автодороги воздействия не оказывает.</w:t>
      </w:r>
    </w:p>
    <w:p w14:paraId="123D6EAC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Снижение возможного негативного воздействия на геологическую среду предусматривается проводить за счет:</w:t>
      </w:r>
    </w:p>
    <w:p w14:paraId="59CB65EB" w14:textId="77777777" w:rsidR="00F8031A" w:rsidRPr="008E75A9" w:rsidRDefault="00F8031A" w:rsidP="00F8031A">
      <w:pPr>
        <w:pStyle w:val="a3"/>
        <w:numPr>
          <w:ilvl w:val="0"/>
          <w:numId w:val="31"/>
        </w:numPr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выполнения операций по заправке автотранспорта и строительных механизмов на существующих заправках;</w:t>
      </w:r>
    </w:p>
    <w:p w14:paraId="6B11D35E" w14:textId="77777777" w:rsidR="00F8031A" w:rsidRPr="008E75A9" w:rsidRDefault="00F8031A" w:rsidP="00F8031A">
      <w:pPr>
        <w:pStyle w:val="a3"/>
        <w:numPr>
          <w:ilvl w:val="0"/>
          <w:numId w:val="31"/>
        </w:numPr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 xml:space="preserve">оснащения рабочих мест и </w:t>
      </w:r>
      <w:proofErr w:type="gramStart"/>
      <w:r w:rsidRPr="008E75A9">
        <w:rPr>
          <w:rFonts w:ascii="Times New Roman" w:hAnsi="Times New Roman"/>
          <w:sz w:val="24"/>
          <w:szCs w:val="24"/>
        </w:rPr>
        <w:t>строительной</w:t>
      </w:r>
      <w:proofErr w:type="gramEnd"/>
      <w:r w:rsidRPr="008E75A9">
        <w:rPr>
          <w:rFonts w:ascii="Times New Roman" w:hAnsi="Times New Roman"/>
          <w:sz w:val="24"/>
          <w:szCs w:val="24"/>
        </w:rPr>
        <w:t xml:space="preserve"> площадки контейнерами для сбора бытовых и строительных отходов;</w:t>
      </w:r>
    </w:p>
    <w:p w14:paraId="25E6A5AD" w14:textId="77777777" w:rsidR="00F8031A" w:rsidRPr="008E75A9" w:rsidRDefault="00F8031A" w:rsidP="00F8031A">
      <w:pPr>
        <w:pStyle w:val="a3"/>
        <w:numPr>
          <w:ilvl w:val="0"/>
          <w:numId w:val="31"/>
        </w:numPr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обязательного соблюдения границ территории, отведенной под строительство;</w:t>
      </w:r>
    </w:p>
    <w:p w14:paraId="1C6EA050" w14:textId="77777777" w:rsidR="00F8031A" w:rsidRPr="008E75A9" w:rsidRDefault="00F8031A" w:rsidP="00F8031A">
      <w:pPr>
        <w:pStyle w:val="a3"/>
        <w:numPr>
          <w:ilvl w:val="0"/>
          <w:numId w:val="31"/>
        </w:numPr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 xml:space="preserve">сброса производственных сточных вод в специально </w:t>
      </w:r>
      <w:proofErr w:type="gramStart"/>
      <w:r w:rsidRPr="008E75A9">
        <w:rPr>
          <w:rFonts w:ascii="Times New Roman" w:hAnsi="Times New Roman"/>
          <w:sz w:val="24"/>
          <w:szCs w:val="24"/>
        </w:rPr>
        <w:t>отведенные</w:t>
      </w:r>
      <w:proofErr w:type="gramEnd"/>
      <w:r w:rsidRPr="008E75A9">
        <w:rPr>
          <w:rFonts w:ascii="Times New Roman" w:hAnsi="Times New Roman"/>
          <w:sz w:val="24"/>
          <w:szCs w:val="24"/>
        </w:rPr>
        <w:t xml:space="preserve"> для этих целей места, согласованные с контролирующими органами;</w:t>
      </w:r>
    </w:p>
    <w:p w14:paraId="5B08D4F5" w14:textId="77777777" w:rsidR="00F8031A" w:rsidRPr="008E75A9" w:rsidRDefault="00F8031A" w:rsidP="00F8031A">
      <w:pPr>
        <w:pStyle w:val="a3"/>
        <w:numPr>
          <w:ilvl w:val="0"/>
          <w:numId w:val="31"/>
        </w:numPr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соблюдения проектных решений по рекультивации грунта, нарушенного при строительстве автодороги и других строительных работ.</w:t>
      </w:r>
    </w:p>
    <w:p w14:paraId="7CDEA82C" w14:textId="77777777" w:rsidR="00F8031A" w:rsidRPr="007978BD" w:rsidRDefault="00F8031A" w:rsidP="00F8031A">
      <w:pPr>
        <w:ind w:firstLine="708"/>
        <w:jc w:val="both"/>
        <w:rPr>
          <w:rFonts w:ascii="Times New Roman" w:eastAsia="TimesNewRomanPSMT" w:hAnsi="Times New Roman"/>
          <w:b/>
          <w:sz w:val="24"/>
          <w:szCs w:val="24"/>
        </w:rPr>
      </w:pPr>
      <w:r>
        <w:rPr>
          <w:rFonts w:ascii="Times New Roman" w:eastAsia="TimesNewRomanPSMT" w:hAnsi="Times New Roman"/>
          <w:b/>
          <w:sz w:val="24"/>
          <w:szCs w:val="24"/>
        </w:rPr>
        <w:t>1.</w:t>
      </w:r>
      <w:r w:rsidRPr="007978BD">
        <w:rPr>
          <w:rFonts w:ascii="Times New Roman" w:eastAsia="TimesNewRomanPSMT" w:hAnsi="Times New Roman"/>
          <w:b/>
          <w:sz w:val="24"/>
          <w:szCs w:val="24"/>
        </w:rPr>
        <w:t xml:space="preserve">4 </w:t>
      </w:r>
      <w:r w:rsidRPr="00014E5D">
        <w:rPr>
          <w:rFonts w:ascii="Times New Roman" w:eastAsia="TimesNewRomanPSMT" w:hAnsi="Times New Roman"/>
          <w:b/>
          <w:sz w:val="24"/>
          <w:szCs w:val="24"/>
        </w:rPr>
        <w:t>ОБОСНОВАНИЕ И ОПИСАНИЕ ОГРАНИЧЕНИЙ ИСПОЛЬЗОВАНИЯ</w:t>
      </w:r>
    </w:p>
    <w:p w14:paraId="04E692C7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Согласно письму Министерства природных ресурсов и экологии Чувашской  Республики №4/10-9604 от 10.0.2020 г., на территории </w:t>
      </w:r>
      <w:proofErr w:type="gramStart"/>
      <w:r w:rsidRPr="007978BD">
        <w:rPr>
          <w:rFonts w:ascii="Times New Roman" w:hAnsi="Times New Roman"/>
          <w:sz w:val="24"/>
          <w:szCs w:val="24"/>
        </w:rPr>
        <w:t>изысканий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особо охраняемые природные территории местного и регионального значения отсутствуют.</w:t>
      </w:r>
    </w:p>
    <w:p w14:paraId="1C999A43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Согласно письму Министерства природных ресурсов и экологии Российской  Федерации №05-12-32/5143 от 20.02.2018 г., охраняемые природные территории федерального значения на исследуемом участке отсутствуют.</w:t>
      </w:r>
    </w:p>
    <w:p w14:paraId="4BBFB822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78BD">
        <w:rPr>
          <w:rFonts w:ascii="Times New Roman" w:hAnsi="Times New Roman"/>
          <w:sz w:val="24"/>
          <w:szCs w:val="24"/>
        </w:rPr>
        <w:t>Согласно письму Министерства культуры по делам национальностей и архивного дела  Чувашской Республики №05/22-5 722 от 11.08.2020 г., на участке размещения проектируемого   объекта  отсутствуют  объекты  культурного наследия, включенные в Единый государственный реестр объектов культурного наследия народов Российской Федерации, выявленные      объекты культурного наследия и объекты, обладающие признаками объекта культурного наследия.</w:t>
      </w:r>
      <w:proofErr w:type="gramEnd"/>
    </w:p>
    <w:p w14:paraId="1507C83F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lastRenderedPageBreak/>
        <w:t>Согласно письму Министерства природных ресурсов и экологии Чувашской  Республики №2/10-10261 от 26.08.2020 г., участок  изысканий  в пределы установленных  в соответствии с  законодательством Российской Федерации порядке границ зон санитарной охраны источников питьевого и хозяйственно-бытового водоснабжения не входит.</w:t>
      </w:r>
    </w:p>
    <w:p w14:paraId="6699CED5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Согласно письму Государственной ветеринарной службы Чувашской  Республики № 07/17-2490 от 10.08.2020 г., на территории  исследуемого объекта скотомогильников и  иных  мест захоронения биологических отходов не имеется.</w:t>
      </w:r>
    </w:p>
    <w:p w14:paraId="35A0B931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Согласно письму Федерального агентства по недропользованию  №СА-01-30/4752  от 06.04.2018 г., в рамках оптимизации градостроительной деятельности при строительстве объектов капитального строительства на земельных участках,  расположенных  в пределах  границ  населенных пунктов, получение застройщиками заключений территориальных органов </w:t>
      </w:r>
      <w:proofErr w:type="spellStart"/>
      <w:r w:rsidRPr="007978BD">
        <w:rPr>
          <w:rFonts w:ascii="Times New Roman" w:hAnsi="Times New Roman"/>
          <w:sz w:val="24"/>
          <w:szCs w:val="24"/>
        </w:rPr>
        <w:t>Роснедр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об отсутствии полезных ископаемых в недрах под участком предстоящей застройки не требуется.</w:t>
      </w:r>
    </w:p>
    <w:p w14:paraId="71ED5148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Все работы вблизи или в охранной зоне необходимо проводить в светлое время суток в присутствии представителя эксплуатирующей организации.</w:t>
      </w:r>
    </w:p>
    <w:p w14:paraId="3854381C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978BD">
        <w:rPr>
          <w:rFonts w:ascii="Times New Roman" w:hAnsi="Times New Roman"/>
          <w:b/>
          <w:sz w:val="24"/>
          <w:szCs w:val="24"/>
          <w:u w:val="single"/>
        </w:rPr>
        <w:t>Охранная зона ЛЭП.</w:t>
      </w:r>
    </w:p>
    <w:p w14:paraId="11F954E1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78BD">
        <w:rPr>
          <w:rFonts w:ascii="Times New Roman" w:hAnsi="Times New Roman"/>
          <w:sz w:val="24"/>
          <w:szCs w:val="24"/>
        </w:rPr>
        <w:t>В охранных зонах запрещается осуществлять любые действия, которые могут нарушить безопасную работу объектов электросетевого хозяйства, в том числе привести к их повреждению или уничтожению, и (или) повлечь причинение вреда жизни, здоровью граждан и имуществу физических или юридических лиц, а также повлечь нанесение экологического ущерба и возникновение пожаров, в том числе: а) набрасывать на провода и опоры воздушных линий электропередачи посторонние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предметы, а также подниматься на опоры воздушных линий электропередачи; б) размещать любые объекты и предметы (материалы) в </w:t>
      </w:r>
      <w:proofErr w:type="gramStart"/>
      <w:r w:rsidRPr="007978BD">
        <w:rPr>
          <w:rFonts w:ascii="Times New Roman" w:hAnsi="Times New Roman"/>
          <w:sz w:val="24"/>
          <w:szCs w:val="24"/>
        </w:rPr>
        <w:t>пределах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созданных в соответствии с требованиями нормативно-технических документов проходов и подъездов для доступа к объектам электросетевого хозяйства, а также проводить любые работы и возводить сооружения, которые могут препятствовать доступу к объектам электросетевого хозяйства, без создания необходимых для такого доступа проходов и подъездов; </w:t>
      </w:r>
      <w:proofErr w:type="gramStart"/>
      <w:r w:rsidRPr="007978BD">
        <w:rPr>
          <w:rFonts w:ascii="Times New Roman" w:hAnsi="Times New Roman"/>
          <w:sz w:val="24"/>
          <w:szCs w:val="24"/>
        </w:rPr>
        <w:t>в) находиться в пределах огороженной территории и помещениях распределительных устройств и подстанций, открывать двери и люки распределительных устройств и подстанций, производить переключения и подключения в электрических сетях (указанное требование не распространяется на работников, занятых выполнением разрешенных в установленном порядке работ), разводить огонь в пределах охранных зон вводных и распределительных устройств, подстанций, воздушных линий электропередачи, а также в охранных зонах кабельных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линий электропередачи; г) размещать свалки; д) производить работы ударными механизмами, сбрасывать тяжести массой свыше 5 тонн, </w:t>
      </w:r>
      <w:r w:rsidRPr="007978BD">
        <w:rPr>
          <w:rFonts w:ascii="Times New Roman" w:hAnsi="Times New Roman"/>
          <w:sz w:val="24"/>
          <w:szCs w:val="24"/>
        </w:rPr>
        <w:lastRenderedPageBreak/>
        <w:t>производить сброс и слив едких и коррозионных веществ и горюче-смазочных материалов (в охранных зонах подземных кабельных линий электропередачи).</w:t>
      </w:r>
    </w:p>
    <w:p w14:paraId="2539F2E3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Цели и способы использования водных объектов:</w:t>
      </w:r>
    </w:p>
    <w:p w14:paraId="3B27BC51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78BD">
        <w:rPr>
          <w:rFonts w:ascii="Times New Roman" w:hAnsi="Times New Roman"/>
          <w:sz w:val="24"/>
          <w:szCs w:val="24"/>
        </w:rPr>
        <w:t>Водные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объекты могут использоваться для следующих целей:</w:t>
      </w:r>
    </w:p>
    <w:p w14:paraId="7E703EB2" w14:textId="77777777" w:rsidR="00F8031A" w:rsidRPr="008E75A9" w:rsidRDefault="00F8031A" w:rsidP="00F8031A">
      <w:pPr>
        <w:pStyle w:val="a3"/>
        <w:numPr>
          <w:ilvl w:val="0"/>
          <w:numId w:val="30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питьевого и хозяйственно-бытового водоснабжения;</w:t>
      </w:r>
    </w:p>
    <w:p w14:paraId="3322399C" w14:textId="77777777" w:rsidR="00F8031A" w:rsidRPr="008E75A9" w:rsidRDefault="00F8031A" w:rsidP="00F8031A">
      <w:pPr>
        <w:pStyle w:val="a3"/>
        <w:numPr>
          <w:ilvl w:val="0"/>
          <w:numId w:val="30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здравоохранения;</w:t>
      </w:r>
    </w:p>
    <w:p w14:paraId="4308F4C2" w14:textId="77777777" w:rsidR="00F8031A" w:rsidRPr="008E75A9" w:rsidRDefault="00F8031A" w:rsidP="00F8031A">
      <w:pPr>
        <w:pStyle w:val="a3"/>
        <w:numPr>
          <w:ilvl w:val="0"/>
          <w:numId w:val="30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промышленности и энергетики;</w:t>
      </w:r>
    </w:p>
    <w:p w14:paraId="49A27D35" w14:textId="77777777" w:rsidR="00F8031A" w:rsidRPr="008E75A9" w:rsidRDefault="00F8031A" w:rsidP="00F8031A">
      <w:pPr>
        <w:pStyle w:val="a3"/>
        <w:numPr>
          <w:ilvl w:val="0"/>
          <w:numId w:val="30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сельского хозяйства лесного хозяйства</w:t>
      </w:r>
      <w:proofErr w:type="gramStart"/>
      <w:r w:rsidRPr="008E75A9">
        <w:rPr>
          <w:rFonts w:ascii="Times New Roman" w:hAnsi="Times New Roman"/>
          <w:sz w:val="24"/>
          <w:szCs w:val="24"/>
        </w:rPr>
        <w:t xml:space="preserve"> ;</w:t>
      </w:r>
      <w:proofErr w:type="gramEnd"/>
    </w:p>
    <w:p w14:paraId="79AA4613" w14:textId="77777777" w:rsidR="00F8031A" w:rsidRPr="008E75A9" w:rsidRDefault="00F8031A" w:rsidP="00F8031A">
      <w:pPr>
        <w:pStyle w:val="a3"/>
        <w:numPr>
          <w:ilvl w:val="0"/>
          <w:numId w:val="30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гидроэнергетики;</w:t>
      </w:r>
    </w:p>
    <w:p w14:paraId="144F2F5B" w14:textId="77777777" w:rsidR="00F8031A" w:rsidRPr="008E75A9" w:rsidRDefault="00F8031A" w:rsidP="00F8031A">
      <w:pPr>
        <w:pStyle w:val="a3"/>
        <w:numPr>
          <w:ilvl w:val="0"/>
          <w:numId w:val="30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рекреации;</w:t>
      </w:r>
    </w:p>
    <w:p w14:paraId="3CD871A1" w14:textId="77777777" w:rsidR="00F8031A" w:rsidRPr="008E75A9" w:rsidRDefault="00F8031A" w:rsidP="00F8031A">
      <w:pPr>
        <w:pStyle w:val="a3"/>
        <w:numPr>
          <w:ilvl w:val="0"/>
          <w:numId w:val="30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транспорта;</w:t>
      </w:r>
    </w:p>
    <w:p w14:paraId="568BF079" w14:textId="77777777" w:rsidR="00F8031A" w:rsidRPr="008E75A9" w:rsidRDefault="00F8031A" w:rsidP="00F8031A">
      <w:pPr>
        <w:pStyle w:val="a3"/>
        <w:numPr>
          <w:ilvl w:val="0"/>
          <w:numId w:val="30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строительства;</w:t>
      </w:r>
    </w:p>
    <w:p w14:paraId="51953AA2" w14:textId="77777777" w:rsidR="00F8031A" w:rsidRPr="008E75A9" w:rsidRDefault="00F8031A" w:rsidP="00F8031A">
      <w:pPr>
        <w:pStyle w:val="a3"/>
        <w:numPr>
          <w:ilvl w:val="0"/>
          <w:numId w:val="30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пожарной безопасности;</w:t>
      </w:r>
    </w:p>
    <w:p w14:paraId="64F7292C" w14:textId="77777777" w:rsidR="00F8031A" w:rsidRPr="008E75A9" w:rsidRDefault="00F8031A" w:rsidP="00F8031A">
      <w:pPr>
        <w:pStyle w:val="a3"/>
        <w:numPr>
          <w:ilvl w:val="0"/>
          <w:numId w:val="30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рыбного хозяйства;</w:t>
      </w:r>
    </w:p>
    <w:p w14:paraId="78F37265" w14:textId="77777777" w:rsidR="00F8031A" w:rsidRPr="008E75A9" w:rsidRDefault="00F8031A" w:rsidP="00F8031A">
      <w:pPr>
        <w:pStyle w:val="a3"/>
        <w:numPr>
          <w:ilvl w:val="0"/>
          <w:numId w:val="30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охотничьего хозяйства;</w:t>
      </w:r>
    </w:p>
    <w:p w14:paraId="2E787EBC" w14:textId="77777777" w:rsidR="00F8031A" w:rsidRPr="008E75A9" w:rsidRDefault="00F8031A" w:rsidP="00F8031A">
      <w:pPr>
        <w:pStyle w:val="a3"/>
        <w:numPr>
          <w:ilvl w:val="0"/>
          <w:numId w:val="30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лесосплава;</w:t>
      </w:r>
    </w:p>
    <w:p w14:paraId="5FA2B774" w14:textId="77777777" w:rsidR="00F8031A" w:rsidRPr="008E75A9" w:rsidRDefault="00F8031A" w:rsidP="00F8031A">
      <w:pPr>
        <w:pStyle w:val="a3"/>
        <w:numPr>
          <w:ilvl w:val="0"/>
          <w:numId w:val="30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добычи полезных ископаемых, торфа и сапропеля;</w:t>
      </w:r>
    </w:p>
    <w:p w14:paraId="0064D016" w14:textId="77777777" w:rsidR="00F8031A" w:rsidRPr="008E75A9" w:rsidRDefault="00F8031A" w:rsidP="00F8031A">
      <w:pPr>
        <w:pStyle w:val="a3"/>
        <w:numPr>
          <w:ilvl w:val="0"/>
          <w:numId w:val="30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для иных целей.</w:t>
      </w:r>
    </w:p>
    <w:p w14:paraId="368F8188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Использование водных объектов может осуществляться с изъятием (забор воды) либо без изъятия (сброс, использование в качестве водных путей и другое) водных ресурсов.</w:t>
      </w:r>
    </w:p>
    <w:p w14:paraId="3A691853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Водные объекты или их части могут предоставляться в пользование для удовлетворения одной или нескольких целей, одному или нескольким водопользователям.</w:t>
      </w:r>
    </w:p>
    <w:p w14:paraId="6CD6E8D0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Особенности использования водных объектов для определенных целей определяются федеральными законами в соответствии с водным законодательством Российской Федерации.</w:t>
      </w:r>
    </w:p>
    <w:p w14:paraId="0BAE6A67" w14:textId="77777777" w:rsidR="00F8031A" w:rsidRPr="007978BD" w:rsidRDefault="00F8031A" w:rsidP="00F8031A">
      <w:pPr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978BD">
        <w:rPr>
          <w:rFonts w:ascii="Times New Roman" w:hAnsi="Times New Roman"/>
          <w:b/>
          <w:sz w:val="24"/>
          <w:szCs w:val="24"/>
          <w:u w:val="single"/>
        </w:rPr>
        <w:t>Охрана водопроводной сети.</w:t>
      </w:r>
    </w:p>
    <w:p w14:paraId="3D34A831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Охранная зона устанавливается в целях обеспечения сохранности водопроводных сетей согласно СанПиН 2.1.4.1110-02 2.1.4. ПИТЬЕВАЯ ВОДА И ВОДОСНАБЖЕНИЕ НАСЕЛЕННЫХ </w:t>
      </w:r>
      <w:proofErr w:type="gramStart"/>
      <w:r w:rsidRPr="007978BD">
        <w:rPr>
          <w:rFonts w:ascii="Times New Roman" w:hAnsi="Times New Roman"/>
          <w:sz w:val="24"/>
          <w:szCs w:val="24"/>
        </w:rPr>
        <w:t>МЕСТ ЗОНЫ САНИТАРНОЙ ОХРАНЫ ИСТОЧНИКОВ ВОДОСНАБЖЕНИЯ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И ВОДОПРОВОДОВ ПИТЬЕВОГО НАЗНАЧЕНИЯ</w:t>
      </w:r>
      <w:r>
        <w:rPr>
          <w:rFonts w:ascii="Times New Roman" w:hAnsi="Times New Roman"/>
          <w:sz w:val="24"/>
          <w:szCs w:val="24"/>
        </w:rPr>
        <w:t>.</w:t>
      </w:r>
    </w:p>
    <w:p w14:paraId="2825312D" w14:textId="77777777" w:rsidR="00F8031A" w:rsidRPr="007978BD" w:rsidRDefault="00F8031A" w:rsidP="00F8031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Законодательно установлен обязательный минимум, который не может быть уменьшен ни при каких обстоятельствах:</w:t>
      </w:r>
    </w:p>
    <w:p w14:paraId="35DC48DD" w14:textId="77777777" w:rsidR="00F8031A" w:rsidRPr="008E75A9" w:rsidRDefault="00F8031A" w:rsidP="00F8031A">
      <w:pPr>
        <w:pStyle w:val="a3"/>
        <w:numPr>
          <w:ilvl w:val="0"/>
          <w:numId w:val="29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lastRenderedPageBreak/>
        <w:t>от фундамента зданий и сооружений - не менее 5 м;</w:t>
      </w:r>
    </w:p>
    <w:p w14:paraId="5EE424FE" w14:textId="77777777" w:rsidR="00F8031A" w:rsidRPr="008E75A9" w:rsidRDefault="00F8031A" w:rsidP="00F8031A">
      <w:pPr>
        <w:pStyle w:val="a3"/>
        <w:numPr>
          <w:ilvl w:val="0"/>
          <w:numId w:val="29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от фундаментов ограждений, эстакад, опор - не менее 3 м;</w:t>
      </w:r>
    </w:p>
    <w:p w14:paraId="716C14E3" w14:textId="77777777" w:rsidR="00F8031A" w:rsidRPr="008E75A9" w:rsidRDefault="00F8031A" w:rsidP="00F8031A">
      <w:pPr>
        <w:pStyle w:val="a3"/>
        <w:numPr>
          <w:ilvl w:val="0"/>
          <w:numId w:val="29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от бортового камня улицы - не менее 2 м;</w:t>
      </w:r>
    </w:p>
    <w:p w14:paraId="5A6A48E4" w14:textId="77777777" w:rsidR="00F8031A" w:rsidRPr="008E75A9" w:rsidRDefault="00F8031A" w:rsidP="00F8031A">
      <w:pPr>
        <w:pStyle w:val="a3"/>
        <w:numPr>
          <w:ilvl w:val="0"/>
          <w:numId w:val="29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75A9">
        <w:rPr>
          <w:rFonts w:ascii="Times New Roman" w:hAnsi="Times New Roman"/>
          <w:sz w:val="24"/>
          <w:szCs w:val="24"/>
        </w:rPr>
        <w:t>от опор воздушных линий электропередач - от 1 до 3 м в зависимости от мощности сети.</w:t>
      </w:r>
    </w:p>
    <w:p w14:paraId="3A7B398E" w14:textId="77777777" w:rsidR="00F8031A" w:rsidRPr="007978BD" w:rsidRDefault="00F8031A" w:rsidP="00F8031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Таким образом, охранные зоны водопровода и канализации разнятся по ширине в зависимости от внешних факторов.</w:t>
      </w:r>
    </w:p>
    <w:p w14:paraId="245BD78D" w14:textId="77777777" w:rsidR="00F8031A" w:rsidRPr="007978BD" w:rsidRDefault="00F8031A" w:rsidP="00F8031A">
      <w:pPr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0F1BFA0" wp14:editId="55511672">
            <wp:extent cx="5891530" cy="67976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1530" cy="679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690354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lastRenderedPageBreak/>
        <w:t xml:space="preserve">Соответственно непосредственно строгая прямая линия на определенном </w:t>
      </w:r>
      <w:proofErr w:type="gramStart"/>
      <w:r w:rsidRPr="007978BD">
        <w:rPr>
          <w:rFonts w:ascii="Times New Roman" w:hAnsi="Times New Roman"/>
          <w:sz w:val="24"/>
          <w:szCs w:val="24"/>
        </w:rPr>
        <w:t>расстоянии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от оси водопровода не может быть проведена. Плановые работы и реконструкции водопровода, проходящего по территории землепользователя, производятся по согласованию с ним. </w:t>
      </w:r>
    </w:p>
    <w:p w14:paraId="41B195D1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Работы по предотвращению, ликвидации аварий или ликвидации их последствий на водопроводе производятся в любое время без согласования с землепользователем, с обязательным уведомлением его о производимых работах.</w:t>
      </w:r>
    </w:p>
    <w:p w14:paraId="54CD46C5" w14:textId="77777777" w:rsidR="00F8031A" w:rsidRPr="007978BD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7978BD">
        <w:rPr>
          <w:rFonts w:ascii="Times New Roman" w:hAnsi="Times New Roman"/>
          <w:sz w:val="24"/>
          <w:szCs w:val="24"/>
          <w:u w:val="single"/>
        </w:rPr>
        <w:t>Правила охраны газораспределительных сетей (утв. </w:t>
      </w:r>
      <w:hyperlink r:id="rId22" w:history="1">
        <w:r w:rsidRPr="007978BD">
          <w:rPr>
            <w:rFonts w:ascii="Times New Roman" w:hAnsi="Times New Roman"/>
            <w:sz w:val="24"/>
            <w:szCs w:val="24"/>
            <w:u w:val="single"/>
          </w:rPr>
          <w:t>постановлением</w:t>
        </w:r>
      </w:hyperlink>
      <w:r w:rsidRPr="007978BD">
        <w:rPr>
          <w:rFonts w:ascii="Times New Roman" w:hAnsi="Times New Roman"/>
          <w:sz w:val="24"/>
          <w:szCs w:val="24"/>
          <w:u w:val="single"/>
        </w:rPr>
        <w:t> Правительства РФ от 20 ноября 2000 г. N 878)</w:t>
      </w:r>
    </w:p>
    <w:p w14:paraId="6220D738" w14:textId="77777777" w:rsidR="00F8031A" w:rsidRPr="00520006" w:rsidRDefault="00F8031A" w:rsidP="00F8031A">
      <w:pPr>
        <w:pStyle w:val="a3"/>
        <w:spacing w:before="240" w:after="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7978BD">
        <w:rPr>
          <w:rFonts w:ascii="Times New Roman" w:hAnsi="Times New Roman"/>
          <w:b/>
          <w:sz w:val="24"/>
          <w:szCs w:val="24"/>
        </w:rPr>
        <w:t xml:space="preserve">На проектируемом земельном участке расположены </w:t>
      </w:r>
      <w:r>
        <w:rPr>
          <w:rFonts w:ascii="Times New Roman" w:hAnsi="Times New Roman"/>
          <w:b/>
          <w:sz w:val="24"/>
          <w:szCs w:val="24"/>
        </w:rPr>
        <w:t>следующие з</w:t>
      </w:r>
      <w:r w:rsidRPr="00520006">
        <w:rPr>
          <w:rFonts w:ascii="Times New Roman" w:hAnsi="Times New Roman"/>
          <w:b/>
          <w:sz w:val="24"/>
          <w:szCs w:val="24"/>
        </w:rPr>
        <w:t>оны</w:t>
      </w:r>
      <w:r>
        <w:rPr>
          <w:rFonts w:ascii="Times New Roman" w:hAnsi="Times New Roman"/>
          <w:b/>
          <w:sz w:val="24"/>
          <w:szCs w:val="24"/>
        </w:rPr>
        <w:t xml:space="preserve"> ЕГРН</w:t>
      </w:r>
      <w:r w:rsidRPr="007978BD">
        <w:rPr>
          <w:rFonts w:ascii="Times New Roman" w:hAnsi="Times New Roman"/>
          <w:b/>
          <w:sz w:val="24"/>
          <w:szCs w:val="24"/>
        </w:rPr>
        <w:t xml:space="preserve">: 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417"/>
        <w:gridCol w:w="7771"/>
        <w:gridCol w:w="1526"/>
      </w:tblGrid>
      <w:tr w:rsidR="00F8031A" w:rsidRPr="00CF0136" w14:paraId="750F0DF1" w14:textId="77777777" w:rsidTr="00F8031A">
        <w:trPr>
          <w:trHeight w:val="201"/>
        </w:trPr>
        <w:tc>
          <w:tcPr>
            <w:tcW w:w="417" w:type="dxa"/>
            <w:vAlign w:val="center"/>
          </w:tcPr>
          <w:p w14:paraId="20ED6F83" w14:textId="77777777" w:rsidR="00F8031A" w:rsidRPr="00CF0136" w:rsidRDefault="00F8031A" w:rsidP="00F8031A">
            <w:pPr>
              <w:jc w:val="center"/>
              <w:rPr>
                <w:b/>
                <w:sz w:val="20"/>
                <w:szCs w:val="20"/>
              </w:rPr>
            </w:pPr>
            <w:r w:rsidRPr="00CF0136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7771" w:type="dxa"/>
            <w:vAlign w:val="center"/>
          </w:tcPr>
          <w:p w14:paraId="4FDBCB35" w14:textId="77777777" w:rsidR="00F8031A" w:rsidRPr="00CF0136" w:rsidRDefault="00F8031A" w:rsidP="00F8031A">
            <w:pPr>
              <w:jc w:val="center"/>
              <w:rPr>
                <w:b/>
                <w:sz w:val="20"/>
                <w:szCs w:val="20"/>
              </w:rPr>
            </w:pPr>
            <w:r w:rsidRPr="00CF0136">
              <w:rPr>
                <w:b/>
                <w:sz w:val="20"/>
                <w:szCs w:val="20"/>
              </w:rPr>
              <w:t>Название зоны</w:t>
            </w:r>
          </w:p>
        </w:tc>
        <w:tc>
          <w:tcPr>
            <w:tcW w:w="1526" w:type="dxa"/>
            <w:vAlign w:val="center"/>
          </w:tcPr>
          <w:p w14:paraId="3E0F8932" w14:textId="77777777" w:rsidR="00F8031A" w:rsidRPr="00CF0136" w:rsidRDefault="00F8031A" w:rsidP="00F8031A">
            <w:pPr>
              <w:jc w:val="center"/>
              <w:rPr>
                <w:b/>
                <w:sz w:val="20"/>
                <w:szCs w:val="20"/>
              </w:rPr>
            </w:pPr>
            <w:r w:rsidRPr="00CF0136">
              <w:rPr>
                <w:b/>
                <w:sz w:val="20"/>
                <w:szCs w:val="20"/>
              </w:rPr>
              <w:t>Реестровый номер границы</w:t>
            </w:r>
          </w:p>
        </w:tc>
      </w:tr>
      <w:tr w:rsidR="00F8031A" w:rsidRPr="00CF0136" w14:paraId="38F3B43D" w14:textId="77777777" w:rsidTr="00F8031A">
        <w:trPr>
          <w:trHeight w:val="64"/>
        </w:trPr>
        <w:tc>
          <w:tcPr>
            <w:tcW w:w="417" w:type="dxa"/>
            <w:vAlign w:val="center"/>
          </w:tcPr>
          <w:p w14:paraId="5D96BB07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1</w:t>
            </w:r>
          </w:p>
        </w:tc>
        <w:tc>
          <w:tcPr>
            <w:tcW w:w="7771" w:type="dxa"/>
            <w:vAlign w:val="center"/>
          </w:tcPr>
          <w:p w14:paraId="7A91EBB5" w14:textId="77777777" w:rsidR="00F8031A" w:rsidRPr="00CF0136" w:rsidRDefault="00F8031A" w:rsidP="00F8031A">
            <w:pPr>
              <w:spacing w:line="360" w:lineRule="auto"/>
              <w:rPr>
                <w:sz w:val="20"/>
                <w:szCs w:val="20"/>
              </w:rPr>
            </w:pPr>
            <w:r w:rsidRPr="00520006">
              <w:rPr>
                <w:sz w:val="20"/>
                <w:szCs w:val="20"/>
              </w:rPr>
              <w:t>Территориальная зона застройки индивидуальными жилыми домами (Ж</w:t>
            </w:r>
            <w:proofErr w:type="gramStart"/>
            <w:r w:rsidRPr="00520006">
              <w:rPr>
                <w:sz w:val="20"/>
                <w:szCs w:val="20"/>
              </w:rPr>
              <w:t>1</w:t>
            </w:r>
            <w:proofErr w:type="gramEnd"/>
            <w:r w:rsidRPr="00520006">
              <w:rPr>
                <w:sz w:val="20"/>
                <w:szCs w:val="20"/>
              </w:rPr>
              <w:t>) Ибресинского муниципального округа Чувашской Республики (в границах пгт Ибреси)</w:t>
            </w:r>
          </w:p>
        </w:tc>
        <w:tc>
          <w:tcPr>
            <w:tcW w:w="1526" w:type="dxa"/>
            <w:vAlign w:val="center"/>
          </w:tcPr>
          <w:p w14:paraId="4B0C7BBC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520006">
              <w:rPr>
                <w:sz w:val="20"/>
                <w:szCs w:val="20"/>
              </w:rPr>
              <w:t>21:10-7.237</w:t>
            </w:r>
          </w:p>
        </w:tc>
      </w:tr>
      <w:tr w:rsidR="00F8031A" w:rsidRPr="00CF0136" w14:paraId="5B850CB7" w14:textId="77777777" w:rsidTr="00F8031A">
        <w:trPr>
          <w:trHeight w:val="64"/>
        </w:trPr>
        <w:tc>
          <w:tcPr>
            <w:tcW w:w="417" w:type="dxa"/>
            <w:vAlign w:val="center"/>
          </w:tcPr>
          <w:p w14:paraId="785652EF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2</w:t>
            </w:r>
          </w:p>
        </w:tc>
        <w:tc>
          <w:tcPr>
            <w:tcW w:w="7771" w:type="dxa"/>
            <w:vAlign w:val="center"/>
          </w:tcPr>
          <w:p w14:paraId="22B8A5AB" w14:textId="77777777" w:rsidR="00F8031A" w:rsidRPr="00CF0136" w:rsidRDefault="00F8031A" w:rsidP="00F8031A">
            <w:pPr>
              <w:spacing w:line="360" w:lineRule="auto"/>
              <w:rPr>
                <w:sz w:val="20"/>
                <w:szCs w:val="20"/>
              </w:rPr>
            </w:pPr>
            <w:r w:rsidRPr="00520006">
              <w:rPr>
                <w:sz w:val="20"/>
                <w:szCs w:val="20"/>
              </w:rPr>
              <w:t>Территориальная многофункциональная общественно-деловая зона (ОД</w:t>
            </w:r>
            <w:proofErr w:type="gramStart"/>
            <w:r w:rsidRPr="00520006">
              <w:rPr>
                <w:sz w:val="20"/>
                <w:szCs w:val="20"/>
              </w:rPr>
              <w:t>1</w:t>
            </w:r>
            <w:proofErr w:type="gramEnd"/>
            <w:r w:rsidRPr="00520006">
              <w:rPr>
                <w:sz w:val="20"/>
                <w:szCs w:val="20"/>
              </w:rPr>
              <w:t>) Ибресинского муниципального округа Чувашской Республики (в границах пгт. Ибреси)</w:t>
            </w:r>
          </w:p>
        </w:tc>
        <w:tc>
          <w:tcPr>
            <w:tcW w:w="1526" w:type="dxa"/>
            <w:vAlign w:val="center"/>
          </w:tcPr>
          <w:p w14:paraId="20B85AED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21:10-7.247</w:t>
            </w:r>
          </w:p>
        </w:tc>
      </w:tr>
      <w:tr w:rsidR="00F8031A" w:rsidRPr="00CF0136" w14:paraId="3A5BB4D8" w14:textId="77777777" w:rsidTr="00F8031A">
        <w:trPr>
          <w:trHeight w:val="64"/>
        </w:trPr>
        <w:tc>
          <w:tcPr>
            <w:tcW w:w="417" w:type="dxa"/>
            <w:vAlign w:val="center"/>
          </w:tcPr>
          <w:p w14:paraId="1A45A16C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3</w:t>
            </w:r>
          </w:p>
        </w:tc>
        <w:tc>
          <w:tcPr>
            <w:tcW w:w="7771" w:type="dxa"/>
            <w:vAlign w:val="center"/>
          </w:tcPr>
          <w:p w14:paraId="7C4E7702" w14:textId="77777777" w:rsidR="00F8031A" w:rsidRPr="00CF0136" w:rsidRDefault="00F8031A" w:rsidP="00F8031A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Зона с особыми условиями использования территории (охранная зона объекта электросетевого комплекса  воздушной линии  электропередачи ВЛЗ-10 кВ</w:t>
            </w:r>
            <w:proofErr w:type="gramStart"/>
            <w:r w:rsidRPr="004E3890">
              <w:rPr>
                <w:sz w:val="20"/>
                <w:szCs w:val="20"/>
              </w:rPr>
              <w:t>,В</w:t>
            </w:r>
            <w:proofErr w:type="gramEnd"/>
            <w:r w:rsidRPr="004E3890">
              <w:rPr>
                <w:sz w:val="20"/>
                <w:szCs w:val="20"/>
              </w:rPr>
              <w:t xml:space="preserve">ЛИ-0,4 </w:t>
            </w:r>
            <w:proofErr w:type="spellStart"/>
            <w:r w:rsidRPr="004E3890">
              <w:rPr>
                <w:sz w:val="20"/>
                <w:szCs w:val="20"/>
              </w:rPr>
              <w:t>кВ</w:t>
            </w:r>
            <w:proofErr w:type="spellEnd"/>
            <w:r w:rsidRPr="004E3890">
              <w:rPr>
                <w:sz w:val="20"/>
                <w:szCs w:val="20"/>
              </w:rPr>
              <w:t xml:space="preserve">, КТП 160-10/0,4 </w:t>
            </w:r>
            <w:proofErr w:type="spellStart"/>
            <w:r w:rsidRPr="004E3890">
              <w:rPr>
                <w:sz w:val="20"/>
                <w:szCs w:val="20"/>
              </w:rPr>
              <w:t>кВ</w:t>
            </w:r>
            <w:proofErr w:type="spellEnd"/>
            <w:r w:rsidRPr="004E3890">
              <w:rPr>
                <w:sz w:val="20"/>
                <w:szCs w:val="20"/>
              </w:rPr>
              <w:t xml:space="preserve"> пгт. Ибреси, ул. Гаражная, Надежды, Щорса и Радищева)</w:t>
            </w:r>
          </w:p>
        </w:tc>
        <w:tc>
          <w:tcPr>
            <w:tcW w:w="1526" w:type="dxa"/>
            <w:vAlign w:val="center"/>
          </w:tcPr>
          <w:p w14:paraId="69389291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21:10-6.48</w:t>
            </w:r>
          </w:p>
        </w:tc>
      </w:tr>
      <w:tr w:rsidR="00F8031A" w:rsidRPr="00CF0136" w14:paraId="4BA5684C" w14:textId="77777777" w:rsidTr="00F8031A">
        <w:trPr>
          <w:trHeight w:val="64"/>
        </w:trPr>
        <w:tc>
          <w:tcPr>
            <w:tcW w:w="417" w:type="dxa"/>
            <w:vAlign w:val="center"/>
          </w:tcPr>
          <w:p w14:paraId="6B359915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4</w:t>
            </w:r>
          </w:p>
        </w:tc>
        <w:tc>
          <w:tcPr>
            <w:tcW w:w="7771" w:type="dxa"/>
            <w:vAlign w:val="center"/>
          </w:tcPr>
          <w:p w14:paraId="023EB9F0" w14:textId="77777777" w:rsidR="00F8031A" w:rsidRPr="00CF0136" w:rsidRDefault="00F8031A" w:rsidP="00F8031A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Охранная зона газораспределительной сети – газоснабжение пгт Ибреси Ибресинского района Чувашской Республики</w:t>
            </w:r>
          </w:p>
        </w:tc>
        <w:tc>
          <w:tcPr>
            <w:tcW w:w="1526" w:type="dxa"/>
            <w:vAlign w:val="center"/>
          </w:tcPr>
          <w:p w14:paraId="3B6FD0AE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21:10-6.377</w:t>
            </w:r>
          </w:p>
        </w:tc>
      </w:tr>
      <w:tr w:rsidR="00F8031A" w:rsidRPr="00CF0136" w14:paraId="205AC65A" w14:textId="77777777" w:rsidTr="00F8031A">
        <w:trPr>
          <w:trHeight w:val="64"/>
        </w:trPr>
        <w:tc>
          <w:tcPr>
            <w:tcW w:w="417" w:type="dxa"/>
            <w:vAlign w:val="center"/>
          </w:tcPr>
          <w:p w14:paraId="239F0839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5</w:t>
            </w:r>
          </w:p>
        </w:tc>
        <w:tc>
          <w:tcPr>
            <w:tcW w:w="7771" w:type="dxa"/>
            <w:vAlign w:val="center"/>
          </w:tcPr>
          <w:p w14:paraId="270B39AA" w14:textId="77777777" w:rsidR="00F8031A" w:rsidRPr="00CF0136" w:rsidRDefault="00F8031A" w:rsidP="00F8031A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Охранная зона газораспределительной сети - газоснабжение пгт Ибреси Ибресинского района Чувашской Республики.</w:t>
            </w:r>
          </w:p>
        </w:tc>
        <w:tc>
          <w:tcPr>
            <w:tcW w:w="1526" w:type="dxa"/>
            <w:vAlign w:val="center"/>
          </w:tcPr>
          <w:p w14:paraId="74B0091E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21:10-6.375</w:t>
            </w:r>
          </w:p>
        </w:tc>
      </w:tr>
      <w:tr w:rsidR="00F8031A" w:rsidRPr="00CF0136" w14:paraId="59BA6B45" w14:textId="77777777" w:rsidTr="00F8031A">
        <w:trPr>
          <w:trHeight w:val="64"/>
        </w:trPr>
        <w:tc>
          <w:tcPr>
            <w:tcW w:w="417" w:type="dxa"/>
            <w:vAlign w:val="center"/>
          </w:tcPr>
          <w:p w14:paraId="55782750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6</w:t>
            </w:r>
          </w:p>
        </w:tc>
        <w:tc>
          <w:tcPr>
            <w:tcW w:w="7771" w:type="dxa"/>
            <w:vAlign w:val="center"/>
          </w:tcPr>
          <w:p w14:paraId="7D88FFE0" w14:textId="77777777" w:rsidR="00F8031A" w:rsidRPr="00CF0136" w:rsidRDefault="00F8031A" w:rsidP="00F8031A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Охранная зона газораспределительной сети – газоснабжение пгт Ибреси Ибресинского района Чувашской Республики</w:t>
            </w:r>
          </w:p>
        </w:tc>
        <w:tc>
          <w:tcPr>
            <w:tcW w:w="1526" w:type="dxa"/>
            <w:vAlign w:val="center"/>
          </w:tcPr>
          <w:p w14:paraId="0BCD3016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21:10-6.377</w:t>
            </w:r>
          </w:p>
        </w:tc>
      </w:tr>
      <w:tr w:rsidR="00F8031A" w:rsidRPr="00CF0136" w14:paraId="5C337B00" w14:textId="77777777" w:rsidTr="00F8031A">
        <w:trPr>
          <w:trHeight w:val="64"/>
        </w:trPr>
        <w:tc>
          <w:tcPr>
            <w:tcW w:w="417" w:type="dxa"/>
            <w:vAlign w:val="center"/>
          </w:tcPr>
          <w:p w14:paraId="5FB22782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7</w:t>
            </w:r>
          </w:p>
        </w:tc>
        <w:tc>
          <w:tcPr>
            <w:tcW w:w="7771" w:type="dxa"/>
            <w:vAlign w:val="center"/>
          </w:tcPr>
          <w:p w14:paraId="50A28037" w14:textId="77777777" w:rsidR="00F8031A" w:rsidRPr="00CF0136" w:rsidRDefault="00F8031A" w:rsidP="00F8031A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Охранная зона  газораспределительной сети – газоснабжение жилых домов № 24, 26, 30 по ул. Мира пгт Ибреси (литера Г</w:t>
            </w:r>
            <w:proofErr w:type="gramStart"/>
            <w:r w:rsidRPr="004E3890">
              <w:rPr>
                <w:sz w:val="20"/>
                <w:szCs w:val="20"/>
              </w:rPr>
              <w:t>1</w:t>
            </w:r>
            <w:proofErr w:type="gramEnd"/>
            <w:r w:rsidRPr="004E3890">
              <w:rPr>
                <w:sz w:val="20"/>
                <w:szCs w:val="20"/>
              </w:rPr>
              <w:t xml:space="preserve"> уч. 1, 2); газоснабжение жилых домов по улицам Мира, Воинов-интернационалистов пгт Ибреси (литера Г2 уч. 1–5); газопровод от точки врезки к жилому дому № 4 по ул. Герцена (литера Г4 уч. 1)</w:t>
            </w:r>
          </w:p>
        </w:tc>
        <w:tc>
          <w:tcPr>
            <w:tcW w:w="1526" w:type="dxa"/>
            <w:vAlign w:val="center"/>
          </w:tcPr>
          <w:p w14:paraId="051D9D98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21:10-6.368</w:t>
            </w:r>
          </w:p>
        </w:tc>
      </w:tr>
      <w:tr w:rsidR="00F8031A" w:rsidRPr="00CF0136" w14:paraId="1EBDDA38" w14:textId="77777777" w:rsidTr="00F8031A">
        <w:trPr>
          <w:trHeight w:val="64"/>
        </w:trPr>
        <w:tc>
          <w:tcPr>
            <w:tcW w:w="417" w:type="dxa"/>
            <w:vAlign w:val="center"/>
          </w:tcPr>
          <w:p w14:paraId="3E02A457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8</w:t>
            </w:r>
          </w:p>
        </w:tc>
        <w:tc>
          <w:tcPr>
            <w:tcW w:w="7771" w:type="dxa"/>
            <w:vAlign w:val="center"/>
          </w:tcPr>
          <w:p w14:paraId="06676252" w14:textId="77777777" w:rsidR="00F8031A" w:rsidRPr="00CF0136" w:rsidRDefault="00F8031A" w:rsidP="00F8031A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Охранная зона газораспределительной сети - газоснабжение п.Ибреси Ибресинского района Чувашской республики</w:t>
            </w:r>
          </w:p>
        </w:tc>
        <w:tc>
          <w:tcPr>
            <w:tcW w:w="1526" w:type="dxa"/>
            <w:vAlign w:val="center"/>
          </w:tcPr>
          <w:p w14:paraId="4733868E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21:10-6.337</w:t>
            </w:r>
          </w:p>
        </w:tc>
      </w:tr>
      <w:tr w:rsidR="00F8031A" w:rsidRPr="00CF0136" w14:paraId="2E5B86B2" w14:textId="77777777" w:rsidTr="00F8031A">
        <w:trPr>
          <w:trHeight w:val="64"/>
        </w:trPr>
        <w:tc>
          <w:tcPr>
            <w:tcW w:w="417" w:type="dxa"/>
            <w:vAlign w:val="center"/>
          </w:tcPr>
          <w:p w14:paraId="746947A5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9</w:t>
            </w:r>
          </w:p>
        </w:tc>
        <w:tc>
          <w:tcPr>
            <w:tcW w:w="7771" w:type="dxa"/>
            <w:vAlign w:val="center"/>
          </w:tcPr>
          <w:p w14:paraId="05EE72B7" w14:textId="77777777" w:rsidR="00F8031A" w:rsidRPr="00CF0136" w:rsidRDefault="00F8031A" w:rsidP="00F8031A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Охранная зона газораспределительной сети - газоснабжение поселка Ибреси Ибресинского района Чувашской республики</w:t>
            </w:r>
          </w:p>
        </w:tc>
        <w:tc>
          <w:tcPr>
            <w:tcW w:w="1526" w:type="dxa"/>
            <w:vAlign w:val="center"/>
          </w:tcPr>
          <w:p w14:paraId="27B38E01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21:10-6.299</w:t>
            </w:r>
          </w:p>
        </w:tc>
      </w:tr>
      <w:tr w:rsidR="00F8031A" w:rsidRPr="00CF0136" w14:paraId="4B1C1983" w14:textId="77777777" w:rsidTr="00F8031A">
        <w:trPr>
          <w:trHeight w:val="64"/>
        </w:trPr>
        <w:tc>
          <w:tcPr>
            <w:tcW w:w="417" w:type="dxa"/>
            <w:vAlign w:val="center"/>
          </w:tcPr>
          <w:p w14:paraId="084B1556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7771" w:type="dxa"/>
            <w:vAlign w:val="center"/>
          </w:tcPr>
          <w:p w14:paraId="437E4056" w14:textId="77777777" w:rsidR="00F8031A" w:rsidRPr="004E3890" w:rsidRDefault="00F8031A" w:rsidP="00F8031A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Охранная зона газораспределительной сети - газоснабжение пгт Ибреси</w:t>
            </w:r>
          </w:p>
          <w:p w14:paraId="5D76F0A4" w14:textId="77777777" w:rsidR="00F8031A" w:rsidRPr="00CF0136" w:rsidRDefault="00F8031A" w:rsidP="00F8031A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Ибресинского района Чувашской Республики</w:t>
            </w:r>
          </w:p>
        </w:tc>
        <w:tc>
          <w:tcPr>
            <w:tcW w:w="1526" w:type="dxa"/>
            <w:vAlign w:val="center"/>
          </w:tcPr>
          <w:p w14:paraId="36FAB5C5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21:10-6.313</w:t>
            </w:r>
          </w:p>
        </w:tc>
      </w:tr>
      <w:tr w:rsidR="00F8031A" w:rsidRPr="00CF0136" w14:paraId="628735A8" w14:textId="77777777" w:rsidTr="00F8031A">
        <w:trPr>
          <w:trHeight w:val="64"/>
        </w:trPr>
        <w:tc>
          <w:tcPr>
            <w:tcW w:w="417" w:type="dxa"/>
            <w:vAlign w:val="center"/>
          </w:tcPr>
          <w:p w14:paraId="100B935B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11</w:t>
            </w:r>
          </w:p>
        </w:tc>
        <w:tc>
          <w:tcPr>
            <w:tcW w:w="7771" w:type="dxa"/>
            <w:vAlign w:val="center"/>
          </w:tcPr>
          <w:p w14:paraId="2720B897" w14:textId="77777777" w:rsidR="00F8031A" w:rsidRPr="00CF0136" w:rsidRDefault="00F8031A" w:rsidP="00F8031A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Охранная зона газораспределительной сети – газоснабжение пгт Ибреси Ибресинского района Чувашской Республики</w:t>
            </w:r>
          </w:p>
        </w:tc>
        <w:tc>
          <w:tcPr>
            <w:tcW w:w="1526" w:type="dxa"/>
            <w:vAlign w:val="center"/>
          </w:tcPr>
          <w:p w14:paraId="2D564AFA" w14:textId="77777777" w:rsidR="00F8031A" w:rsidRPr="00CF0136" w:rsidRDefault="00F8031A" w:rsidP="00F8031A">
            <w:pPr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21:10-6.377</w:t>
            </w:r>
          </w:p>
        </w:tc>
      </w:tr>
    </w:tbl>
    <w:p w14:paraId="782249E4" w14:textId="77777777" w:rsidR="00F8031A" w:rsidRDefault="00F8031A" w:rsidP="00F8031A">
      <w:pPr>
        <w:pStyle w:val="a3"/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679A431" w14:textId="77777777" w:rsidR="00F8031A" w:rsidRPr="00791E60" w:rsidRDefault="00F8031A" w:rsidP="00F8031A">
      <w:pPr>
        <w:pStyle w:val="a3"/>
        <w:numPr>
          <w:ilvl w:val="1"/>
          <w:numId w:val="38"/>
        </w:numPr>
        <w:autoSpaceDE w:val="0"/>
        <w:autoSpaceDN w:val="0"/>
        <w:adjustRightInd w:val="0"/>
        <w:ind w:left="993" w:hanging="142"/>
        <w:rPr>
          <w:rFonts w:ascii="Times New Roman" w:eastAsia="TimesNewRomanPSMT" w:hAnsi="Times New Roman"/>
          <w:b/>
          <w:color w:val="000000"/>
          <w:sz w:val="24"/>
          <w:szCs w:val="24"/>
        </w:rPr>
      </w:pPr>
      <w:r w:rsidRPr="00791E60">
        <w:rPr>
          <w:rFonts w:ascii="Times New Roman" w:eastAsia="TimesNewRomanPSMT" w:hAnsi="Times New Roman"/>
          <w:b/>
          <w:color w:val="000000"/>
          <w:sz w:val="24"/>
          <w:szCs w:val="24"/>
        </w:rPr>
        <w:t>ОХРАНА ОКРУЖАЮЩЕЙ СРЕДЫ</w:t>
      </w:r>
    </w:p>
    <w:p w14:paraId="139CC917" w14:textId="77777777" w:rsidR="00F8031A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1E60">
        <w:rPr>
          <w:rFonts w:ascii="Times New Roman" w:hAnsi="Times New Roman"/>
          <w:sz w:val="24"/>
          <w:szCs w:val="24"/>
        </w:rPr>
        <w:t>Для уменьшения потенциальной возможности нанесения ущерба окружающей природной среде в период строительства необходимо руководствоваться требованиями Федерального закона «Об охране окружающей среды» от 10.01.2002 №7-ФЗ, Федерального закона «Об охране атмосферного воздуха» от 04.05.1999г. №96-ФЗ, должны соблюдаться требования в области охраны окружающей среды, обеспечивающие благоприятное состояние окружающей среды для жизнедеятельности человека, а также для обитания растений, животных и других организмов, устойчивого</w:t>
      </w:r>
      <w:proofErr w:type="gramEnd"/>
      <w:r w:rsidRPr="00791E60">
        <w:rPr>
          <w:rFonts w:ascii="Times New Roman" w:hAnsi="Times New Roman"/>
          <w:sz w:val="24"/>
          <w:szCs w:val="24"/>
        </w:rPr>
        <w:t xml:space="preserve"> функционирования естественных экологических систем, соблюдать технологию проведения строительства и выполнять следующие условия:</w:t>
      </w:r>
    </w:p>
    <w:p w14:paraId="00DB304E" w14:textId="77777777" w:rsidR="00F8031A" w:rsidRPr="00791E60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73D8D59B" w14:textId="77777777" w:rsidR="00F8031A" w:rsidRDefault="00F8031A" w:rsidP="00F8031A">
      <w:pPr>
        <w:pStyle w:val="a3"/>
        <w:numPr>
          <w:ilvl w:val="0"/>
          <w:numId w:val="26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Pr="00791E60">
        <w:rPr>
          <w:rFonts w:ascii="Times New Roman" w:hAnsi="Times New Roman"/>
          <w:sz w:val="24"/>
          <w:szCs w:val="24"/>
        </w:rPr>
        <w:t>облюдение требований местных органов охраны природы;</w:t>
      </w:r>
      <w:r w:rsidRPr="00357449">
        <w:rPr>
          <w:rFonts w:ascii="Times New Roman" w:hAnsi="Times New Roman"/>
          <w:sz w:val="24"/>
          <w:szCs w:val="24"/>
        </w:rPr>
        <w:t xml:space="preserve"> </w:t>
      </w:r>
    </w:p>
    <w:p w14:paraId="6087A121" w14:textId="77777777" w:rsidR="00F8031A" w:rsidRPr="00357449" w:rsidRDefault="00F8031A" w:rsidP="00F8031A">
      <w:pPr>
        <w:pStyle w:val="a3"/>
        <w:numPr>
          <w:ilvl w:val="0"/>
          <w:numId w:val="26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t>обязательное соблюдение границ территории, отводимой для строительства</w:t>
      </w:r>
    </w:p>
    <w:p w14:paraId="4E3D641A" w14:textId="77777777" w:rsidR="00F8031A" w:rsidRPr="00357449" w:rsidRDefault="00F8031A" w:rsidP="00F8031A">
      <w:pPr>
        <w:pStyle w:val="a3"/>
        <w:numPr>
          <w:ilvl w:val="0"/>
          <w:numId w:val="26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t xml:space="preserve">оснащение рабочих мест инвентарными контейнерами для бытовых и строительных </w:t>
      </w:r>
    </w:p>
    <w:p w14:paraId="24360F9D" w14:textId="77777777" w:rsidR="00F8031A" w:rsidRPr="00357449" w:rsidRDefault="00F8031A" w:rsidP="00F8031A">
      <w:pPr>
        <w:pStyle w:val="a3"/>
        <w:numPr>
          <w:ilvl w:val="0"/>
          <w:numId w:val="26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t xml:space="preserve">отходов; </w:t>
      </w:r>
    </w:p>
    <w:p w14:paraId="4901CF87" w14:textId="77777777" w:rsidR="00F8031A" w:rsidRPr="00357449" w:rsidRDefault="00F8031A" w:rsidP="00F8031A">
      <w:pPr>
        <w:pStyle w:val="a3"/>
        <w:numPr>
          <w:ilvl w:val="0"/>
          <w:numId w:val="26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t xml:space="preserve">мойка машин и механизмом в специально оборудованных местах; </w:t>
      </w:r>
    </w:p>
    <w:p w14:paraId="6583518C" w14:textId="77777777" w:rsidR="00F8031A" w:rsidRPr="00357449" w:rsidRDefault="00F8031A" w:rsidP="00F8031A">
      <w:pPr>
        <w:pStyle w:val="a3"/>
        <w:numPr>
          <w:ilvl w:val="0"/>
          <w:numId w:val="26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t xml:space="preserve">выполнение работ по благоустройству территории в полном объеме в соответствии с </w:t>
      </w:r>
    </w:p>
    <w:p w14:paraId="79DC4A16" w14:textId="77777777" w:rsidR="00F8031A" w:rsidRPr="00357449" w:rsidRDefault="00F8031A" w:rsidP="00F8031A">
      <w:pPr>
        <w:pStyle w:val="a3"/>
        <w:numPr>
          <w:ilvl w:val="0"/>
          <w:numId w:val="26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t xml:space="preserve">рабочей документацией; </w:t>
      </w:r>
    </w:p>
    <w:p w14:paraId="13133338" w14:textId="77777777" w:rsidR="00F8031A" w:rsidRPr="00357449" w:rsidRDefault="00F8031A" w:rsidP="00F8031A">
      <w:pPr>
        <w:pStyle w:val="a3"/>
        <w:numPr>
          <w:ilvl w:val="0"/>
          <w:numId w:val="26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t xml:space="preserve">граждане обязаны сохранять природу и окружающую среду, бережно относиться к природе и природным богатствам; </w:t>
      </w:r>
    </w:p>
    <w:p w14:paraId="62A09D52" w14:textId="77777777" w:rsidR="00F8031A" w:rsidRPr="00357449" w:rsidRDefault="00F8031A" w:rsidP="00F8031A">
      <w:pPr>
        <w:pStyle w:val="a3"/>
        <w:numPr>
          <w:ilvl w:val="0"/>
          <w:numId w:val="26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proofErr w:type="gramStart"/>
      <w:r w:rsidRPr="00357449">
        <w:rPr>
          <w:rFonts w:ascii="Times New Roman" w:hAnsi="Times New Roman"/>
          <w:sz w:val="24"/>
          <w:szCs w:val="24"/>
        </w:rPr>
        <w:t xml:space="preserve">при размещении зданий, строений, сооружений и иных объектов должно быть обеспечено выполнение требований в области охраны окружающей среды, восстановления природной среды, рационального использования и воспроизводства природных ресурсов, обеспечения экологической безопасности с учетом ближайших и отдаленных экологических, экономических, демографических и иных последствий эксплуатации указанных объектов и соблюдением приоритета сохранения благоприятной окружающей среды, биологического разнообразия, рационального использования и воспроизводства природных ресурсов. </w:t>
      </w:r>
      <w:proofErr w:type="gramEnd"/>
    </w:p>
    <w:p w14:paraId="46C0328C" w14:textId="77777777" w:rsidR="00F8031A" w:rsidRPr="00791E60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lastRenderedPageBreak/>
        <w:t xml:space="preserve">В соответствии с «Санитарными нормами и правилами защиты населения от воздействия электрического поля», утверждёнными главным санитарно-эпидемиологическим управлением 28.02.84 г. №2971, защита населения от </w:t>
      </w:r>
      <w:proofErr w:type="gramStart"/>
      <w:r w:rsidRPr="00791E60">
        <w:rPr>
          <w:rFonts w:ascii="Times New Roman" w:hAnsi="Times New Roman"/>
          <w:sz w:val="24"/>
          <w:szCs w:val="24"/>
        </w:rPr>
        <w:t>воздействия электрического поля, создаваемого воздушными линиями электропередачи переменного тока промышленной частоты напряжением 0,4кВ не требуется</w:t>
      </w:r>
      <w:proofErr w:type="gramEnd"/>
      <w:r w:rsidRPr="00791E60">
        <w:rPr>
          <w:rFonts w:ascii="Times New Roman" w:hAnsi="Times New Roman"/>
          <w:sz w:val="24"/>
          <w:szCs w:val="24"/>
        </w:rPr>
        <w:t xml:space="preserve">. При производстве строительно-монтажных работ должны соблюдаться СанПиН 2.1.5.980-00 и другие нормативно-технические документы по охране природы, утвержденные в установленном порядке. В период строительства негативное воздействие на окружающую среду будет выражено в загрязнении атмосферного воздуха при работе двигателей строительных автомобилей, пересыпке строительных сыпучих материалов, а также в шумовом воздействии, нарушении почвенного покрова, образовании строительных отходов. Вследствие непродолжительного периода проведения строительных работ, негативное воздействие будет краткосрочным и незначительным при соблюдении природоохранных мероприятий, таким </w:t>
      </w:r>
      <w:proofErr w:type="gramStart"/>
      <w:r w:rsidRPr="00791E60">
        <w:rPr>
          <w:rFonts w:ascii="Times New Roman" w:hAnsi="Times New Roman"/>
          <w:sz w:val="24"/>
          <w:szCs w:val="24"/>
        </w:rPr>
        <w:t>образом</w:t>
      </w:r>
      <w:proofErr w:type="gramEnd"/>
      <w:r w:rsidRPr="00791E60">
        <w:rPr>
          <w:rFonts w:ascii="Times New Roman" w:hAnsi="Times New Roman"/>
          <w:sz w:val="24"/>
          <w:szCs w:val="24"/>
        </w:rPr>
        <w:t xml:space="preserve"> компоненты окружающей среды можно характеризовать как устойчивые к антропогенным воздействиям. При строительстве объектов должны учитываться следующие аспекты охраны окружающей среды и факторы воздействия: </w:t>
      </w:r>
    </w:p>
    <w:p w14:paraId="566003F1" w14:textId="77777777" w:rsidR="00F8031A" w:rsidRPr="00357449" w:rsidRDefault="00F8031A" w:rsidP="00F8031A">
      <w:pPr>
        <w:pStyle w:val="a3"/>
        <w:numPr>
          <w:ilvl w:val="0"/>
          <w:numId w:val="27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t>охрана уязвимых ресурсов живой природы;</w:t>
      </w:r>
    </w:p>
    <w:p w14:paraId="3C8421A6" w14:textId="77777777" w:rsidR="00F8031A" w:rsidRPr="00357449" w:rsidRDefault="00F8031A" w:rsidP="00F8031A">
      <w:pPr>
        <w:pStyle w:val="a3"/>
        <w:numPr>
          <w:ilvl w:val="0"/>
          <w:numId w:val="27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t xml:space="preserve">минимизация вредных выбросов в атмосферу; </w:t>
      </w:r>
    </w:p>
    <w:p w14:paraId="340BA2C4" w14:textId="77777777" w:rsidR="00F8031A" w:rsidRPr="00357449" w:rsidRDefault="00F8031A" w:rsidP="00F8031A">
      <w:pPr>
        <w:pStyle w:val="a3"/>
        <w:numPr>
          <w:ilvl w:val="0"/>
          <w:numId w:val="27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t xml:space="preserve">организация сбора и удаления отходов; </w:t>
      </w:r>
    </w:p>
    <w:p w14:paraId="3D6FFB4A" w14:textId="77777777" w:rsidR="00F8031A" w:rsidRPr="00357449" w:rsidRDefault="00F8031A" w:rsidP="00F8031A">
      <w:pPr>
        <w:pStyle w:val="a3"/>
        <w:numPr>
          <w:ilvl w:val="0"/>
          <w:numId w:val="27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t xml:space="preserve">организация работ с опасными материалами; </w:t>
      </w:r>
    </w:p>
    <w:p w14:paraId="0C0827AB" w14:textId="77777777" w:rsidR="00F8031A" w:rsidRPr="00357449" w:rsidRDefault="00F8031A" w:rsidP="00F8031A">
      <w:pPr>
        <w:pStyle w:val="a3"/>
        <w:numPr>
          <w:ilvl w:val="0"/>
          <w:numId w:val="27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t xml:space="preserve">сведение к минимуму воздействия шума; </w:t>
      </w:r>
    </w:p>
    <w:p w14:paraId="2FE6802C" w14:textId="77777777" w:rsidR="00F8031A" w:rsidRPr="00357449" w:rsidRDefault="00F8031A" w:rsidP="00F8031A">
      <w:pPr>
        <w:pStyle w:val="a3"/>
        <w:numPr>
          <w:ilvl w:val="0"/>
          <w:numId w:val="27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t xml:space="preserve">тесное сотрудничество с местным населением с целью предотвращения конфликтов </w:t>
      </w:r>
    </w:p>
    <w:p w14:paraId="38CFE28A" w14:textId="77777777" w:rsidR="00F8031A" w:rsidRPr="00357449" w:rsidRDefault="00F8031A" w:rsidP="00F8031A">
      <w:pPr>
        <w:pStyle w:val="a3"/>
        <w:numPr>
          <w:ilvl w:val="0"/>
          <w:numId w:val="27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t xml:space="preserve">социального, национального характера и др. </w:t>
      </w:r>
    </w:p>
    <w:p w14:paraId="1A3297B6" w14:textId="77777777" w:rsidR="00F8031A" w:rsidRPr="00791E60" w:rsidRDefault="00F8031A" w:rsidP="00F8031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В процессе выполнения строительных работ перечень мероприятий по минимизации загрязнения атмосферного воздуха включает в себя: </w:t>
      </w:r>
    </w:p>
    <w:p w14:paraId="21F2D0D9" w14:textId="77777777" w:rsidR="00F8031A" w:rsidRPr="00357449" w:rsidRDefault="00F8031A" w:rsidP="00F8031A">
      <w:pPr>
        <w:pStyle w:val="a3"/>
        <w:numPr>
          <w:ilvl w:val="0"/>
          <w:numId w:val="28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t xml:space="preserve">Контроль за своевременным обслуживанием техники подрядной организацией и заправкой техники сертифицированным топливом; </w:t>
      </w:r>
    </w:p>
    <w:p w14:paraId="7B42E35B" w14:textId="77777777" w:rsidR="00F8031A" w:rsidRPr="00357449" w:rsidRDefault="00F8031A" w:rsidP="00F8031A">
      <w:pPr>
        <w:pStyle w:val="a3"/>
        <w:numPr>
          <w:ilvl w:val="0"/>
          <w:numId w:val="28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t xml:space="preserve">При длительных перерывах в работе (более 15 мин) запрещается оставлять механизмы с включенными двигателями; </w:t>
      </w:r>
    </w:p>
    <w:p w14:paraId="501901AF" w14:textId="77777777" w:rsidR="00F8031A" w:rsidRPr="00357449" w:rsidRDefault="00F8031A" w:rsidP="00F8031A">
      <w:pPr>
        <w:pStyle w:val="a3"/>
        <w:numPr>
          <w:ilvl w:val="0"/>
          <w:numId w:val="28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t xml:space="preserve">Выполнение работ минимально необходимым количеством технических средств; </w:t>
      </w:r>
    </w:p>
    <w:p w14:paraId="6A627881" w14:textId="77777777" w:rsidR="00F8031A" w:rsidRPr="00357449" w:rsidRDefault="00F8031A" w:rsidP="00F8031A">
      <w:pPr>
        <w:pStyle w:val="a3"/>
        <w:numPr>
          <w:ilvl w:val="0"/>
          <w:numId w:val="28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t xml:space="preserve">Выполнение регулярных проверок состава выхлопов автомобилей и строительной техники и недопущение к работе техники с повышенным содержанием вредных веществ в выхлопных газах; </w:t>
      </w:r>
    </w:p>
    <w:p w14:paraId="5EB5D636" w14:textId="77777777" w:rsidR="00F8031A" w:rsidRPr="00357449" w:rsidRDefault="00F8031A" w:rsidP="00F8031A">
      <w:pPr>
        <w:pStyle w:val="a3"/>
        <w:numPr>
          <w:ilvl w:val="0"/>
          <w:numId w:val="28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lastRenderedPageBreak/>
        <w:t xml:space="preserve">При выполнении строительно-монтажных работ предусмотреть максимально возможное применение механизмов с электроприводом; </w:t>
      </w:r>
    </w:p>
    <w:p w14:paraId="00E7BE4C" w14:textId="77777777" w:rsidR="00F8031A" w:rsidRPr="00357449" w:rsidRDefault="00F8031A" w:rsidP="00F8031A">
      <w:pPr>
        <w:pStyle w:val="a3"/>
        <w:numPr>
          <w:ilvl w:val="0"/>
          <w:numId w:val="28"/>
        </w:num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57449">
        <w:rPr>
          <w:rFonts w:ascii="Times New Roman" w:hAnsi="Times New Roman"/>
          <w:sz w:val="24"/>
          <w:szCs w:val="24"/>
        </w:rPr>
        <w:t xml:space="preserve">Категорически запрещается сжигание строительного мусора на строительных </w:t>
      </w:r>
      <w:proofErr w:type="gramStart"/>
      <w:r w:rsidRPr="00357449">
        <w:rPr>
          <w:rFonts w:ascii="Times New Roman" w:hAnsi="Times New Roman"/>
          <w:sz w:val="24"/>
          <w:szCs w:val="24"/>
        </w:rPr>
        <w:t>площадках</w:t>
      </w:r>
      <w:proofErr w:type="gramEnd"/>
      <w:r w:rsidRPr="00357449">
        <w:rPr>
          <w:rFonts w:ascii="Times New Roman" w:hAnsi="Times New Roman"/>
          <w:sz w:val="24"/>
          <w:szCs w:val="24"/>
        </w:rPr>
        <w:t>.</w:t>
      </w:r>
    </w:p>
    <w:p w14:paraId="557C1391" w14:textId="77777777" w:rsidR="00F8031A" w:rsidRPr="00F277AA" w:rsidRDefault="00F8031A" w:rsidP="00F8031A">
      <w:pPr>
        <w:pStyle w:val="a3"/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4079718" w14:textId="77777777" w:rsidR="00F8031A" w:rsidRPr="007978BD" w:rsidRDefault="00F8031A" w:rsidP="00F8031A">
      <w:pPr>
        <w:pStyle w:val="a3"/>
        <w:spacing w:before="240" w:after="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14:paraId="023C2480" w14:textId="77777777" w:rsidR="00F8031A" w:rsidRPr="007978BD" w:rsidRDefault="00F8031A" w:rsidP="00F8031A">
      <w:pPr>
        <w:pStyle w:val="a3"/>
        <w:spacing w:before="240" w:after="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986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43"/>
        <w:gridCol w:w="243"/>
        <w:gridCol w:w="81"/>
      </w:tblGrid>
      <w:tr w:rsidR="00F8031A" w:rsidRPr="007978BD" w14:paraId="6B499B87" w14:textId="77777777" w:rsidTr="00F8031A">
        <w:trPr>
          <w:tblCellSpacing w:w="15" w:type="dxa"/>
        </w:trPr>
        <w:tc>
          <w:tcPr>
            <w:tcW w:w="9498" w:type="dxa"/>
            <w:vAlign w:val="center"/>
            <w:hideMark/>
          </w:tcPr>
          <w:p w14:paraId="5850FF7E" w14:textId="77777777" w:rsidR="00F8031A" w:rsidRPr="007978BD" w:rsidRDefault="00F8031A" w:rsidP="00F8031A">
            <w:pPr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" w:type="dxa"/>
            <w:vAlign w:val="center"/>
            <w:hideMark/>
          </w:tcPr>
          <w:p w14:paraId="36665912" w14:textId="77777777" w:rsidR="00F8031A" w:rsidRPr="007978BD" w:rsidRDefault="00F8031A" w:rsidP="00F8031A">
            <w:pPr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73DF49" w14:textId="77777777" w:rsidR="00F8031A" w:rsidRPr="007978BD" w:rsidRDefault="00F8031A" w:rsidP="00F8031A">
            <w:pPr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1E08A19" w14:textId="77777777" w:rsidR="00F8031A" w:rsidRPr="007978BD" w:rsidRDefault="00F8031A" w:rsidP="00F8031A">
      <w:pPr>
        <w:jc w:val="both"/>
        <w:rPr>
          <w:rFonts w:ascii="Times New Roman" w:hAnsi="Times New Roman"/>
          <w:noProof/>
        </w:rPr>
      </w:pPr>
    </w:p>
    <w:p w14:paraId="1E1EA4E5" w14:textId="77777777" w:rsidR="00F8031A" w:rsidRPr="007978BD" w:rsidRDefault="00F8031A" w:rsidP="00F8031A">
      <w:pPr>
        <w:jc w:val="both"/>
        <w:rPr>
          <w:rFonts w:ascii="Times New Roman" w:hAnsi="Times New Roman"/>
          <w:noProof/>
        </w:rPr>
      </w:pPr>
    </w:p>
    <w:p w14:paraId="18A8A76F" w14:textId="77777777" w:rsidR="00F8031A" w:rsidRPr="007978BD" w:rsidRDefault="00F8031A" w:rsidP="00F8031A">
      <w:pPr>
        <w:jc w:val="both"/>
        <w:rPr>
          <w:rFonts w:ascii="Times New Roman" w:hAnsi="Times New Roman"/>
          <w:noProof/>
        </w:rPr>
      </w:pPr>
    </w:p>
    <w:p w14:paraId="192C0752" w14:textId="77777777" w:rsidR="00F8031A" w:rsidRPr="007978BD" w:rsidRDefault="00F8031A" w:rsidP="00F8031A">
      <w:pPr>
        <w:jc w:val="both"/>
        <w:rPr>
          <w:rFonts w:ascii="Times New Roman" w:hAnsi="Times New Roman"/>
          <w:sz w:val="24"/>
          <w:szCs w:val="24"/>
        </w:rPr>
      </w:pPr>
    </w:p>
    <w:p w14:paraId="49219EE5" w14:textId="77777777" w:rsidR="00F8031A" w:rsidRPr="007978BD" w:rsidRDefault="00F8031A" w:rsidP="00F8031A">
      <w:pPr>
        <w:jc w:val="both"/>
        <w:rPr>
          <w:rFonts w:ascii="Times New Roman" w:hAnsi="Times New Roman"/>
          <w:sz w:val="24"/>
          <w:szCs w:val="24"/>
        </w:rPr>
      </w:pPr>
    </w:p>
    <w:p w14:paraId="29D98352" w14:textId="77777777" w:rsidR="00F8031A" w:rsidRPr="007978BD" w:rsidRDefault="00F8031A" w:rsidP="00F8031A">
      <w:pPr>
        <w:jc w:val="both"/>
        <w:rPr>
          <w:rFonts w:ascii="Times New Roman" w:hAnsi="Times New Roman"/>
          <w:sz w:val="24"/>
          <w:szCs w:val="24"/>
        </w:rPr>
      </w:pPr>
    </w:p>
    <w:p w14:paraId="188FA93F" w14:textId="77777777" w:rsidR="00F8031A" w:rsidRPr="007978BD" w:rsidRDefault="00F8031A" w:rsidP="00F803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A5CA22A" w14:textId="77777777" w:rsidR="00F8031A" w:rsidRPr="007978BD" w:rsidRDefault="00F8031A" w:rsidP="00F8031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EC5FBA7" w14:textId="77777777" w:rsidR="00F8031A" w:rsidRPr="007978BD" w:rsidRDefault="00F8031A" w:rsidP="00F8031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C53F9B3" w14:textId="77777777" w:rsidR="00F8031A" w:rsidRPr="007978BD" w:rsidRDefault="00F8031A" w:rsidP="00F8031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C9F4588" w14:textId="77777777" w:rsidR="00F8031A" w:rsidRDefault="00F8031A" w:rsidP="00F8031A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14:paraId="453B55D6" w14:textId="77777777" w:rsidR="00F8031A" w:rsidRPr="007978BD" w:rsidRDefault="00F8031A" w:rsidP="00F803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978BD">
        <w:rPr>
          <w:rFonts w:ascii="Times New Roman" w:hAnsi="Times New Roman"/>
          <w:b/>
          <w:bCs/>
          <w:sz w:val="24"/>
          <w:szCs w:val="24"/>
        </w:rPr>
        <w:lastRenderedPageBreak/>
        <w:t>ЧАСТЬ 2. ГРАФИЧЕСКАЯ ЧАСТЬ.</w:t>
      </w:r>
    </w:p>
    <w:p w14:paraId="1058CE02" w14:textId="77777777" w:rsidR="00F8031A" w:rsidRDefault="00F8031A" w:rsidP="00F8031A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9E3DF58" w14:textId="2E9B05B6" w:rsidR="00F8031A" w:rsidRPr="007978BD" w:rsidRDefault="00996346" w:rsidP="00F8031A">
      <w:pPr>
        <w:jc w:val="both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0C36F2D5" wp14:editId="330E9572">
            <wp:extent cx="6152515" cy="4345940"/>
            <wp:effectExtent l="0" t="0" r="63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34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FC0AC8" w14:textId="77777777" w:rsidR="00F8031A" w:rsidRPr="007978BD" w:rsidRDefault="00F8031A" w:rsidP="00F8031A">
      <w:pPr>
        <w:jc w:val="both"/>
        <w:rPr>
          <w:rFonts w:ascii="Times New Roman" w:hAnsi="Times New Roman"/>
          <w:sz w:val="24"/>
          <w:szCs w:val="24"/>
        </w:rPr>
      </w:pPr>
    </w:p>
    <w:p w14:paraId="6136965C" w14:textId="77777777" w:rsidR="00F8031A" w:rsidRPr="007978BD" w:rsidRDefault="00F8031A" w:rsidP="00F8031A">
      <w:pPr>
        <w:jc w:val="both"/>
        <w:rPr>
          <w:rFonts w:ascii="Times New Roman" w:hAnsi="Times New Roman"/>
          <w:sz w:val="24"/>
          <w:szCs w:val="24"/>
        </w:rPr>
      </w:pPr>
    </w:p>
    <w:p w14:paraId="0F0E7935" w14:textId="5187F581" w:rsidR="00996346" w:rsidRDefault="00996346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14:paraId="718E0AA0" w14:textId="77777777" w:rsidR="00996346" w:rsidRDefault="00996346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  <w:sectPr w:rsidR="00996346" w:rsidSect="007B00AF">
          <w:headerReference w:type="default" r:id="rId24"/>
          <w:footerReference w:type="default" r:id="rId25"/>
          <w:headerReference w:type="first" r:id="rId26"/>
          <w:pgSz w:w="11906" w:h="16838"/>
          <w:pgMar w:top="851" w:right="707" w:bottom="851" w:left="1418" w:header="708" w:footer="708" w:gutter="0"/>
          <w:cols w:space="708"/>
          <w:docGrid w:linePitch="360"/>
        </w:sectPr>
      </w:pPr>
    </w:p>
    <w:p w14:paraId="67E22D74" w14:textId="136A663D" w:rsidR="00F8031A" w:rsidRDefault="00996346" w:rsidP="0099634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3E0DBD1" wp14:editId="7EB731FA">
            <wp:extent cx="7972746" cy="5636632"/>
            <wp:effectExtent l="0" t="0" r="0" b="254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7979686" cy="5641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D0DED4" w14:textId="55055242" w:rsidR="00996346" w:rsidRDefault="00996346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14:paraId="56483022" w14:textId="77777777" w:rsidR="00996346" w:rsidRDefault="00996346" w:rsidP="00DB3A1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  <w:sectPr w:rsidR="00996346" w:rsidSect="00996346">
          <w:pgSz w:w="16838" w:h="11906" w:orient="landscape"/>
          <w:pgMar w:top="1418" w:right="851" w:bottom="709" w:left="851" w:header="709" w:footer="709" w:gutter="0"/>
          <w:cols w:space="708"/>
          <w:docGrid w:linePitch="360"/>
        </w:sectPr>
      </w:pPr>
    </w:p>
    <w:p w14:paraId="4831935B" w14:textId="30EEDAAF" w:rsidR="00DB3A14" w:rsidRPr="007978BD" w:rsidRDefault="00DB3A14" w:rsidP="00DB3A1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462CB7F" w14:textId="73512A91" w:rsidR="008D0EF4" w:rsidRDefault="008D0EF4" w:rsidP="008D0EF4">
      <w:pPr>
        <w:widowControl w:val="0"/>
        <w:adjustRightInd w:val="0"/>
        <w:spacing w:after="0" w:line="240" w:lineRule="auto"/>
        <w:rPr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7"/>
        <w:gridCol w:w="4998"/>
      </w:tblGrid>
      <w:tr w:rsidR="008D0EF4" w14:paraId="27FB812A" w14:textId="77777777" w:rsidTr="008D0EF4">
        <w:tc>
          <w:tcPr>
            <w:tcW w:w="4998" w:type="dxa"/>
          </w:tcPr>
          <w:p w14:paraId="3CB05251" w14:textId="77777777" w:rsidR="008D0EF4" w:rsidRDefault="008D0EF4" w:rsidP="008D0EF4">
            <w:pPr>
              <w:widowControl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999" w:type="dxa"/>
          </w:tcPr>
          <w:p w14:paraId="6974A1D4" w14:textId="55FEDB23" w:rsidR="008D0EF4" w:rsidRDefault="008D0EF4" w:rsidP="008D0EF4">
            <w:pPr>
              <w:widowControl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Приложение №2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 xml:space="preserve"> к постановлению администрации Ибресинского муниципального округа Чувашской Республики от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 </w:t>
            </w:r>
            <w:r w:rsidR="00996346">
              <w:rPr>
                <w:rFonts w:eastAsia="Calibri"/>
                <w:sz w:val="24"/>
                <w:szCs w:val="24"/>
                <w:lang w:eastAsia="en-US"/>
              </w:rPr>
              <w:t>____</w:t>
            </w:r>
            <w:r w:rsidR="00580867">
              <w:rPr>
                <w:rFonts w:eastAsia="Calibri"/>
                <w:sz w:val="24"/>
                <w:szCs w:val="24"/>
                <w:lang w:eastAsia="en-US"/>
              </w:rPr>
              <w:t>.</w:t>
            </w:r>
            <w:r w:rsidR="001317D7">
              <w:rPr>
                <w:rFonts w:eastAsia="Calibri"/>
                <w:sz w:val="24"/>
                <w:szCs w:val="24"/>
                <w:lang w:eastAsia="en-US"/>
              </w:rPr>
              <w:t>_____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>.202</w:t>
            </w:r>
            <w:r>
              <w:rPr>
                <w:rFonts w:eastAsia="Calibri"/>
                <w:sz w:val="24"/>
                <w:szCs w:val="24"/>
                <w:lang w:eastAsia="en-US"/>
              </w:rPr>
              <w:t>5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 xml:space="preserve"> №</w:t>
            </w:r>
            <w:r w:rsidR="001317D7">
              <w:rPr>
                <w:rFonts w:eastAsia="Calibri"/>
                <w:sz w:val="24"/>
                <w:szCs w:val="24"/>
                <w:lang w:eastAsia="en-US"/>
              </w:rPr>
              <w:t>_____</w:t>
            </w:r>
          </w:p>
          <w:p w14:paraId="5352BBCD" w14:textId="77777777" w:rsidR="008D0EF4" w:rsidRDefault="008D0EF4" w:rsidP="008D0EF4">
            <w:pPr>
              <w:widowControl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</w:tr>
    </w:tbl>
    <w:tbl>
      <w:tblPr>
        <w:tblStyle w:val="6"/>
        <w:tblW w:w="10118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0118"/>
      </w:tblGrid>
      <w:tr w:rsidR="008D0EF4" w:rsidRPr="008D0EF4" w14:paraId="14CA5FE8" w14:textId="77777777" w:rsidTr="00B26199">
        <w:trPr>
          <w:trHeight w:val="11809"/>
        </w:trPr>
        <w:tc>
          <w:tcPr>
            <w:tcW w:w="10118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9498"/>
            </w:tblGrid>
            <w:tr w:rsidR="001317D7" w:rsidRPr="00781B15" w14:paraId="17D50499" w14:textId="77777777" w:rsidTr="001317D7">
              <w:trPr>
                <w:trHeight w:val="2054"/>
              </w:trPr>
              <w:tc>
                <w:tcPr>
                  <w:tcW w:w="939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85CC491" w14:textId="77777777" w:rsidR="001317D7" w:rsidRPr="00F277AA" w:rsidRDefault="001317D7" w:rsidP="001317D7">
                  <w:pPr>
                    <w:ind w:left="900"/>
                    <w:rPr>
                      <w:rFonts w:ascii="Times New Roman" w:hAnsi="Times New Roman"/>
                      <w:lang w:val="en-US"/>
                    </w:rPr>
                  </w:pPr>
                </w:p>
                <w:tbl>
                  <w:tblPr>
                    <w:tblW w:w="9282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106"/>
                    <w:gridCol w:w="7176"/>
                  </w:tblGrid>
                  <w:tr w:rsidR="001317D7" w:rsidRPr="00781B15" w14:paraId="5345765B" w14:textId="77777777" w:rsidTr="001317D7">
                    <w:trPr>
                      <w:trHeight w:val="2054"/>
                    </w:trPr>
                    <w:tc>
                      <w:tcPr>
                        <w:tcW w:w="21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14:paraId="39EDA9B8" w14:textId="77777777" w:rsidR="001317D7" w:rsidRPr="00F277AA" w:rsidRDefault="001317D7" w:rsidP="001317D7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32"/>
                            <w:szCs w:val="32"/>
                          </w:rPr>
                        </w:pPr>
                        <w:r w:rsidRPr="00F277AA">
                          <w:rPr>
                            <w:rFonts w:ascii="Times New Roman" w:hAnsi="Times New Roman"/>
                            <w:b/>
                            <w:noProof/>
                            <w:sz w:val="44"/>
                            <w:szCs w:val="44"/>
                          </w:rPr>
                          <w:drawing>
                            <wp:inline distT="0" distB="0" distL="0" distR="0" wp14:anchorId="77DCA446" wp14:editId="6696FCCD">
                              <wp:extent cx="1192530" cy="1121410"/>
                              <wp:effectExtent l="0" t="0" r="7620" b="2540"/>
                              <wp:docPr id="13" name="Рисунок 13" descr="эмблема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эмблема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92530" cy="11214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71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14:paraId="6D94D6C7" w14:textId="77777777" w:rsidR="001317D7" w:rsidRPr="00F277AA" w:rsidRDefault="001317D7" w:rsidP="001317D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</w:pPr>
                        <w:r w:rsidRPr="00F277AA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Общество с ограниченной ответственностью</w:t>
                        </w:r>
                      </w:p>
                      <w:p w14:paraId="02006F75" w14:textId="77777777" w:rsidR="001317D7" w:rsidRPr="00F277AA" w:rsidRDefault="001317D7" w:rsidP="001317D7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</w:pPr>
                        <w:r w:rsidRPr="00F277AA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“Бюро технической инвентаризации”</w:t>
                        </w:r>
                      </w:p>
                      <w:p w14:paraId="65C082FD" w14:textId="77777777" w:rsidR="001317D7" w:rsidRPr="00F277AA" w:rsidRDefault="001317D7" w:rsidP="001317D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</w:pPr>
                        <w:r w:rsidRPr="00F277AA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Ибресинского муниципального округа Чувашской Республики”</w:t>
                        </w:r>
                      </w:p>
                      <w:p w14:paraId="256E198D" w14:textId="77777777" w:rsidR="001317D7" w:rsidRPr="00F277AA" w:rsidRDefault="001317D7" w:rsidP="001317D7">
                        <w:pPr>
                          <w:spacing w:before="240" w:after="0"/>
                          <w:jc w:val="center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F277AA">
                          <w:rPr>
                            <w:rFonts w:ascii="Times New Roman" w:hAnsi="Times New Roman"/>
                            <w:b/>
                          </w:rPr>
                          <w:t>429700, Чувашская Республика, пгт. Ибреси, ул. Комсомольская, д.13</w:t>
                        </w:r>
                      </w:p>
                      <w:p w14:paraId="0BD70773" w14:textId="77777777" w:rsidR="001317D7" w:rsidRPr="00E71835" w:rsidRDefault="001317D7" w:rsidP="001317D7">
                        <w:pPr>
                          <w:spacing w:after="0"/>
                          <w:jc w:val="center"/>
                          <w:rPr>
                            <w:rFonts w:ascii="Times New Roman" w:hAnsi="Times New Roman"/>
                            <w:b/>
                            <w:sz w:val="32"/>
                            <w:szCs w:val="32"/>
                          </w:rPr>
                        </w:pPr>
                        <w:r w:rsidRPr="00F277AA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Тел</w:t>
                        </w:r>
                        <w:r w:rsidRPr="00E71835">
                          <w:rPr>
                            <w:rFonts w:ascii="Times New Roman" w:hAnsi="Times New Roman"/>
                            <w:b/>
                            <w:u w:val="single"/>
                          </w:rPr>
                          <w:t xml:space="preserve">.8(83538)2-20-76, </w:t>
                        </w:r>
                        <w:r w:rsidRPr="00F277AA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e</w:t>
                        </w:r>
                        <w:r w:rsidRPr="00E71835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-</w:t>
                        </w:r>
                        <w:r w:rsidRPr="00F277AA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mail</w:t>
                        </w:r>
                        <w:r w:rsidRPr="00E71835">
                          <w:rPr>
                            <w:rFonts w:ascii="Times New Roman" w:hAnsi="Times New Roman"/>
                            <w:b/>
                            <w:u w:val="single"/>
                          </w:rPr>
                          <w:t xml:space="preserve">: </w:t>
                        </w:r>
                        <w:proofErr w:type="spellStart"/>
                        <w:r w:rsidRPr="00F277AA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ibr</w:t>
                        </w:r>
                        <w:proofErr w:type="spellEnd"/>
                        <w:r w:rsidRPr="00E71835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.</w:t>
                        </w:r>
                        <w:proofErr w:type="spellStart"/>
                        <w:r w:rsidRPr="00F277AA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bti</w:t>
                        </w:r>
                        <w:proofErr w:type="spellEnd"/>
                        <w:r w:rsidRPr="00E71835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@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cbx</w:t>
                        </w:r>
                        <w:proofErr w:type="spellEnd"/>
                        <w:r w:rsidRPr="00E71835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.</w:t>
                        </w:r>
                        <w:r w:rsidRPr="00F277AA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ru</w:t>
                        </w:r>
                      </w:p>
                    </w:tc>
                  </w:tr>
                </w:tbl>
                <w:p w14:paraId="2ADA6803" w14:textId="77777777" w:rsidR="001317D7" w:rsidRPr="00E71835" w:rsidRDefault="001317D7" w:rsidP="001317D7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/>
                      <w:b/>
                      <w:sz w:val="32"/>
                      <w:szCs w:val="32"/>
                    </w:rPr>
                  </w:pPr>
                </w:p>
              </w:tc>
            </w:tr>
          </w:tbl>
          <w:p w14:paraId="621E1C53" w14:textId="77777777" w:rsidR="001317D7" w:rsidRPr="00E71835" w:rsidRDefault="001317D7" w:rsidP="001317D7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8318594" w14:textId="77777777" w:rsidR="001317D7" w:rsidRPr="00F277AA" w:rsidRDefault="001317D7" w:rsidP="001317D7">
            <w:pPr>
              <w:ind w:left="176" w:right="142"/>
              <w:rPr>
                <w:rFonts w:ascii="Times New Roman" w:hAnsi="Times New Roman"/>
                <w:sz w:val="24"/>
                <w:szCs w:val="24"/>
              </w:rPr>
            </w:pPr>
            <w:r w:rsidRPr="00F277AA"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  <w:r w:rsidRPr="00F277AA">
              <w:rPr>
                <w:rFonts w:ascii="Times New Roman" w:hAnsi="Times New Roman"/>
                <w:sz w:val="24"/>
                <w:szCs w:val="24"/>
              </w:rPr>
              <w:t>: Администрация Ибресинского муниципального округа  Чувашской Республики</w:t>
            </w:r>
          </w:p>
          <w:p w14:paraId="5EDE480B" w14:textId="77777777" w:rsidR="001317D7" w:rsidRPr="00F277AA" w:rsidRDefault="001317D7" w:rsidP="001317D7">
            <w:pPr>
              <w:spacing w:before="240"/>
              <w:ind w:left="176" w:right="142"/>
              <w:rPr>
                <w:rFonts w:ascii="Times New Roman" w:hAnsi="Times New Roman"/>
                <w:sz w:val="24"/>
                <w:szCs w:val="24"/>
              </w:rPr>
            </w:pPr>
            <w:r w:rsidRPr="00F277AA">
              <w:rPr>
                <w:rFonts w:ascii="Times New Roman" w:hAnsi="Times New Roman"/>
                <w:b/>
                <w:sz w:val="24"/>
                <w:szCs w:val="24"/>
              </w:rPr>
              <w:t>Место разработки</w:t>
            </w:r>
            <w:r w:rsidRPr="00F277AA">
              <w:rPr>
                <w:rFonts w:ascii="Times New Roman" w:hAnsi="Times New Roman"/>
                <w:sz w:val="24"/>
                <w:szCs w:val="24"/>
              </w:rPr>
              <w:t xml:space="preserve">: пгт. Ибреси </w:t>
            </w:r>
          </w:p>
          <w:p w14:paraId="107EC091" w14:textId="77777777" w:rsidR="001317D7" w:rsidRPr="00F277AA" w:rsidRDefault="001317D7" w:rsidP="001317D7">
            <w:pPr>
              <w:spacing w:before="240"/>
              <w:ind w:left="176" w:right="142"/>
              <w:rPr>
                <w:rFonts w:ascii="Times New Roman" w:hAnsi="Times New Roman"/>
                <w:sz w:val="24"/>
                <w:szCs w:val="24"/>
              </w:rPr>
            </w:pPr>
            <w:r w:rsidRPr="00F277AA">
              <w:rPr>
                <w:rFonts w:ascii="Times New Roman" w:hAnsi="Times New Roman"/>
                <w:b/>
                <w:sz w:val="24"/>
                <w:szCs w:val="24"/>
              </w:rPr>
              <w:t>Договор подряда:</w:t>
            </w:r>
            <w:r w:rsidRPr="00F277AA">
              <w:rPr>
                <w:rFonts w:ascii="Times New Roman" w:hAnsi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/>
                <w:sz w:val="24"/>
                <w:szCs w:val="24"/>
              </w:rPr>
              <w:t>109</w:t>
            </w:r>
            <w:r w:rsidRPr="00F277AA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/>
                <w:sz w:val="24"/>
                <w:szCs w:val="24"/>
              </w:rPr>
              <w:t>13.11.</w:t>
            </w:r>
            <w:r w:rsidRPr="00F277AA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r w:rsidRPr="00F277AA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14:paraId="0E580E2E" w14:textId="77777777" w:rsidR="001317D7" w:rsidRPr="00E71835" w:rsidRDefault="001317D7" w:rsidP="001317D7">
            <w:pPr>
              <w:ind w:left="176" w:right="142"/>
              <w:rPr>
                <w:rFonts w:ascii="Times New Roman" w:hAnsi="Times New Roman"/>
                <w:sz w:val="28"/>
                <w:szCs w:val="28"/>
              </w:rPr>
            </w:pPr>
          </w:p>
          <w:p w14:paraId="6324BD3F" w14:textId="77777777" w:rsidR="001317D7" w:rsidRPr="00F277AA" w:rsidRDefault="001317D7" w:rsidP="001317D7">
            <w:pPr>
              <w:ind w:left="176" w:right="14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277AA">
              <w:rPr>
                <w:rFonts w:ascii="Times New Roman" w:hAnsi="Times New Roman"/>
                <w:b/>
                <w:sz w:val="28"/>
                <w:szCs w:val="28"/>
              </w:rPr>
              <w:t xml:space="preserve">ТОМ </w:t>
            </w:r>
            <w:r w:rsidRPr="00F277A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</w:t>
            </w:r>
          </w:p>
          <w:p w14:paraId="137CFF1E" w14:textId="77777777" w:rsidR="001317D7" w:rsidRPr="00F277AA" w:rsidRDefault="001317D7" w:rsidP="001317D7">
            <w:pPr>
              <w:ind w:left="176" w:right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77A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Проект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межевания</w:t>
            </w:r>
            <w:r w:rsidRPr="00F277A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территории</w:t>
            </w:r>
          </w:p>
          <w:p w14:paraId="0326FFA4" w14:textId="77777777" w:rsidR="001317D7" w:rsidRPr="00F277AA" w:rsidRDefault="001317D7" w:rsidP="001317D7">
            <w:pPr>
              <w:ind w:left="176" w:right="142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  <w:p w14:paraId="0A29E9FC" w14:textId="77777777" w:rsidR="001317D7" w:rsidRDefault="001317D7" w:rsidP="001317D7">
            <w:pPr>
              <w:spacing w:line="360" w:lineRule="auto"/>
              <w:ind w:left="176" w:right="14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604C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Проект планировки и межевания территории для размещения земельного участка (территории) общего пользования, расположенного по адресу: Чувашская Республика - Чувашия, Ибресинский муниципальный округ, пгт. Ибреси </w:t>
            </w:r>
          </w:p>
          <w:p w14:paraId="05020CE5" w14:textId="77777777" w:rsidR="001317D7" w:rsidRPr="00F277AA" w:rsidRDefault="001317D7" w:rsidP="001317D7">
            <w:pPr>
              <w:spacing w:line="360" w:lineRule="auto"/>
              <w:ind w:left="176" w:right="14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604C7">
              <w:rPr>
                <w:rFonts w:ascii="Times New Roman" w:hAnsi="Times New Roman"/>
                <w:b/>
                <w:bCs/>
                <w:sz w:val="28"/>
                <w:szCs w:val="28"/>
              </w:rPr>
              <w:t>(улично-дорожная сеть)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  <w:p w14:paraId="0E391B15" w14:textId="77777777" w:rsidR="001317D7" w:rsidRPr="00F277AA" w:rsidRDefault="001317D7" w:rsidP="001317D7">
            <w:pPr>
              <w:ind w:left="176" w:right="142"/>
              <w:rPr>
                <w:rFonts w:ascii="Times New Roman" w:hAnsi="Times New Roman"/>
                <w:sz w:val="24"/>
                <w:szCs w:val="24"/>
              </w:rPr>
            </w:pPr>
          </w:p>
          <w:p w14:paraId="3FD0B6F1" w14:textId="77777777" w:rsidR="001317D7" w:rsidRPr="00F277AA" w:rsidRDefault="001317D7" w:rsidP="001317D7">
            <w:pPr>
              <w:ind w:left="176" w:right="142"/>
              <w:rPr>
                <w:rFonts w:ascii="Times New Roman" w:hAnsi="Times New Roman"/>
                <w:sz w:val="24"/>
                <w:szCs w:val="24"/>
              </w:rPr>
            </w:pPr>
          </w:p>
          <w:p w14:paraId="45070BE0" w14:textId="77777777" w:rsidR="001317D7" w:rsidRPr="00F277AA" w:rsidRDefault="001317D7" w:rsidP="001317D7">
            <w:pPr>
              <w:ind w:left="176" w:righ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7AA">
              <w:rPr>
                <w:rFonts w:ascii="Times New Roman" w:hAnsi="Times New Roman"/>
                <w:sz w:val="24"/>
                <w:szCs w:val="24"/>
              </w:rPr>
              <w:t>пгт. Ибреси</w:t>
            </w:r>
          </w:p>
          <w:p w14:paraId="4076488F" w14:textId="3A5F5F6D" w:rsidR="008D0EF4" w:rsidRPr="008D0EF4" w:rsidRDefault="001317D7" w:rsidP="001317D7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277AA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F277AA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</w:tbl>
    <w:p w14:paraId="32CE0579" w14:textId="77777777" w:rsidR="008D0EF4" w:rsidRPr="008D0EF4" w:rsidRDefault="008D0EF4" w:rsidP="008D0EF4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5D058463" w14:textId="77777777" w:rsidR="001317D7" w:rsidRPr="00F277AA" w:rsidRDefault="00B26199" w:rsidP="001317D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Calibri" w:hAnsi="Times New Roman"/>
          <w:b/>
          <w:bCs/>
          <w:sz w:val="28"/>
          <w:szCs w:val="28"/>
          <w:lang w:eastAsia="en-US"/>
        </w:rPr>
        <w:br w:type="page"/>
      </w:r>
      <w:r w:rsidR="001317D7" w:rsidRPr="00F277AA">
        <w:rPr>
          <w:rFonts w:ascii="Times New Roman" w:hAnsi="Times New Roman"/>
          <w:b/>
          <w:bCs/>
          <w:sz w:val="28"/>
          <w:szCs w:val="28"/>
        </w:rPr>
        <w:lastRenderedPageBreak/>
        <w:t>СОДЕРЖАНИЕ</w:t>
      </w:r>
    </w:p>
    <w:p w14:paraId="37B4A441" w14:textId="77777777" w:rsidR="001317D7" w:rsidRPr="00F277AA" w:rsidRDefault="001317D7" w:rsidP="001317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80E26BC" w14:textId="77777777" w:rsidR="001317D7" w:rsidRPr="00F277AA" w:rsidRDefault="001317D7" w:rsidP="001317D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b/>
          <w:bCs/>
          <w:sz w:val="24"/>
          <w:szCs w:val="24"/>
        </w:rPr>
        <w:t>ЧАСТЬ 1. ПОЯСНИТЕЛЬНАЯ ЗАПИСКА</w:t>
      </w:r>
      <w:r w:rsidRPr="00F277AA">
        <w:rPr>
          <w:rFonts w:ascii="Times New Roman" w:hAnsi="Times New Roman"/>
          <w:sz w:val="24"/>
          <w:szCs w:val="24"/>
        </w:rPr>
        <w:t xml:space="preserve"> </w:t>
      </w:r>
    </w:p>
    <w:p w14:paraId="41F0BAF6" w14:textId="77777777" w:rsidR="001317D7" w:rsidRPr="00F277AA" w:rsidRDefault="001317D7" w:rsidP="001317D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B413FD7" w14:textId="77777777" w:rsidR="001317D7" w:rsidRPr="00F277AA" w:rsidRDefault="001317D7" w:rsidP="001317D7">
      <w:pPr>
        <w:pStyle w:val="a3"/>
        <w:numPr>
          <w:ilvl w:val="1"/>
          <w:numId w:val="12"/>
        </w:numPr>
        <w:spacing w:line="360" w:lineRule="auto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Введение </w:t>
      </w:r>
    </w:p>
    <w:p w14:paraId="213AF818" w14:textId="77777777" w:rsidR="001317D7" w:rsidRPr="00F277AA" w:rsidRDefault="001317D7" w:rsidP="001317D7">
      <w:pPr>
        <w:pStyle w:val="a3"/>
        <w:numPr>
          <w:ilvl w:val="1"/>
          <w:numId w:val="12"/>
        </w:numPr>
        <w:spacing w:line="360" w:lineRule="auto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Основные положения </w:t>
      </w:r>
    </w:p>
    <w:p w14:paraId="6E4C7427" w14:textId="77777777" w:rsidR="001317D7" w:rsidRPr="00F277AA" w:rsidRDefault="001317D7" w:rsidP="001317D7">
      <w:pPr>
        <w:pStyle w:val="a3"/>
        <w:numPr>
          <w:ilvl w:val="1"/>
          <w:numId w:val="12"/>
        </w:numPr>
        <w:spacing w:line="360" w:lineRule="auto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Установление границ земельных участков </w:t>
      </w:r>
    </w:p>
    <w:p w14:paraId="0610E84B" w14:textId="77777777" w:rsidR="001317D7" w:rsidRPr="00F277AA" w:rsidRDefault="001317D7" w:rsidP="001317D7">
      <w:pPr>
        <w:pStyle w:val="a3"/>
        <w:numPr>
          <w:ilvl w:val="1"/>
          <w:numId w:val="12"/>
        </w:numPr>
        <w:spacing w:line="360" w:lineRule="auto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Опорно-межевая сеть на территории проектирования </w:t>
      </w:r>
    </w:p>
    <w:p w14:paraId="51AC3CEB" w14:textId="77777777" w:rsidR="001317D7" w:rsidRPr="00F277AA" w:rsidRDefault="001317D7" w:rsidP="001317D7">
      <w:pPr>
        <w:pStyle w:val="a3"/>
        <w:numPr>
          <w:ilvl w:val="1"/>
          <w:numId w:val="12"/>
        </w:numPr>
        <w:spacing w:line="360" w:lineRule="auto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Структура территории, образуемая в результате межевания </w:t>
      </w:r>
    </w:p>
    <w:p w14:paraId="57A9DBA3" w14:textId="77777777" w:rsidR="001317D7" w:rsidRPr="00F277AA" w:rsidRDefault="001317D7" w:rsidP="001317D7">
      <w:pPr>
        <w:pStyle w:val="a3"/>
        <w:numPr>
          <w:ilvl w:val="1"/>
          <w:numId w:val="12"/>
        </w:numPr>
        <w:spacing w:line="360" w:lineRule="auto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Координаты поворотных точек проектируемой красной линии </w:t>
      </w:r>
    </w:p>
    <w:p w14:paraId="2A5BD502" w14:textId="77777777" w:rsidR="001317D7" w:rsidRPr="00F277AA" w:rsidRDefault="001317D7" w:rsidP="001317D7">
      <w:pPr>
        <w:pStyle w:val="a3"/>
        <w:numPr>
          <w:ilvl w:val="1"/>
          <w:numId w:val="12"/>
        </w:numPr>
        <w:spacing w:line="360" w:lineRule="auto"/>
        <w:ind w:left="993" w:hanging="426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Сведения об исходных и образуемых земельных участков на кадастровом </w:t>
      </w:r>
      <w:proofErr w:type="gramStart"/>
      <w:r w:rsidRPr="00F277AA">
        <w:rPr>
          <w:rFonts w:ascii="Times New Roman" w:hAnsi="Times New Roman"/>
          <w:sz w:val="24"/>
          <w:szCs w:val="24"/>
        </w:rPr>
        <w:t>плане</w:t>
      </w:r>
      <w:proofErr w:type="gramEnd"/>
    </w:p>
    <w:p w14:paraId="20076A92" w14:textId="77777777" w:rsidR="001317D7" w:rsidRPr="00F277AA" w:rsidRDefault="001317D7" w:rsidP="001317D7">
      <w:pPr>
        <w:pStyle w:val="a3"/>
        <w:spacing w:line="360" w:lineRule="auto"/>
        <w:ind w:left="993" w:hanging="426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территории</w:t>
      </w:r>
    </w:p>
    <w:p w14:paraId="57902965" w14:textId="77777777" w:rsidR="001317D7" w:rsidRPr="00F277AA" w:rsidRDefault="001317D7" w:rsidP="001317D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090F709" w14:textId="77777777" w:rsidR="001317D7" w:rsidRPr="00F277AA" w:rsidRDefault="001317D7" w:rsidP="001317D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F277AA">
        <w:rPr>
          <w:rFonts w:ascii="Times New Roman" w:hAnsi="Times New Roman"/>
          <w:b/>
          <w:bCs/>
          <w:sz w:val="24"/>
          <w:szCs w:val="24"/>
        </w:rPr>
        <w:t xml:space="preserve">ЧАСТЬ 2. ГРАФИЧЕСКАЯ ЧАСТЬ </w:t>
      </w:r>
    </w:p>
    <w:p w14:paraId="6461EAF6" w14:textId="77777777" w:rsidR="001317D7" w:rsidRPr="00F277AA" w:rsidRDefault="001317D7" w:rsidP="001317D7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/>
          <w:sz w:val="24"/>
          <w:szCs w:val="24"/>
        </w:rPr>
      </w:pPr>
    </w:p>
    <w:p w14:paraId="1B7FBF47" w14:textId="77777777" w:rsidR="001317D7" w:rsidRPr="00F277AA" w:rsidRDefault="001317D7" w:rsidP="001317D7">
      <w:pPr>
        <w:pStyle w:val="a3"/>
        <w:numPr>
          <w:ilvl w:val="1"/>
          <w:numId w:val="4"/>
        </w:numPr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План красных линий</w:t>
      </w:r>
    </w:p>
    <w:p w14:paraId="0ED9CD74" w14:textId="77777777" w:rsidR="001317D7" w:rsidRPr="00F277AA" w:rsidRDefault="001317D7" w:rsidP="001317D7">
      <w:pPr>
        <w:pStyle w:val="a3"/>
        <w:numPr>
          <w:ilvl w:val="1"/>
          <w:numId w:val="4"/>
        </w:numPr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Чертеж межевания</w:t>
      </w:r>
      <w:r w:rsidRPr="00F277AA">
        <w:rPr>
          <w:rFonts w:ascii="Times New Roman" w:hAnsi="Times New Roman"/>
          <w:sz w:val="24"/>
          <w:szCs w:val="24"/>
        </w:rPr>
        <w:t xml:space="preserve"> территории</w:t>
      </w:r>
    </w:p>
    <w:p w14:paraId="54AB99A1" w14:textId="77777777" w:rsidR="001317D7" w:rsidRPr="00F277AA" w:rsidRDefault="001317D7" w:rsidP="001317D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631A20F" w14:textId="77777777" w:rsidR="001317D7" w:rsidRPr="00F277AA" w:rsidRDefault="001317D7" w:rsidP="001317D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4922FADB" w14:textId="77777777" w:rsidR="001317D7" w:rsidRDefault="001317D7" w:rsidP="001317D7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F277AA">
        <w:rPr>
          <w:rFonts w:ascii="Times New Roman" w:hAnsi="Times New Roman"/>
          <w:b/>
          <w:bCs/>
          <w:sz w:val="24"/>
          <w:szCs w:val="24"/>
        </w:rPr>
        <w:t>ЧАСТЬ 3. МЕЖЕВАНИЕ ТЕРРИТОРИИ</w:t>
      </w:r>
    </w:p>
    <w:p w14:paraId="5DFE827E" w14:textId="77777777" w:rsidR="001317D7" w:rsidRPr="00F277AA" w:rsidRDefault="001317D7" w:rsidP="001317D7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14:paraId="07E0FAF0" w14:textId="77777777" w:rsidR="001317D7" w:rsidRPr="00F277AA" w:rsidRDefault="001317D7" w:rsidP="001317D7">
      <w:pPr>
        <w:pStyle w:val="a3"/>
        <w:numPr>
          <w:ilvl w:val="1"/>
          <w:numId w:val="13"/>
        </w:numPr>
        <w:spacing w:line="360" w:lineRule="auto"/>
        <w:ind w:left="993" w:hanging="426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Основания для проектирования</w:t>
      </w:r>
    </w:p>
    <w:p w14:paraId="5D077086" w14:textId="77777777" w:rsidR="001317D7" w:rsidRPr="00F277AA" w:rsidRDefault="001317D7" w:rsidP="001317D7">
      <w:pPr>
        <w:pStyle w:val="a3"/>
        <w:numPr>
          <w:ilvl w:val="1"/>
          <w:numId w:val="13"/>
        </w:numPr>
        <w:spacing w:line="360" w:lineRule="auto"/>
        <w:ind w:left="993" w:hanging="426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Сведения о земельных участках</w:t>
      </w:r>
    </w:p>
    <w:p w14:paraId="0174AC62" w14:textId="77777777" w:rsidR="001317D7" w:rsidRPr="00F277AA" w:rsidRDefault="001317D7" w:rsidP="001317D7">
      <w:pPr>
        <w:pStyle w:val="a3"/>
        <w:numPr>
          <w:ilvl w:val="1"/>
          <w:numId w:val="13"/>
        </w:numPr>
        <w:spacing w:line="360" w:lineRule="auto"/>
        <w:ind w:left="993" w:hanging="426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Обоснование мероприятий по оформлению земель</w:t>
      </w:r>
    </w:p>
    <w:p w14:paraId="7405EE0F" w14:textId="77777777" w:rsidR="001317D7" w:rsidRPr="00F277AA" w:rsidRDefault="001317D7" w:rsidP="001317D7">
      <w:pPr>
        <w:ind w:firstLine="556"/>
        <w:rPr>
          <w:rFonts w:ascii="Times New Roman" w:hAnsi="Times New Roman"/>
          <w:b/>
          <w:bCs/>
          <w:sz w:val="24"/>
          <w:szCs w:val="24"/>
        </w:rPr>
      </w:pPr>
    </w:p>
    <w:p w14:paraId="228ABA13" w14:textId="77777777" w:rsidR="001317D7" w:rsidRPr="00F277AA" w:rsidRDefault="001317D7" w:rsidP="001317D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3F113D40" w14:textId="77777777" w:rsidR="001317D7" w:rsidRPr="00F277AA" w:rsidRDefault="001317D7" w:rsidP="001317D7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13678BA2" w14:textId="77777777" w:rsidR="001317D7" w:rsidRPr="00F277AA" w:rsidRDefault="001317D7" w:rsidP="001317D7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06646EFE" w14:textId="77777777" w:rsidR="001317D7" w:rsidRPr="00F277AA" w:rsidRDefault="001317D7" w:rsidP="001317D7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5602AF09" w14:textId="77777777" w:rsidR="001317D7" w:rsidRPr="00F277AA" w:rsidRDefault="001317D7" w:rsidP="001317D7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4001BEEA" w14:textId="77777777" w:rsidR="001317D7" w:rsidRPr="00F277AA" w:rsidRDefault="001317D7" w:rsidP="001317D7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1E05FE43" w14:textId="77777777" w:rsidR="001317D7" w:rsidRPr="00F277AA" w:rsidRDefault="001317D7" w:rsidP="001317D7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66F80F5A" w14:textId="77777777" w:rsidR="001317D7" w:rsidRPr="00F277AA" w:rsidRDefault="001317D7" w:rsidP="001317D7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5571E6AE" w14:textId="77777777" w:rsidR="001317D7" w:rsidRPr="00F277AA" w:rsidRDefault="001317D7" w:rsidP="001317D7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0DAB8C23" w14:textId="77777777" w:rsidR="001317D7" w:rsidRPr="00F277AA" w:rsidRDefault="001317D7" w:rsidP="001317D7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092BD5E9" w14:textId="77777777" w:rsidR="001317D7" w:rsidRPr="00F277AA" w:rsidRDefault="001317D7" w:rsidP="001317D7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71BA1226" w14:textId="77777777" w:rsidR="001317D7" w:rsidRPr="00F277AA" w:rsidRDefault="001317D7" w:rsidP="001317D7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0A573917" w14:textId="77777777" w:rsidR="001317D7" w:rsidRPr="00F277AA" w:rsidRDefault="001317D7" w:rsidP="001317D7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4F35CF71" w14:textId="77777777" w:rsidR="001317D7" w:rsidRPr="00F277AA" w:rsidRDefault="001317D7" w:rsidP="001317D7">
      <w:pPr>
        <w:rPr>
          <w:rFonts w:ascii="Times New Roman" w:hAnsi="Times New Roman"/>
          <w:b/>
          <w:sz w:val="24"/>
          <w:szCs w:val="24"/>
        </w:rPr>
      </w:pPr>
      <w:r w:rsidRPr="00F277AA">
        <w:rPr>
          <w:rFonts w:ascii="Times New Roman" w:hAnsi="Times New Roman"/>
          <w:b/>
          <w:sz w:val="24"/>
          <w:szCs w:val="24"/>
        </w:rPr>
        <w:br w:type="page"/>
      </w:r>
    </w:p>
    <w:p w14:paraId="5E6402B5" w14:textId="77777777" w:rsidR="001317D7" w:rsidRPr="00F277AA" w:rsidRDefault="001317D7" w:rsidP="001317D7">
      <w:pPr>
        <w:spacing w:after="0"/>
        <w:rPr>
          <w:rFonts w:ascii="Times New Roman" w:hAnsi="Times New Roman"/>
          <w:b/>
          <w:sz w:val="24"/>
          <w:szCs w:val="24"/>
        </w:rPr>
      </w:pPr>
      <w:r w:rsidRPr="00F277AA">
        <w:rPr>
          <w:rFonts w:ascii="Times New Roman" w:hAnsi="Times New Roman"/>
          <w:b/>
          <w:sz w:val="24"/>
          <w:szCs w:val="24"/>
        </w:rPr>
        <w:lastRenderedPageBreak/>
        <w:t>1.1. Введение</w:t>
      </w:r>
    </w:p>
    <w:p w14:paraId="3DC8BFBB" w14:textId="77777777" w:rsidR="001317D7" w:rsidRPr="00F277AA" w:rsidRDefault="001317D7" w:rsidP="001317D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9704AF0" w14:textId="77777777" w:rsidR="001317D7" w:rsidRPr="00F277AA" w:rsidRDefault="001317D7" w:rsidP="001317D7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F277AA">
        <w:rPr>
          <w:rFonts w:ascii="Times New Roman" w:hAnsi="Times New Roman"/>
          <w:color w:val="000000"/>
          <w:sz w:val="24"/>
          <w:szCs w:val="24"/>
        </w:rPr>
        <w:t xml:space="preserve">Проект планировки территории разработан согласно постановления Администрации Ибресинского муниципального округа Чувашской Республики от </w:t>
      </w:r>
      <w:r>
        <w:rPr>
          <w:rFonts w:ascii="Times New Roman" w:hAnsi="Times New Roman"/>
          <w:color w:val="000000"/>
          <w:sz w:val="24"/>
          <w:szCs w:val="24"/>
        </w:rPr>
        <w:t>07</w:t>
      </w:r>
      <w:r w:rsidRPr="00F277AA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>11</w:t>
      </w:r>
      <w:r w:rsidRPr="00F277AA">
        <w:rPr>
          <w:rFonts w:ascii="Times New Roman" w:hAnsi="Times New Roman"/>
          <w:color w:val="000000"/>
          <w:sz w:val="24"/>
          <w:szCs w:val="24"/>
        </w:rPr>
        <w:t>.202</w:t>
      </w:r>
      <w:r>
        <w:rPr>
          <w:rFonts w:ascii="Times New Roman" w:hAnsi="Times New Roman"/>
          <w:color w:val="000000"/>
          <w:sz w:val="24"/>
          <w:szCs w:val="24"/>
        </w:rPr>
        <w:t>5</w:t>
      </w:r>
      <w:r w:rsidRPr="00F277AA">
        <w:rPr>
          <w:rFonts w:ascii="Times New Roman" w:hAnsi="Times New Roman"/>
          <w:color w:val="000000"/>
          <w:sz w:val="24"/>
          <w:szCs w:val="24"/>
        </w:rPr>
        <w:t xml:space="preserve"> г. №</w:t>
      </w:r>
      <w:r>
        <w:rPr>
          <w:rFonts w:ascii="Times New Roman" w:hAnsi="Times New Roman"/>
          <w:color w:val="000000"/>
          <w:sz w:val="24"/>
          <w:szCs w:val="24"/>
        </w:rPr>
        <w:t>1176</w:t>
      </w:r>
      <w:r w:rsidRPr="00F277AA">
        <w:rPr>
          <w:rFonts w:ascii="Times New Roman" w:hAnsi="Times New Roman"/>
          <w:color w:val="000000"/>
          <w:sz w:val="24"/>
          <w:szCs w:val="24"/>
        </w:rPr>
        <w:t xml:space="preserve"> «О подготовке проект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 w:rsidRPr="00F277AA">
        <w:rPr>
          <w:rFonts w:ascii="Times New Roman" w:hAnsi="Times New Roman"/>
          <w:color w:val="000000"/>
          <w:sz w:val="24"/>
          <w:szCs w:val="24"/>
        </w:rPr>
        <w:t xml:space="preserve"> планировки территории</w:t>
      </w:r>
      <w:r>
        <w:rPr>
          <w:rFonts w:ascii="Times New Roman" w:hAnsi="Times New Roman"/>
          <w:color w:val="000000"/>
          <w:sz w:val="24"/>
          <w:szCs w:val="24"/>
        </w:rPr>
        <w:t xml:space="preserve"> и проекта межевания территории»</w:t>
      </w:r>
      <w:r w:rsidRPr="00F277A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516C7">
        <w:rPr>
          <w:rFonts w:ascii="Times New Roman" w:hAnsi="Times New Roman"/>
          <w:color w:val="000000"/>
          <w:sz w:val="24"/>
          <w:szCs w:val="24"/>
        </w:rPr>
        <w:t>для размещения земельного участка (территории) общего пользования, расположенного по адресу: Чувашская Республика - Чувашия, Ибресинский муниципальный округ, пгт. Ибреси</w:t>
      </w:r>
      <w:r w:rsidRPr="00F277AA">
        <w:rPr>
          <w:rFonts w:ascii="Times New Roman" w:hAnsi="Times New Roman"/>
          <w:color w:val="000000"/>
          <w:sz w:val="24"/>
          <w:szCs w:val="24"/>
        </w:rPr>
        <w:t>.</w:t>
      </w:r>
    </w:p>
    <w:p w14:paraId="43F7C981" w14:textId="77777777" w:rsidR="001317D7" w:rsidRPr="00F277AA" w:rsidRDefault="001317D7" w:rsidP="001317D7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F277AA">
        <w:rPr>
          <w:rFonts w:ascii="Times New Roman" w:hAnsi="Times New Roman"/>
          <w:color w:val="000000"/>
          <w:sz w:val="24"/>
          <w:szCs w:val="24"/>
        </w:rPr>
        <w:t>Земельный участок</w:t>
      </w:r>
      <w:r>
        <w:rPr>
          <w:rFonts w:ascii="Times New Roman" w:hAnsi="Times New Roman"/>
          <w:color w:val="000000"/>
          <w:sz w:val="24"/>
          <w:szCs w:val="24"/>
        </w:rPr>
        <w:t>:</w:t>
      </w:r>
      <w:r w:rsidRPr="00F277AA">
        <w:rPr>
          <w:rFonts w:ascii="Times New Roman" w:hAnsi="Times New Roman"/>
          <w:color w:val="000000"/>
          <w:sz w:val="24"/>
          <w:szCs w:val="24"/>
        </w:rPr>
        <w:t xml:space="preserve"> категория земель – земли населенных пунктов, </w:t>
      </w:r>
      <w:r>
        <w:rPr>
          <w:rFonts w:ascii="Times New Roman" w:hAnsi="Times New Roman"/>
          <w:color w:val="000000"/>
          <w:sz w:val="24"/>
          <w:szCs w:val="24"/>
        </w:rPr>
        <w:t xml:space="preserve">вид </w:t>
      </w:r>
      <w:r w:rsidRPr="00F277AA">
        <w:rPr>
          <w:rFonts w:ascii="Times New Roman" w:hAnsi="Times New Roman"/>
          <w:color w:val="000000"/>
          <w:sz w:val="24"/>
          <w:szCs w:val="24"/>
        </w:rPr>
        <w:t>разрешенно</w:t>
      </w:r>
      <w:r>
        <w:rPr>
          <w:rFonts w:ascii="Times New Roman" w:hAnsi="Times New Roman"/>
          <w:color w:val="000000"/>
          <w:sz w:val="24"/>
          <w:szCs w:val="24"/>
        </w:rPr>
        <w:t>го</w:t>
      </w:r>
      <w:r w:rsidRPr="00F277AA">
        <w:rPr>
          <w:rFonts w:ascii="Times New Roman" w:hAnsi="Times New Roman"/>
          <w:color w:val="000000"/>
          <w:sz w:val="24"/>
          <w:szCs w:val="24"/>
        </w:rPr>
        <w:t xml:space="preserve"> использовани</w:t>
      </w:r>
      <w:r>
        <w:rPr>
          <w:rFonts w:ascii="Times New Roman" w:hAnsi="Times New Roman"/>
          <w:color w:val="000000"/>
          <w:sz w:val="24"/>
          <w:szCs w:val="24"/>
        </w:rPr>
        <w:t>я</w:t>
      </w:r>
      <w:r w:rsidRPr="00F277AA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–</w:t>
      </w:r>
      <w:r w:rsidRPr="00F277AA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</w:t>
      </w:r>
      <w:r w:rsidRPr="00A516C7">
        <w:rPr>
          <w:rFonts w:ascii="Times New Roman" w:hAnsi="Times New Roman"/>
          <w:color w:val="000000"/>
          <w:sz w:val="24"/>
          <w:szCs w:val="24"/>
        </w:rPr>
        <w:t>емельные участки (территории) общего пользования</w:t>
      </w:r>
      <w:r w:rsidRPr="00F277AA">
        <w:rPr>
          <w:rFonts w:ascii="Times New Roman" w:hAnsi="Times New Roman"/>
          <w:color w:val="000000"/>
          <w:sz w:val="24"/>
          <w:szCs w:val="24"/>
        </w:rPr>
        <w:t>.</w:t>
      </w:r>
    </w:p>
    <w:p w14:paraId="13FA3E6C" w14:textId="77777777" w:rsidR="001317D7" w:rsidRPr="00F277AA" w:rsidRDefault="001317D7" w:rsidP="001317D7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Согласно Градостроительному кодексу Российской Федерации при утверждении проекта планировки территории утверждаются: красные линии; предложения по трассировке дорог, улиц; места размещения объектов инженерной и транспортной инфраструктуры; предложения </w:t>
      </w:r>
      <w:r w:rsidRPr="00A516C7">
        <w:rPr>
          <w:rFonts w:ascii="Times New Roman" w:hAnsi="Times New Roman"/>
          <w:sz w:val="24"/>
          <w:szCs w:val="24"/>
        </w:rPr>
        <w:t>п</w:t>
      </w:r>
      <w:r w:rsidRPr="00F277AA">
        <w:rPr>
          <w:rFonts w:ascii="Times New Roman" w:hAnsi="Times New Roman"/>
          <w:sz w:val="24"/>
          <w:szCs w:val="24"/>
        </w:rPr>
        <w:t>о установлению границ зон планируемого размещения объектов капитального строительства и реконструкции.</w:t>
      </w:r>
    </w:p>
    <w:p w14:paraId="02395F93" w14:textId="77777777" w:rsidR="001317D7" w:rsidRPr="00F277AA" w:rsidRDefault="001317D7" w:rsidP="001317D7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Проектная документация разработана в соответствии с правилами землепользования и застройки Ибресинского муниципального округа Чувашской Республики утвержденного «Собранием депутатов Ибресинского муниципального округа от 27.12.2023г. № 20/3. </w:t>
      </w:r>
    </w:p>
    <w:p w14:paraId="6E142F90" w14:textId="77777777" w:rsidR="001317D7" w:rsidRPr="00F277AA" w:rsidRDefault="001317D7" w:rsidP="001317D7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Исходные данные и условия для подготовки проектной документации:</w:t>
      </w:r>
    </w:p>
    <w:p w14:paraId="1771AB1E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Цифровые топографические карты открытого опубликования масштаба 2000, созданные ООО «Научно-производственным </w:t>
      </w:r>
      <w:proofErr w:type="spellStart"/>
      <w:r w:rsidRPr="00F277AA">
        <w:rPr>
          <w:rFonts w:ascii="Times New Roman" w:hAnsi="Times New Roman"/>
          <w:sz w:val="24"/>
          <w:szCs w:val="24"/>
        </w:rPr>
        <w:t>аэрогеодезическим</w:t>
      </w:r>
      <w:proofErr w:type="spellEnd"/>
      <w:r w:rsidRPr="00F277AA">
        <w:rPr>
          <w:rFonts w:ascii="Times New Roman" w:hAnsi="Times New Roman"/>
          <w:sz w:val="24"/>
          <w:szCs w:val="24"/>
        </w:rPr>
        <w:t xml:space="preserve"> предприятием «Меридиан+», выданные Управлением Федеральной службы государственной регистрации, кадастра и картографии по Чувашской Республике, особые отметки.</w:t>
      </w:r>
    </w:p>
    <w:p w14:paraId="7EBE556B" w14:textId="77777777" w:rsidR="001317D7" w:rsidRPr="00F277AA" w:rsidRDefault="001317D7" w:rsidP="001317D7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Градостроительный кодекс Российской Федерации";</w:t>
      </w:r>
    </w:p>
    <w:p w14:paraId="66DFDA90" w14:textId="77777777" w:rsidR="001317D7" w:rsidRPr="00F277AA" w:rsidRDefault="001317D7" w:rsidP="001317D7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Водный кодекс Российской Федерации;</w:t>
      </w:r>
    </w:p>
    <w:p w14:paraId="34D0A758" w14:textId="77777777" w:rsidR="001317D7" w:rsidRPr="00F277AA" w:rsidRDefault="001317D7" w:rsidP="001317D7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Земельный кодекс Российской Федерации;</w:t>
      </w:r>
    </w:p>
    <w:p w14:paraId="43B0BD6D" w14:textId="77777777" w:rsidR="001317D7" w:rsidRPr="00F277AA" w:rsidRDefault="001317D7" w:rsidP="001317D7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Лесной кодекс Российской Федерации;</w:t>
      </w:r>
    </w:p>
    <w:p w14:paraId="6E5FCBFF" w14:textId="77777777" w:rsidR="001317D7" w:rsidRPr="00F277AA" w:rsidRDefault="001317D7" w:rsidP="001317D7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Федеральный закон от 24.12.2004 года № 172-ФЗ «О переводе земель или земельных участков из одной категории в другую»;</w:t>
      </w:r>
    </w:p>
    <w:p w14:paraId="6C21E7D3" w14:textId="77777777" w:rsidR="001317D7" w:rsidRPr="00F277AA" w:rsidRDefault="001317D7" w:rsidP="001317D7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Федеральный закон от 06.10.2003 года № 131-ФЗ «Об общих принципах организации местного самоуправления в Российской Федерации»;</w:t>
      </w:r>
    </w:p>
    <w:p w14:paraId="6BC782F5" w14:textId="77777777" w:rsidR="001317D7" w:rsidRPr="00F277AA" w:rsidRDefault="001317D7" w:rsidP="001317D7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СанПиН 2.2.1/2.1.1.1200-03 «Санитарно-защитные зоны и санитарная классификация предприятий, сооружений и иных объектов», утвержден Постановлением Главного </w:t>
      </w:r>
      <w:r w:rsidRPr="00F277AA">
        <w:rPr>
          <w:rFonts w:ascii="Times New Roman" w:hAnsi="Times New Roman"/>
          <w:sz w:val="24"/>
          <w:szCs w:val="24"/>
        </w:rPr>
        <w:lastRenderedPageBreak/>
        <w:t>государственного санитарного врача РФ от 25. 09.2007 г. № 74 (зарегистрировано в Минюсте РФ 25.01.2008 г. № 10995);</w:t>
      </w:r>
    </w:p>
    <w:p w14:paraId="5FF7F434" w14:textId="77777777" w:rsidR="001317D7" w:rsidRPr="00F277AA" w:rsidRDefault="001317D7" w:rsidP="001317D7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«Свод правил СП 42.13330.2011 Градостроительство. «Планировка и застройка городских и сельских поселений», Актуализированная редакция СНиП 2.07.01-89, утвержден Приказом </w:t>
      </w:r>
      <w:proofErr w:type="spellStart"/>
      <w:r w:rsidRPr="00F277AA">
        <w:rPr>
          <w:rFonts w:ascii="Times New Roman" w:hAnsi="Times New Roman"/>
          <w:sz w:val="24"/>
          <w:szCs w:val="24"/>
        </w:rPr>
        <w:t>Минрегиона</w:t>
      </w:r>
      <w:proofErr w:type="spellEnd"/>
      <w:r w:rsidRPr="00F277AA">
        <w:rPr>
          <w:rFonts w:ascii="Times New Roman" w:hAnsi="Times New Roman"/>
          <w:sz w:val="24"/>
          <w:szCs w:val="24"/>
        </w:rPr>
        <w:t xml:space="preserve"> РФ от 28.12.2010 г. № 820;</w:t>
      </w:r>
    </w:p>
    <w:p w14:paraId="46604AD4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Федеральным законом «О введении в действие Земельного кодекса Российской Федера</w:t>
      </w:r>
      <w:r w:rsidRPr="00F277AA">
        <w:rPr>
          <w:rFonts w:ascii="Times New Roman" w:hAnsi="Times New Roman"/>
          <w:sz w:val="24"/>
          <w:szCs w:val="24"/>
        </w:rPr>
        <w:softHyphen/>
        <w:t>ции» от 25 октября 2001г. №137-Ф3;</w:t>
      </w:r>
    </w:p>
    <w:p w14:paraId="77237BFB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Законом РФ от 10.01.2002г. №7-ФЗ «Об охране окружающей природной среды».</w:t>
      </w:r>
    </w:p>
    <w:p w14:paraId="27584BA3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Основными положениями по восстановлению земель, нарушенных при разработке и проведении строительных работ;</w:t>
      </w:r>
    </w:p>
    <w:p w14:paraId="015A8502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Нормами отвода земель для автомобильных дорог СН 467-77, утвержденными Государ</w:t>
      </w:r>
      <w:r w:rsidRPr="00F277AA">
        <w:rPr>
          <w:rFonts w:ascii="Times New Roman" w:hAnsi="Times New Roman"/>
          <w:sz w:val="24"/>
          <w:szCs w:val="24"/>
        </w:rPr>
        <w:softHyphen/>
        <w:t>ственным комитетом Совета Министров СССР по делам строительства 19 декабря 1974г.;</w:t>
      </w:r>
    </w:p>
    <w:p w14:paraId="08AD5A92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Постановлением Правительства РФ от 16 февраля 2008г. №87 «О составе разделов про</w:t>
      </w:r>
      <w:r w:rsidRPr="00F277AA">
        <w:rPr>
          <w:rFonts w:ascii="Times New Roman" w:hAnsi="Times New Roman"/>
          <w:sz w:val="24"/>
          <w:szCs w:val="24"/>
        </w:rPr>
        <w:softHyphen/>
        <w:t>ектной документации и требованиях к их содержанию»;</w:t>
      </w:r>
    </w:p>
    <w:p w14:paraId="7D785965" w14:textId="77777777" w:rsidR="001317D7" w:rsidRPr="00F277AA" w:rsidRDefault="001317D7" w:rsidP="001317D7">
      <w:pPr>
        <w:numPr>
          <w:ilvl w:val="1"/>
          <w:numId w:val="7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F277AA">
        <w:rPr>
          <w:rFonts w:ascii="Times New Roman" w:hAnsi="Times New Roman"/>
          <w:b/>
          <w:sz w:val="24"/>
          <w:szCs w:val="24"/>
        </w:rPr>
        <w:t xml:space="preserve"> Основные положения</w:t>
      </w:r>
    </w:p>
    <w:p w14:paraId="0D0A728A" w14:textId="77777777" w:rsidR="001317D7" w:rsidRPr="00F277AA" w:rsidRDefault="001317D7" w:rsidP="001317D7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Формирование земельных участков на территории проектирования с учетом:</w:t>
      </w:r>
    </w:p>
    <w:p w14:paraId="64D8D725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видов разрешенного использования земельных участков (согласно Приказу Министерства экономического развития РФ от 01.09.2014 г. №540 "Об утверждении классификаторов видов разрешенного использования земельных участков");</w:t>
      </w:r>
    </w:p>
    <w:p w14:paraId="6DC29D6D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предельных (минимальных и (или) максимальных) размеров земельных участков и предельных параметров разрешенного строительства, реконструкции объектов капитального строительства.</w:t>
      </w:r>
    </w:p>
    <w:p w14:paraId="5E1E4985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В общую площадь земельных участков под объектами недвижимости включается площадь, непосредственно занятая этими объектами, и площадь прилегающей территории, необходимая для обеспечения функционирования (обслуживания, эксплуатации) конкретного объекта недвижимости в соответствии с установленными нормами.</w:t>
      </w:r>
    </w:p>
    <w:p w14:paraId="4AF754F3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Основные задачи проекта:</w:t>
      </w:r>
    </w:p>
    <w:p w14:paraId="0D82BBC2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создание безопасной и благоприятной среды для жизнедеятельности населения.</w:t>
      </w:r>
    </w:p>
    <w:p w14:paraId="6B69ADE8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обеспечение пространственной целостности территории, функциональной проработке планировочного решения;</w:t>
      </w:r>
    </w:p>
    <w:p w14:paraId="50419278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сохранения природного наследия;</w:t>
      </w:r>
    </w:p>
    <w:p w14:paraId="7E9CE2BA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lastRenderedPageBreak/>
        <w:t>обеспечение рационально использования территории и территориальных ресурсов в целом.</w:t>
      </w:r>
    </w:p>
    <w:p w14:paraId="63B2F14E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определение границ зон ограничений вокруг охраняемых объектов, а также вокруг объектов, оказывающих негативное воздействие на окружающую среду;</w:t>
      </w:r>
    </w:p>
    <w:p w14:paraId="62E0215D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разработка концепции развития улично-дорожной сети и движения транспорта</w:t>
      </w:r>
    </w:p>
    <w:p w14:paraId="4B6CD96E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развитие инженерной инфраструктуры</w:t>
      </w:r>
    </w:p>
    <w:p w14:paraId="29DE3956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расчет баланса территории</w:t>
      </w:r>
    </w:p>
    <w:p w14:paraId="4D4A730E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определение основных технико-экономических показателей застройки.</w:t>
      </w:r>
    </w:p>
    <w:p w14:paraId="3C2CBF9F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разработка мероприятий по защите территории от чрезвычайных ситуаций природного и техногенного характера и мероприятий по гражданской обороне и обеспечению пожарной безопасности (ГО и ЧС).</w:t>
      </w:r>
    </w:p>
    <w:p w14:paraId="1BC000F1" w14:textId="77777777" w:rsidR="001317D7" w:rsidRPr="00F277AA" w:rsidRDefault="001317D7" w:rsidP="001317D7">
      <w:pPr>
        <w:numPr>
          <w:ilvl w:val="1"/>
          <w:numId w:val="7"/>
        </w:numPr>
        <w:autoSpaceDE w:val="0"/>
        <w:autoSpaceDN w:val="0"/>
        <w:adjustRightInd w:val="0"/>
        <w:spacing w:line="360" w:lineRule="auto"/>
        <w:rPr>
          <w:rFonts w:ascii="Times New Roman" w:hAnsi="Times New Roman"/>
          <w:b/>
          <w:sz w:val="24"/>
          <w:szCs w:val="24"/>
        </w:rPr>
      </w:pPr>
      <w:r w:rsidRPr="00F277AA">
        <w:rPr>
          <w:rFonts w:ascii="Times New Roman" w:hAnsi="Times New Roman"/>
          <w:b/>
          <w:szCs w:val="24"/>
        </w:rPr>
        <w:t xml:space="preserve"> </w:t>
      </w:r>
      <w:r w:rsidRPr="00F277AA">
        <w:rPr>
          <w:rFonts w:ascii="Times New Roman" w:hAnsi="Times New Roman"/>
          <w:b/>
          <w:sz w:val="24"/>
          <w:szCs w:val="24"/>
        </w:rPr>
        <w:t>Установление границ земельных участков:</w:t>
      </w:r>
    </w:p>
    <w:p w14:paraId="2FF0F0A6" w14:textId="77777777" w:rsidR="001317D7" w:rsidRPr="00F277AA" w:rsidRDefault="001317D7" w:rsidP="001317D7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Установление границ земельных участков на местности следует выполнять в соответствии с Земельным кодексом Российской Федерации от 25.10.2001 №136-ФЗ, Федерального Закона от 24.07.2007 №221-ФЗ "О государственном кадастре недвижимости", методическими рекомендациями по проведению межевания объектов землеустройства (утв. </w:t>
      </w:r>
      <w:proofErr w:type="spellStart"/>
      <w:r w:rsidRPr="00F277AA">
        <w:rPr>
          <w:rFonts w:ascii="Times New Roman" w:hAnsi="Times New Roman"/>
          <w:sz w:val="24"/>
          <w:szCs w:val="24"/>
        </w:rPr>
        <w:t>Росземкадастром</w:t>
      </w:r>
      <w:proofErr w:type="spellEnd"/>
      <w:r w:rsidRPr="00F277AA">
        <w:rPr>
          <w:rFonts w:ascii="Times New Roman" w:hAnsi="Times New Roman"/>
          <w:sz w:val="24"/>
          <w:szCs w:val="24"/>
        </w:rPr>
        <w:t xml:space="preserve"> 17.02.2003), а также в соответствии с требованиями нормативно-правовых актов, действующих на территории Российской Федерации.</w:t>
      </w:r>
    </w:p>
    <w:p w14:paraId="494CD4A4" w14:textId="77777777" w:rsidR="001317D7" w:rsidRPr="00F277AA" w:rsidRDefault="001317D7" w:rsidP="001317D7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Порядок установления границ на местности предполагает выполнение следующих видов работ:</w:t>
      </w:r>
    </w:p>
    <w:p w14:paraId="2386643B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полевое обследование и оценка пунктов опорной межевой сети – опорных межевых знаков;</w:t>
      </w:r>
    </w:p>
    <w:p w14:paraId="75BFFE4D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уведомление собственников, владельцев и пользователей смежных земельных участков о производстве работ;</w:t>
      </w:r>
    </w:p>
    <w:p w14:paraId="618BCC21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согласование и закрепление на местности межевыми знаками границ земельного участка с собственниками, владельцами и пользователями смежных земельных участков.</w:t>
      </w:r>
    </w:p>
    <w:p w14:paraId="4B22E714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определение координат образуемых земельных участков;</w:t>
      </w:r>
    </w:p>
    <w:p w14:paraId="1507C2FC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определение площади земельных участков;</w:t>
      </w:r>
    </w:p>
    <w:p w14:paraId="65CFF36B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составление чертежа границ земельных участков;</w:t>
      </w:r>
    </w:p>
    <w:p w14:paraId="75BA40B6" w14:textId="77777777" w:rsidR="001317D7" w:rsidRPr="00F277AA" w:rsidRDefault="001317D7" w:rsidP="001317D7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утверждение дел в установленном порядке;</w:t>
      </w:r>
    </w:p>
    <w:p w14:paraId="05517517" w14:textId="77777777" w:rsidR="001317D7" w:rsidRPr="00F277AA" w:rsidRDefault="001317D7" w:rsidP="001317D7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lastRenderedPageBreak/>
        <w:t xml:space="preserve">Вынос межевых знаков на местность необходимо выполнять в комплексе землеустроительных работ с обеспечением мер по уведомлению заинтересованных лиц и согласованию с ними границ. Границы земельных участков устанавливаются одновременно с выносом красных линий. </w:t>
      </w:r>
    </w:p>
    <w:p w14:paraId="2105A748" w14:textId="77777777" w:rsidR="001317D7" w:rsidRPr="00F277AA" w:rsidRDefault="001317D7" w:rsidP="001317D7">
      <w:pPr>
        <w:numPr>
          <w:ilvl w:val="1"/>
          <w:numId w:val="7"/>
        </w:numPr>
        <w:autoSpaceDE w:val="0"/>
        <w:autoSpaceDN w:val="0"/>
        <w:adjustRightInd w:val="0"/>
        <w:spacing w:line="360" w:lineRule="auto"/>
        <w:rPr>
          <w:rFonts w:ascii="Times New Roman" w:hAnsi="Times New Roman"/>
          <w:b/>
          <w:sz w:val="24"/>
          <w:szCs w:val="24"/>
        </w:rPr>
      </w:pPr>
      <w:r w:rsidRPr="00F277AA">
        <w:rPr>
          <w:rFonts w:ascii="Times New Roman" w:hAnsi="Times New Roman"/>
          <w:b/>
          <w:sz w:val="24"/>
          <w:szCs w:val="24"/>
        </w:rPr>
        <w:t xml:space="preserve"> Опорно-межевая сеть на территории проектирования</w:t>
      </w:r>
    </w:p>
    <w:p w14:paraId="70EF4A46" w14:textId="77777777" w:rsidR="001317D7" w:rsidRPr="00F277AA" w:rsidRDefault="001317D7" w:rsidP="001317D7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На территории проектирования существует установления система геодезической сети специального назначения для определения координат точек земной поверхности с использованием спутниковых систем. Система координат – кадастрового округа (МСК-21). Действующая система геодезической сети удовлетворяет требованиям выполнения землеустроительных работ для установления границ земельных участков на местности.</w:t>
      </w:r>
    </w:p>
    <w:p w14:paraId="27014675" w14:textId="77777777" w:rsidR="001317D7" w:rsidRPr="00F277AA" w:rsidRDefault="001317D7" w:rsidP="001317D7">
      <w:pPr>
        <w:numPr>
          <w:ilvl w:val="1"/>
          <w:numId w:val="7"/>
        </w:numPr>
        <w:autoSpaceDE w:val="0"/>
        <w:autoSpaceDN w:val="0"/>
        <w:adjustRightInd w:val="0"/>
        <w:spacing w:line="360" w:lineRule="auto"/>
        <w:rPr>
          <w:rFonts w:ascii="Times New Roman" w:hAnsi="Times New Roman"/>
          <w:b/>
          <w:sz w:val="24"/>
          <w:szCs w:val="24"/>
        </w:rPr>
      </w:pPr>
      <w:r w:rsidRPr="00F277AA">
        <w:rPr>
          <w:rFonts w:ascii="Times New Roman" w:hAnsi="Times New Roman"/>
          <w:b/>
          <w:sz w:val="24"/>
          <w:szCs w:val="24"/>
        </w:rPr>
        <w:t xml:space="preserve">  Структура территории, образуемая в результате межевания</w:t>
      </w:r>
    </w:p>
    <w:p w14:paraId="76F8C70C" w14:textId="77777777" w:rsidR="001317D7" w:rsidRPr="003604C7" w:rsidRDefault="001317D7" w:rsidP="001317D7">
      <w:pPr>
        <w:pStyle w:val="a3"/>
        <w:autoSpaceDE w:val="0"/>
        <w:autoSpaceDN w:val="0"/>
        <w:adjustRightInd w:val="0"/>
        <w:spacing w:line="360" w:lineRule="auto"/>
        <w:ind w:left="0" w:firstLine="348"/>
        <w:jc w:val="both"/>
        <w:rPr>
          <w:rFonts w:ascii="Times New Roman" w:hAnsi="Times New Roman"/>
          <w:color w:val="000000"/>
          <w:sz w:val="24"/>
          <w:szCs w:val="24"/>
        </w:rPr>
      </w:pPr>
      <w:r w:rsidRPr="00F277AA">
        <w:rPr>
          <w:rFonts w:ascii="Times New Roman" w:hAnsi="Times New Roman"/>
          <w:color w:val="000000"/>
          <w:sz w:val="24"/>
          <w:szCs w:val="24"/>
        </w:rPr>
        <w:t xml:space="preserve">      Проект планировки территории разработан для образования земельного участка, расположенного по адресу: Чувашская Республика - Чувашия, Ибресинский муниципальный округ, </w:t>
      </w:r>
      <w:r w:rsidRPr="003604C7">
        <w:rPr>
          <w:rFonts w:ascii="Times New Roman" w:hAnsi="Times New Roman"/>
          <w:color w:val="000000"/>
          <w:sz w:val="24"/>
          <w:szCs w:val="24"/>
        </w:rPr>
        <w:t>пгт. Ибреси.</w:t>
      </w:r>
    </w:p>
    <w:p w14:paraId="40F921AD" w14:textId="77777777" w:rsidR="001317D7" w:rsidRPr="003604C7" w:rsidRDefault="001317D7" w:rsidP="001317D7">
      <w:pPr>
        <w:spacing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3604C7">
        <w:rPr>
          <w:rFonts w:ascii="Times New Roman" w:hAnsi="Times New Roman"/>
          <w:color w:val="000000"/>
          <w:sz w:val="24"/>
          <w:szCs w:val="24"/>
        </w:rPr>
        <w:t>Рассматриваемая территория расположена в границах кадастровых кварталов 21:10:160102, 21:10:160103, 21:10:160104, 21:10:160105, 21:10:160106 между улицами Лесная и Гаражная</w:t>
      </w:r>
    </w:p>
    <w:p w14:paraId="308DCFAD" w14:textId="77777777" w:rsidR="001317D7" w:rsidRDefault="001317D7" w:rsidP="001317D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4B64F3EB" w14:textId="77777777" w:rsidR="001317D7" w:rsidRPr="00F277AA" w:rsidRDefault="001317D7" w:rsidP="001317D7">
      <w:pPr>
        <w:numPr>
          <w:ilvl w:val="1"/>
          <w:numId w:val="7"/>
        </w:num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b/>
          <w:sz w:val="24"/>
          <w:szCs w:val="24"/>
        </w:rPr>
        <w:lastRenderedPageBreak/>
        <w:t xml:space="preserve"> Координаты поворотных точек проектируемой красной линии </w:t>
      </w:r>
    </w:p>
    <w:p w14:paraId="7AEE5090" w14:textId="77777777" w:rsidR="001317D7" w:rsidRPr="00F277AA" w:rsidRDefault="001317D7" w:rsidP="001317D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Таблица.1    Координаты проектируемой красной линии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277AA">
        <w:rPr>
          <w:rFonts w:ascii="Times New Roman" w:hAnsi="Times New Roman"/>
          <w:sz w:val="24"/>
          <w:szCs w:val="24"/>
        </w:rPr>
        <w:t>:З</w:t>
      </w:r>
      <w:proofErr w:type="gramEnd"/>
      <w:r w:rsidRPr="00F277AA">
        <w:rPr>
          <w:rFonts w:ascii="Times New Roman" w:hAnsi="Times New Roman"/>
          <w:sz w:val="24"/>
          <w:szCs w:val="24"/>
        </w:rPr>
        <w:t>У1</w:t>
      </w:r>
    </w:p>
    <w:tbl>
      <w:tblPr>
        <w:tblOverlap w:val="never"/>
        <w:tblW w:w="0" w:type="auto"/>
        <w:jc w:val="center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664"/>
        <w:gridCol w:w="974"/>
        <w:gridCol w:w="1075"/>
        <w:gridCol w:w="664"/>
        <w:gridCol w:w="974"/>
        <w:gridCol w:w="1075"/>
        <w:gridCol w:w="664"/>
        <w:gridCol w:w="974"/>
        <w:gridCol w:w="1075"/>
      </w:tblGrid>
      <w:tr w:rsidR="001317D7" w:rsidRPr="00B70A3A" w14:paraId="7AF7C9D5" w14:textId="77777777" w:rsidTr="001317D7">
        <w:trPr>
          <w:trHeight w:hRule="exact" w:val="596"/>
          <w:jc w:val="center"/>
        </w:trPr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395AE7B" w14:textId="77777777" w:rsidR="001317D7" w:rsidRPr="00334F7B" w:rsidRDefault="001317D7" w:rsidP="001317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34F7B">
              <w:rPr>
                <w:rFonts w:ascii="Times New Roman" w:hAnsi="Times New Roman"/>
                <w:b/>
                <w:sz w:val="20"/>
                <w:szCs w:val="20"/>
              </w:rPr>
              <w:t>Имя</w:t>
            </w:r>
          </w:p>
          <w:p w14:paraId="40537C6D" w14:textId="77777777" w:rsidR="001317D7" w:rsidRPr="00334F7B" w:rsidRDefault="001317D7" w:rsidP="001317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34F7B">
              <w:rPr>
                <w:rFonts w:ascii="Times New Roman" w:hAnsi="Times New Roman"/>
                <w:b/>
                <w:sz w:val="20"/>
                <w:szCs w:val="20"/>
              </w:rPr>
              <w:t>точки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DD92FF9" w14:textId="77777777" w:rsidR="001317D7" w:rsidRPr="00334F7B" w:rsidRDefault="001317D7" w:rsidP="001317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34F7B">
              <w:rPr>
                <w:rFonts w:ascii="Times New Roman" w:hAnsi="Times New Roman"/>
                <w:b/>
                <w:sz w:val="20"/>
                <w:szCs w:val="20"/>
              </w:rPr>
              <w:t>Х,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334F7B">
              <w:rPr>
                <w:rFonts w:ascii="Times New Roman" w:hAnsi="Times New Roman"/>
                <w:b/>
                <w:sz w:val="20"/>
                <w:szCs w:val="20"/>
              </w:rPr>
              <w:t>м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0123D25" w14:textId="77777777" w:rsidR="001317D7" w:rsidRPr="00334F7B" w:rsidRDefault="001317D7" w:rsidP="001317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34F7B">
              <w:rPr>
                <w:rFonts w:ascii="Times New Roman" w:hAnsi="Times New Roman"/>
                <w:b/>
                <w:sz w:val="20"/>
                <w:szCs w:val="20"/>
              </w:rPr>
              <w:t>У,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gramStart"/>
            <w:r w:rsidRPr="00334F7B">
              <w:rPr>
                <w:rFonts w:ascii="Times New Roman" w:hAnsi="Times New Roman"/>
                <w:b/>
                <w:sz w:val="20"/>
                <w:szCs w:val="20"/>
              </w:rPr>
              <w:t>м</w:t>
            </w:r>
            <w:proofErr w:type="gramEnd"/>
          </w:p>
        </w:tc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6C09E8B" w14:textId="77777777" w:rsidR="001317D7" w:rsidRPr="00334F7B" w:rsidRDefault="001317D7" w:rsidP="001317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34F7B">
              <w:rPr>
                <w:rFonts w:ascii="Times New Roman" w:hAnsi="Times New Roman"/>
                <w:b/>
                <w:sz w:val="20"/>
                <w:szCs w:val="20"/>
              </w:rPr>
              <w:t>Имя</w:t>
            </w:r>
          </w:p>
          <w:p w14:paraId="268EF5C4" w14:textId="77777777" w:rsidR="001317D7" w:rsidRPr="00334F7B" w:rsidRDefault="001317D7" w:rsidP="001317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34F7B">
              <w:rPr>
                <w:rFonts w:ascii="Times New Roman" w:hAnsi="Times New Roman"/>
                <w:b/>
                <w:sz w:val="20"/>
                <w:szCs w:val="20"/>
              </w:rPr>
              <w:t>точки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5772DAE" w14:textId="77777777" w:rsidR="001317D7" w:rsidRPr="00334F7B" w:rsidRDefault="001317D7" w:rsidP="001317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34F7B">
              <w:rPr>
                <w:rFonts w:ascii="Times New Roman" w:hAnsi="Times New Roman"/>
                <w:b/>
                <w:sz w:val="20"/>
                <w:szCs w:val="20"/>
              </w:rPr>
              <w:t>Х,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334F7B">
              <w:rPr>
                <w:rFonts w:ascii="Times New Roman" w:hAnsi="Times New Roman"/>
                <w:b/>
                <w:sz w:val="20"/>
                <w:szCs w:val="20"/>
              </w:rPr>
              <w:t>м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8203F01" w14:textId="77777777" w:rsidR="001317D7" w:rsidRPr="00334F7B" w:rsidRDefault="001317D7" w:rsidP="001317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34F7B">
              <w:rPr>
                <w:rFonts w:ascii="Times New Roman" w:hAnsi="Times New Roman"/>
                <w:b/>
                <w:sz w:val="20"/>
                <w:szCs w:val="20"/>
              </w:rPr>
              <w:t>Y,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81DFE8D" w14:textId="77777777" w:rsidR="001317D7" w:rsidRPr="00334F7B" w:rsidRDefault="001317D7" w:rsidP="001317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34F7B">
              <w:rPr>
                <w:rFonts w:ascii="Times New Roman" w:hAnsi="Times New Roman"/>
                <w:b/>
                <w:sz w:val="20"/>
                <w:szCs w:val="20"/>
              </w:rPr>
              <w:t>Имя</w:t>
            </w:r>
          </w:p>
          <w:p w14:paraId="61BB445B" w14:textId="77777777" w:rsidR="001317D7" w:rsidRPr="00334F7B" w:rsidRDefault="001317D7" w:rsidP="001317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34F7B">
              <w:rPr>
                <w:rFonts w:ascii="Times New Roman" w:hAnsi="Times New Roman"/>
                <w:b/>
                <w:sz w:val="20"/>
                <w:szCs w:val="20"/>
              </w:rPr>
              <w:t>точки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83A4ECB" w14:textId="77777777" w:rsidR="001317D7" w:rsidRPr="00334F7B" w:rsidRDefault="001317D7" w:rsidP="001317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34F7B">
              <w:rPr>
                <w:rFonts w:ascii="Times New Roman" w:hAnsi="Times New Roman"/>
                <w:b/>
                <w:sz w:val="20"/>
                <w:szCs w:val="20"/>
              </w:rPr>
              <w:t>Х,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334F7B">
              <w:rPr>
                <w:rFonts w:ascii="Times New Roman" w:hAnsi="Times New Roman"/>
                <w:b/>
                <w:sz w:val="20"/>
                <w:szCs w:val="20"/>
              </w:rPr>
              <w:t>м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FEDA5A1" w14:textId="77777777" w:rsidR="001317D7" w:rsidRPr="00334F7B" w:rsidRDefault="001317D7" w:rsidP="001317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34F7B">
              <w:rPr>
                <w:rFonts w:ascii="Times New Roman" w:hAnsi="Times New Roman"/>
                <w:b/>
                <w:sz w:val="20"/>
                <w:szCs w:val="20"/>
              </w:rPr>
              <w:t>Y,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334F7B">
              <w:rPr>
                <w:rFonts w:ascii="Times New Roman" w:hAnsi="Times New Roman"/>
                <w:b/>
                <w:sz w:val="20"/>
                <w:szCs w:val="20"/>
              </w:rPr>
              <w:t>м</w:t>
            </w:r>
          </w:p>
        </w:tc>
      </w:tr>
      <w:tr w:rsidR="001317D7" w:rsidRPr="00B70A3A" w14:paraId="5F9824ED" w14:textId="77777777" w:rsidTr="001317D7">
        <w:trPr>
          <w:trHeight w:hRule="exact" w:val="288"/>
          <w:jc w:val="center"/>
        </w:trPr>
        <w:tc>
          <w:tcPr>
            <w:tcW w:w="0" w:type="auto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F06E100" w14:textId="77777777" w:rsidR="001317D7" w:rsidRPr="000E1D14" w:rsidRDefault="001317D7" w:rsidP="001317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:ЗУ</w:t>
            </w:r>
            <w:proofErr w:type="gramStart"/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proofErr w:type="gramEnd"/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(1) (площадь 542кв.м.)</w:t>
            </w:r>
          </w:p>
        </w:tc>
        <w:tc>
          <w:tcPr>
            <w:tcW w:w="0" w:type="auto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15F270C7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DD497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317830,86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458963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1216688,49</w:t>
            </w:r>
          </w:p>
        </w:tc>
        <w:tc>
          <w:tcPr>
            <w:tcW w:w="0" w:type="auto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587FECC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72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4695C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317830,09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7ECB99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1216892,18</w:t>
            </w:r>
          </w:p>
        </w:tc>
      </w:tr>
      <w:tr w:rsidR="001317D7" w:rsidRPr="00B70A3A" w14:paraId="44511665" w14:textId="77777777" w:rsidTr="001317D7">
        <w:trPr>
          <w:trHeight w:hRule="exact" w:val="275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ACD80D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D4DC1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317854,06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90D82A1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1216384,05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6592D8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33B7F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317826,69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92502C7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1216639,20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BE85EC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8944B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317828,77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91D4E4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1216878,70</w:t>
            </w:r>
          </w:p>
        </w:tc>
      </w:tr>
      <w:tr w:rsidR="001317D7" w:rsidRPr="00B70A3A" w14:paraId="78C73837" w14:textId="77777777" w:rsidTr="001317D7"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75D4EC4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79DDA7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317848,38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239126E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1216430,67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7284D9B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A1B79E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317826,29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00E1CC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1216634,51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872422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5FA50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317827,62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A4A205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1216866,92</w:t>
            </w:r>
          </w:p>
        </w:tc>
      </w:tr>
      <w:tr w:rsidR="001317D7" w:rsidRPr="00B70A3A" w14:paraId="1594BD74" w14:textId="77777777" w:rsidTr="001317D7"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0DC496E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DF1987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317841,00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EE32D8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1216430,88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3C576E7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348DF7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317828,30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836F6F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1216634,46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4FACA749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9A8D1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317826,88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D24531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1216866,93</w:t>
            </w:r>
          </w:p>
        </w:tc>
      </w:tr>
      <w:tr w:rsidR="001317D7" w:rsidRPr="00B70A3A" w14:paraId="03548D6F" w14:textId="77777777" w:rsidTr="001317D7">
        <w:trPr>
          <w:trHeight w:hRule="exact" w:val="275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0634B6AE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50D2C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317836,85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AB3048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1216431,17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50C12F31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3C5294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317828,47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B38C13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1216627,46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1B58754E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98F88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317826,33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682CF39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1216821,76</w:t>
            </w:r>
          </w:p>
        </w:tc>
      </w:tr>
      <w:tr w:rsidR="001317D7" w:rsidRPr="00B70A3A" w14:paraId="6D07C6D2" w14:textId="77777777" w:rsidTr="001317D7"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5DC298F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740E9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317841,79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85F5CF7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1216385,60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3D7E417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A2C5AE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317828,14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2866E51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1216610,64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4A42E58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6D410C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317826,18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1650F47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1216812,16</w:t>
            </w:r>
          </w:p>
        </w:tc>
      </w:tr>
      <w:tr w:rsidR="001317D7" w:rsidRPr="00B70A3A" w14:paraId="5A92C1DA" w14:textId="77777777" w:rsidTr="001317D7"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5E6350B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1B471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317854,06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882AD9E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1216384,05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784B810E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A2DD31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317827,32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A0C51E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1216592,18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5ADFD9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E6E71E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317837,88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B3D527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1216811,57</w:t>
            </w:r>
          </w:p>
        </w:tc>
      </w:tr>
      <w:tr w:rsidR="001317D7" w:rsidRPr="00B70A3A" w14:paraId="029049D3" w14:textId="77777777" w:rsidTr="001317D7">
        <w:trPr>
          <w:trHeight w:hRule="exact" w:val="275"/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B23C1BB" w14:textId="77777777" w:rsidR="001317D7" w:rsidRPr="000E1D14" w:rsidRDefault="001317D7" w:rsidP="001317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:ЗУ</w:t>
            </w:r>
            <w:proofErr w:type="gramStart"/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proofErr w:type="gramEnd"/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(2) (площадь 2601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кв.м.)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35CBEE3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7F62B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317826,66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0F9F38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1216585,97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0011434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7100A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317844,40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E32165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1216811,61</w:t>
            </w:r>
          </w:p>
        </w:tc>
      </w:tr>
      <w:tr w:rsidR="001317D7" w:rsidRPr="00B70A3A" w14:paraId="4BE8A8C1" w14:textId="77777777" w:rsidTr="001317D7"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746CCFE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71EB1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317845,08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654345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1216436,77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47697BF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C4DA8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317826,24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F00C1FC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1216578,91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B1EE94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:</w:t>
            </w:r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ЗУ</w:t>
            </w:r>
            <w:proofErr w:type="gramStart"/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proofErr w:type="gramEnd"/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(6) (площадь 1572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кв.м.)</w:t>
            </w:r>
          </w:p>
        </w:tc>
      </w:tr>
      <w:tr w:rsidR="001317D7" w:rsidRPr="00B70A3A" w14:paraId="4EF19E46" w14:textId="77777777" w:rsidTr="001317D7">
        <w:trPr>
          <w:trHeight w:hRule="exact" w:val="281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379ECB0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DFC05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317844,73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FE343B7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1216439,89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CA9A97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D6CF84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317833,47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2E39E8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1216578,50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51461F0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22066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317857,33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65D28C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1216923,23</w:t>
            </w:r>
          </w:p>
        </w:tc>
      </w:tr>
      <w:tr w:rsidR="001317D7" w:rsidRPr="00B70A3A" w14:paraId="267F9680" w14:textId="77777777" w:rsidTr="001317D7">
        <w:trPr>
          <w:trHeight w:hRule="exact" w:val="281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651D0A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BF503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317842,46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5763AB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1216460,83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03B7FA7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107B9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317849,88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7628AA7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1216577,58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A6DFBF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68F22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317857,73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D1E827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1216927,97</w:t>
            </w:r>
          </w:p>
        </w:tc>
      </w:tr>
      <w:tr w:rsidR="001317D7" w:rsidRPr="00B70A3A" w14:paraId="668053AF" w14:textId="77777777" w:rsidTr="001317D7"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07BD77B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A7028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317838,66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4179981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1216495,93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868BBC2" w14:textId="77777777" w:rsidR="001317D7" w:rsidRPr="000E1D14" w:rsidRDefault="001317D7" w:rsidP="001317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:ЗУ</w:t>
            </w:r>
            <w:proofErr w:type="gramStart"/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proofErr w:type="gramEnd"/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(4) (площадь 1748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кв.м.)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44F7EFC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B640C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317860,53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8E0789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1216959,93</w:t>
            </w:r>
          </w:p>
        </w:tc>
      </w:tr>
      <w:tr w:rsidR="001317D7" w:rsidRPr="00B70A3A" w14:paraId="5C794206" w14:textId="77777777" w:rsidTr="001317D7">
        <w:trPr>
          <w:trHeight w:hRule="exact" w:val="281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4175E4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89A83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317838,01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F07CDB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1216508,97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396C40CC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FE9EF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317848,57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B26115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1216710,97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E736694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333C44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317855,61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49BEA5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1216961,02</w:t>
            </w:r>
          </w:p>
        </w:tc>
      </w:tr>
      <w:tr w:rsidR="001317D7" w:rsidRPr="00B70A3A" w14:paraId="40A85246" w14:textId="77777777" w:rsidTr="001317D7">
        <w:trPr>
          <w:trHeight w:hRule="exact" w:val="281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32E6D22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18B9D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317835,63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B9E7C9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1216554,20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4A1EA6F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F91499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317848,58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297FF8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1216712,21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0C31F479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7C7C0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317859,19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9B00479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1216997,68</w:t>
            </w:r>
          </w:p>
        </w:tc>
      </w:tr>
      <w:tr w:rsidR="001317D7" w:rsidRPr="00B70A3A" w14:paraId="23F0CD17" w14:textId="77777777" w:rsidTr="001317D7"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146929B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72F72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317835,47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27F5AB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1216559,35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7AC730D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AA4BB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317848,34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E27F651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1216757,23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E21297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3F876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317859,97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53957F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1217004,76</w:t>
            </w:r>
          </w:p>
        </w:tc>
      </w:tr>
      <w:tr w:rsidR="001317D7" w:rsidRPr="00B70A3A" w14:paraId="18E93263" w14:textId="77777777" w:rsidTr="001317D7">
        <w:trPr>
          <w:trHeight w:hRule="exact" w:val="281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7F8B8D4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D7962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317833,20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8A90B2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1216559,48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781E741E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599AA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317842,89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F8E1CE1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1216757,04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9F6D06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A527F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317850,64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6FB7CA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1217006,21</w:t>
            </w:r>
          </w:p>
        </w:tc>
      </w:tr>
      <w:tr w:rsidR="001317D7" w:rsidRPr="00B70A3A" w14:paraId="20555F1B" w14:textId="77777777" w:rsidTr="001317D7">
        <w:trPr>
          <w:trHeight w:hRule="exact" w:val="281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453ECA2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DDC08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317810,26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A30327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1216560,77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460CF23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B62DC1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317842,36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D06414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1216782,85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5402CD2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85504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317843,39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7645D2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1217007,73</w:t>
            </w:r>
          </w:p>
        </w:tc>
      </w:tr>
      <w:tr w:rsidR="001317D7" w:rsidRPr="00B70A3A" w14:paraId="7B124862" w14:textId="77777777" w:rsidTr="001317D7"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062E576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DC57B9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317810,65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21E225C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1216556,88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4918E83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91095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317842,35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620A23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1216799,94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0CFB7CE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F4A0B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317843,02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1C62F5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1217004,81</w:t>
            </w:r>
          </w:p>
        </w:tc>
      </w:tr>
      <w:tr w:rsidR="001317D7" w:rsidRPr="00B70A3A" w14:paraId="0A77B200" w14:textId="77777777" w:rsidTr="001317D7">
        <w:trPr>
          <w:trHeight w:hRule="exact" w:val="281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076FD184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C5567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317812,00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89234AC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1216542,51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3BFB7B7C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BD051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317842,44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378E9F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1216805,59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70B3B14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A575E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317839,96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EA992F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1216973,98</w:t>
            </w:r>
          </w:p>
        </w:tc>
      </w:tr>
      <w:tr w:rsidR="001317D7" w:rsidRPr="00B70A3A" w14:paraId="5A9F108A" w14:textId="77777777" w:rsidTr="001317D7">
        <w:trPr>
          <w:trHeight w:hRule="exact" w:val="281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CF45A2E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3468A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317812,79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6A0D079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1216535,67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526A960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0BB11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317837,74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194971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1216805,57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3C74425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22C5CC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317839,61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80B0A8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1216969,39</w:t>
            </w:r>
          </w:p>
        </w:tc>
      </w:tr>
      <w:tr w:rsidR="001317D7" w:rsidRPr="00B70A3A" w14:paraId="77E2D6BA" w14:textId="77777777" w:rsidTr="001317D7"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34A6CF4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4298E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317812,94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AF145C4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1216533,24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50E345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F9BF2C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317826,36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427DA3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1216806,14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47EB6B1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78158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317835,65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2DF343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1216930,91</w:t>
            </w:r>
          </w:p>
        </w:tc>
      </w:tr>
      <w:tr w:rsidR="001317D7" w:rsidRPr="00B70A3A" w14:paraId="6FFB2E05" w14:textId="77777777" w:rsidTr="001317D7">
        <w:trPr>
          <w:trHeight w:hRule="exact" w:val="281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545498F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7D8EF4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317813,41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7E2023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1216529,34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047B5D6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BA3FF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317826,60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3338AAC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1216789,86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B5B899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BABDB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317835,04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40D5ED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1216925,46</w:t>
            </w:r>
          </w:p>
        </w:tc>
      </w:tr>
      <w:tr w:rsidR="001317D7" w:rsidRPr="00B70A3A" w14:paraId="0F64EE19" w14:textId="77777777" w:rsidTr="001317D7">
        <w:trPr>
          <w:trHeight w:hRule="exact" w:val="281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12217B91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8E25F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317813,72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D546394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1216523,97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397D0A9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0C3D4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317826,64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998121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1216786,49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49FA6D1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37234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317842,77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9514F89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1216924,66</w:t>
            </w:r>
          </w:p>
        </w:tc>
      </w:tr>
      <w:tr w:rsidR="001317D7" w:rsidRPr="00B70A3A" w14:paraId="2B301DAA" w14:textId="77777777" w:rsidTr="001317D7"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E0EF8D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6C4B9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317814,32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89B7A6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1216515,59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0FB47A6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C8438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317827,48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2D2FC17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1216745,12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31DCFB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B6F674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317857,33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B19787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1216923,23</w:t>
            </w:r>
          </w:p>
        </w:tc>
      </w:tr>
      <w:tr w:rsidR="001317D7" w:rsidRPr="00B70A3A" w14:paraId="35B0C6A2" w14:textId="77777777" w:rsidTr="001317D7">
        <w:trPr>
          <w:trHeight w:hRule="exact" w:val="281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FEEDCD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9A4ADE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317816,60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F36F3B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1216495,68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A31E31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E0E69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317827,55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CFBA39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1216734,82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CBEFB05" w14:textId="77777777" w:rsidR="001317D7" w:rsidRPr="000E1D14" w:rsidRDefault="001317D7" w:rsidP="001317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:ЗУ</w:t>
            </w:r>
            <w:proofErr w:type="gramStart"/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proofErr w:type="gramEnd"/>
            <w:r w:rsidRPr="000E1D14">
              <w:rPr>
                <w:rFonts w:ascii="Times New Roman" w:hAnsi="Times New Roman"/>
                <w:b/>
                <w:sz w:val="20"/>
                <w:szCs w:val="20"/>
              </w:rPr>
              <w:t xml:space="preserve">(7) (площадь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1681 </w:t>
            </w:r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кв.м.)</w:t>
            </w:r>
          </w:p>
        </w:tc>
      </w:tr>
      <w:tr w:rsidR="001317D7" w:rsidRPr="00B70A3A" w14:paraId="49F2AC94" w14:textId="77777777" w:rsidTr="001317D7">
        <w:trPr>
          <w:trHeight w:hRule="exact" w:val="281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59C10A3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B0F5B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317821,94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8CFF16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1216495,69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0C6D00E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C80A1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317826,30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136DC7C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1216726,97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0B53E44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22798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317860,53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99D7DE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1217010,75</w:t>
            </w:r>
          </w:p>
        </w:tc>
      </w:tr>
      <w:tr w:rsidR="001317D7" w:rsidRPr="00B70A3A" w14:paraId="6F80082F" w14:textId="77777777" w:rsidTr="001317D7"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7DD3781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B1F6E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317824,71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A599D6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1216447,17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4AF8A667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148E6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317825,91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FA85FE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1216719,23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9743A99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F8C809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317861,23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51EF3E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1217019,31</w:t>
            </w:r>
          </w:p>
        </w:tc>
      </w:tr>
      <w:tr w:rsidR="001317D7" w:rsidRPr="00B70A3A" w14:paraId="060B049D" w14:textId="77777777" w:rsidTr="001317D7">
        <w:trPr>
          <w:trHeight w:hRule="exact" w:val="275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1DC6EB69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41EA31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317823,22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2C24BD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1216447,20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32E462A1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A8871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317825,76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252631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1216712,75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4DAFD041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D52D3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317864,55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934B4D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1217061,22</w:t>
            </w:r>
          </w:p>
        </w:tc>
      </w:tr>
      <w:tr w:rsidR="001317D7" w:rsidRPr="00B70A3A" w14:paraId="2A28E115" w14:textId="77777777" w:rsidTr="001317D7"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FBCA059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6061B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317823,24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6911B7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1216442,13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77D7A5B4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FCE5C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317838,47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F08A33E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1216711,40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196B5D17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DEED7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67C8">
              <w:rPr>
                <w:rFonts w:ascii="Times New Roman" w:hAnsi="Times New Roman"/>
                <w:sz w:val="20"/>
                <w:szCs w:val="20"/>
              </w:rPr>
              <w:t>317870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5967C8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149756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1217064,</w:t>
            </w:r>
            <w:r w:rsidRPr="005967C8"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</w:tr>
      <w:tr w:rsidR="001317D7" w:rsidRPr="00B70A3A" w14:paraId="7B815DEF" w14:textId="77777777" w:rsidTr="001317D7"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7D4FAA2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40B8D1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317823,29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1FF31E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1216438,17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62AF84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83E25C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317848,57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38FB517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1216710,97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B23331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6C8779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317875,</w:t>
            </w:r>
            <w:r w:rsidRPr="005967C8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E95FFC1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1217095,</w:t>
            </w:r>
            <w:r w:rsidRPr="005967C8">
              <w:rPr>
                <w:rFonts w:ascii="Times New Roman" w:hAnsi="Times New Roman"/>
                <w:sz w:val="20"/>
                <w:szCs w:val="20"/>
              </w:rPr>
              <w:t>66</w:t>
            </w:r>
          </w:p>
        </w:tc>
      </w:tr>
      <w:tr w:rsidR="001317D7" w:rsidRPr="00B70A3A" w14:paraId="518F519F" w14:textId="77777777" w:rsidTr="001317D7">
        <w:trPr>
          <w:trHeight w:hRule="exact" w:val="275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CFD9D5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894A9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317841,16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5FFBA6E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1216436,88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E9FE88D" w14:textId="77777777" w:rsidR="001317D7" w:rsidRPr="000E1D14" w:rsidRDefault="001317D7" w:rsidP="001317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:ЗУ</w:t>
            </w:r>
            <w:proofErr w:type="gramStart"/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proofErr w:type="gramEnd"/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(5) (площадь 2035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кв.м.)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77A933D9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3708B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317875,02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7570CB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1217101,11</w:t>
            </w:r>
          </w:p>
        </w:tc>
      </w:tr>
      <w:tr w:rsidR="001317D7" w:rsidRPr="00B70A3A" w14:paraId="46C06A5E" w14:textId="77777777" w:rsidTr="001317D7"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023B20C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640D0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317845,08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6540CD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1216436,77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417CD83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8070F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317844,40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37B185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1216811,61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54617C4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E96BF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317858,19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7DF90B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1217089,04</w:t>
            </w:r>
          </w:p>
        </w:tc>
      </w:tr>
      <w:tr w:rsidR="001317D7" w:rsidRPr="00B70A3A" w14:paraId="16D3D5DA" w14:textId="77777777" w:rsidTr="001317D7">
        <w:trPr>
          <w:trHeight w:hRule="exact" w:val="288"/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EBD6B78" w14:textId="77777777" w:rsidR="001317D7" w:rsidRPr="000E1D14" w:rsidRDefault="001317D7" w:rsidP="001317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:ЗУ</w:t>
            </w:r>
            <w:proofErr w:type="gramStart"/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proofErr w:type="gramEnd"/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(3) (площадь 2644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0E1D14">
              <w:rPr>
                <w:rFonts w:ascii="Times New Roman" w:hAnsi="Times New Roman"/>
                <w:b/>
                <w:sz w:val="20"/>
                <w:szCs w:val="20"/>
              </w:rPr>
              <w:t>кв.м.)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3D0B3D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8FD909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317844,71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185DBE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1216822,70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751F82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A98B5E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317848,95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9546C8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1217099,05</w:t>
            </w:r>
          </w:p>
        </w:tc>
      </w:tr>
      <w:tr w:rsidR="001317D7" w:rsidRPr="00B70A3A" w14:paraId="5D8279A0" w14:textId="77777777" w:rsidTr="001317D7">
        <w:trPr>
          <w:trHeight w:hRule="exact" w:val="275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57BFD420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39B7D9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317849,88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24EF31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1216577,58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9CFE17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09699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317845,17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F24E47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1216844,68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755E0A9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CA114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317846,30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A05044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1217064,44</w:t>
            </w:r>
          </w:p>
        </w:tc>
      </w:tr>
      <w:tr w:rsidR="001317D7" w:rsidRPr="00B70A3A" w14:paraId="4ADEA552" w14:textId="77777777" w:rsidTr="001317D7"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7180DAC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569E9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317849,86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11023C9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1216584,59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7339B0C1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3EDB0C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317846,85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166037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1216865,61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119F0D1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C5518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317846,61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5D516F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1217044,66</w:t>
            </w:r>
          </w:p>
        </w:tc>
      </w:tr>
      <w:tr w:rsidR="001317D7" w:rsidRPr="00B70A3A" w14:paraId="7BEF3745" w14:textId="77777777" w:rsidTr="001317D7">
        <w:trPr>
          <w:trHeight w:hRule="exact" w:val="281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5A791F57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B443A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317849,35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594C2A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1216642,04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16FC37BE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F33AE7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317847,38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227A9A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1216866,49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6A5320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7E259E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317843,94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475F2C5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1217020,83</w:t>
            </w:r>
          </w:p>
        </w:tc>
      </w:tr>
      <w:tr w:rsidR="001317D7" w:rsidRPr="00B70A3A" w14:paraId="02B31549" w14:textId="77777777" w:rsidTr="001317D7">
        <w:trPr>
          <w:trHeight w:hRule="exact" w:val="281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3284BC1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EEDDF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317849,07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5C7198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1216699,49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722C7D4E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D00B01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317850,61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B42EDF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1216912,09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31B01D4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612DD9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317843,15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728C8F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1217013,91</w:t>
            </w:r>
          </w:p>
        </w:tc>
      </w:tr>
      <w:tr w:rsidR="001317D7" w:rsidRPr="00B70A3A" w14:paraId="4AF98213" w14:textId="77777777" w:rsidTr="001317D7"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B444BA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1790CC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317849,04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11AE35D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1216704,93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7F9126F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91F80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317851,16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0E4FF6E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1216917,80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C28058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694C29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317851,56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09B903E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1217012,14</w:t>
            </w:r>
          </w:p>
        </w:tc>
      </w:tr>
      <w:tr w:rsidR="001317D7" w:rsidRPr="00B70A3A" w14:paraId="7E54EC1A" w14:textId="77777777" w:rsidTr="001317D7">
        <w:trPr>
          <w:trHeight w:hRule="exact" w:val="281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0FFEDC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5244E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317838,21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0297E8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1216705,40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2E7AE26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10CEF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317832,06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8E15198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1216919,73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370408F7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D8AFE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317860,53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3E18917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1217010,75</w:t>
            </w:r>
          </w:p>
        </w:tc>
      </w:tr>
      <w:tr w:rsidR="001317D7" w:rsidRPr="00B70A3A" w14:paraId="0FE32F41" w14:textId="77777777" w:rsidTr="001317D7">
        <w:trPr>
          <w:trHeight w:hRule="exact" w:val="367"/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AF29CD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878375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317832,56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6EF6D13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1216705,99</w:t>
            </w:r>
          </w:p>
        </w:tc>
        <w:tc>
          <w:tcPr>
            <w:tcW w:w="0" w:type="auto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A3870C2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24A89CF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317831,66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095A10A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A3A">
              <w:rPr>
                <w:rFonts w:ascii="Times New Roman" w:hAnsi="Times New Roman"/>
                <w:sz w:val="20"/>
                <w:szCs w:val="20"/>
              </w:rPr>
              <w:t>1216913,84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74FEA7B" w14:textId="77777777" w:rsidR="001317D7" w:rsidRPr="00B70A3A" w:rsidRDefault="001317D7" w:rsidP="001317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04C7">
              <w:rPr>
                <w:sz w:val="20"/>
                <w:szCs w:val="20"/>
              </w:rPr>
              <w:t>:</w:t>
            </w:r>
            <w:r w:rsidRPr="003604C7">
              <w:rPr>
                <w:rFonts w:ascii="Times New Roman" w:hAnsi="Times New Roman"/>
                <w:b/>
                <w:sz w:val="20"/>
                <w:szCs w:val="20"/>
              </w:rPr>
              <w:t>ЗУ1 (площадь 12824 кв</w:t>
            </w:r>
            <w:proofErr w:type="gramStart"/>
            <w:r w:rsidRPr="003604C7">
              <w:rPr>
                <w:rFonts w:ascii="Times New Roman" w:hAnsi="Times New Roman"/>
                <w:b/>
                <w:sz w:val="20"/>
                <w:szCs w:val="20"/>
              </w:rPr>
              <w:t>.м</w:t>
            </w:r>
            <w:proofErr w:type="gramEnd"/>
            <w:r w:rsidRPr="003604C7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</w:tr>
    </w:tbl>
    <w:p w14:paraId="092A6DE3" w14:textId="77777777" w:rsidR="001317D7" w:rsidRDefault="001317D7" w:rsidP="001317D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3BC65669" w14:textId="77777777" w:rsidR="001317D7" w:rsidRPr="00F277AA" w:rsidRDefault="001317D7" w:rsidP="001317D7">
      <w:pPr>
        <w:numPr>
          <w:ilvl w:val="1"/>
          <w:numId w:val="7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F277AA">
        <w:rPr>
          <w:rFonts w:ascii="Times New Roman" w:hAnsi="Times New Roman"/>
          <w:b/>
          <w:szCs w:val="24"/>
        </w:rPr>
        <w:lastRenderedPageBreak/>
        <w:t xml:space="preserve"> </w:t>
      </w:r>
      <w:r w:rsidRPr="00F277AA">
        <w:rPr>
          <w:rFonts w:ascii="Times New Roman" w:hAnsi="Times New Roman"/>
          <w:b/>
          <w:sz w:val="24"/>
          <w:szCs w:val="24"/>
        </w:rPr>
        <w:t xml:space="preserve">Сведения образуемых земельных участков на кадастровом </w:t>
      </w:r>
      <w:proofErr w:type="gramStart"/>
      <w:r w:rsidRPr="00F277AA">
        <w:rPr>
          <w:rFonts w:ascii="Times New Roman" w:hAnsi="Times New Roman"/>
          <w:b/>
          <w:sz w:val="24"/>
          <w:szCs w:val="24"/>
        </w:rPr>
        <w:t>плане</w:t>
      </w:r>
      <w:proofErr w:type="gramEnd"/>
    </w:p>
    <w:p w14:paraId="42EDD5C8" w14:textId="77777777" w:rsidR="001317D7" w:rsidRPr="00F277AA" w:rsidRDefault="001317D7" w:rsidP="001317D7">
      <w:pPr>
        <w:jc w:val="both"/>
        <w:rPr>
          <w:rFonts w:ascii="Times New Roman" w:hAnsi="Times New Roman"/>
          <w:b/>
          <w:sz w:val="24"/>
          <w:szCs w:val="24"/>
        </w:rPr>
      </w:pPr>
      <w:r w:rsidRPr="00F277AA">
        <w:rPr>
          <w:rFonts w:ascii="Times New Roman" w:hAnsi="Times New Roman"/>
          <w:b/>
          <w:sz w:val="24"/>
          <w:szCs w:val="24"/>
        </w:rPr>
        <w:t>территории</w:t>
      </w:r>
    </w:p>
    <w:tbl>
      <w:tblPr>
        <w:tblStyle w:val="af2"/>
        <w:tblW w:w="9748" w:type="dxa"/>
        <w:tblLayout w:type="fixed"/>
        <w:tblLook w:val="04A0" w:firstRow="1" w:lastRow="0" w:firstColumn="1" w:lastColumn="0" w:noHBand="0" w:noVBand="1"/>
      </w:tblPr>
      <w:tblGrid>
        <w:gridCol w:w="1384"/>
        <w:gridCol w:w="2410"/>
        <w:gridCol w:w="1134"/>
        <w:gridCol w:w="1843"/>
        <w:gridCol w:w="1701"/>
        <w:gridCol w:w="1276"/>
      </w:tblGrid>
      <w:tr w:rsidR="001317D7" w:rsidRPr="00461B9C" w14:paraId="238BA222" w14:textId="77777777" w:rsidTr="001317D7">
        <w:tc>
          <w:tcPr>
            <w:tcW w:w="1384" w:type="dxa"/>
            <w:vAlign w:val="center"/>
          </w:tcPr>
          <w:p w14:paraId="392F391E" w14:textId="77777777" w:rsidR="001317D7" w:rsidRPr="005112E0" w:rsidRDefault="001317D7" w:rsidP="001317D7">
            <w:pPr>
              <w:jc w:val="center"/>
              <w:rPr>
                <w:rStyle w:val="CharacterStyle0"/>
                <w:rFonts w:eastAsiaTheme="minorHAnsi"/>
                <w:sz w:val="18"/>
                <w:szCs w:val="18"/>
              </w:rPr>
            </w:pPr>
            <w:r w:rsidRPr="005112E0">
              <w:rPr>
                <w:rStyle w:val="CharacterStyle0"/>
                <w:rFonts w:eastAsiaTheme="minorHAnsi"/>
                <w:sz w:val="18"/>
                <w:szCs w:val="18"/>
              </w:rPr>
              <w:t>Кадастровые (условные) номера</w:t>
            </w:r>
          </w:p>
        </w:tc>
        <w:tc>
          <w:tcPr>
            <w:tcW w:w="2410" w:type="dxa"/>
            <w:vAlign w:val="center"/>
          </w:tcPr>
          <w:p w14:paraId="63AEF71B" w14:textId="77777777" w:rsidR="001317D7" w:rsidRPr="005112E0" w:rsidRDefault="001317D7" w:rsidP="001317D7">
            <w:pPr>
              <w:jc w:val="center"/>
              <w:rPr>
                <w:rStyle w:val="CharacterStyle0"/>
                <w:rFonts w:eastAsiaTheme="minorHAnsi"/>
                <w:sz w:val="18"/>
                <w:szCs w:val="18"/>
              </w:rPr>
            </w:pPr>
            <w:r w:rsidRPr="005112E0">
              <w:rPr>
                <w:rStyle w:val="CharacterStyle0"/>
                <w:rFonts w:eastAsiaTheme="minorHAnsi"/>
                <w:sz w:val="18"/>
                <w:szCs w:val="18"/>
              </w:rPr>
              <w:t>Местоположение</w:t>
            </w:r>
          </w:p>
          <w:p w14:paraId="4A4AC463" w14:textId="77777777" w:rsidR="001317D7" w:rsidRPr="005112E0" w:rsidRDefault="001317D7" w:rsidP="001317D7">
            <w:pPr>
              <w:jc w:val="center"/>
              <w:rPr>
                <w:rStyle w:val="CharacterStyle0"/>
                <w:rFonts w:eastAsiaTheme="minorHAnsi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15CF44A" w14:textId="77777777" w:rsidR="001317D7" w:rsidRPr="005112E0" w:rsidRDefault="001317D7" w:rsidP="001317D7">
            <w:pPr>
              <w:jc w:val="center"/>
              <w:rPr>
                <w:rStyle w:val="CharacterStyle0"/>
                <w:rFonts w:eastAsiaTheme="minorHAnsi"/>
                <w:sz w:val="18"/>
                <w:szCs w:val="18"/>
              </w:rPr>
            </w:pPr>
            <w:r w:rsidRPr="005112E0">
              <w:rPr>
                <w:rStyle w:val="CharacterStyle0"/>
                <w:rFonts w:eastAsiaTheme="minorHAnsi"/>
                <w:sz w:val="18"/>
                <w:szCs w:val="18"/>
              </w:rPr>
              <w:t>Категория земель</w:t>
            </w:r>
          </w:p>
          <w:p w14:paraId="56148B0E" w14:textId="77777777" w:rsidR="001317D7" w:rsidRPr="005112E0" w:rsidRDefault="001317D7" w:rsidP="001317D7">
            <w:pPr>
              <w:jc w:val="center"/>
              <w:rPr>
                <w:rStyle w:val="CharacterStyle0"/>
                <w:rFonts w:eastAsiaTheme="minorHAnsi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6D277F8F" w14:textId="77777777" w:rsidR="001317D7" w:rsidRPr="005112E0" w:rsidRDefault="001317D7" w:rsidP="001317D7">
            <w:pPr>
              <w:jc w:val="center"/>
              <w:rPr>
                <w:rStyle w:val="CharacterStyle0"/>
                <w:rFonts w:eastAsiaTheme="minorHAnsi"/>
                <w:sz w:val="18"/>
                <w:szCs w:val="18"/>
              </w:rPr>
            </w:pPr>
            <w:r w:rsidRPr="005112E0">
              <w:rPr>
                <w:rStyle w:val="CharacterStyle0"/>
                <w:rFonts w:eastAsiaTheme="minorHAnsi"/>
                <w:sz w:val="18"/>
                <w:szCs w:val="18"/>
              </w:rPr>
              <w:t>Вид разрешенного использования в с</w:t>
            </w:r>
            <w:r>
              <w:rPr>
                <w:rStyle w:val="CharacterStyle0"/>
                <w:rFonts w:eastAsiaTheme="minorHAnsi"/>
                <w:sz w:val="18"/>
                <w:szCs w:val="18"/>
              </w:rPr>
              <w:t>о</w:t>
            </w:r>
            <w:r w:rsidRPr="005112E0">
              <w:rPr>
                <w:rStyle w:val="CharacterStyle0"/>
                <w:rFonts w:eastAsiaTheme="minorHAnsi"/>
                <w:sz w:val="18"/>
                <w:szCs w:val="18"/>
              </w:rPr>
              <w:t xml:space="preserve">ответствии </w:t>
            </w:r>
            <w:r>
              <w:rPr>
                <w:rStyle w:val="CharacterStyle0"/>
                <w:rFonts w:eastAsiaTheme="minorHAnsi"/>
                <w:sz w:val="18"/>
                <w:szCs w:val="18"/>
              </w:rPr>
              <w:t xml:space="preserve">с </w:t>
            </w:r>
            <w:r w:rsidRPr="005112E0">
              <w:rPr>
                <w:rStyle w:val="CharacterStyle0"/>
                <w:rFonts w:eastAsiaTheme="minorHAnsi"/>
                <w:sz w:val="18"/>
                <w:szCs w:val="18"/>
              </w:rPr>
              <w:t>классификатором</w:t>
            </w:r>
          </w:p>
        </w:tc>
        <w:tc>
          <w:tcPr>
            <w:tcW w:w="1701" w:type="dxa"/>
            <w:vAlign w:val="center"/>
          </w:tcPr>
          <w:p w14:paraId="1F558B3C" w14:textId="77777777" w:rsidR="001317D7" w:rsidRPr="005112E0" w:rsidRDefault="001317D7" w:rsidP="001317D7">
            <w:pPr>
              <w:jc w:val="center"/>
              <w:rPr>
                <w:rStyle w:val="CharacterStyle0"/>
                <w:rFonts w:eastAsiaTheme="minorHAnsi"/>
                <w:sz w:val="18"/>
                <w:szCs w:val="18"/>
              </w:rPr>
            </w:pPr>
            <w:r w:rsidRPr="005112E0">
              <w:rPr>
                <w:rStyle w:val="CharacterStyle0"/>
                <w:rFonts w:eastAsiaTheme="minorHAnsi"/>
                <w:sz w:val="18"/>
                <w:szCs w:val="18"/>
              </w:rPr>
              <w:t xml:space="preserve">Территориальная зона в соответствии </w:t>
            </w:r>
            <w:r>
              <w:rPr>
                <w:rStyle w:val="CharacterStyle0"/>
                <w:rFonts w:eastAsiaTheme="minorHAnsi"/>
                <w:sz w:val="18"/>
                <w:szCs w:val="18"/>
              </w:rPr>
              <w:t xml:space="preserve">с </w:t>
            </w:r>
            <w:r w:rsidRPr="005112E0">
              <w:rPr>
                <w:rStyle w:val="CharacterStyle0"/>
                <w:rFonts w:eastAsiaTheme="minorHAnsi"/>
                <w:sz w:val="18"/>
                <w:szCs w:val="18"/>
              </w:rPr>
              <w:t>ПЗЗ</w:t>
            </w:r>
          </w:p>
        </w:tc>
        <w:tc>
          <w:tcPr>
            <w:tcW w:w="1276" w:type="dxa"/>
            <w:vAlign w:val="center"/>
          </w:tcPr>
          <w:p w14:paraId="2FCB410F" w14:textId="77777777" w:rsidR="001317D7" w:rsidRPr="005112E0" w:rsidRDefault="001317D7" w:rsidP="001317D7">
            <w:pPr>
              <w:jc w:val="center"/>
              <w:rPr>
                <w:rStyle w:val="CharacterStyle0"/>
                <w:rFonts w:eastAsiaTheme="minorHAnsi"/>
                <w:sz w:val="18"/>
                <w:szCs w:val="18"/>
              </w:rPr>
            </w:pPr>
            <w:r w:rsidRPr="005112E0">
              <w:rPr>
                <w:rStyle w:val="CharacterStyle0"/>
                <w:rFonts w:eastAsiaTheme="minorHAnsi"/>
                <w:sz w:val="18"/>
                <w:szCs w:val="18"/>
              </w:rPr>
              <w:t>Площадь, кв.м</w:t>
            </w:r>
          </w:p>
        </w:tc>
      </w:tr>
      <w:tr w:rsidR="001317D7" w:rsidRPr="00461B9C" w14:paraId="72C0FD67" w14:textId="77777777" w:rsidTr="001317D7">
        <w:trPr>
          <w:trHeight w:val="954"/>
        </w:trPr>
        <w:tc>
          <w:tcPr>
            <w:tcW w:w="1384" w:type="dxa"/>
            <w:vAlign w:val="center"/>
          </w:tcPr>
          <w:p w14:paraId="3ED7C958" w14:textId="77777777" w:rsidR="001317D7" w:rsidRPr="005112E0" w:rsidRDefault="001317D7" w:rsidP="001317D7">
            <w:pPr>
              <w:jc w:val="center"/>
              <w:rPr>
                <w:rStyle w:val="CharacterStyle0"/>
                <w:rFonts w:eastAsiaTheme="minorHAnsi"/>
                <w:b w:val="0"/>
                <w:sz w:val="18"/>
                <w:szCs w:val="18"/>
              </w:rPr>
            </w:pPr>
            <w:r w:rsidRPr="005112E0">
              <w:rPr>
                <w:rStyle w:val="CharacterStyle0"/>
                <w:rFonts w:eastAsiaTheme="minorHAnsi"/>
                <w:sz w:val="18"/>
                <w:szCs w:val="18"/>
              </w:rPr>
              <w:t>:ЗУ1</w:t>
            </w:r>
          </w:p>
        </w:tc>
        <w:tc>
          <w:tcPr>
            <w:tcW w:w="2410" w:type="dxa"/>
            <w:vAlign w:val="center"/>
          </w:tcPr>
          <w:p w14:paraId="77540A62" w14:textId="77777777" w:rsidR="001317D7" w:rsidRPr="005112E0" w:rsidRDefault="001317D7" w:rsidP="001317D7">
            <w:pPr>
              <w:jc w:val="center"/>
              <w:rPr>
                <w:rStyle w:val="CharacterStyle0"/>
                <w:rFonts w:eastAsiaTheme="minorHAnsi"/>
                <w:b w:val="0"/>
                <w:sz w:val="18"/>
                <w:szCs w:val="18"/>
              </w:rPr>
            </w:pPr>
            <w:r w:rsidRPr="005112E0">
              <w:rPr>
                <w:color w:val="000000"/>
                <w:sz w:val="18"/>
                <w:szCs w:val="18"/>
              </w:rPr>
              <w:t>Чувашская Республика - Чувашия, Ибресинский муници</w:t>
            </w:r>
            <w:r>
              <w:rPr>
                <w:color w:val="000000"/>
                <w:sz w:val="18"/>
                <w:szCs w:val="18"/>
              </w:rPr>
              <w:t>пальный округ, пгт. Ибреси</w:t>
            </w:r>
          </w:p>
        </w:tc>
        <w:tc>
          <w:tcPr>
            <w:tcW w:w="1134" w:type="dxa"/>
            <w:vAlign w:val="center"/>
          </w:tcPr>
          <w:p w14:paraId="6E1F5480" w14:textId="77777777" w:rsidR="001317D7" w:rsidRPr="005112E0" w:rsidRDefault="001317D7" w:rsidP="001317D7">
            <w:pPr>
              <w:jc w:val="center"/>
              <w:rPr>
                <w:rStyle w:val="CharacterStyle0"/>
                <w:rFonts w:eastAsiaTheme="minorHAnsi"/>
                <w:b w:val="0"/>
                <w:sz w:val="18"/>
                <w:szCs w:val="18"/>
              </w:rPr>
            </w:pPr>
            <w:r w:rsidRPr="005112E0">
              <w:rPr>
                <w:rStyle w:val="CharacterStyle0"/>
                <w:rFonts w:eastAsiaTheme="minorHAnsi"/>
                <w:sz w:val="18"/>
                <w:szCs w:val="18"/>
              </w:rPr>
              <w:t>Земли населенных пунктов</w:t>
            </w:r>
          </w:p>
        </w:tc>
        <w:tc>
          <w:tcPr>
            <w:tcW w:w="1843" w:type="dxa"/>
            <w:vAlign w:val="center"/>
          </w:tcPr>
          <w:p w14:paraId="42F998ED" w14:textId="77777777" w:rsidR="001317D7" w:rsidRPr="005112E0" w:rsidRDefault="001317D7" w:rsidP="001317D7">
            <w:pPr>
              <w:jc w:val="center"/>
              <w:rPr>
                <w:rStyle w:val="CharacterStyle0"/>
                <w:rFonts w:eastAsiaTheme="minorHAnsi"/>
                <w:b w:val="0"/>
                <w:sz w:val="18"/>
                <w:szCs w:val="18"/>
              </w:rPr>
            </w:pPr>
            <w:r w:rsidRPr="005112E0">
              <w:rPr>
                <w:color w:val="000000" w:themeColor="text1"/>
                <w:sz w:val="18"/>
                <w:szCs w:val="18"/>
              </w:rPr>
              <w:t>Земельные участки (территории) общего пользования (код 12.0)</w:t>
            </w:r>
          </w:p>
        </w:tc>
        <w:tc>
          <w:tcPr>
            <w:tcW w:w="1701" w:type="dxa"/>
            <w:vAlign w:val="center"/>
          </w:tcPr>
          <w:p w14:paraId="7C6CA19F" w14:textId="77777777" w:rsidR="001317D7" w:rsidRPr="005112E0" w:rsidRDefault="001317D7" w:rsidP="001317D7">
            <w:pPr>
              <w:jc w:val="center"/>
              <w:rPr>
                <w:rStyle w:val="CharacterStyle0"/>
                <w:rFonts w:eastAsiaTheme="minorHAnsi"/>
                <w:b w:val="0"/>
                <w:sz w:val="18"/>
                <w:szCs w:val="18"/>
              </w:rPr>
            </w:pPr>
            <w:r w:rsidRPr="005112E0">
              <w:rPr>
                <w:bCs/>
                <w:iCs/>
                <w:color w:val="000000" w:themeColor="text1"/>
                <w:sz w:val="18"/>
                <w:szCs w:val="18"/>
              </w:rPr>
              <w:t>Зоны застройки индивидуальными жилыми домами (Ж</w:t>
            </w:r>
            <w:proofErr w:type="gramStart"/>
            <w:r w:rsidRPr="005112E0">
              <w:rPr>
                <w:bCs/>
                <w:iCs/>
                <w:color w:val="000000" w:themeColor="text1"/>
                <w:sz w:val="18"/>
                <w:szCs w:val="18"/>
              </w:rPr>
              <w:t>1</w:t>
            </w:r>
            <w:proofErr w:type="gramEnd"/>
            <w:r w:rsidRPr="005112E0">
              <w:rPr>
                <w:bCs/>
                <w:iCs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276" w:type="dxa"/>
            <w:vAlign w:val="center"/>
          </w:tcPr>
          <w:p w14:paraId="6E8155AF" w14:textId="77777777" w:rsidR="001317D7" w:rsidRPr="005112E0" w:rsidRDefault="001317D7" w:rsidP="001317D7">
            <w:pPr>
              <w:jc w:val="center"/>
              <w:rPr>
                <w:rStyle w:val="CharacterStyle0"/>
                <w:rFonts w:eastAsiaTheme="minorHAnsi"/>
                <w:b w:val="0"/>
                <w:sz w:val="18"/>
                <w:szCs w:val="18"/>
              </w:rPr>
            </w:pPr>
            <w:r w:rsidRPr="00334F7B">
              <w:rPr>
                <w:rStyle w:val="CharacterStyle0"/>
                <w:rFonts w:eastAsiaTheme="minorHAnsi"/>
                <w:sz w:val="18"/>
                <w:szCs w:val="18"/>
              </w:rPr>
              <w:t>12</w:t>
            </w:r>
            <w:r>
              <w:rPr>
                <w:rStyle w:val="CharacterStyle0"/>
                <w:rFonts w:eastAsiaTheme="minorHAnsi"/>
                <w:sz w:val="18"/>
                <w:szCs w:val="18"/>
              </w:rPr>
              <w:t>824</w:t>
            </w:r>
          </w:p>
        </w:tc>
      </w:tr>
    </w:tbl>
    <w:p w14:paraId="70C648BC" w14:textId="77777777" w:rsidR="001317D7" w:rsidRDefault="001317D7" w:rsidP="001317D7">
      <w:pPr>
        <w:ind w:firstLine="708"/>
        <w:jc w:val="both"/>
        <w:rPr>
          <w:rStyle w:val="CharacterStyle0"/>
          <w:rFonts w:eastAsiaTheme="minorHAnsi"/>
          <w:b w:val="0"/>
          <w:sz w:val="20"/>
          <w:szCs w:val="20"/>
        </w:rPr>
      </w:pPr>
    </w:p>
    <w:p w14:paraId="01E138EE" w14:textId="77777777" w:rsidR="001317D7" w:rsidRPr="00F277AA" w:rsidRDefault="001317D7" w:rsidP="001317D7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14:paraId="3851B3D7" w14:textId="77777777" w:rsidR="001317D7" w:rsidRPr="00F277AA" w:rsidRDefault="001317D7" w:rsidP="001317D7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14:paraId="316D0D7C" w14:textId="77777777" w:rsidR="001317D7" w:rsidRDefault="001317D7" w:rsidP="001317D7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14:paraId="51EE0EA4" w14:textId="77777777" w:rsidR="00D23616" w:rsidRDefault="00D23616" w:rsidP="001317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  <w:sectPr w:rsidR="00D23616" w:rsidSect="00996346">
          <w:pgSz w:w="11906" w:h="16838"/>
          <w:pgMar w:top="851" w:right="709" w:bottom="851" w:left="1418" w:header="709" w:footer="709" w:gutter="0"/>
          <w:cols w:space="708"/>
          <w:docGrid w:linePitch="360"/>
        </w:sectPr>
      </w:pPr>
    </w:p>
    <w:p w14:paraId="3FAB1860" w14:textId="25128110" w:rsidR="001317D7" w:rsidRDefault="001317D7" w:rsidP="001317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277AA">
        <w:rPr>
          <w:rFonts w:ascii="Times New Roman" w:hAnsi="Times New Roman"/>
          <w:b/>
          <w:bCs/>
          <w:sz w:val="24"/>
          <w:szCs w:val="24"/>
        </w:rPr>
        <w:lastRenderedPageBreak/>
        <w:t xml:space="preserve">ЧАСТЬ 2. ГРАФИЧЕСКАЯ ЧАСТЬ </w:t>
      </w:r>
    </w:p>
    <w:p w14:paraId="34B47C86" w14:textId="77777777" w:rsidR="00D23616" w:rsidRPr="00F277AA" w:rsidRDefault="00D23616" w:rsidP="001317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D83813F" w14:textId="62DCE0E3" w:rsidR="00C132F0" w:rsidRDefault="00D23616" w:rsidP="00C132F0">
      <w:pPr>
        <w:spacing w:after="0" w:line="240" w:lineRule="auto"/>
        <w:jc w:val="center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  <w:r>
        <w:rPr>
          <w:noProof/>
        </w:rPr>
        <w:lastRenderedPageBreak/>
        <w:drawing>
          <wp:inline distT="0" distB="0" distL="0" distR="0" wp14:anchorId="46441D51" wp14:editId="28C10A48">
            <wp:extent cx="7920666" cy="5445304"/>
            <wp:effectExtent l="0" t="0" r="4445" b="317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7920666" cy="5445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32F0">
        <w:rPr>
          <w:noProof/>
        </w:rPr>
        <w:lastRenderedPageBreak/>
        <w:drawing>
          <wp:inline distT="0" distB="0" distL="0" distR="0" wp14:anchorId="25A83B97" wp14:editId="42CD5681">
            <wp:extent cx="8412891" cy="5898314"/>
            <wp:effectExtent l="0" t="0" r="7620" b="762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8418469" cy="590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32F0">
        <w:rPr>
          <w:rFonts w:ascii="Times New Roman" w:eastAsia="Calibri" w:hAnsi="Times New Roman"/>
          <w:b/>
          <w:bCs/>
          <w:sz w:val="28"/>
          <w:szCs w:val="28"/>
          <w:lang w:eastAsia="en-US"/>
        </w:rPr>
        <w:br w:type="page"/>
      </w:r>
    </w:p>
    <w:p w14:paraId="3484DFB2" w14:textId="77777777" w:rsidR="00C132F0" w:rsidRDefault="00C132F0" w:rsidP="00D23616">
      <w:pPr>
        <w:spacing w:after="0" w:line="240" w:lineRule="auto"/>
        <w:jc w:val="center"/>
        <w:rPr>
          <w:rFonts w:ascii="Times New Roman" w:eastAsia="Calibri" w:hAnsi="Times New Roman"/>
          <w:b/>
          <w:bCs/>
          <w:sz w:val="28"/>
          <w:szCs w:val="28"/>
          <w:lang w:eastAsia="en-US"/>
        </w:rPr>
        <w:sectPr w:rsidR="00C132F0" w:rsidSect="00D23616">
          <w:pgSz w:w="16838" w:h="11906" w:orient="landscape"/>
          <w:pgMar w:top="1418" w:right="851" w:bottom="709" w:left="851" w:header="709" w:footer="709" w:gutter="0"/>
          <w:cols w:space="708"/>
          <w:docGrid w:linePitch="360"/>
        </w:sectPr>
      </w:pPr>
    </w:p>
    <w:p w14:paraId="68866F93" w14:textId="77777777" w:rsidR="00C132F0" w:rsidRPr="00F277AA" w:rsidRDefault="00C132F0" w:rsidP="00C132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277AA">
        <w:rPr>
          <w:rFonts w:ascii="Times New Roman" w:hAnsi="Times New Roman"/>
          <w:b/>
          <w:bCs/>
          <w:sz w:val="24"/>
          <w:szCs w:val="24"/>
        </w:rPr>
        <w:lastRenderedPageBreak/>
        <w:t>ЧАСТЬ 3. МЕЖЕВАНИЕ ТЕРРИТОРИИ</w:t>
      </w:r>
    </w:p>
    <w:p w14:paraId="08735849" w14:textId="77777777" w:rsidR="00C132F0" w:rsidRPr="00F277AA" w:rsidRDefault="00C132F0" w:rsidP="00C132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C0EA1FD" w14:textId="77777777" w:rsidR="00C132F0" w:rsidRPr="00F277AA" w:rsidRDefault="00C132F0" w:rsidP="00C132F0">
      <w:pPr>
        <w:ind w:firstLine="556"/>
        <w:rPr>
          <w:rFonts w:ascii="Times New Roman" w:hAnsi="Times New Roman"/>
          <w:b/>
          <w:bCs/>
          <w:sz w:val="24"/>
          <w:szCs w:val="24"/>
        </w:rPr>
      </w:pPr>
      <w:r w:rsidRPr="00F277AA">
        <w:rPr>
          <w:rFonts w:ascii="Times New Roman" w:hAnsi="Times New Roman"/>
          <w:b/>
          <w:bCs/>
          <w:sz w:val="24"/>
          <w:szCs w:val="24"/>
        </w:rPr>
        <w:t>3.1. Основания для проектирования</w:t>
      </w:r>
    </w:p>
    <w:p w14:paraId="68694CF6" w14:textId="77777777" w:rsidR="00C132F0" w:rsidRPr="00F277AA" w:rsidRDefault="00C132F0" w:rsidP="00C132F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Проект межевания территории разработан согласно «Градостроительного кодекса</w:t>
      </w:r>
    </w:p>
    <w:p w14:paraId="2ABA6258" w14:textId="77777777" w:rsidR="00C132F0" w:rsidRPr="00F277AA" w:rsidRDefault="00C132F0" w:rsidP="00C132F0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Российской Федерации» применительно к застроенным и подлежащим застройке территориям, расположенным в границах элементов планировочной структуры. Проект межевания устанавливает границы земельного участка. </w:t>
      </w:r>
    </w:p>
    <w:p w14:paraId="4B5B8FCD" w14:textId="77777777" w:rsidR="00C132F0" w:rsidRPr="00F277AA" w:rsidRDefault="00C132F0" w:rsidP="00C132F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Проектная документация разработана в соответствии с правилами землепользования и застройки Ибресинского муниципального округа Чувашской Республики утвержденного «Собранием депутатов Ибресинского муниципального округа от 27.12.2023г. № 20/3.</w:t>
      </w:r>
    </w:p>
    <w:p w14:paraId="12A89067" w14:textId="77777777" w:rsidR="00C132F0" w:rsidRPr="00F277AA" w:rsidRDefault="00C132F0" w:rsidP="00C132F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Pr="00F277AA">
        <w:rPr>
          <w:rFonts w:ascii="Times New Roman" w:hAnsi="Times New Roman"/>
          <w:sz w:val="24"/>
          <w:szCs w:val="24"/>
        </w:rPr>
        <w:t>Проект межевания территории входит в состав проекта планировки территории объекта.</w:t>
      </w:r>
    </w:p>
    <w:p w14:paraId="67B88C98" w14:textId="77777777" w:rsidR="00C132F0" w:rsidRPr="00F277AA" w:rsidRDefault="00C132F0" w:rsidP="00C132F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В проекте межевания территории отражены:</w:t>
      </w:r>
    </w:p>
    <w:p w14:paraId="2DF68082" w14:textId="77777777" w:rsidR="00C132F0" w:rsidRPr="00F277AA" w:rsidRDefault="00C132F0" w:rsidP="00C132F0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границы застроенных земельных участков, в том числе границы земельных участков, на которых расположен объект;</w:t>
      </w:r>
    </w:p>
    <w:p w14:paraId="64ACB42C" w14:textId="77777777" w:rsidR="00C132F0" w:rsidRPr="00F277AA" w:rsidRDefault="00C132F0" w:rsidP="00C132F0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границы формируемого земельного участка, </w:t>
      </w:r>
      <w:proofErr w:type="gramStart"/>
      <w:r w:rsidRPr="00F277AA">
        <w:rPr>
          <w:rFonts w:ascii="Times New Roman" w:hAnsi="Times New Roman"/>
          <w:sz w:val="24"/>
          <w:szCs w:val="24"/>
        </w:rPr>
        <w:t>планируемых</w:t>
      </w:r>
      <w:proofErr w:type="gramEnd"/>
      <w:r w:rsidRPr="00F277AA">
        <w:rPr>
          <w:rFonts w:ascii="Times New Roman" w:hAnsi="Times New Roman"/>
          <w:sz w:val="24"/>
          <w:szCs w:val="24"/>
        </w:rPr>
        <w:t xml:space="preserve"> для предоставления физическим и юридическим лицам для строительства;</w:t>
      </w:r>
    </w:p>
    <w:p w14:paraId="5088D79F" w14:textId="77777777" w:rsidR="00C132F0" w:rsidRPr="00F277AA" w:rsidRDefault="00C132F0" w:rsidP="00C132F0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границы земельных участков, предназначенных для размещения объектов капитального строительства федерального, регионального или местного значения.</w:t>
      </w:r>
    </w:p>
    <w:p w14:paraId="2CC4CE39" w14:textId="77777777" w:rsidR="00C132F0" w:rsidRPr="00F277AA" w:rsidRDefault="00C132F0" w:rsidP="00C132F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Проект межевания территории </w:t>
      </w:r>
      <w:proofErr w:type="gramStart"/>
      <w:r w:rsidRPr="00F277AA">
        <w:rPr>
          <w:rFonts w:ascii="Times New Roman" w:hAnsi="Times New Roman"/>
          <w:sz w:val="24"/>
          <w:szCs w:val="24"/>
        </w:rPr>
        <w:t>предназначен для размещения объекта местного значения и включает</w:t>
      </w:r>
      <w:proofErr w:type="gramEnd"/>
      <w:r w:rsidRPr="00F277AA">
        <w:rPr>
          <w:rFonts w:ascii="Times New Roman" w:hAnsi="Times New Roman"/>
          <w:sz w:val="24"/>
          <w:szCs w:val="24"/>
        </w:rPr>
        <w:t xml:space="preserve"> чертежи межевания территории, на которых отображаются границы существующих и подлежащего образованию земельного участка, в </w:t>
      </w:r>
      <w:proofErr w:type="spellStart"/>
      <w:r w:rsidRPr="00F277AA">
        <w:rPr>
          <w:rFonts w:ascii="Times New Roman" w:hAnsi="Times New Roman"/>
          <w:sz w:val="24"/>
          <w:szCs w:val="24"/>
        </w:rPr>
        <w:t>т.ч</w:t>
      </w:r>
      <w:proofErr w:type="spellEnd"/>
      <w:r w:rsidRPr="00F277AA">
        <w:rPr>
          <w:rFonts w:ascii="Times New Roman" w:hAnsi="Times New Roman"/>
          <w:sz w:val="24"/>
          <w:szCs w:val="24"/>
        </w:rPr>
        <w:t>. предлагаемых к изъятию для муниципальных нужд.</w:t>
      </w:r>
    </w:p>
    <w:p w14:paraId="152823EC" w14:textId="77777777" w:rsidR="00C132F0" w:rsidRPr="00F277AA" w:rsidRDefault="00C132F0" w:rsidP="00C132F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Отображение всей информации выполнено </w:t>
      </w:r>
      <w:proofErr w:type="gramStart"/>
      <w:r w:rsidRPr="00F277AA">
        <w:rPr>
          <w:rFonts w:ascii="Times New Roman" w:hAnsi="Times New Roman"/>
          <w:sz w:val="24"/>
          <w:szCs w:val="24"/>
        </w:rPr>
        <w:t>согласно требований</w:t>
      </w:r>
      <w:proofErr w:type="gramEnd"/>
      <w:r w:rsidRPr="00F277AA">
        <w:rPr>
          <w:rFonts w:ascii="Times New Roman" w:hAnsi="Times New Roman"/>
          <w:sz w:val="24"/>
          <w:szCs w:val="24"/>
        </w:rPr>
        <w:t xml:space="preserve"> Статьи 43 «Проекты межеваний территорий» Федерального закона № 190 от 29.12.2004 «Градостроительный кодекс Российской Федерации».</w:t>
      </w:r>
    </w:p>
    <w:p w14:paraId="3FF6C597" w14:textId="77777777" w:rsidR="00C132F0" w:rsidRPr="00F277AA" w:rsidRDefault="00C132F0" w:rsidP="00C132F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Подготовка документации по планировке территории осуществляется в целях обеспечения устойчивого развития территорий, выделения элементов планировочной структуры (кварталов, микрорайонов, иных элементов), установления границ земельных участков, на которых расположены объекты капитального строительства, границ земельных участков, предназначенных для строительства и размещения линейных объектов.</w:t>
      </w:r>
    </w:p>
    <w:p w14:paraId="1B11231A" w14:textId="77777777" w:rsidR="00C132F0" w:rsidRPr="00F277AA" w:rsidRDefault="00C132F0" w:rsidP="00C132F0">
      <w:pPr>
        <w:rPr>
          <w:rFonts w:ascii="Times New Roman" w:hAnsi="Times New Roman"/>
          <w:sz w:val="24"/>
          <w:lang w:bidi="ru-RU"/>
        </w:rPr>
      </w:pPr>
      <w:r w:rsidRPr="00F277AA">
        <w:rPr>
          <w:rFonts w:ascii="Times New Roman" w:hAnsi="Times New Roman"/>
          <w:sz w:val="24"/>
        </w:rPr>
        <w:br w:type="page"/>
      </w:r>
    </w:p>
    <w:p w14:paraId="7B7C5DB4" w14:textId="77777777" w:rsidR="00C132F0" w:rsidRPr="00F277AA" w:rsidRDefault="00C132F0" w:rsidP="00C132F0">
      <w:pPr>
        <w:pStyle w:val="TableParagraph"/>
        <w:spacing w:before="108" w:line="240" w:lineRule="auto"/>
        <w:ind w:left="2284"/>
        <w:rPr>
          <w:sz w:val="24"/>
        </w:rPr>
      </w:pPr>
      <w:r w:rsidRPr="00F277AA">
        <w:rPr>
          <w:sz w:val="24"/>
        </w:rPr>
        <w:lastRenderedPageBreak/>
        <w:t>ПОЛОЖЕНИЯ О МЕЖЕВАНИИ ТЕРРИТОРИИ</w:t>
      </w:r>
    </w:p>
    <w:p w14:paraId="6D23CA9C" w14:textId="77777777" w:rsidR="00C132F0" w:rsidRPr="00F277AA" w:rsidRDefault="00C132F0" w:rsidP="00C132F0">
      <w:pPr>
        <w:pStyle w:val="TableParagraph"/>
        <w:spacing w:line="240" w:lineRule="auto"/>
        <w:ind w:left="3312"/>
        <w:rPr>
          <w:sz w:val="24"/>
        </w:rPr>
      </w:pPr>
      <w:r w:rsidRPr="00F277AA">
        <w:rPr>
          <w:sz w:val="24"/>
        </w:rPr>
        <w:t>ОСНОВНЫЕ ПОЛОЖЕНИЯ</w:t>
      </w:r>
    </w:p>
    <w:p w14:paraId="1120A535" w14:textId="77777777" w:rsidR="00C132F0" w:rsidRPr="00F277AA" w:rsidRDefault="00C132F0" w:rsidP="00C132F0">
      <w:pPr>
        <w:pStyle w:val="TableParagraph"/>
        <w:spacing w:before="8" w:line="240" w:lineRule="auto"/>
        <w:ind w:left="0"/>
        <w:rPr>
          <w:sz w:val="20"/>
        </w:rPr>
      </w:pPr>
    </w:p>
    <w:p w14:paraId="2C6E9056" w14:textId="77777777" w:rsidR="00C132F0" w:rsidRPr="00F277AA" w:rsidRDefault="00C132F0" w:rsidP="00C132F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Формирование земельных участков на территории проектирования проводится с учетом:</w:t>
      </w:r>
    </w:p>
    <w:p w14:paraId="28A401EB" w14:textId="77777777" w:rsidR="00C132F0" w:rsidRPr="00F277AA" w:rsidRDefault="00C132F0" w:rsidP="00C132F0">
      <w:pPr>
        <w:pStyle w:val="a3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993" w:hanging="426"/>
        <w:jc w:val="both"/>
        <w:rPr>
          <w:rFonts w:ascii="Times New Roman" w:hAnsi="Times New Roman"/>
          <w:sz w:val="24"/>
          <w:szCs w:val="24"/>
        </w:rPr>
      </w:pPr>
      <w:proofErr w:type="gramStart"/>
      <w:r w:rsidRPr="00F277AA">
        <w:rPr>
          <w:rFonts w:ascii="Times New Roman" w:hAnsi="Times New Roman"/>
          <w:sz w:val="24"/>
          <w:szCs w:val="24"/>
        </w:rPr>
        <w:t>видов разрешенного использования земельных участков (основные, вспомогательные и условно разрешенные);</w:t>
      </w:r>
      <w:proofErr w:type="gramEnd"/>
    </w:p>
    <w:p w14:paraId="36EA6392" w14:textId="77777777" w:rsidR="00C132F0" w:rsidRPr="00F277AA" w:rsidRDefault="00C132F0" w:rsidP="00C132F0">
      <w:pPr>
        <w:pStyle w:val="a3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предельных (минимальных и (или) максимальных) размеров земельных участков и предельных параметров разрешенного строительства, реконструкции объектов капитального строительства;</w:t>
      </w:r>
    </w:p>
    <w:p w14:paraId="58FAB1A7" w14:textId="77777777" w:rsidR="00C132F0" w:rsidRPr="00F277AA" w:rsidRDefault="00C132F0" w:rsidP="00C132F0">
      <w:pPr>
        <w:pStyle w:val="a3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ограничений использования земельных участков и объектов капитального строительства.</w:t>
      </w:r>
    </w:p>
    <w:p w14:paraId="247E36CD" w14:textId="77777777" w:rsidR="00C132F0" w:rsidRPr="00F277AA" w:rsidRDefault="00C132F0" w:rsidP="00C132F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Земельные участки формируются в соответствии с требованиями эколого-ландшафтной организации территории.</w:t>
      </w:r>
    </w:p>
    <w:p w14:paraId="190915DD" w14:textId="77777777" w:rsidR="00C132F0" w:rsidRPr="00F277AA" w:rsidRDefault="00C132F0" w:rsidP="00C132F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В общую площадь земельных участков под объектами недвижимости включается площадь, непосредственно занятая этими объектами, и площадь прилегающей территории, необходимая для обеспечения функционирования (обслуживания, эксплуатации) конкретного объекта недвижимости в соответствии с установленными нормами.</w:t>
      </w:r>
    </w:p>
    <w:p w14:paraId="0C988C64" w14:textId="77777777" w:rsidR="00C132F0" w:rsidRPr="00F277AA" w:rsidRDefault="00C132F0" w:rsidP="00C132F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Земельные участки, предназначенные для размещения линейных объектов </w:t>
      </w:r>
      <w:proofErr w:type="gramStart"/>
      <w:r w:rsidRPr="00F277AA">
        <w:rPr>
          <w:rFonts w:ascii="Times New Roman" w:hAnsi="Times New Roman"/>
          <w:sz w:val="24"/>
          <w:szCs w:val="24"/>
        </w:rPr>
        <w:t>капитального</w:t>
      </w:r>
      <w:proofErr w:type="gramEnd"/>
      <w:r w:rsidRPr="00F277AA">
        <w:rPr>
          <w:rFonts w:ascii="Times New Roman" w:hAnsi="Times New Roman"/>
          <w:sz w:val="24"/>
          <w:szCs w:val="24"/>
        </w:rPr>
        <w:t xml:space="preserve"> строительства (газовых сетей и линий электропередач), формируются в границах охранных зон этих объектов. Аналогичным образом выделяются земельные участки под существующими линейными объектами.</w:t>
      </w:r>
    </w:p>
    <w:p w14:paraId="534E8848" w14:textId="77777777" w:rsidR="00C132F0" w:rsidRPr="00F277AA" w:rsidRDefault="00C132F0" w:rsidP="00C132F0">
      <w:pPr>
        <w:spacing w:line="360" w:lineRule="auto"/>
        <w:ind w:firstLine="993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277AA">
        <w:rPr>
          <w:rFonts w:ascii="Times New Roman" w:hAnsi="Times New Roman"/>
          <w:b/>
          <w:sz w:val="24"/>
          <w:szCs w:val="24"/>
          <w:u w:val="single"/>
        </w:rPr>
        <w:t>Планировочные ограничения.</w:t>
      </w:r>
    </w:p>
    <w:p w14:paraId="06CF1597" w14:textId="77777777" w:rsidR="00C132F0" w:rsidRPr="00F277AA" w:rsidRDefault="00C132F0" w:rsidP="00C132F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Планировочные ограничения на территории разработки проекта межевания представлены техническими зонами инженерных коммуникаций.</w:t>
      </w:r>
    </w:p>
    <w:p w14:paraId="517BF6C1" w14:textId="77777777" w:rsidR="00C132F0" w:rsidRPr="00F277AA" w:rsidRDefault="00C132F0" w:rsidP="00C132F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Охранные зоны инженерных коммуникаций - территории, предназначенные для эксплуатации подземных и надземных инженерных коммуникаций, определяющие (в соответствии со СНиП 2.07.01-89*) минимальный отступ от коммуникаций до фундаментов зданий и сооружений.</w:t>
      </w:r>
    </w:p>
    <w:p w14:paraId="1BB62D19" w14:textId="77777777" w:rsidR="00C132F0" w:rsidRPr="00F277AA" w:rsidRDefault="00C132F0" w:rsidP="00C132F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Непосредственные подключения отдельных объектов к </w:t>
      </w:r>
      <w:proofErr w:type="gramStart"/>
      <w:r w:rsidRPr="00F277AA">
        <w:rPr>
          <w:rFonts w:ascii="Times New Roman" w:hAnsi="Times New Roman"/>
          <w:sz w:val="24"/>
          <w:szCs w:val="24"/>
        </w:rPr>
        <w:t>инженерным</w:t>
      </w:r>
      <w:proofErr w:type="gramEnd"/>
      <w:r w:rsidRPr="00F277AA">
        <w:rPr>
          <w:rFonts w:ascii="Times New Roman" w:hAnsi="Times New Roman"/>
          <w:sz w:val="24"/>
          <w:szCs w:val="24"/>
        </w:rPr>
        <w:t xml:space="preserve"> сетям (и соответственно определение локальных технических зон) будут выполнены на последующих стадиях проектирования.</w:t>
      </w:r>
    </w:p>
    <w:p w14:paraId="36ECC989" w14:textId="77777777" w:rsidR="00C132F0" w:rsidRPr="00F277AA" w:rsidRDefault="00C132F0" w:rsidP="00C132F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lastRenderedPageBreak/>
        <w:t>При установлении границ публичных сервитутов предусмотрено обеспечение прав других лиц на пользование необходимыми для них объектами в границах земельного участка:</w:t>
      </w:r>
    </w:p>
    <w:p w14:paraId="34FC621D" w14:textId="77777777" w:rsidR="00C132F0" w:rsidRPr="00F277AA" w:rsidRDefault="00C132F0" w:rsidP="00C132F0">
      <w:pPr>
        <w:pStyle w:val="a3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частями наземного и подземного пространства, занятыми или предназначенными для размещения магистральных инженерных коммуникаций;</w:t>
      </w:r>
    </w:p>
    <w:p w14:paraId="514CC81A" w14:textId="77777777" w:rsidR="00C132F0" w:rsidRPr="00F277AA" w:rsidRDefault="00C132F0" w:rsidP="00C132F0">
      <w:pPr>
        <w:pStyle w:val="a3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пешеходными проходами и проездами к объектам, расположенными за пределами участка, если иной доступ к ним невозможен.</w:t>
      </w:r>
    </w:p>
    <w:p w14:paraId="09A577EC" w14:textId="77777777" w:rsidR="00C132F0" w:rsidRPr="00F277AA" w:rsidRDefault="00C132F0" w:rsidP="00C132F0">
      <w:pPr>
        <w:ind w:left="40" w:right="-80" w:firstLine="540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b/>
          <w:sz w:val="24"/>
          <w:szCs w:val="24"/>
        </w:rPr>
        <w:t>3.2. Сведения о земельном участке</w:t>
      </w:r>
    </w:p>
    <w:p w14:paraId="2BF6507C" w14:textId="77777777" w:rsidR="00C132F0" w:rsidRPr="00DD61AE" w:rsidRDefault="00C132F0" w:rsidP="00C132F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По проекту формируется земельный участок с видом разрешенного использования</w:t>
      </w:r>
      <w:r>
        <w:rPr>
          <w:rFonts w:ascii="Times New Roman" w:hAnsi="Times New Roman"/>
          <w:sz w:val="24"/>
          <w:szCs w:val="24"/>
        </w:rPr>
        <w:t xml:space="preserve">: </w:t>
      </w:r>
      <w:r w:rsidRPr="00843A56">
        <w:rPr>
          <w:rFonts w:ascii="Times New Roman" w:hAnsi="Times New Roman"/>
          <w:sz w:val="24"/>
          <w:szCs w:val="24"/>
        </w:rPr>
        <w:t>Земельные участки (территории) общего</w:t>
      </w:r>
      <w:r w:rsidRPr="0044474D">
        <w:rPr>
          <w:rFonts w:ascii="Times New Roman" w:hAnsi="Times New Roman"/>
          <w:color w:val="000000" w:themeColor="text1"/>
        </w:rPr>
        <w:t xml:space="preserve"> пользования</w:t>
      </w:r>
      <w:r w:rsidRPr="00F277AA">
        <w:rPr>
          <w:rFonts w:ascii="Times New Roman" w:hAnsi="Times New Roman"/>
          <w:sz w:val="24"/>
          <w:szCs w:val="24"/>
        </w:rPr>
        <w:t xml:space="preserve"> (код по классификатору </w:t>
      </w:r>
      <w:r>
        <w:rPr>
          <w:rFonts w:ascii="Times New Roman" w:hAnsi="Times New Roman"/>
          <w:sz w:val="24"/>
          <w:szCs w:val="24"/>
        </w:rPr>
        <w:t>12.0)</w:t>
      </w:r>
      <w:r w:rsidRPr="00DD61AE">
        <w:rPr>
          <w:rFonts w:ascii="Times New Roman" w:hAnsi="Times New Roman"/>
          <w:sz w:val="24"/>
          <w:szCs w:val="24"/>
        </w:rPr>
        <w:t>.</w:t>
      </w:r>
    </w:p>
    <w:p w14:paraId="237A5DEB" w14:textId="77777777" w:rsidR="00C132F0" w:rsidRPr="00520006" w:rsidRDefault="00C132F0" w:rsidP="00C132F0">
      <w:pPr>
        <w:spacing w:before="240" w:after="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</w:t>
      </w:r>
      <w:r w:rsidRPr="00520006">
        <w:rPr>
          <w:rFonts w:ascii="Times New Roman" w:hAnsi="Times New Roman"/>
          <w:b/>
          <w:sz w:val="24"/>
          <w:szCs w:val="24"/>
        </w:rPr>
        <w:t>оны</w:t>
      </w:r>
      <w:r>
        <w:rPr>
          <w:rFonts w:ascii="Times New Roman" w:hAnsi="Times New Roman"/>
          <w:b/>
          <w:sz w:val="24"/>
          <w:szCs w:val="24"/>
        </w:rPr>
        <w:t xml:space="preserve"> ЕГРН</w:t>
      </w:r>
      <w:r w:rsidRPr="00520006">
        <w:rPr>
          <w:rFonts w:ascii="Times New Roman" w:hAnsi="Times New Roman"/>
          <w:b/>
          <w:sz w:val="24"/>
          <w:szCs w:val="24"/>
        </w:rPr>
        <w:t>, расположенные на проектируемой территории: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417"/>
        <w:gridCol w:w="7771"/>
        <w:gridCol w:w="1526"/>
      </w:tblGrid>
      <w:tr w:rsidR="00C132F0" w:rsidRPr="00CF0136" w14:paraId="11D110AB" w14:textId="77777777" w:rsidTr="00C132F0">
        <w:trPr>
          <w:trHeight w:val="201"/>
        </w:trPr>
        <w:tc>
          <w:tcPr>
            <w:tcW w:w="417" w:type="dxa"/>
            <w:vAlign w:val="center"/>
          </w:tcPr>
          <w:p w14:paraId="2871D50B" w14:textId="77777777" w:rsidR="00C132F0" w:rsidRPr="00CF0136" w:rsidRDefault="00C132F0" w:rsidP="00C132F0">
            <w:pPr>
              <w:jc w:val="center"/>
              <w:rPr>
                <w:b/>
                <w:sz w:val="20"/>
                <w:szCs w:val="20"/>
              </w:rPr>
            </w:pPr>
            <w:r w:rsidRPr="00CF0136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7771" w:type="dxa"/>
            <w:vAlign w:val="center"/>
          </w:tcPr>
          <w:p w14:paraId="3206C437" w14:textId="77777777" w:rsidR="00C132F0" w:rsidRPr="00CF0136" w:rsidRDefault="00C132F0" w:rsidP="00C132F0">
            <w:pPr>
              <w:jc w:val="center"/>
              <w:rPr>
                <w:b/>
                <w:sz w:val="20"/>
                <w:szCs w:val="20"/>
              </w:rPr>
            </w:pPr>
            <w:r w:rsidRPr="00CF0136">
              <w:rPr>
                <w:b/>
                <w:sz w:val="20"/>
                <w:szCs w:val="20"/>
              </w:rPr>
              <w:t>Название зоны</w:t>
            </w:r>
          </w:p>
        </w:tc>
        <w:tc>
          <w:tcPr>
            <w:tcW w:w="1526" w:type="dxa"/>
            <w:vAlign w:val="center"/>
          </w:tcPr>
          <w:p w14:paraId="48A234D1" w14:textId="77777777" w:rsidR="00C132F0" w:rsidRPr="00CF0136" w:rsidRDefault="00C132F0" w:rsidP="00C132F0">
            <w:pPr>
              <w:jc w:val="center"/>
              <w:rPr>
                <w:b/>
                <w:sz w:val="20"/>
                <w:szCs w:val="20"/>
              </w:rPr>
            </w:pPr>
            <w:r w:rsidRPr="00CF0136">
              <w:rPr>
                <w:b/>
                <w:sz w:val="20"/>
                <w:szCs w:val="20"/>
              </w:rPr>
              <w:t>Реестровый номер границы</w:t>
            </w:r>
          </w:p>
        </w:tc>
      </w:tr>
      <w:tr w:rsidR="00C132F0" w:rsidRPr="00CF0136" w14:paraId="53642224" w14:textId="77777777" w:rsidTr="00C132F0">
        <w:trPr>
          <w:trHeight w:val="64"/>
        </w:trPr>
        <w:tc>
          <w:tcPr>
            <w:tcW w:w="417" w:type="dxa"/>
            <w:vAlign w:val="center"/>
          </w:tcPr>
          <w:p w14:paraId="1C792253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1</w:t>
            </w:r>
          </w:p>
        </w:tc>
        <w:tc>
          <w:tcPr>
            <w:tcW w:w="7771" w:type="dxa"/>
            <w:vAlign w:val="center"/>
          </w:tcPr>
          <w:p w14:paraId="6E269873" w14:textId="77777777" w:rsidR="00C132F0" w:rsidRPr="00CF0136" w:rsidRDefault="00C132F0" w:rsidP="00C132F0">
            <w:pPr>
              <w:spacing w:line="360" w:lineRule="auto"/>
              <w:rPr>
                <w:sz w:val="20"/>
                <w:szCs w:val="20"/>
              </w:rPr>
            </w:pPr>
            <w:r w:rsidRPr="00520006">
              <w:rPr>
                <w:sz w:val="20"/>
                <w:szCs w:val="20"/>
              </w:rPr>
              <w:t>Территориальная зона застройки индивидуальными жилыми домами (Ж</w:t>
            </w:r>
            <w:proofErr w:type="gramStart"/>
            <w:r w:rsidRPr="00520006">
              <w:rPr>
                <w:sz w:val="20"/>
                <w:szCs w:val="20"/>
              </w:rPr>
              <w:t>1</w:t>
            </w:r>
            <w:proofErr w:type="gramEnd"/>
            <w:r w:rsidRPr="00520006">
              <w:rPr>
                <w:sz w:val="20"/>
                <w:szCs w:val="20"/>
              </w:rPr>
              <w:t>) Ибресинского муниципального округа Чувашской Республики (в границах пгт Ибреси)</w:t>
            </w:r>
          </w:p>
        </w:tc>
        <w:tc>
          <w:tcPr>
            <w:tcW w:w="1526" w:type="dxa"/>
            <w:vAlign w:val="center"/>
          </w:tcPr>
          <w:p w14:paraId="59B36CDC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520006">
              <w:rPr>
                <w:sz w:val="20"/>
                <w:szCs w:val="20"/>
              </w:rPr>
              <w:t>21:10-7.237</w:t>
            </w:r>
          </w:p>
        </w:tc>
      </w:tr>
      <w:tr w:rsidR="00C132F0" w:rsidRPr="00CF0136" w14:paraId="6351D443" w14:textId="77777777" w:rsidTr="00C132F0">
        <w:trPr>
          <w:trHeight w:val="64"/>
        </w:trPr>
        <w:tc>
          <w:tcPr>
            <w:tcW w:w="417" w:type="dxa"/>
            <w:vAlign w:val="center"/>
          </w:tcPr>
          <w:p w14:paraId="437EA056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2</w:t>
            </w:r>
          </w:p>
        </w:tc>
        <w:tc>
          <w:tcPr>
            <w:tcW w:w="7771" w:type="dxa"/>
            <w:vAlign w:val="center"/>
          </w:tcPr>
          <w:p w14:paraId="6BD9D43D" w14:textId="77777777" w:rsidR="00C132F0" w:rsidRPr="00CF0136" w:rsidRDefault="00C132F0" w:rsidP="00C132F0">
            <w:pPr>
              <w:spacing w:line="360" w:lineRule="auto"/>
              <w:rPr>
                <w:sz w:val="20"/>
                <w:szCs w:val="20"/>
              </w:rPr>
            </w:pPr>
            <w:r w:rsidRPr="00520006">
              <w:rPr>
                <w:sz w:val="20"/>
                <w:szCs w:val="20"/>
              </w:rPr>
              <w:t>Территориальная многофункциональная общественно-деловая зона (ОД</w:t>
            </w:r>
            <w:proofErr w:type="gramStart"/>
            <w:r w:rsidRPr="00520006">
              <w:rPr>
                <w:sz w:val="20"/>
                <w:szCs w:val="20"/>
              </w:rPr>
              <w:t>1</w:t>
            </w:r>
            <w:proofErr w:type="gramEnd"/>
            <w:r w:rsidRPr="00520006">
              <w:rPr>
                <w:sz w:val="20"/>
                <w:szCs w:val="20"/>
              </w:rPr>
              <w:t>) Ибресинского муниципального округа Чувашской Республики (в границах пгт. Ибреси)</w:t>
            </w:r>
          </w:p>
        </w:tc>
        <w:tc>
          <w:tcPr>
            <w:tcW w:w="1526" w:type="dxa"/>
            <w:vAlign w:val="center"/>
          </w:tcPr>
          <w:p w14:paraId="1EB00F90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21:10-7.247</w:t>
            </w:r>
          </w:p>
        </w:tc>
      </w:tr>
      <w:tr w:rsidR="00C132F0" w:rsidRPr="00CF0136" w14:paraId="14131D13" w14:textId="77777777" w:rsidTr="00C132F0">
        <w:trPr>
          <w:trHeight w:val="64"/>
        </w:trPr>
        <w:tc>
          <w:tcPr>
            <w:tcW w:w="417" w:type="dxa"/>
            <w:vAlign w:val="center"/>
          </w:tcPr>
          <w:p w14:paraId="5548FD15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3</w:t>
            </w:r>
          </w:p>
        </w:tc>
        <w:tc>
          <w:tcPr>
            <w:tcW w:w="7771" w:type="dxa"/>
            <w:vAlign w:val="center"/>
          </w:tcPr>
          <w:p w14:paraId="6C21FA4C" w14:textId="77777777" w:rsidR="00C132F0" w:rsidRPr="00CF0136" w:rsidRDefault="00C132F0" w:rsidP="00C132F0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Зона с особыми условиями использования территории (охранная зона объекта электросетевого комплекса  воздушной линии  электропередачи ВЛЗ-10 кВ</w:t>
            </w:r>
            <w:proofErr w:type="gramStart"/>
            <w:r w:rsidRPr="004E3890">
              <w:rPr>
                <w:sz w:val="20"/>
                <w:szCs w:val="20"/>
              </w:rPr>
              <w:t>,В</w:t>
            </w:r>
            <w:proofErr w:type="gramEnd"/>
            <w:r w:rsidRPr="004E3890">
              <w:rPr>
                <w:sz w:val="20"/>
                <w:szCs w:val="20"/>
              </w:rPr>
              <w:t xml:space="preserve">ЛИ-0,4 </w:t>
            </w:r>
            <w:proofErr w:type="spellStart"/>
            <w:r w:rsidRPr="004E3890">
              <w:rPr>
                <w:sz w:val="20"/>
                <w:szCs w:val="20"/>
              </w:rPr>
              <w:t>кВ</w:t>
            </w:r>
            <w:proofErr w:type="spellEnd"/>
            <w:r w:rsidRPr="004E3890">
              <w:rPr>
                <w:sz w:val="20"/>
                <w:szCs w:val="20"/>
              </w:rPr>
              <w:t xml:space="preserve">, КТП 160-10/0,4 </w:t>
            </w:r>
            <w:proofErr w:type="spellStart"/>
            <w:r w:rsidRPr="004E3890">
              <w:rPr>
                <w:sz w:val="20"/>
                <w:szCs w:val="20"/>
              </w:rPr>
              <w:t>кВ</w:t>
            </w:r>
            <w:proofErr w:type="spellEnd"/>
            <w:r w:rsidRPr="004E3890">
              <w:rPr>
                <w:sz w:val="20"/>
                <w:szCs w:val="20"/>
              </w:rPr>
              <w:t xml:space="preserve"> пгт. Ибреси, ул. Гаражная, Надежды, Щорса и Радищева)</w:t>
            </w:r>
          </w:p>
        </w:tc>
        <w:tc>
          <w:tcPr>
            <w:tcW w:w="1526" w:type="dxa"/>
            <w:vAlign w:val="center"/>
          </w:tcPr>
          <w:p w14:paraId="6E8C367C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21:10-6.48</w:t>
            </w:r>
          </w:p>
        </w:tc>
      </w:tr>
      <w:tr w:rsidR="00C132F0" w:rsidRPr="00CF0136" w14:paraId="1EF330EE" w14:textId="77777777" w:rsidTr="00C132F0">
        <w:trPr>
          <w:trHeight w:val="64"/>
        </w:trPr>
        <w:tc>
          <w:tcPr>
            <w:tcW w:w="417" w:type="dxa"/>
            <w:vAlign w:val="center"/>
          </w:tcPr>
          <w:p w14:paraId="3C4F1647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4</w:t>
            </w:r>
          </w:p>
        </w:tc>
        <w:tc>
          <w:tcPr>
            <w:tcW w:w="7771" w:type="dxa"/>
            <w:vAlign w:val="center"/>
          </w:tcPr>
          <w:p w14:paraId="41167A5C" w14:textId="77777777" w:rsidR="00C132F0" w:rsidRPr="00CF0136" w:rsidRDefault="00C132F0" w:rsidP="00C132F0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Охранная зона газораспределительной сети – газоснабжение пгт Ибреси Ибресинского района Чувашской Республики</w:t>
            </w:r>
          </w:p>
        </w:tc>
        <w:tc>
          <w:tcPr>
            <w:tcW w:w="1526" w:type="dxa"/>
            <w:vAlign w:val="center"/>
          </w:tcPr>
          <w:p w14:paraId="1660E9BA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21:10-6.377</w:t>
            </w:r>
          </w:p>
        </w:tc>
      </w:tr>
      <w:tr w:rsidR="00C132F0" w:rsidRPr="00CF0136" w14:paraId="7247B82E" w14:textId="77777777" w:rsidTr="00C132F0">
        <w:trPr>
          <w:trHeight w:val="64"/>
        </w:trPr>
        <w:tc>
          <w:tcPr>
            <w:tcW w:w="417" w:type="dxa"/>
            <w:vAlign w:val="center"/>
          </w:tcPr>
          <w:p w14:paraId="72A8E250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5</w:t>
            </w:r>
          </w:p>
        </w:tc>
        <w:tc>
          <w:tcPr>
            <w:tcW w:w="7771" w:type="dxa"/>
            <w:vAlign w:val="center"/>
          </w:tcPr>
          <w:p w14:paraId="53FF1EAF" w14:textId="77777777" w:rsidR="00C132F0" w:rsidRPr="00CF0136" w:rsidRDefault="00C132F0" w:rsidP="00C132F0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Охранная зона газораспределительной сети - газоснабжение пгт Ибреси Ибресинского района Чувашской Республики.</w:t>
            </w:r>
          </w:p>
        </w:tc>
        <w:tc>
          <w:tcPr>
            <w:tcW w:w="1526" w:type="dxa"/>
            <w:vAlign w:val="center"/>
          </w:tcPr>
          <w:p w14:paraId="7D48F0B8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21:10-6.375</w:t>
            </w:r>
          </w:p>
        </w:tc>
      </w:tr>
      <w:tr w:rsidR="00C132F0" w:rsidRPr="00CF0136" w14:paraId="07A96D4A" w14:textId="77777777" w:rsidTr="00C132F0">
        <w:trPr>
          <w:trHeight w:val="64"/>
        </w:trPr>
        <w:tc>
          <w:tcPr>
            <w:tcW w:w="417" w:type="dxa"/>
            <w:vAlign w:val="center"/>
          </w:tcPr>
          <w:p w14:paraId="4471A7EF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6</w:t>
            </w:r>
          </w:p>
        </w:tc>
        <w:tc>
          <w:tcPr>
            <w:tcW w:w="7771" w:type="dxa"/>
            <w:vAlign w:val="center"/>
          </w:tcPr>
          <w:p w14:paraId="574452F7" w14:textId="77777777" w:rsidR="00C132F0" w:rsidRPr="00CF0136" w:rsidRDefault="00C132F0" w:rsidP="00C132F0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Охранная зона газораспределительной сети – газоснабжение пгт Ибреси Ибресинского района Чувашской Республики</w:t>
            </w:r>
          </w:p>
        </w:tc>
        <w:tc>
          <w:tcPr>
            <w:tcW w:w="1526" w:type="dxa"/>
            <w:vAlign w:val="center"/>
          </w:tcPr>
          <w:p w14:paraId="732FB115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21:10-6.377</w:t>
            </w:r>
          </w:p>
        </w:tc>
      </w:tr>
      <w:tr w:rsidR="00C132F0" w:rsidRPr="00CF0136" w14:paraId="64CCD07D" w14:textId="77777777" w:rsidTr="00C132F0">
        <w:trPr>
          <w:trHeight w:val="64"/>
        </w:trPr>
        <w:tc>
          <w:tcPr>
            <w:tcW w:w="417" w:type="dxa"/>
            <w:vAlign w:val="center"/>
          </w:tcPr>
          <w:p w14:paraId="09D270B3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7</w:t>
            </w:r>
          </w:p>
        </w:tc>
        <w:tc>
          <w:tcPr>
            <w:tcW w:w="7771" w:type="dxa"/>
            <w:vAlign w:val="center"/>
          </w:tcPr>
          <w:p w14:paraId="693A3B12" w14:textId="77777777" w:rsidR="00C132F0" w:rsidRPr="00CF0136" w:rsidRDefault="00C132F0" w:rsidP="00C132F0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Охранная зона  газораспределительной сети – газоснабжение жилых домов № 24, 26, 30 по ул. Мира пгт Ибреси (литера Г</w:t>
            </w:r>
            <w:proofErr w:type="gramStart"/>
            <w:r w:rsidRPr="004E3890">
              <w:rPr>
                <w:sz w:val="20"/>
                <w:szCs w:val="20"/>
              </w:rPr>
              <w:t>1</w:t>
            </w:r>
            <w:proofErr w:type="gramEnd"/>
            <w:r w:rsidRPr="004E3890">
              <w:rPr>
                <w:sz w:val="20"/>
                <w:szCs w:val="20"/>
              </w:rPr>
              <w:t xml:space="preserve"> уч. 1, 2); газоснабжение жилых домов по улицам Мира, Воинов-интернационалистов пгт Ибреси (литера Г2 уч. 1–5); газопровод от точки врезки к жилому дому № 4 по ул. Герцена (литера Г4 уч. 1)</w:t>
            </w:r>
          </w:p>
        </w:tc>
        <w:tc>
          <w:tcPr>
            <w:tcW w:w="1526" w:type="dxa"/>
            <w:vAlign w:val="center"/>
          </w:tcPr>
          <w:p w14:paraId="79F91CA5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21:10-6.368</w:t>
            </w:r>
          </w:p>
        </w:tc>
      </w:tr>
      <w:tr w:rsidR="00C132F0" w:rsidRPr="00CF0136" w14:paraId="365A94AC" w14:textId="77777777" w:rsidTr="00C132F0">
        <w:trPr>
          <w:trHeight w:val="64"/>
        </w:trPr>
        <w:tc>
          <w:tcPr>
            <w:tcW w:w="417" w:type="dxa"/>
            <w:vAlign w:val="center"/>
          </w:tcPr>
          <w:p w14:paraId="206730A4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8</w:t>
            </w:r>
          </w:p>
        </w:tc>
        <w:tc>
          <w:tcPr>
            <w:tcW w:w="7771" w:type="dxa"/>
            <w:vAlign w:val="center"/>
          </w:tcPr>
          <w:p w14:paraId="31C1C644" w14:textId="77777777" w:rsidR="00C132F0" w:rsidRPr="00CF0136" w:rsidRDefault="00C132F0" w:rsidP="00C132F0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Охранная зона газораспределительной сети - газоснабжение п.Ибреси Ибресинского района Чувашской республики</w:t>
            </w:r>
          </w:p>
        </w:tc>
        <w:tc>
          <w:tcPr>
            <w:tcW w:w="1526" w:type="dxa"/>
            <w:vAlign w:val="center"/>
          </w:tcPr>
          <w:p w14:paraId="71DFEB80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21:10-6.337</w:t>
            </w:r>
          </w:p>
        </w:tc>
      </w:tr>
      <w:tr w:rsidR="00C132F0" w:rsidRPr="00CF0136" w14:paraId="4833A7F8" w14:textId="77777777" w:rsidTr="00C132F0">
        <w:trPr>
          <w:trHeight w:val="64"/>
        </w:trPr>
        <w:tc>
          <w:tcPr>
            <w:tcW w:w="417" w:type="dxa"/>
            <w:vAlign w:val="center"/>
          </w:tcPr>
          <w:p w14:paraId="4C065809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7771" w:type="dxa"/>
            <w:vAlign w:val="center"/>
          </w:tcPr>
          <w:p w14:paraId="2A6C2B09" w14:textId="77777777" w:rsidR="00C132F0" w:rsidRPr="00CF0136" w:rsidRDefault="00C132F0" w:rsidP="00C132F0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Охранная зона газораспределительной сети - газоснабжение поселка Ибреси Ибресинского района Чувашской республики</w:t>
            </w:r>
          </w:p>
        </w:tc>
        <w:tc>
          <w:tcPr>
            <w:tcW w:w="1526" w:type="dxa"/>
            <w:vAlign w:val="center"/>
          </w:tcPr>
          <w:p w14:paraId="12BBC2FA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21:10-6.299</w:t>
            </w:r>
          </w:p>
        </w:tc>
      </w:tr>
      <w:tr w:rsidR="00C132F0" w:rsidRPr="00CF0136" w14:paraId="76C579FD" w14:textId="77777777" w:rsidTr="00C132F0">
        <w:trPr>
          <w:trHeight w:val="64"/>
        </w:trPr>
        <w:tc>
          <w:tcPr>
            <w:tcW w:w="417" w:type="dxa"/>
            <w:vAlign w:val="center"/>
          </w:tcPr>
          <w:p w14:paraId="00BFA2F3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10</w:t>
            </w:r>
          </w:p>
        </w:tc>
        <w:tc>
          <w:tcPr>
            <w:tcW w:w="7771" w:type="dxa"/>
            <w:vAlign w:val="center"/>
          </w:tcPr>
          <w:p w14:paraId="52DAED30" w14:textId="77777777" w:rsidR="00C132F0" w:rsidRPr="004E3890" w:rsidRDefault="00C132F0" w:rsidP="00C132F0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Охранная зона газораспределительной сети - газоснабжение пгт Ибреси</w:t>
            </w:r>
          </w:p>
          <w:p w14:paraId="33CA2B06" w14:textId="77777777" w:rsidR="00C132F0" w:rsidRPr="00CF0136" w:rsidRDefault="00C132F0" w:rsidP="00C132F0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Ибресинского района Чувашской Республики</w:t>
            </w:r>
          </w:p>
        </w:tc>
        <w:tc>
          <w:tcPr>
            <w:tcW w:w="1526" w:type="dxa"/>
            <w:vAlign w:val="center"/>
          </w:tcPr>
          <w:p w14:paraId="6DE14949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21:10-6.313</w:t>
            </w:r>
          </w:p>
        </w:tc>
      </w:tr>
      <w:tr w:rsidR="00C132F0" w:rsidRPr="00CF0136" w14:paraId="5D9D37A8" w14:textId="77777777" w:rsidTr="00C132F0">
        <w:trPr>
          <w:trHeight w:val="64"/>
        </w:trPr>
        <w:tc>
          <w:tcPr>
            <w:tcW w:w="417" w:type="dxa"/>
            <w:vAlign w:val="center"/>
          </w:tcPr>
          <w:p w14:paraId="10E5E483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CF0136">
              <w:rPr>
                <w:sz w:val="20"/>
                <w:szCs w:val="20"/>
              </w:rPr>
              <w:t>11</w:t>
            </w:r>
          </w:p>
        </w:tc>
        <w:tc>
          <w:tcPr>
            <w:tcW w:w="7771" w:type="dxa"/>
            <w:vAlign w:val="center"/>
          </w:tcPr>
          <w:p w14:paraId="5E7C23F8" w14:textId="77777777" w:rsidR="00C132F0" w:rsidRPr="00CF0136" w:rsidRDefault="00C132F0" w:rsidP="00C132F0">
            <w:pPr>
              <w:spacing w:line="360" w:lineRule="auto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Охранная зона газораспределительной сети – газоснабжение пгт Ибреси Ибресинского района Чувашской Республики</w:t>
            </w:r>
          </w:p>
        </w:tc>
        <w:tc>
          <w:tcPr>
            <w:tcW w:w="1526" w:type="dxa"/>
            <w:vAlign w:val="center"/>
          </w:tcPr>
          <w:p w14:paraId="5B7CCBA4" w14:textId="77777777" w:rsidR="00C132F0" w:rsidRPr="00CF0136" w:rsidRDefault="00C132F0" w:rsidP="00C132F0">
            <w:pPr>
              <w:jc w:val="center"/>
              <w:rPr>
                <w:sz w:val="20"/>
                <w:szCs w:val="20"/>
              </w:rPr>
            </w:pPr>
            <w:r w:rsidRPr="004E3890">
              <w:rPr>
                <w:sz w:val="20"/>
                <w:szCs w:val="20"/>
              </w:rPr>
              <w:t>21:10-6.377</w:t>
            </w:r>
          </w:p>
        </w:tc>
      </w:tr>
    </w:tbl>
    <w:p w14:paraId="736D0324" w14:textId="77777777" w:rsidR="00C132F0" w:rsidRDefault="00C132F0" w:rsidP="00C132F0">
      <w:pPr>
        <w:spacing w:before="24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1E777C" w14:textId="77777777" w:rsidR="00C132F0" w:rsidRPr="00F277AA" w:rsidRDefault="00C132F0" w:rsidP="00C132F0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b/>
          <w:sz w:val="24"/>
          <w:szCs w:val="24"/>
        </w:rPr>
        <w:t>Территориальная зона:</w:t>
      </w:r>
      <w:r w:rsidRPr="00F277AA">
        <w:rPr>
          <w:rFonts w:ascii="Times New Roman" w:hAnsi="Times New Roman"/>
          <w:sz w:val="24"/>
          <w:szCs w:val="24"/>
        </w:rPr>
        <w:t xml:space="preserve"> </w:t>
      </w:r>
    </w:p>
    <w:p w14:paraId="03DAB02F" w14:textId="77777777" w:rsidR="00C132F0" w:rsidRPr="00334F7B" w:rsidRDefault="00C132F0" w:rsidP="00C132F0">
      <w:pPr>
        <w:spacing w:before="24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70F71">
        <w:rPr>
          <w:rFonts w:ascii="Times New Roman" w:hAnsi="Times New Roman"/>
          <w:sz w:val="24"/>
          <w:szCs w:val="24"/>
        </w:rPr>
        <w:t xml:space="preserve">Согласно ст.36 п.4 </w:t>
      </w:r>
      <w:hyperlink r:id="rId30" w:history="1">
        <w:r w:rsidRPr="00670F71">
          <w:rPr>
            <w:rFonts w:ascii="Times New Roman" w:hAnsi="Times New Roman"/>
            <w:sz w:val="24"/>
            <w:szCs w:val="24"/>
          </w:rPr>
          <w:t>Градостроительного кодекса Российской Федерации" от 29.12.2004 N 190-ФЗ (ред. от 31.07.2025)</w:t>
        </w:r>
      </w:hyperlink>
      <w:r w:rsidRPr="00670F71">
        <w:rPr>
          <w:rFonts w:ascii="Times New Roman" w:hAnsi="Times New Roman"/>
          <w:sz w:val="24"/>
          <w:szCs w:val="24"/>
        </w:rPr>
        <w:t xml:space="preserve">  в границах территорий общего пользования действие градостроительного регламента не распространяется</w:t>
      </w:r>
      <w:r w:rsidRPr="00334F7B">
        <w:rPr>
          <w:rFonts w:ascii="Times New Roman" w:hAnsi="Times New Roman"/>
          <w:sz w:val="24"/>
          <w:szCs w:val="24"/>
        </w:rPr>
        <w:t>.</w:t>
      </w:r>
    </w:p>
    <w:p w14:paraId="77A5B045" w14:textId="77777777" w:rsidR="00C132F0" w:rsidRPr="00F277AA" w:rsidRDefault="00C132F0" w:rsidP="00C132F0">
      <w:pPr>
        <w:ind w:left="40" w:right="-80" w:firstLine="540"/>
        <w:rPr>
          <w:rFonts w:ascii="Times New Roman" w:hAnsi="Times New Roman"/>
          <w:b/>
          <w:sz w:val="24"/>
          <w:szCs w:val="24"/>
        </w:rPr>
      </w:pPr>
      <w:r w:rsidRPr="00F277AA">
        <w:rPr>
          <w:rFonts w:ascii="Times New Roman" w:hAnsi="Times New Roman"/>
          <w:b/>
          <w:sz w:val="24"/>
          <w:szCs w:val="24"/>
        </w:rPr>
        <w:t>3.3. Обоснование мероприятий по оформлению земель</w:t>
      </w:r>
    </w:p>
    <w:p w14:paraId="2A6845EC" w14:textId="77777777" w:rsidR="00C132F0" w:rsidRPr="00F277AA" w:rsidRDefault="00C132F0" w:rsidP="00C132F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 xml:space="preserve">Проект межевания территории выполняется по результатам анализа ранее созданных и сформированных земельных участков в границах межевания согласно </w:t>
      </w:r>
      <w:proofErr w:type="gramStart"/>
      <w:r w:rsidRPr="00F277AA">
        <w:rPr>
          <w:rFonts w:ascii="Times New Roman" w:hAnsi="Times New Roman"/>
          <w:sz w:val="24"/>
          <w:szCs w:val="24"/>
        </w:rPr>
        <w:t>разработанному</w:t>
      </w:r>
      <w:proofErr w:type="gramEnd"/>
      <w:r w:rsidRPr="00F277AA">
        <w:rPr>
          <w:rFonts w:ascii="Times New Roman" w:hAnsi="Times New Roman"/>
          <w:sz w:val="24"/>
          <w:szCs w:val="24"/>
        </w:rPr>
        <w:t xml:space="preserve"> проекту планировки.</w:t>
      </w:r>
    </w:p>
    <w:p w14:paraId="7D4F3623" w14:textId="77777777" w:rsidR="00C132F0" w:rsidRPr="00F277AA" w:rsidRDefault="00C132F0" w:rsidP="00C132F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F277AA">
        <w:rPr>
          <w:rFonts w:ascii="Times New Roman" w:hAnsi="Times New Roman"/>
          <w:sz w:val="24"/>
          <w:szCs w:val="24"/>
        </w:rPr>
        <w:t xml:space="preserve">На основании проектной документации провести кадастровые работы </w:t>
      </w:r>
      <w:r w:rsidRPr="00F277AA">
        <w:rPr>
          <w:rFonts w:ascii="Times New Roman" w:hAnsi="Times New Roman"/>
          <w:color w:val="000000"/>
          <w:sz w:val="24"/>
          <w:szCs w:val="24"/>
        </w:rPr>
        <w:t>по образованию земельного участка,  расположенного по адресу:</w:t>
      </w:r>
      <w:proofErr w:type="gramEnd"/>
      <w:r w:rsidRPr="00F277AA">
        <w:rPr>
          <w:rFonts w:ascii="Times New Roman" w:hAnsi="Times New Roman"/>
          <w:color w:val="000000"/>
          <w:sz w:val="24"/>
          <w:szCs w:val="24"/>
        </w:rPr>
        <w:t xml:space="preserve"> Чувашская Республика - Чувашия, Ибресинский муниципальный округ, пгт. </w:t>
      </w:r>
      <w:r>
        <w:rPr>
          <w:rFonts w:ascii="Times New Roman" w:hAnsi="Times New Roman"/>
          <w:color w:val="000000"/>
          <w:sz w:val="24"/>
          <w:szCs w:val="24"/>
        </w:rPr>
        <w:t>Ибреси</w:t>
      </w:r>
      <w:r w:rsidRPr="00F277AA">
        <w:rPr>
          <w:rFonts w:ascii="Times New Roman" w:hAnsi="Times New Roman"/>
          <w:color w:val="000000"/>
          <w:sz w:val="24"/>
          <w:szCs w:val="24"/>
        </w:rPr>
        <w:t>.</w:t>
      </w:r>
    </w:p>
    <w:p w14:paraId="29F1F018" w14:textId="7268AB69" w:rsidR="00C132F0" w:rsidRDefault="00C132F0" w:rsidP="00D23616">
      <w:pPr>
        <w:spacing w:after="0" w:line="240" w:lineRule="auto"/>
        <w:jc w:val="center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  <w:bookmarkStart w:id="3" w:name="_GoBack"/>
      <w:bookmarkEnd w:id="3"/>
    </w:p>
    <w:sectPr w:rsidR="00C132F0" w:rsidSect="00C132F0">
      <w:pgSz w:w="11906" w:h="16838"/>
      <w:pgMar w:top="851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5072F2" w14:textId="77777777" w:rsidR="00C132F0" w:rsidRDefault="00C132F0">
      <w:pPr>
        <w:spacing w:after="0" w:line="240" w:lineRule="auto"/>
      </w:pPr>
      <w:r>
        <w:separator/>
      </w:r>
    </w:p>
  </w:endnote>
  <w:endnote w:type="continuationSeparator" w:id="0">
    <w:p w14:paraId="7E408AA6" w14:textId="77777777" w:rsidR="00C132F0" w:rsidRDefault="00C132F0">
      <w:pPr>
        <w:spacing w:after="0" w:line="240" w:lineRule="auto"/>
      </w:pPr>
      <w:r>
        <w:continuationSeparator/>
      </w:r>
    </w:p>
  </w:endnote>
  <w:endnote w:type="continuationNotice" w:id="1">
    <w:p w14:paraId="5377898F" w14:textId="77777777" w:rsidR="00C132F0" w:rsidRDefault="00C132F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CC"/>
    <w:family w:val="auto"/>
    <w:notTrueType/>
    <w:pitch w:val="default"/>
    <w:sig w:usb0="00000201" w:usb1="08070000" w:usb2="00000010" w:usb3="00000000" w:csb0="00020004" w:csb1="00000000"/>
  </w:font>
  <w:font w:name="TimesNew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BF1A66" w14:textId="027E7648" w:rsidR="00C132F0" w:rsidRDefault="00C132F0">
    <w:pPr>
      <w:pStyle w:val="a8"/>
      <w:jc w:val="center"/>
    </w:pPr>
  </w:p>
  <w:p w14:paraId="42827142" w14:textId="77777777" w:rsidR="00C132F0" w:rsidRDefault="00C132F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FFADE4" w14:textId="77777777" w:rsidR="00C132F0" w:rsidRDefault="00C132F0">
      <w:pPr>
        <w:spacing w:after="0" w:line="240" w:lineRule="auto"/>
      </w:pPr>
      <w:r>
        <w:separator/>
      </w:r>
    </w:p>
  </w:footnote>
  <w:footnote w:type="continuationSeparator" w:id="0">
    <w:p w14:paraId="204B9458" w14:textId="77777777" w:rsidR="00C132F0" w:rsidRDefault="00C132F0">
      <w:pPr>
        <w:spacing w:after="0" w:line="240" w:lineRule="auto"/>
      </w:pPr>
      <w:r>
        <w:continuationSeparator/>
      </w:r>
    </w:p>
  </w:footnote>
  <w:footnote w:type="continuationNotice" w:id="1">
    <w:p w14:paraId="635EBDB5" w14:textId="77777777" w:rsidR="00C132F0" w:rsidRDefault="00C132F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378D2D" w14:textId="1886ACAA" w:rsidR="00C132F0" w:rsidRPr="003B4F12" w:rsidRDefault="003B4F12" w:rsidP="003B4F12">
    <w:pPr>
      <w:pStyle w:val="a6"/>
      <w:jc w:val="right"/>
      <w:rPr>
        <w:rFonts w:ascii="Times New Roman" w:hAnsi="Times New Roman"/>
        <w:b/>
        <w:i/>
        <w:sz w:val="24"/>
        <w:szCs w:val="24"/>
      </w:rPr>
    </w:pPr>
    <w:r w:rsidRPr="003B4F12">
      <w:rPr>
        <w:rFonts w:ascii="Times New Roman" w:hAnsi="Times New Roman"/>
        <w:b/>
        <w:i/>
        <w:sz w:val="24"/>
        <w:szCs w:val="24"/>
      </w:rPr>
      <w:t>ПРОЕКТ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5717F5" w14:textId="4CF68039" w:rsidR="00C132F0" w:rsidRPr="000F3DC4" w:rsidRDefault="00C132F0" w:rsidP="00FB0B9B">
    <w:pPr>
      <w:pStyle w:val="a6"/>
      <w:jc w:val="right"/>
      <w:rPr>
        <w:rFonts w:ascii="Times New Roman" w:hAnsi="Times New Roman"/>
        <w:b/>
        <w:i/>
        <w:sz w:val="24"/>
        <w:szCs w:val="24"/>
      </w:rPr>
    </w:pPr>
    <w:r>
      <w:rPr>
        <w:rFonts w:ascii="Times New Roman" w:hAnsi="Times New Roman"/>
        <w:b/>
        <w:i/>
        <w:sz w:val="24"/>
        <w:szCs w:val="24"/>
      </w:rPr>
      <w:t>ПРОЕКТ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FA1ED3" w14:textId="3AE14B11" w:rsidR="00C132F0" w:rsidRPr="00081440" w:rsidRDefault="00C132F0" w:rsidP="00081440">
    <w:pPr>
      <w:pStyle w:val="a6"/>
      <w:jc w:val="center"/>
      <w:rPr>
        <w:rFonts w:ascii="Times New Roman" w:hAnsi="Times New Roman"/>
        <w:b/>
        <w:i/>
      </w:rPr>
    </w:pPr>
    <w:r w:rsidRPr="00081440">
      <w:rPr>
        <w:rFonts w:ascii="Times New Roman" w:hAnsi="Times New Roman"/>
        <w:b/>
        <w:i/>
      </w:rP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87822"/>
    <w:multiLevelType w:val="hybridMultilevel"/>
    <w:tmpl w:val="E904E15A"/>
    <w:lvl w:ilvl="0" w:tplc="710659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5764111"/>
    <w:multiLevelType w:val="hybridMultilevel"/>
    <w:tmpl w:val="FB36F662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8E72DB"/>
    <w:multiLevelType w:val="hybridMultilevel"/>
    <w:tmpl w:val="FC3E6E4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EB86CB1"/>
    <w:multiLevelType w:val="multilevel"/>
    <w:tmpl w:val="1582710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0F8D4ADC"/>
    <w:multiLevelType w:val="hybridMultilevel"/>
    <w:tmpl w:val="3354957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5797919"/>
    <w:multiLevelType w:val="hybridMultilevel"/>
    <w:tmpl w:val="2EC6EB3A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011794"/>
    <w:multiLevelType w:val="multilevel"/>
    <w:tmpl w:val="B6BE22C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1A1B3F7C"/>
    <w:multiLevelType w:val="hybridMultilevel"/>
    <w:tmpl w:val="B298E1D8"/>
    <w:lvl w:ilvl="0" w:tplc="3F6C5F04">
      <w:start w:val="1"/>
      <w:numFmt w:val="decimal"/>
      <w:lvlText w:val="%1."/>
      <w:lvlJc w:val="left"/>
      <w:pPr>
        <w:ind w:left="1968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8">
    <w:nsid w:val="1A764648"/>
    <w:multiLevelType w:val="hybridMultilevel"/>
    <w:tmpl w:val="D7847E22"/>
    <w:lvl w:ilvl="0" w:tplc="710659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A6061E2"/>
    <w:multiLevelType w:val="hybridMultilevel"/>
    <w:tmpl w:val="A1A4960A"/>
    <w:lvl w:ilvl="0" w:tplc="710659DA">
      <w:start w:val="1"/>
      <w:numFmt w:val="bullet"/>
      <w:lvlText w:val=""/>
      <w:lvlJc w:val="left"/>
      <w:pPr>
        <w:tabs>
          <w:tab w:val="num" w:pos="1412"/>
        </w:tabs>
        <w:ind w:left="14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2"/>
        </w:tabs>
        <w:ind w:left="213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2"/>
        </w:tabs>
        <w:ind w:left="28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2"/>
        </w:tabs>
        <w:ind w:left="35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2"/>
        </w:tabs>
        <w:ind w:left="429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2"/>
        </w:tabs>
        <w:ind w:left="50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2"/>
        </w:tabs>
        <w:ind w:left="57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2"/>
        </w:tabs>
        <w:ind w:left="645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2"/>
        </w:tabs>
        <w:ind w:left="7172" w:hanging="360"/>
      </w:pPr>
      <w:rPr>
        <w:rFonts w:ascii="Wingdings" w:hAnsi="Wingdings" w:hint="default"/>
      </w:rPr>
    </w:lvl>
  </w:abstractNum>
  <w:abstractNum w:abstractNumId="10">
    <w:nsid w:val="2A8903DD"/>
    <w:multiLevelType w:val="multilevel"/>
    <w:tmpl w:val="EC24D470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1">
    <w:nsid w:val="2E662B5F"/>
    <w:multiLevelType w:val="hybridMultilevel"/>
    <w:tmpl w:val="4F1A08D0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68461F"/>
    <w:multiLevelType w:val="hybridMultilevel"/>
    <w:tmpl w:val="C1B01B9C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1D3F0E"/>
    <w:multiLevelType w:val="hybridMultilevel"/>
    <w:tmpl w:val="8462411A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02460B"/>
    <w:multiLevelType w:val="hybridMultilevel"/>
    <w:tmpl w:val="C8CA6D04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40FE026D"/>
    <w:multiLevelType w:val="hybridMultilevel"/>
    <w:tmpl w:val="9A147FEA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486886"/>
    <w:multiLevelType w:val="hybridMultilevel"/>
    <w:tmpl w:val="6A9ECBFA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8813C2"/>
    <w:multiLevelType w:val="hybridMultilevel"/>
    <w:tmpl w:val="6AD26710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52F70D71"/>
    <w:multiLevelType w:val="multilevel"/>
    <w:tmpl w:val="C79EA56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abstractNum w:abstractNumId="19">
    <w:nsid w:val="538F61E3"/>
    <w:multiLevelType w:val="hybridMultilevel"/>
    <w:tmpl w:val="0C161284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200082"/>
    <w:multiLevelType w:val="hybridMultilevel"/>
    <w:tmpl w:val="38A22836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7BA4F85"/>
    <w:multiLevelType w:val="hybridMultilevel"/>
    <w:tmpl w:val="DEE82F36"/>
    <w:lvl w:ilvl="0" w:tplc="710659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5C2D7406"/>
    <w:multiLevelType w:val="multilevel"/>
    <w:tmpl w:val="D8721EB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3">
    <w:nsid w:val="5CF562D5"/>
    <w:multiLevelType w:val="hybridMultilevel"/>
    <w:tmpl w:val="9DFE80FE"/>
    <w:lvl w:ilvl="0" w:tplc="710659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60FC7119"/>
    <w:multiLevelType w:val="hybridMultilevel"/>
    <w:tmpl w:val="1354BE7E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5886195"/>
    <w:multiLevelType w:val="hybridMultilevel"/>
    <w:tmpl w:val="BB8EDBE8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8DC0DD2"/>
    <w:multiLevelType w:val="hybridMultilevel"/>
    <w:tmpl w:val="DE88A7CA"/>
    <w:lvl w:ilvl="0" w:tplc="710659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A7A0D50"/>
    <w:multiLevelType w:val="multilevel"/>
    <w:tmpl w:val="AF0294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6B10194F"/>
    <w:multiLevelType w:val="hybridMultilevel"/>
    <w:tmpl w:val="2D28D3BC"/>
    <w:lvl w:ilvl="0" w:tplc="7966B9DE">
      <w:start w:val="1"/>
      <w:numFmt w:val="decimal"/>
      <w:lvlText w:val="%1)"/>
      <w:lvlJc w:val="left"/>
      <w:pPr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1F402D"/>
    <w:multiLevelType w:val="hybridMultilevel"/>
    <w:tmpl w:val="66EA7CC2"/>
    <w:lvl w:ilvl="0" w:tplc="710659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>
    <w:nsid w:val="6EE811D6"/>
    <w:multiLevelType w:val="hybridMultilevel"/>
    <w:tmpl w:val="D65641F8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2236D7C"/>
    <w:multiLevelType w:val="hybridMultilevel"/>
    <w:tmpl w:val="01AA4E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5016EF0"/>
    <w:multiLevelType w:val="hybridMultilevel"/>
    <w:tmpl w:val="9DB83500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DA6FC7"/>
    <w:multiLevelType w:val="hybridMultilevel"/>
    <w:tmpl w:val="F80A404A"/>
    <w:lvl w:ilvl="0" w:tplc="710659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B541A14"/>
    <w:multiLevelType w:val="hybridMultilevel"/>
    <w:tmpl w:val="379CE52C"/>
    <w:lvl w:ilvl="0" w:tplc="710659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>
    <w:nsid w:val="7C540707"/>
    <w:multiLevelType w:val="multilevel"/>
    <w:tmpl w:val="78A4A37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6">
    <w:nsid w:val="7D54600E"/>
    <w:multiLevelType w:val="hybridMultilevel"/>
    <w:tmpl w:val="6CA6A65A"/>
    <w:lvl w:ilvl="0" w:tplc="710659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>
    <w:nsid w:val="7E794C11"/>
    <w:multiLevelType w:val="hybridMultilevel"/>
    <w:tmpl w:val="C1AC6F30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0"/>
  </w:num>
  <w:num w:numId="4">
    <w:abstractNumId w:val="3"/>
  </w:num>
  <w:num w:numId="5">
    <w:abstractNumId w:val="18"/>
  </w:num>
  <w:num w:numId="6">
    <w:abstractNumId w:val="32"/>
  </w:num>
  <w:num w:numId="7">
    <w:abstractNumId w:val="27"/>
  </w:num>
  <w:num w:numId="8">
    <w:abstractNumId w:val="28"/>
  </w:num>
  <w:num w:numId="9">
    <w:abstractNumId w:val="8"/>
  </w:num>
  <w:num w:numId="10">
    <w:abstractNumId w:val="37"/>
  </w:num>
  <w:num w:numId="11">
    <w:abstractNumId w:val="1"/>
  </w:num>
  <w:num w:numId="12">
    <w:abstractNumId w:val="35"/>
  </w:num>
  <w:num w:numId="13">
    <w:abstractNumId w:val="6"/>
  </w:num>
  <w:num w:numId="14">
    <w:abstractNumId w:val="20"/>
  </w:num>
  <w:num w:numId="15">
    <w:abstractNumId w:val="0"/>
  </w:num>
  <w:num w:numId="16">
    <w:abstractNumId w:val="19"/>
  </w:num>
  <w:num w:numId="17">
    <w:abstractNumId w:val="5"/>
  </w:num>
  <w:num w:numId="18">
    <w:abstractNumId w:val="12"/>
  </w:num>
  <w:num w:numId="19">
    <w:abstractNumId w:val="15"/>
  </w:num>
  <w:num w:numId="20">
    <w:abstractNumId w:val="13"/>
  </w:num>
  <w:num w:numId="21">
    <w:abstractNumId w:val="25"/>
  </w:num>
  <w:num w:numId="22">
    <w:abstractNumId w:val="16"/>
  </w:num>
  <w:num w:numId="23">
    <w:abstractNumId w:val="24"/>
  </w:num>
  <w:num w:numId="24">
    <w:abstractNumId w:val="11"/>
  </w:num>
  <w:num w:numId="25">
    <w:abstractNumId w:val="30"/>
  </w:num>
  <w:num w:numId="26">
    <w:abstractNumId w:val="26"/>
  </w:num>
  <w:num w:numId="27">
    <w:abstractNumId w:val="33"/>
  </w:num>
  <w:num w:numId="28">
    <w:abstractNumId w:val="31"/>
  </w:num>
  <w:num w:numId="29">
    <w:abstractNumId w:val="34"/>
  </w:num>
  <w:num w:numId="30">
    <w:abstractNumId w:val="36"/>
  </w:num>
  <w:num w:numId="31">
    <w:abstractNumId w:val="21"/>
  </w:num>
  <w:num w:numId="32">
    <w:abstractNumId w:val="23"/>
  </w:num>
  <w:num w:numId="33">
    <w:abstractNumId w:val="29"/>
  </w:num>
  <w:num w:numId="34">
    <w:abstractNumId w:val="17"/>
  </w:num>
  <w:num w:numId="35">
    <w:abstractNumId w:val="4"/>
  </w:num>
  <w:num w:numId="36">
    <w:abstractNumId w:val="2"/>
  </w:num>
  <w:num w:numId="37">
    <w:abstractNumId w:val="14"/>
  </w:num>
  <w:num w:numId="38">
    <w:abstractNumId w:val="2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mirrorMargins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3276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A2A"/>
    <w:rsid w:val="00000E12"/>
    <w:rsid w:val="00000E37"/>
    <w:rsid w:val="0000205C"/>
    <w:rsid w:val="00002112"/>
    <w:rsid w:val="00002134"/>
    <w:rsid w:val="00002402"/>
    <w:rsid w:val="00002D1B"/>
    <w:rsid w:val="00006EB7"/>
    <w:rsid w:val="00007128"/>
    <w:rsid w:val="00007768"/>
    <w:rsid w:val="000107FD"/>
    <w:rsid w:val="00010912"/>
    <w:rsid w:val="000119C8"/>
    <w:rsid w:val="00012962"/>
    <w:rsid w:val="00012C53"/>
    <w:rsid w:val="00013311"/>
    <w:rsid w:val="0001364A"/>
    <w:rsid w:val="00013A37"/>
    <w:rsid w:val="00014E55"/>
    <w:rsid w:val="00015489"/>
    <w:rsid w:val="00015D17"/>
    <w:rsid w:val="00016764"/>
    <w:rsid w:val="00016E35"/>
    <w:rsid w:val="000175E4"/>
    <w:rsid w:val="00017B84"/>
    <w:rsid w:val="00020631"/>
    <w:rsid w:val="0002087E"/>
    <w:rsid w:val="0002170F"/>
    <w:rsid w:val="00022718"/>
    <w:rsid w:val="00022AA3"/>
    <w:rsid w:val="000245C4"/>
    <w:rsid w:val="000265BE"/>
    <w:rsid w:val="00026909"/>
    <w:rsid w:val="00026ACD"/>
    <w:rsid w:val="00026EB6"/>
    <w:rsid w:val="000301A0"/>
    <w:rsid w:val="00030580"/>
    <w:rsid w:val="00030B7E"/>
    <w:rsid w:val="000315C6"/>
    <w:rsid w:val="00032690"/>
    <w:rsid w:val="000328BA"/>
    <w:rsid w:val="0003402C"/>
    <w:rsid w:val="00040E44"/>
    <w:rsid w:val="0004100A"/>
    <w:rsid w:val="0004191F"/>
    <w:rsid w:val="00043460"/>
    <w:rsid w:val="000443B4"/>
    <w:rsid w:val="00044D5E"/>
    <w:rsid w:val="000453D7"/>
    <w:rsid w:val="00045AB2"/>
    <w:rsid w:val="000460CE"/>
    <w:rsid w:val="00046694"/>
    <w:rsid w:val="00047617"/>
    <w:rsid w:val="0005086B"/>
    <w:rsid w:val="000517C3"/>
    <w:rsid w:val="00051D34"/>
    <w:rsid w:val="000520C5"/>
    <w:rsid w:val="0005296E"/>
    <w:rsid w:val="00052A86"/>
    <w:rsid w:val="00053333"/>
    <w:rsid w:val="00054B28"/>
    <w:rsid w:val="00054BCD"/>
    <w:rsid w:val="00055345"/>
    <w:rsid w:val="00055D1E"/>
    <w:rsid w:val="0005658B"/>
    <w:rsid w:val="00056BD1"/>
    <w:rsid w:val="000579C2"/>
    <w:rsid w:val="000608D4"/>
    <w:rsid w:val="00061BB0"/>
    <w:rsid w:val="000628B6"/>
    <w:rsid w:val="00064212"/>
    <w:rsid w:val="00064D4F"/>
    <w:rsid w:val="00064FE2"/>
    <w:rsid w:val="0006528B"/>
    <w:rsid w:val="00065C4B"/>
    <w:rsid w:val="00065C7E"/>
    <w:rsid w:val="00065F3A"/>
    <w:rsid w:val="0006641F"/>
    <w:rsid w:val="00070D40"/>
    <w:rsid w:val="0007149B"/>
    <w:rsid w:val="0007153C"/>
    <w:rsid w:val="00071DEF"/>
    <w:rsid w:val="0007243E"/>
    <w:rsid w:val="00072D25"/>
    <w:rsid w:val="000730A8"/>
    <w:rsid w:val="000734D0"/>
    <w:rsid w:val="00073ABF"/>
    <w:rsid w:val="00073F5C"/>
    <w:rsid w:val="00075785"/>
    <w:rsid w:val="000757F8"/>
    <w:rsid w:val="0007603C"/>
    <w:rsid w:val="00076300"/>
    <w:rsid w:val="00076B65"/>
    <w:rsid w:val="0007779E"/>
    <w:rsid w:val="000777A6"/>
    <w:rsid w:val="00077902"/>
    <w:rsid w:val="00077BBA"/>
    <w:rsid w:val="00080D07"/>
    <w:rsid w:val="00081440"/>
    <w:rsid w:val="00081B5C"/>
    <w:rsid w:val="00082777"/>
    <w:rsid w:val="000838DB"/>
    <w:rsid w:val="00083EA5"/>
    <w:rsid w:val="000840E9"/>
    <w:rsid w:val="000843E6"/>
    <w:rsid w:val="00084577"/>
    <w:rsid w:val="00084C61"/>
    <w:rsid w:val="00084C65"/>
    <w:rsid w:val="00084FAD"/>
    <w:rsid w:val="0008544E"/>
    <w:rsid w:val="00085F60"/>
    <w:rsid w:val="00086A5C"/>
    <w:rsid w:val="00086A6A"/>
    <w:rsid w:val="0008791E"/>
    <w:rsid w:val="0008794A"/>
    <w:rsid w:val="00087B87"/>
    <w:rsid w:val="00087EEC"/>
    <w:rsid w:val="000901DF"/>
    <w:rsid w:val="000929FF"/>
    <w:rsid w:val="00093AAF"/>
    <w:rsid w:val="00093C3E"/>
    <w:rsid w:val="00094B9A"/>
    <w:rsid w:val="00095626"/>
    <w:rsid w:val="0009644B"/>
    <w:rsid w:val="00096A6D"/>
    <w:rsid w:val="00096E0D"/>
    <w:rsid w:val="00096ED1"/>
    <w:rsid w:val="000970F1"/>
    <w:rsid w:val="0009733E"/>
    <w:rsid w:val="000A116F"/>
    <w:rsid w:val="000A3246"/>
    <w:rsid w:val="000A4182"/>
    <w:rsid w:val="000A47E8"/>
    <w:rsid w:val="000A498E"/>
    <w:rsid w:val="000A49D2"/>
    <w:rsid w:val="000A52A5"/>
    <w:rsid w:val="000A6BCF"/>
    <w:rsid w:val="000A6EFF"/>
    <w:rsid w:val="000B097A"/>
    <w:rsid w:val="000B0ADF"/>
    <w:rsid w:val="000B0D39"/>
    <w:rsid w:val="000B1751"/>
    <w:rsid w:val="000B1973"/>
    <w:rsid w:val="000B1AB5"/>
    <w:rsid w:val="000B1D3E"/>
    <w:rsid w:val="000B2373"/>
    <w:rsid w:val="000B23EA"/>
    <w:rsid w:val="000B2CD0"/>
    <w:rsid w:val="000B2ED3"/>
    <w:rsid w:val="000B35CD"/>
    <w:rsid w:val="000B3F69"/>
    <w:rsid w:val="000B42E2"/>
    <w:rsid w:val="000B4C28"/>
    <w:rsid w:val="000B6027"/>
    <w:rsid w:val="000B6F25"/>
    <w:rsid w:val="000B7BDD"/>
    <w:rsid w:val="000C01EE"/>
    <w:rsid w:val="000C12E1"/>
    <w:rsid w:val="000C2444"/>
    <w:rsid w:val="000C39B9"/>
    <w:rsid w:val="000C3D42"/>
    <w:rsid w:val="000C4175"/>
    <w:rsid w:val="000C4EFE"/>
    <w:rsid w:val="000C63F2"/>
    <w:rsid w:val="000C6E8E"/>
    <w:rsid w:val="000C706A"/>
    <w:rsid w:val="000C791F"/>
    <w:rsid w:val="000C7A48"/>
    <w:rsid w:val="000D05E3"/>
    <w:rsid w:val="000D19F8"/>
    <w:rsid w:val="000D1E2F"/>
    <w:rsid w:val="000D2AC8"/>
    <w:rsid w:val="000D46C8"/>
    <w:rsid w:val="000D5120"/>
    <w:rsid w:val="000D53F1"/>
    <w:rsid w:val="000D6865"/>
    <w:rsid w:val="000D6FC7"/>
    <w:rsid w:val="000D709C"/>
    <w:rsid w:val="000D7984"/>
    <w:rsid w:val="000D7F41"/>
    <w:rsid w:val="000E014C"/>
    <w:rsid w:val="000E09C2"/>
    <w:rsid w:val="000E0CF0"/>
    <w:rsid w:val="000E12FF"/>
    <w:rsid w:val="000E1331"/>
    <w:rsid w:val="000E1B9C"/>
    <w:rsid w:val="000E2460"/>
    <w:rsid w:val="000E26FF"/>
    <w:rsid w:val="000E2B15"/>
    <w:rsid w:val="000E3640"/>
    <w:rsid w:val="000E478E"/>
    <w:rsid w:val="000E526B"/>
    <w:rsid w:val="000E58BC"/>
    <w:rsid w:val="000E5BAC"/>
    <w:rsid w:val="000E66A1"/>
    <w:rsid w:val="000E6953"/>
    <w:rsid w:val="000E6CE2"/>
    <w:rsid w:val="000E7705"/>
    <w:rsid w:val="000E77E9"/>
    <w:rsid w:val="000F0ABF"/>
    <w:rsid w:val="000F130F"/>
    <w:rsid w:val="000F1C60"/>
    <w:rsid w:val="000F1D39"/>
    <w:rsid w:val="000F2978"/>
    <w:rsid w:val="000F2B19"/>
    <w:rsid w:val="000F33D2"/>
    <w:rsid w:val="000F35B4"/>
    <w:rsid w:val="000F3C26"/>
    <w:rsid w:val="000F3DC4"/>
    <w:rsid w:val="000F42B5"/>
    <w:rsid w:val="000F534B"/>
    <w:rsid w:val="000F54FE"/>
    <w:rsid w:val="000F5923"/>
    <w:rsid w:val="000F62D8"/>
    <w:rsid w:val="000F7226"/>
    <w:rsid w:val="000F75FF"/>
    <w:rsid w:val="000F76DA"/>
    <w:rsid w:val="0010059F"/>
    <w:rsid w:val="001007A8"/>
    <w:rsid w:val="00100B51"/>
    <w:rsid w:val="001010A3"/>
    <w:rsid w:val="00101403"/>
    <w:rsid w:val="0010331E"/>
    <w:rsid w:val="0010332B"/>
    <w:rsid w:val="0010354D"/>
    <w:rsid w:val="00104CC0"/>
    <w:rsid w:val="0010526D"/>
    <w:rsid w:val="00106A34"/>
    <w:rsid w:val="00106C1E"/>
    <w:rsid w:val="00111921"/>
    <w:rsid w:val="00111D96"/>
    <w:rsid w:val="0011278B"/>
    <w:rsid w:val="00113426"/>
    <w:rsid w:val="00113486"/>
    <w:rsid w:val="00113CED"/>
    <w:rsid w:val="001148DC"/>
    <w:rsid w:val="00114E9D"/>
    <w:rsid w:val="00116D69"/>
    <w:rsid w:val="0011760B"/>
    <w:rsid w:val="001179DC"/>
    <w:rsid w:val="00117BA0"/>
    <w:rsid w:val="00117ECD"/>
    <w:rsid w:val="00120471"/>
    <w:rsid w:val="00120E81"/>
    <w:rsid w:val="00121A70"/>
    <w:rsid w:val="00122B0A"/>
    <w:rsid w:val="00122C8E"/>
    <w:rsid w:val="00122FA6"/>
    <w:rsid w:val="00123464"/>
    <w:rsid w:val="0012364F"/>
    <w:rsid w:val="00123B84"/>
    <w:rsid w:val="00124022"/>
    <w:rsid w:val="0012453B"/>
    <w:rsid w:val="00124C01"/>
    <w:rsid w:val="00125BD4"/>
    <w:rsid w:val="00125C4D"/>
    <w:rsid w:val="00127173"/>
    <w:rsid w:val="0012721D"/>
    <w:rsid w:val="001317D7"/>
    <w:rsid w:val="0013345B"/>
    <w:rsid w:val="0013352B"/>
    <w:rsid w:val="00134019"/>
    <w:rsid w:val="001355ED"/>
    <w:rsid w:val="001368E2"/>
    <w:rsid w:val="00136A8C"/>
    <w:rsid w:val="00136BAD"/>
    <w:rsid w:val="00136E7D"/>
    <w:rsid w:val="001371A9"/>
    <w:rsid w:val="001376F9"/>
    <w:rsid w:val="00137FDB"/>
    <w:rsid w:val="001407F7"/>
    <w:rsid w:val="0014090B"/>
    <w:rsid w:val="00140AB4"/>
    <w:rsid w:val="00141CE6"/>
    <w:rsid w:val="0014291E"/>
    <w:rsid w:val="00142E71"/>
    <w:rsid w:val="0014329E"/>
    <w:rsid w:val="00144A19"/>
    <w:rsid w:val="001455C6"/>
    <w:rsid w:val="00145BBB"/>
    <w:rsid w:val="0014674D"/>
    <w:rsid w:val="00150592"/>
    <w:rsid w:val="00150930"/>
    <w:rsid w:val="0015141B"/>
    <w:rsid w:val="001525D5"/>
    <w:rsid w:val="00152EA6"/>
    <w:rsid w:val="0015391C"/>
    <w:rsid w:val="00154EC9"/>
    <w:rsid w:val="00155995"/>
    <w:rsid w:val="00155C7F"/>
    <w:rsid w:val="0015688E"/>
    <w:rsid w:val="00156A8B"/>
    <w:rsid w:val="00157202"/>
    <w:rsid w:val="001573E0"/>
    <w:rsid w:val="00157E94"/>
    <w:rsid w:val="00160063"/>
    <w:rsid w:val="0016015D"/>
    <w:rsid w:val="0016055F"/>
    <w:rsid w:val="00160D70"/>
    <w:rsid w:val="00163384"/>
    <w:rsid w:val="00163699"/>
    <w:rsid w:val="0016391D"/>
    <w:rsid w:val="00163EAE"/>
    <w:rsid w:val="001656D4"/>
    <w:rsid w:val="00165B23"/>
    <w:rsid w:val="00165E2F"/>
    <w:rsid w:val="00166CD3"/>
    <w:rsid w:val="001677F8"/>
    <w:rsid w:val="00167977"/>
    <w:rsid w:val="001727BC"/>
    <w:rsid w:val="00172F1E"/>
    <w:rsid w:val="0017324D"/>
    <w:rsid w:val="001734E9"/>
    <w:rsid w:val="001741DA"/>
    <w:rsid w:val="001747E0"/>
    <w:rsid w:val="0017528C"/>
    <w:rsid w:val="00175569"/>
    <w:rsid w:val="00175C7B"/>
    <w:rsid w:val="00175FD1"/>
    <w:rsid w:val="00176018"/>
    <w:rsid w:val="00176213"/>
    <w:rsid w:val="00176BF8"/>
    <w:rsid w:val="00177466"/>
    <w:rsid w:val="00177899"/>
    <w:rsid w:val="0017796C"/>
    <w:rsid w:val="00180611"/>
    <w:rsid w:val="001807AD"/>
    <w:rsid w:val="00181077"/>
    <w:rsid w:val="00182907"/>
    <w:rsid w:val="00182B22"/>
    <w:rsid w:val="001836F2"/>
    <w:rsid w:val="00183748"/>
    <w:rsid w:val="00183981"/>
    <w:rsid w:val="00184948"/>
    <w:rsid w:val="00184C64"/>
    <w:rsid w:val="00185848"/>
    <w:rsid w:val="001862C6"/>
    <w:rsid w:val="001873A8"/>
    <w:rsid w:val="0018767D"/>
    <w:rsid w:val="00187E40"/>
    <w:rsid w:val="00190D15"/>
    <w:rsid w:val="001917FE"/>
    <w:rsid w:val="001920DD"/>
    <w:rsid w:val="00192C3D"/>
    <w:rsid w:val="001933AC"/>
    <w:rsid w:val="00193A0F"/>
    <w:rsid w:val="0019491E"/>
    <w:rsid w:val="00194E0A"/>
    <w:rsid w:val="00194ECE"/>
    <w:rsid w:val="00195A64"/>
    <w:rsid w:val="00196281"/>
    <w:rsid w:val="001A2039"/>
    <w:rsid w:val="001A2610"/>
    <w:rsid w:val="001A30F8"/>
    <w:rsid w:val="001A577C"/>
    <w:rsid w:val="001A6045"/>
    <w:rsid w:val="001A61F9"/>
    <w:rsid w:val="001A6632"/>
    <w:rsid w:val="001A6BB0"/>
    <w:rsid w:val="001A7381"/>
    <w:rsid w:val="001A7D92"/>
    <w:rsid w:val="001B0301"/>
    <w:rsid w:val="001B03D0"/>
    <w:rsid w:val="001B053D"/>
    <w:rsid w:val="001B0780"/>
    <w:rsid w:val="001B0BFE"/>
    <w:rsid w:val="001B2E36"/>
    <w:rsid w:val="001B314E"/>
    <w:rsid w:val="001B47F8"/>
    <w:rsid w:val="001B510A"/>
    <w:rsid w:val="001B52EC"/>
    <w:rsid w:val="001B6AA4"/>
    <w:rsid w:val="001B6AEF"/>
    <w:rsid w:val="001B7343"/>
    <w:rsid w:val="001B7B32"/>
    <w:rsid w:val="001B7E18"/>
    <w:rsid w:val="001C06C1"/>
    <w:rsid w:val="001C0A7C"/>
    <w:rsid w:val="001C295D"/>
    <w:rsid w:val="001C2BE6"/>
    <w:rsid w:val="001C389A"/>
    <w:rsid w:val="001C38DC"/>
    <w:rsid w:val="001C3F21"/>
    <w:rsid w:val="001C402F"/>
    <w:rsid w:val="001C4AA8"/>
    <w:rsid w:val="001C4CCC"/>
    <w:rsid w:val="001C619D"/>
    <w:rsid w:val="001C61EF"/>
    <w:rsid w:val="001C6B45"/>
    <w:rsid w:val="001C6E63"/>
    <w:rsid w:val="001D0060"/>
    <w:rsid w:val="001D0391"/>
    <w:rsid w:val="001D1B3E"/>
    <w:rsid w:val="001D1E1E"/>
    <w:rsid w:val="001D21C5"/>
    <w:rsid w:val="001D2702"/>
    <w:rsid w:val="001D30A5"/>
    <w:rsid w:val="001D329E"/>
    <w:rsid w:val="001D3A57"/>
    <w:rsid w:val="001D3A65"/>
    <w:rsid w:val="001D49FD"/>
    <w:rsid w:val="001D4BF8"/>
    <w:rsid w:val="001D65B9"/>
    <w:rsid w:val="001D688C"/>
    <w:rsid w:val="001D69B5"/>
    <w:rsid w:val="001D6BE2"/>
    <w:rsid w:val="001D71DA"/>
    <w:rsid w:val="001D7D95"/>
    <w:rsid w:val="001E0888"/>
    <w:rsid w:val="001E0D5C"/>
    <w:rsid w:val="001E1260"/>
    <w:rsid w:val="001E12EF"/>
    <w:rsid w:val="001E1DD7"/>
    <w:rsid w:val="001E23F5"/>
    <w:rsid w:val="001E242E"/>
    <w:rsid w:val="001E26D0"/>
    <w:rsid w:val="001E3434"/>
    <w:rsid w:val="001E373D"/>
    <w:rsid w:val="001E3EE7"/>
    <w:rsid w:val="001E443F"/>
    <w:rsid w:val="001E447E"/>
    <w:rsid w:val="001E47A5"/>
    <w:rsid w:val="001E5548"/>
    <w:rsid w:val="001E5B09"/>
    <w:rsid w:val="001E5D45"/>
    <w:rsid w:val="001E5DBC"/>
    <w:rsid w:val="001E6402"/>
    <w:rsid w:val="001E6FB3"/>
    <w:rsid w:val="001F0333"/>
    <w:rsid w:val="001F117F"/>
    <w:rsid w:val="001F1541"/>
    <w:rsid w:val="001F2727"/>
    <w:rsid w:val="001F450C"/>
    <w:rsid w:val="001F4CCB"/>
    <w:rsid w:val="001F52E3"/>
    <w:rsid w:val="001F554B"/>
    <w:rsid w:val="001F6073"/>
    <w:rsid w:val="001F72CE"/>
    <w:rsid w:val="002008E4"/>
    <w:rsid w:val="00200D47"/>
    <w:rsid w:val="0020105F"/>
    <w:rsid w:val="002010B8"/>
    <w:rsid w:val="00202096"/>
    <w:rsid w:val="00202240"/>
    <w:rsid w:val="0020294C"/>
    <w:rsid w:val="002029EE"/>
    <w:rsid w:val="0020332B"/>
    <w:rsid w:val="00203AA8"/>
    <w:rsid w:val="00204331"/>
    <w:rsid w:val="00205320"/>
    <w:rsid w:val="0020536E"/>
    <w:rsid w:val="002058E1"/>
    <w:rsid w:val="00206804"/>
    <w:rsid w:val="00206B8B"/>
    <w:rsid w:val="00207A15"/>
    <w:rsid w:val="0021177B"/>
    <w:rsid w:val="00211CA6"/>
    <w:rsid w:val="00211E74"/>
    <w:rsid w:val="00212C29"/>
    <w:rsid w:val="00213666"/>
    <w:rsid w:val="002139C5"/>
    <w:rsid w:val="002141C0"/>
    <w:rsid w:val="002142F6"/>
    <w:rsid w:val="002146C6"/>
    <w:rsid w:val="00214BBF"/>
    <w:rsid w:val="00214E8F"/>
    <w:rsid w:val="0021525E"/>
    <w:rsid w:val="00215332"/>
    <w:rsid w:val="002154FC"/>
    <w:rsid w:val="00215527"/>
    <w:rsid w:val="002161E5"/>
    <w:rsid w:val="002168A6"/>
    <w:rsid w:val="00217707"/>
    <w:rsid w:val="00217827"/>
    <w:rsid w:val="002204D1"/>
    <w:rsid w:val="00220AD8"/>
    <w:rsid w:val="0022199E"/>
    <w:rsid w:val="00222456"/>
    <w:rsid w:val="00222484"/>
    <w:rsid w:val="00222EB9"/>
    <w:rsid w:val="002237AE"/>
    <w:rsid w:val="002240F1"/>
    <w:rsid w:val="00224804"/>
    <w:rsid w:val="00225606"/>
    <w:rsid w:val="0022628D"/>
    <w:rsid w:val="00226BE1"/>
    <w:rsid w:val="00227C16"/>
    <w:rsid w:val="00231960"/>
    <w:rsid w:val="00231B6D"/>
    <w:rsid w:val="00231E42"/>
    <w:rsid w:val="002347FA"/>
    <w:rsid w:val="00234ED2"/>
    <w:rsid w:val="0023500F"/>
    <w:rsid w:val="002351A1"/>
    <w:rsid w:val="00235856"/>
    <w:rsid w:val="00236DB9"/>
    <w:rsid w:val="002372E2"/>
    <w:rsid w:val="002377CC"/>
    <w:rsid w:val="00237BFF"/>
    <w:rsid w:val="002403A0"/>
    <w:rsid w:val="00241246"/>
    <w:rsid w:val="00241B17"/>
    <w:rsid w:val="00245EDD"/>
    <w:rsid w:val="0024609D"/>
    <w:rsid w:val="0024627E"/>
    <w:rsid w:val="00247335"/>
    <w:rsid w:val="002512C9"/>
    <w:rsid w:val="00251843"/>
    <w:rsid w:val="00251DCB"/>
    <w:rsid w:val="0025250E"/>
    <w:rsid w:val="00252AD1"/>
    <w:rsid w:val="00252C45"/>
    <w:rsid w:val="0025391C"/>
    <w:rsid w:val="00254D9B"/>
    <w:rsid w:val="00255CE5"/>
    <w:rsid w:val="00256BB4"/>
    <w:rsid w:val="00256E78"/>
    <w:rsid w:val="00257DE4"/>
    <w:rsid w:val="0026108C"/>
    <w:rsid w:val="002619DD"/>
    <w:rsid w:val="00261C8D"/>
    <w:rsid w:val="00262850"/>
    <w:rsid w:val="00263C05"/>
    <w:rsid w:val="00264905"/>
    <w:rsid w:val="00265221"/>
    <w:rsid w:val="002656B3"/>
    <w:rsid w:val="00266FEC"/>
    <w:rsid w:val="00270D32"/>
    <w:rsid w:val="00271294"/>
    <w:rsid w:val="002715C4"/>
    <w:rsid w:val="00271EBA"/>
    <w:rsid w:val="00271FD9"/>
    <w:rsid w:val="002721DA"/>
    <w:rsid w:val="00272396"/>
    <w:rsid w:val="002723A6"/>
    <w:rsid w:val="00272550"/>
    <w:rsid w:val="00273436"/>
    <w:rsid w:val="00273458"/>
    <w:rsid w:val="00273DE3"/>
    <w:rsid w:val="00273F22"/>
    <w:rsid w:val="002745F1"/>
    <w:rsid w:val="00274A17"/>
    <w:rsid w:val="00275331"/>
    <w:rsid w:val="00275711"/>
    <w:rsid w:val="0027679A"/>
    <w:rsid w:val="0027711A"/>
    <w:rsid w:val="002776F3"/>
    <w:rsid w:val="002803B3"/>
    <w:rsid w:val="00281227"/>
    <w:rsid w:val="002818BD"/>
    <w:rsid w:val="00281F1E"/>
    <w:rsid w:val="00283029"/>
    <w:rsid w:val="00283267"/>
    <w:rsid w:val="00283815"/>
    <w:rsid w:val="00283C95"/>
    <w:rsid w:val="00284589"/>
    <w:rsid w:val="00285125"/>
    <w:rsid w:val="002859FA"/>
    <w:rsid w:val="00286436"/>
    <w:rsid w:val="00286C54"/>
    <w:rsid w:val="002878E7"/>
    <w:rsid w:val="002901D0"/>
    <w:rsid w:val="002902E0"/>
    <w:rsid w:val="0029144B"/>
    <w:rsid w:val="0029168B"/>
    <w:rsid w:val="00291CAF"/>
    <w:rsid w:val="00292991"/>
    <w:rsid w:val="0029330F"/>
    <w:rsid w:val="00293650"/>
    <w:rsid w:val="00294C6A"/>
    <w:rsid w:val="00294CA2"/>
    <w:rsid w:val="00295734"/>
    <w:rsid w:val="0029586C"/>
    <w:rsid w:val="0029636B"/>
    <w:rsid w:val="002A0466"/>
    <w:rsid w:val="002A10E0"/>
    <w:rsid w:val="002A1568"/>
    <w:rsid w:val="002A1895"/>
    <w:rsid w:val="002A2598"/>
    <w:rsid w:val="002A40E0"/>
    <w:rsid w:val="002A429E"/>
    <w:rsid w:val="002A46B3"/>
    <w:rsid w:val="002A5465"/>
    <w:rsid w:val="002A67CB"/>
    <w:rsid w:val="002A78B2"/>
    <w:rsid w:val="002A7B16"/>
    <w:rsid w:val="002B02D9"/>
    <w:rsid w:val="002B03AA"/>
    <w:rsid w:val="002B0E85"/>
    <w:rsid w:val="002B138A"/>
    <w:rsid w:val="002B270A"/>
    <w:rsid w:val="002B275A"/>
    <w:rsid w:val="002B3279"/>
    <w:rsid w:val="002B363A"/>
    <w:rsid w:val="002B381F"/>
    <w:rsid w:val="002B3D97"/>
    <w:rsid w:val="002B3E96"/>
    <w:rsid w:val="002B400C"/>
    <w:rsid w:val="002B4D1A"/>
    <w:rsid w:val="002B51D5"/>
    <w:rsid w:val="002B5873"/>
    <w:rsid w:val="002B5B63"/>
    <w:rsid w:val="002B5FB7"/>
    <w:rsid w:val="002B62FA"/>
    <w:rsid w:val="002B6379"/>
    <w:rsid w:val="002B7088"/>
    <w:rsid w:val="002B7336"/>
    <w:rsid w:val="002B7357"/>
    <w:rsid w:val="002B740E"/>
    <w:rsid w:val="002B7C54"/>
    <w:rsid w:val="002C08B5"/>
    <w:rsid w:val="002C163D"/>
    <w:rsid w:val="002C165C"/>
    <w:rsid w:val="002C1B5C"/>
    <w:rsid w:val="002C1BD3"/>
    <w:rsid w:val="002C2994"/>
    <w:rsid w:val="002C2A07"/>
    <w:rsid w:val="002C3B10"/>
    <w:rsid w:val="002C4012"/>
    <w:rsid w:val="002C626F"/>
    <w:rsid w:val="002C72AE"/>
    <w:rsid w:val="002C7A7D"/>
    <w:rsid w:val="002C7D6C"/>
    <w:rsid w:val="002C7FA2"/>
    <w:rsid w:val="002D00E5"/>
    <w:rsid w:val="002D06D9"/>
    <w:rsid w:val="002D0765"/>
    <w:rsid w:val="002D0B02"/>
    <w:rsid w:val="002D11B3"/>
    <w:rsid w:val="002D12D9"/>
    <w:rsid w:val="002D1BA0"/>
    <w:rsid w:val="002D2C5E"/>
    <w:rsid w:val="002D3226"/>
    <w:rsid w:val="002D4249"/>
    <w:rsid w:val="002D4666"/>
    <w:rsid w:val="002D5CA3"/>
    <w:rsid w:val="002D5CBF"/>
    <w:rsid w:val="002D6AD5"/>
    <w:rsid w:val="002D6F58"/>
    <w:rsid w:val="002D761B"/>
    <w:rsid w:val="002E0347"/>
    <w:rsid w:val="002E0753"/>
    <w:rsid w:val="002E0EC8"/>
    <w:rsid w:val="002E118B"/>
    <w:rsid w:val="002E33C4"/>
    <w:rsid w:val="002E346D"/>
    <w:rsid w:val="002E3E93"/>
    <w:rsid w:val="002E4497"/>
    <w:rsid w:val="002E486D"/>
    <w:rsid w:val="002E568F"/>
    <w:rsid w:val="002E5AF4"/>
    <w:rsid w:val="002E5B85"/>
    <w:rsid w:val="002E5C16"/>
    <w:rsid w:val="002E608E"/>
    <w:rsid w:val="002E625A"/>
    <w:rsid w:val="002E6E33"/>
    <w:rsid w:val="002E71D8"/>
    <w:rsid w:val="002E72F2"/>
    <w:rsid w:val="002E762F"/>
    <w:rsid w:val="002E7A35"/>
    <w:rsid w:val="002F05D0"/>
    <w:rsid w:val="002F08E6"/>
    <w:rsid w:val="002F0B67"/>
    <w:rsid w:val="002F0B7D"/>
    <w:rsid w:val="002F122E"/>
    <w:rsid w:val="002F124B"/>
    <w:rsid w:val="002F1C3B"/>
    <w:rsid w:val="002F1DB5"/>
    <w:rsid w:val="002F2128"/>
    <w:rsid w:val="002F3AB1"/>
    <w:rsid w:val="002F4386"/>
    <w:rsid w:val="002F4DB2"/>
    <w:rsid w:val="002F4DD2"/>
    <w:rsid w:val="002F6426"/>
    <w:rsid w:val="002F66C9"/>
    <w:rsid w:val="002F6DBD"/>
    <w:rsid w:val="002F6F6B"/>
    <w:rsid w:val="002F7023"/>
    <w:rsid w:val="002F7046"/>
    <w:rsid w:val="00300AFD"/>
    <w:rsid w:val="00301524"/>
    <w:rsid w:val="00301A49"/>
    <w:rsid w:val="00302DEA"/>
    <w:rsid w:val="00302E6A"/>
    <w:rsid w:val="00303CCE"/>
    <w:rsid w:val="00303FE2"/>
    <w:rsid w:val="00305E7B"/>
    <w:rsid w:val="00307311"/>
    <w:rsid w:val="00307768"/>
    <w:rsid w:val="00307B2C"/>
    <w:rsid w:val="00307BF9"/>
    <w:rsid w:val="0031106E"/>
    <w:rsid w:val="00311280"/>
    <w:rsid w:val="003115DC"/>
    <w:rsid w:val="00311A1C"/>
    <w:rsid w:val="00312016"/>
    <w:rsid w:val="00312624"/>
    <w:rsid w:val="00312733"/>
    <w:rsid w:val="00313944"/>
    <w:rsid w:val="00313E0E"/>
    <w:rsid w:val="0031462D"/>
    <w:rsid w:val="00314871"/>
    <w:rsid w:val="00314AC6"/>
    <w:rsid w:val="00314AFA"/>
    <w:rsid w:val="00315FB3"/>
    <w:rsid w:val="00316038"/>
    <w:rsid w:val="00317937"/>
    <w:rsid w:val="00317A0B"/>
    <w:rsid w:val="0032095E"/>
    <w:rsid w:val="00320ABB"/>
    <w:rsid w:val="00320B9B"/>
    <w:rsid w:val="00321022"/>
    <w:rsid w:val="003217C6"/>
    <w:rsid w:val="00321892"/>
    <w:rsid w:val="00321A65"/>
    <w:rsid w:val="00324599"/>
    <w:rsid w:val="0032512E"/>
    <w:rsid w:val="00325B6F"/>
    <w:rsid w:val="00326BE3"/>
    <w:rsid w:val="00327812"/>
    <w:rsid w:val="003305D5"/>
    <w:rsid w:val="00330856"/>
    <w:rsid w:val="00331DD2"/>
    <w:rsid w:val="003322A9"/>
    <w:rsid w:val="00332F67"/>
    <w:rsid w:val="003332B3"/>
    <w:rsid w:val="00333BD7"/>
    <w:rsid w:val="003354A8"/>
    <w:rsid w:val="003355ED"/>
    <w:rsid w:val="00336435"/>
    <w:rsid w:val="003365C5"/>
    <w:rsid w:val="00336C99"/>
    <w:rsid w:val="00336D99"/>
    <w:rsid w:val="003373E9"/>
    <w:rsid w:val="00337EC3"/>
    <w:rsid w:val="00340174"/>
    <w:rsid w:val="0034065F"/>
    <w:rsid w:val="0034130B"/>
    <w:rsid w:val="00341372"/>
    <w:rsid w:val="00342352"/>
    <w:rsid w:val="00342385"/>
    <w:rsid w:val="00343F4E"/>
    <w:rsid w:val="00344BF1"/>
    <w:rsid w:val="0034522C"/>
    <w:rsid w:val="00345411"/>
    <w:rsid w:val="003459FE"/>
    <w:rsid w:val="003467A2"/>
    <w:rsid w:val="0034774D"/>
    <w:rsid w:val="0035068C"/>
    <w:rsid w:val="00351069"/>
    <w:rsid w:val="00351D41"/>
    <w:rsid w:val="00352DB6"/>
    <w:rsid w:val="003530F0"/>
    <w:rsid w:val="003539B0"/>
    <w:rsid w:val="00355166"/>
    <w:rsid w:val="00356A8E"/>
    <w:rsid w:val="0036108F"/>
    <w:rsid w:val="003624C1"/>
    <w:rsid w:val="00362F3B"/>
    <w:rsid w:val="00362FA3"/>
    <w:rsid w:val="003636C7"/>
    <w:rsid w:val="00363AE0"/>
    <w:rsid w:val="0036464C"/>
    <w:rsid w:val="0036498F"/>
    <w:rsid w:val="003666EB"/>
    <w:rsid w:val="0036793F"/>
    <w:rsid w:val="00367CAB"/>
    <w:rsid w:val="00370B45"/>
    <w:rsid w:val="00370E97"/>
    <w:rsid w:val="003715C9"/>
    <w:rsid w:val="00371870"/>
    <w:rsid w:val="00372394"/>
    <w:rsid w:val="00372D2A"/>
    <w:rsid w:val="0037328D"/>
    <w:rsid w:val="00373EAC"/>
    <w:rsid w:val="003753D2"/>
    <w:rsid w:val="003755F9"/>
    <w:rsid w:val="00375DAD"/>
    <w:rsid w:val="003760BD"/>
    <w:rsid w:val="003761EA"/>
    <w:rsid w:val="00376CC2"/>
    <w:rsid w:val="00376E13"/>
    <w:rsid w:val="00377C69"/>
    <w:rsid w:val="0038053F"/>
    <w:rsid w:val="00381B52"/>
    <w:rsid w:val="00382295"/>
    <w:rsid w:val="003827B9"/>
    <w:rsid w:val="003841B8"/>
    <w:rsid w:val="003848F2"/>
    <w:rsid w:val="0038491C"/>
    <w:rsid w:val="00385C45"/>
    <w:rsid w:val="00386BCA"/>
    <w:rsid w:val="00387813"/>
    <w:rsid w:val="00391741"/>
    <w:rsid w:val="003917B0"/>
    <w:rsid w:val="003919D7"/>
    <w:rsid w:val="00392A34"/>
    <w:rsid w:val="003936D9"/>
    <w:rsid w:val="00393AB1"/>
    <w:rsid w:val="00393CF4"/>
    <w:rsid w:val="00397915"/>
    <w:rsid w:val="00397993"/>
    <w:rsid w:val="003A0156"/>
    <w:rsid w:val="003A01CD"/>
    <w:rsid w:val="003A0F52"/>
    <w:rsid w:val="003A0FCE"/>
    <w:rsid w:val="003A1377"/>
    <w:rsid w:val="003A1610"/>
    <w:rsid w:val="003A18B6"/>
    <w:rsid w:val="003A2483"/>
    <w:rsid w:val="003A2856"/>
    <w:rsid w:val="003A3E85"/>
    <w:rsid w:val="003A3F8D"/>
    <w:rsid w:val="003A452C"/>
    <w:rsid w:val="003A4F43"/>
    <w:rsid w:val="003A55DD"/>
    <w:rsid w:val="003A7F67"/>
    <w:rsid w:val="003B1383"/>
    <w:rsid w:val="003B2039"/>
    <w:rsid w:val="003B21A3"/>
    <w:rsid w:val="003B264F"/>
    <w:rsid w:val="003B3B4E"/>
    <w:rsid w:val="003B4B27"/>
    <w:rsid w:val="003B4F12"/>
    <w:rsid w:val="003B593A"/>
    <w:rsid w:val="003B6567"/>
    <w:rsid w:val="003B67A1"/>
    <w:rsid w:val="003B6E59"/>
    <w:rsid w:val="003B7C63"/>
    <w:rsid w:val="003C0541"/>
    <w:rsid w:val="003C0AB6"/>
    <w:rsid w:val="003C1784"/>
    <w:rsid w:val="003C1F1C"/>
    <w:rsid w:val="003C204F"/>
    <w:rsid w:val="003C2C43"/>
    <w:rsid w:val="003C3BA7"/>
    <w:rsid w:val="003C4A33"/>
    <w:rsid w:val="003C4F5B"/>
    <w:rsid w:val="003C4F7B"/>
    <w:rsid w:val="003C5AC1"/>
    <w:rsid w:val="003C5D84"/>
    <w:rsid w:val="003C5FD5"/>
    <w:rsid w:val="003C730E"/>
    <w:rsid w:val="003C7B83"/>
    <w:rsid w:val="003D0413"/>
    <w:rsid w:val="003D11BA"/>
    <w:rsid w:val="003D17A4"/>
    <w:rsid w:val="003D1C45"/>
    <w:rsid w:val="003D3582"/>
    <w:rsid w:val="003D50DB"/>
    <w:rsid w:val="003D57AE"/>
    <w:rsid w:val="003D6752"/>
    <w:rsid w:val="003D753E"/>
    <w:rsid w:val="003E0766"/>
    <w:rsid w:val="003E0E01"/>
    <w:rsid w:val="003E238F"/>
    <w:rsid w:val="003E2B4D"/>
    <w:rsid w:val="003E2CAA"/>
    <w:rsid w:val="003E3332"/>
    <w:rsid w:val="003E3497"/>
    <w:rsid w:val="003E3B58"/>
    <w:rsid w:val="003E4E10"/>
    <w:rsid w:val="003E58A9"/>
    <w:rsid w:val="003E7122"/>
    <w:rsid w:val="003F2155"/>
    <w:rsid w:val="003F2554"/>
    <w:rsid w:val="003F2807"/>
    <w:rsid w:val="003F2ECA"/>
    <w:rsid w:val="003F30C2"/>
    <w:rsid w:val="003F4065"/>
    <w:rsid w:val="003F48EF"/>
    <w:rsid w:val="003F4EBA"/>
    <w:rsid w:val="003F523F"/>
    <w:rsid w:val="003F5327"/>
    <w:rsid w:val="003F5B51"/>
    <w:rsid w:val="003F611D"/>
    <w:rsid w:val="003F7AB3"/>
    <w:rsid w:val="003F7CC6"/>
    <w:rsid w:val="00400E3A"/>
    <w:rsid w:val="004010D6"/>
    <w:rsid w:val="00402128"/>
    <w:rsid w:val="00402F37"/>
    <w:rsid w:val="004035DE"/>
    <w:rsid w:val="00405253"/>
    <w:rsid w:val="004059C1"/>
    <w:rsid w:val="00407773"/>
    <w:rsid w:val="004110C9"/>
    <w:rsid w:val="00411631"/>
    <w:rsid w:val="004118EA"/>
    <w:rsid w:val="00412C4D"/>
    <w:rsid w:val="00414490"/>
    <w:rsid w:val="004153CE"/>
    <w:rsid w:val="00417200"/>
    <w:rsid w:val="00420C12"/>
    <w:rsid w:val="0042147D"/>
    <w:rsid w:val="00421740"/>
    <w:rsid w:val="004218CF"/>
    <w:rsid w:val="00422FBF"/>
    <w:rsid w:val="00423C5B"/>
    <w:rsid w:val="004254A9"/>
    <w:rsid w:val="00425C66"/>
    <w:rsid w:val="00425D93"/>
    <w:rsid w:val="00426F19"/>
    <w:rsid w:val="0042730F"/>
    <w:rsid w:val="00427C95"/>
    <w:rsid w:val="00427F29"/>
    <w:rsid w:val="004303C7"/>
    <w:rsid w:val="0043075C"/>
    <w:rsid w:val="004327D5"/>
    <w:rsid w:val="00435F1E"/>
    <w:rsid w:val="00436F48"/>
    <w:rsid w:val="004371C9"/>
    <w:rsid w:val="00440085"/>
    <w:rsid w:val="004415D8"/>
    <w:rsid w:val="004416E2"/>
    <w:rsid w:val="00442A5A"/>
    <w:rsid w:val="00443EF6"/>
    <w:rsid w:val="004458C2"/>
    <w:rsid w:val="004468B7"/>
    <w:rsid w:val="00446B1F"/>
    <w:rsid w:val="00447597"/>
    <w:rsid w:val="004511A4"/>
    <w:rsid w:val="0045125F"/>
    <w:rsid w:val="004529D9"/>
    <w:rsid w:val="00452C10"/>
    <w:rsid w:val="0045352B"/>
    <w:rsid w:val="00453725"/>
    <w:rsid w:val="0045491B"/>
    <w:rsid w:val="00455000"/>
    <w:rsid w:val="00456236"/>
    <w:rsid w:val="0045682A"/>
    <w:rsid w:val="0045693A"/>
    <w:rsid w:val="0045770B"/>
    <w:rsid w:val="0046053A"/>
    <w:rsid w:val="00461DF0"/>
    <w:rsid w:val="00462632"/>
    <w:rsid w:val="00462FF1"/>
    <w:rsid w:val="00463275"/>
    <w:rsid w:val="00463C47"/>
    <w:rsid w:val="00463DEB"/>
    <w:rsid w:val="0046403F"/>
    <w:rsid w:val="00464277"/>
    <w:rsid w:val="00464637"/>
    <w:rsid w:val="00464930"/>
    <w:rsid w:val="0046585E"/>
    <w:rsid w:val="004676F4"/>
    <w:rsid w:val="00467B33"/>
    <w:rsid w:val="00467DBF"/>
    <w:rsid w:val="004705CF"/>
    <w:rsid w:val="004705FC"/>
    <w:rsid w:val="00470E77"/>
    <w:rsid w:val="00470FD9"/>
    <w:rsid w:val="0047107F"/>
    <w:rsid w:val="00472BAC"/>
    <w:rsid w:val="00472C04"/>
    <w:rsid w:val="00474186"/>
    <w:rsid w:val="00475235"/>
    <w:rsid w:val="00476584"/>
    <w:rsid w:val="00476DD6"/>
    <w:rsid w:val="004773AF"/>
    <w:rsid w:val="00477D61"/>
    <w:rsid w:val="0048056B"/>
    <w:rsid w:val="004811D0"/>
    <w:rsid w:val="00481318"/>
    <w:rsid w:val="004830A8"/>
    <w:rsid w:val="00485B1D"/>
    <w:rsid w:val="00485DA1"/>
    <w:rsid w:val="004861BD"/>
    <w:rsid w:val="0048628C"/>
    <w:rsid w:val="00486365"/>
    <w:rsid w:val="004867D2"/>
    <w:rsid w:val="004878E0"/>
    <w:rsid w:val="00490F6E"/>
    <w:rsid w:val="00490F7F"/>
    <w:rsid w:val="0049199A"/>
    <w:rsid w:val="0049211C"/>
    <w:rsid w:val="00492243"/>
    <w:rsid w:val="0049267F"/>
    <w:rsid w:val="00492746"/>
    <w:rsid w:val="0049464C"/>
    <w:rsid w:val="00494722"/>
    <w:rsid w:val="00494819"/>
    <w:rsid w:val="00494CD4"/>
    <w:rsid w:val="00496901"/>
    <w:rsid w:val="004969CE"/>
    <w:rsid w:val="004970C0"/>
    <w:rsid w:val="004A07B6"/>
    <w:rsid w:val="004A1359"/>
    <w:rsid w:val="004A1496"/>
    <w:rsid w:val="004A17D3"/>
    <w:rsid w:val="004A1F31"/>
    <w:rsid w:val="004A33E0"/>
    <w:rsid w:val="004A3A55"/>
    <w:rsid w:val="004A3D6A"/>
    <w:rsid w:val="004A3F2C"/>
    <w:rsid w:val="004A43D4"/>
    <w:rsid w:val="004A4699"/>
    <w:rsid w:val="004A4A17"/>
    <w:rsid w:val="004A5394"/>
    <w:rsid w:val="004A6347"/>
    <w:rsid w:val="004A66D6"/>
    <w:rsid w:val="004A6C01"/>
    <w:rsid w:val="004B136C"/>
    <w:rsid w:val="004B22BA"/>
    <w:rsid w:val="004B2785"/>
    <w:rsid w:val="004B30A8"/>
    <w:rsid w:val="004B3390"/>
    <w:rsid w:val="004B3410"/>
    <w:rsid w:val="004B34E9"/>
    <w:rsid w:val="004B3C68"/>
    <w:rsid w:val="004B52EC"/>
    <w:rsid w:val="004B6CBE"/>
    <w:rsid w:val="004C065F"/>
    <w:rsid w:val="004C1922"/>
    <w:rsid w:val="004C1C4E"/>
    <w:rsid w:val="004C32FF"/>
    <w:rsid w:val="004C4290"/>
    <w:rsid w:val="004C55E8"/>
    <w:rsid w:val="004C613D"/>
    <w:rsid w:val="004C7EDE"/>
    <w:rsid w:val="004C7F94"/>
    <w:rsid w:val="004D0517"/>
    <w:rsid w:val="004D097D"/>
    <w:rsid w:val="004D2A09"/>
    <w:rsid w:val="004D2F65"/>
    <w:rsid w:val="004D3224"/>
    <w:rsid w:val="004D3D1E"/>
    <w:rsid w:val="004D3D4F"/>
    <w:rsid w:val="004D41C6"/>
    <w:rsid w:val="004D4236"/>
    <w:rsid w:val="004D4A5A"/>
    <w:rsid w:val="004D4FA6"/>
    <w:rsid w:val="004D5211"/>
    <w:rsid w:val="004D52F4"/>
    <w:rsid w:val="004D5C70"/>
    <w:rsid w:val="004D666A"/>
    <w:rsid w:val="004D70E8"/>
    <w:rsid w:val="004E109F"/>
    <w:rsid w:val="004E20F1"/>
    <w:rsid w:val="004E26E2"/>
    <w:rsid w:val="004E3C21"/>
    <w:rsid w:val="004E3C8F"/>
    <w:rsid w:val="004E45D9"/>
    <w:rsid w:val="004E519D"/>
    <w:rsid w:val="004E68D7"/>
    <w:rsid w:val="004E7F93"/>
    <w:rsid w:val="004F139C"/>
    <w:rsid w:val="004F14E9"/>
    <w:rsid w:val="004F2B21"/>
    <w:rsid w:val="004F3926"/>
    <w:rsid w:val="004F4881"/>
    <w:rsid w:val="004F60E9"/>
    <w:rsid w:val="004F6ED0"/>
    <w:rsid w:val="004F70C4"/>
    <w:rsid w:val="004F7B6E"/>
    <w:rsid w:val="004F7BBC"/>
    <w:rsid w:val="00500BF7"/>
    <w:rsid w:val="005017D6"/>
    <w:rsid w:val="00501A8E"/>
    <w:rsid w:val="00501C72"/>
    <w:rsid w:val="005028BA"/>
    <w:rsid w:val="00502EFA"/>
    <w:rsid w:val="005038B3"/>
    <w:rsid w:val="00504B55"/>
    <w:rsid w:val="00507731"/>
    <w:rsid w:val="00510003"/>
    <w:rsid w:val="00510EAC"/>
    <w:rsid w:val="00511437"/>
    <w:rsid w:val="00512703"/>
    <w:rsid w:val="0051343B"/>
    <w:rsid w:val="00513710"/>
    <w:rsid w:val="00513F2B"/>
    <w:rsid w:val="00515181"/>
    <w:rsid w:val="0051541F"/>
    <w:rsid w:val="00516419"/>
    <w:rsid w:val="005170BF"/>
    <w:rsid w:val="0052064D"/>
    <w:rsid w:val="00520D58"/>
    <w:rsid w:val="0052114B"/>
    <w:rsid w:val="0052119F"/>
    <w:rsid w:val="00521C49"/>
    <w:rsid w:val="00521FB2"/>
    <w:rsid w:val="00522D0E"/>
    <w:rsid w:val="00522E48"/>
    <w:rsid w:val="00523843"/>
    <w:rsid w:val="00523BB9"/>
    <w:rsid w:val="0052427A"/>
    <w:rsid w:val="00524E8C"/>
    <w:rsid w:val="00525444"/>
    <w:rsid w:val="005254E7"/>
    <w:rsid w:val="005259C7"/>
    <w:rsid w:val="00525C1C"/>
    <w:rsid w:val="005260E4"/>
    <w:rsid w:val="00526244"/>
    <w:rsid w:val="00526CA5"/>
    <w:rsid w:val="00526FDE"/>
    <w:rsid w:val="00527AB9"/>
    <w:rsid w:val="00530806"/>
    <w:rsid w:val="00531823"/>
    <w:rsid w:val="00532373"/>
    <w:rsid w:val="00532547"/>
    <w:rsid w:val="005332A5"/>
    <w:rsid w:val="005333D8"/>
    <w:rsid w:val="00533D2A"/>
    <w:rsid w:val="00534477"/>
    <w:rsid w:val="00534686"/>
    <w:rsid w:val="0053473B"/>
    <w:rsid w:val="00534A82"/>
    <w:rsid w:val="00534DBB"/>
    <w:rsid w:val="0053686E"/>
    <w:rsid w:val="0053788D"/>
    <w:rsid w:val="00537A8A"/>
    <w:rsid w:val="0054078A"/>
    <w:rsid w:val="005414D0"/>
    <w:rsid w:val="00541C4F"/>
    <w:rsid w:val="00542BF5"/>
    <w:rsid w:val="005439A1"/>
    <w:rsid w:val="00543FA8"/>
    <w:rsid w:val="00545704"/>
    <w:rsid w:val="005458DC"/>
    <w:rsid w:val="005460C4"/>
    <w:rsid w:val="0054635B"/>
    <w:rsid w:val="0054731B"/>
    <w:rsid w:val="00547584"/>
    <w:rsid w:val="0054792A"/>
    <w:rsid w:val="00547D9E"/>
    <w:rsid w:val="00550102"/>
    <w:rsid w:val="0055111D"/>
    <w:rsid w:val="00552082"/>
    <w:rsid w:val="005527B5"/>
    <w:rsid w:val="00553CB7"/>
    <w:rsid w:val="00554CD2"/>
    <w:rsid w:val="0055520C"/>
    <w:rsid w:val="0055535C"/>
    <w:rsid w:val="00555C73"/>
    <w:rsid w:val="00555EDE"/>
    <w:rsid w:val="0055623D"/>
    <w:rsid w:val="00557115"/>
    <w:rsid w:val="00557B7E"/>
    <w:rsid w:val="00560C58"/>
    <w:rsid w:val="005626B4"/>
    <w:rsid w:val="005626F1"/>
    <w:rsid w:val="00562B4F"/>
    <w:rsid w:val="00563757"/>
    <w:rsid w:val="00563A36"/>
    <w:rsid w:val="00563A7A"/>
    <w:rsid w:val="00564128"/>
    <w:rsid w:val="00564754"/>
    <w:rsid w:val="00564DAB"/>
    <w:rsid w:val="00564F60"/>
    <w:rsid w:val="005652E3"/>
    <w:rsid w:val="005653A7"/>
    <w:rsid w:val="00565D62"/>
    <w:rsid w:val="00566656"/>
    <w:rsid w:val="0056681B"/>
    <w:rsid w:val="00566C3D"/>
    <w:rsid w:val="005700DA"/>
    <w:rsid w:val="0057035A"/>
    <w:rsid w:val="00570D44"/>
    <w:rsid w:val="00571345"/>
    <w:rsid w:val="00571D61"/>
    <w:rsid w:val="00571D94"/>
    <w:rsid w:val="0057219B"/>
    <w:rsid w:val="0057307F"/>
    <w:rsid w:val="005730CA"/>
    <w:rsid w:val="00573FC1"/>
    <w:rsid w:val="00574308"/>
    <w:rsid w:val="0057573C"/>
    <w:rsid w:val="0057594F"/>
    <w:rsid w:val="00576CBD"/>
    <w:rsid w:val="005774F1"/>
    <w:rsid w:val="005776D6"/>
    <w:rsid w:val="005776DA"/>
    <w:rsid w:val="00580313"/>
    <w:rsid w:val="00580830"/>
    <w:rsid w:val="00580867"/>
    <w:rsid w:val="0058162D"/>
    <w:rsid w:val="0058164C"/>
    <w:rsid w:val="005823D3"/>
    <w:rsid w:val="005829E8"/>
    <w:rsid w:val="00582CE3"/>
    <w:rsid w:val="00584C04"/>
    <w:rsid w:val="005852BE"/>
    <w:rsid w:val="00586B55"/>
    <w:rsid w:val="00586FB2"/>
    <w:rsid w:val="005871E2"/>
    <w:rsid w:val="0058725A"/>
    <w:rsid w:val="0059065E"/>
    <w:rsid w:val="00590B08"/>
    <w:rsid w:val="005912B8"/>
    <w:rsid w:val="00592677"/>
    <w:rsid w:val="0059346D"/>
    <w:rsid w:val="00594423"/>
    <w:rsid w:val="005955C9"/>
    <w:rsid w:val="00595B5F"/>
    <w:rsid w:val="00595DA8"/>
    <w:rsid w:val="00595E0B"/>
    <w:rsid w:val="00595F25"/>
    <w:rsid w:val="00597165"/>
    <w:rsid w:val="0059726A"/>
    <w:rsid w:val="00597D8F"/>
    <w:rsid w:val="00597FC5"/>
    <w:rsid w:val="005A014C"/>
    <w:rsid w:val="005A05C4"/>
    <w:rsid w:val="005A0EA1"/>
    <w:rsid w:val="005A0F74"/>
    <w:rsid w:val="005A1257"/>
    <w:rsid w:val="005A1EED"/>
    <w:rsid w:val="005A2224"/>
    <w:rsid w:val="005A25FD"/>
    <w:rsid w:val="005A30ED"/>
    <w:rsid w:val="005A360B"/>
    <w:rsid w:val="005A3C49"/>
    <w:rsid w:val="005A4965"/>
    <w:rsid w:val="005A512F"/>
    <w:rsid w:val="005A762E"/>
    <w:rsid w:val="005A7C53"/>
    <w:rsid w:val="005B044D"/>
    <w:rsid w:val="005B12A0"/>
    <w:rsid w:val="005B27FC"/>
    <w:rsid w:val="005B2DFF"/>
    <w:rsid w:val="005B36D5"/>
    <w:rsid w:val="005B4A97"/>
    <w:rsid w:val="005B5926"/>
    <w:rsid w:val="005B59F4"/>
    <w:rsid w:val="005B5B4C"/>
    <w:rsid w:val="005B5C6F"/>
    <w:rsid w:val="005B5DE4"/>
    <w:rsid w:val="005C0B95"/>
    <w:rsid w:val="005C0D28"/>
    <w:rsid w:val="005C146C"/>
    <w:rsid w:val="005C180A"/>
    <w:rsid w:val="005C1A92"/>
    <w:rsid w:val="005C1ABB"/>
    <w:rsid w:val="005C1E67"/>
    <w:rsid w:val="005C29F6"/>
    <w:rsid w:val="005C302D"/>
    <w:rsid w:val="005C395F"/>
    <w:rsid w:val="005C3AF8"/>
    <w:rsid w:val="005C3BEC"/>
    <w:rsid w:val="005C5252"/>
    <w:rsid w:val="005C5475"/>
    <w:rsid w:val="005C5715"/>
    <w:rsid w:val="005C59C8"/>
    <w:rsid w:val="005C5FC8"/>
    <w:rsid w:val="005C6879"/>
    <w:rsid w:val="005C6CF3"/>
    <w:rsid w:val="005C6E15"/>
    <w:rsid w:val="005C6E29"/>
    <w:rsid w:val="005C70B4"/>
    <w:rsid w:val="005C7772"/>
    <w:rsid w:val="005C7C52"/>
    <w:rsid w:val="005D0AAD"/>
    <w:rsid w:val="005D5159"/>
    <w:rsid w:val="005D5D20"/>
    <w:rsid w:val="005D6AA6"/>
    <w:rsid w:val="005D6D96"/>
    <w:rsid w:val="005D73B9"/>
    <w:rsid w:val="005D74C1"/>
    <w:rsid w:val="005E0123"/>
    <w:rsid w:val="005E23D0"/>
    <w:rsid w:val="005E34B2"/>
    <w:rsid w:val="005E3690"/>
    <w:rsid w:val="005E4142"/>
    <w:rsid w:val="005E43B2"/>
    <w:rsid w:val="005E4F72"/>
    <w:rsid w:val="005F01D0"/>
    <w:rsid w:val="005F0386"/>
    <w:rsid w:val="005F0D82"/>
    <w:rsid w:val="005F18D6"/>
    <w:rsid w:val="005F32D3"/>
    <w:rsid w:val="005F35CB"/>
    <w:rsid w:val="005F48DF"/>
    <w:rsid w:val="005F4F6C"/>
    <w:rsid w:val="005F5CE5"/>
    <w:rsid w:val="005F5D2B"/>
    <w:rsid w:val="005F72F3"/>
    <w:rsid w:val="005F736E"/>
    <w:rsid w:val="005F73AB"/>
    <w:rsid w:val="005F78A7"/>
    <w:rsid w:val="0060070A"/>
    <w:rsid w:val="00600A8A"/>
    <w:rsid w:val="00600DB0"/>
    <w:rsid w:val="00601018"/>
    <w:rsid w:val="00601526"/>
    <w:rsid w:val="00601777"/>
    <w:rsid w:val="006032C4"/>
    <w:rsid w:val="00603A6B"/>
    <w:rsid w:val="00603B0D"/>
    <w:rsid w:val="00604033"/>
    <w:rsid w:val="00606452"/>
    <w:rsid w:val="00607879"/>
    <w:rsid w:val="00607908"/>
    <w:rsid w:val="00607ECD"/>
    <w:rsid w:val="00610173"/>
    <w:rsid w:val="00610BC8"/>
    <w:rsid w:val="006111C7"/>
    <w:rsid w:val="00611A0C"/>
    <w:rsid w:val="00611A31"/>
    <w:rsid w:val="00612218"/>
    <w:rsid w:val="00612B83"/>
    <w:rsid w:val="00613A3F"/>
    <w:rsid w:val="00614EBD"/>
    <w:rsid w:val="00615598"/>
    <w:rsid w:val="00616870"/>
    <w:rsid w:val="00616888"/>
    <w:rsid w:val="006173A6"/>
    <w:rsid w:val="0062007A"/>
    <w:rsid w:val="006205B2"/>
    <w:rsid w:val="00621DC1"/>
    <w:rsid w:val="006223AB"/>
    <w:rsid w:val="00623AEF"/>
    <w:rsid w:val="00624642"/>
    <w:rsid w:val="0062496D"/>
    <w:rsid w:val="006249FA"/>
    <w:rsid w:val="00624D19"/>
    <w:rsid w:val="0062529C"/>
    <w:rsid w:val="006262D6"/>
    <w:rsid w:val="006263DE"/>
    <w:rsid w:val="00626747"/>
    <w:rsid w:val="006308BA"/>
    <w:rsid w:val="00630F7D"/>
    <w:rsid w:val="00631680"/>
    <w:rsid w:val="00636BDF"/>
    <w:rsid w:val="00637203"/>
    <w:rsid w:val="006376DF"/>
    <w:rsid w:val="00637F13"/>
    <w:rsid w:val="00640E7F"/>
    <w:rsid w:val="0064159E"/>
    <w:rsid w:val="00642D51"/>
    <w:rsid w:val="00643053"/>
    <w:rsid w:val="00643454"/>
    <w:rsid w:val="00643B97"/>
    <w:rsid w:val="00643F65"/>
    <w:rsid w:val="006443E5"/>
    <w:rsid w:val="00644457"/>
    <w:rsid w:val="0064493C"/>
    <w:rsid w:val="00644B71"/>
    <w:rsid w:val="0064573E"/>
    <w:rsid w:val="00646D3E"/>
    <w:rsid w:val="00647498"/>
    <w:rsid w:val="00647E67"/>
    <w:rsid w:val="00650815"/>
    <w:rsid w:val="0065165C"/>
    <w:rsid w:val="006516C6"/>
    <w:rsid w:val="006519AF"/>
    <w:rsid w:val="006520E6"/>
    <w:rsid w:val="006528D1"/>
    <w:rsid w:val="00652DC8"/>
    <w:rsid w:val="006530D4"/>
    <w:rsid w:val="00653432"/>
    <w:rsid w:val="00653434"/>
    <w:rsid w:val="00653DA6"/>
    <w:rsid w:val="00654223"/>
    <w:rsid w:val="0065457A"/>
    <w:rsid w:val="006547CF"/>
    <w:rsid w:val="00655D0E"/>
    <w:rsid w:val="00656117"/>
    <w:rsid w:val="00657656"/>
    <w:rsid w:val="0065765F"/>
    <w:rsid w:val="00657B00"/>
    <w:rsid w:val="00660611"/>
    <w:rsid w:val="00660AD2"/>
    <w:rsid w:val="00660B1F"/>
    <w:rsid w:val="0066108F"/>
    <w:rsid w:val="006611D6"/>
    <w:rsid w:val="006631A0"/>
    <w:rsid w:val="006649AA"/>
    <w:rsid w:val="00666083"/>
    <w:rsid w:val="00666FAB"/>
    <w:rsid w:val="00667A8A"/>
    <w:rsid w:val="00670121"/>
    <w:rsid w:val="00670655"/>
    <w:rsid w:val="006707F0"/>
    <w:rsid w:val="0067084D"/>
    <w:rsid w:val="00672905"/>
    <w:rsid w:val="0067454B"/>
    <w:rsid w:val="00674768"/>
    <w:rsid w:val="00675873"/>
    <w:rsid w:val="00675FA1"/>
    <w:rsid w:val="00676E54"/>
    <w:rsid w:val="00677ACB"/>
    <w:rsid w:val="00677EBB"/>
    <w:rsid w:val="00677F0D"/>
    <w:rsid w:val="006804A5"/>
    <w:rsid w:val="00680E44"/>
    <w:rsid w:val="00680EA1"/>
    <w:rsid w:val="00681418"/>
    <w:rsid w:val="00681807"/>
    <w:rsid w:val="006818B7"/>
    <w:rsid w:val="00681EFD"/>
    <w:rsid w:val="00685650"/>
    <w:rsid w:val="00686038"/>
    <w:rsid w:val="00687B03"/>
    <w:rsid w:val="00687ED8"/>
    <w:rsid w:val="00687FBE"/>
    <w:rsid w:val="0069058B"/>
    <w:rsid w:val="0069098F"/>
    <w:rsid w:val="006915F3"/>
    <w:rsid w:val="006917C2"/>
    <w:rsid w:val="00691B2A"/>
    <w:rsid w:val="00691E16"/>
    <w:rsid w:val="00692226"/>
    <w:rsid w:val="006933E5"/>
    <w:rsid w:val="00693817"/>
    <w:rsid w:val="00693E7F"/>
    <w:rsid w:val="006940A7"/>
    <w:rsid w:val="00694434"/>
    <w:rsid w:val="00695A5F"/>
    <w:rsid w:val="00696469"/>
    <w:rsid w:val="006965ED"/>
    <w:rsid w:val="00696692"/>
    <w:rsid w:val="00696B58"/>
    <w:rsid w:val="0069723E"/>
    <w:rsid w:val="0069741B"/>
    <w:rsid w:val="006A0225"/>
    <w:rsid w:val="006A04F2"/>
    <w:rsid w:val="006A160E"/>
    <w:rsid w:val="006A16AD"/>
    <w:rsid w:val="006A2767"/>
    <w:rsid w:val="006A2A2C"/>
    <w:rsid w:val="006A3142"/>
    <w:rsid w:val="006A3CE2"/>
    <w:rsid w:val="006A3F35"/>
    <w:rsid w:val="006A7C18"/>
    <w:rsid w:val="006B34E9"/>
    <w:rsid w:val="006B4547"/>
    <w:rsid w:val="006B7BAB"/>
    <w:rsid w:val="006B7C25"/>
    <w:rsid w:val="006C0353"/>
    <w:rsid w:val="006C1D88"/>
    <w:rsid w:val="006C1E06"/>
    <w:rsid w:val="006C2050"/>
    <w:rsid w:val="006C2556"/>
    <w:rsid w:val="006C290C"/>
    <w:rsid w:val="006C2999"/>
    <w:rsid w:val="006C3301"/>
    <w:rsid w:val="006C355C"/>
    <w:rsid w:val="006C3ECD"/>
    <w:rsid w:val="006C4BDD"/>
    <w:rsid w:val="006C529E"/>
    <w:rsid w:val="006C799F"/>
    <w:rsid w:val="006D009B"/>
    <w:rsid w:val="006D07F6"/>
    <w:rsid w:val="006D0830"/>
    <w:rsid w:val="006D0D9C"/>
    <w:rsid w:val="006D1920"/>
    <w:rsid w:val="006D1C83"/>
    <w:rsid w:val="006D20AF"/>
    <w:rsid w:val="006D484B"/>
    <w:rsid w:val="006D4D5B"/>
    <w:rsid w:val="006D52D6"/>
    <w:rsid w:val="006D5AE4"/>
    <w:rsid w:val="006D7332"/>
    <w:rsid w:val="006D73DA"/>
    <w:rsid w:val="006E0F8F"/>
    <w:rsid w:val="006E1B7E"/>
    <w:rsid w:val="006E32F2"/>
    <w:rsid w:val="006E63B3"/>
    <w:rsid w:val="006E6766"/>
    <w:rsid w:val="006E6A1F"/>
    <w:rsid w:val="006E6FCC"/>
    <w:rsid w:val="006E7168"/>
    <w:rsid w:val="006E71B3"/>
    <w:rsid w:val="006E734D"/>
    <w:rsid w:val="006F1007"/>
    <w:rsid w:val="006F1E09"/>
    <w:rsid w:val="006F22C3"/>
    <w:rsid w:val="006F3C58"/>
    <w:rsid w:val="006F6048"/>
    <w:rsid w:val="006F61AE"/>
    <w:rsid w:val="006F6A81"/>
    <w:rsid w:val="006F70DC"/>
    <w:rsid w:val="006F72FB"/>
    <w:rsid w:val="006F7479"/>
    <w:rsid w:val="00700392"/>
    <w:rsid w:val="00700762"/>
    <w:rsid w:val="00700B42"/>
    <w:rsid w:val="00702A48"/>
    <w:rsid w:val="00702FAE"/>
    <w:rsid w:val="0070301B"/>
    <w:rsid w:val="00703125"/>
    <w:rsid w:val="00703CE7"/>
    <w:rsid w:val="007049E4"/>
    <w:rsid w:val="00705E33"/>
    <w:rsid w:val="007068C9"/>
    <w:rsid w:val="00707742"/>
    <w:rsid w:val="007077D4"/>
    <w:rsid w:val="007078E7"/>
    <w:rsid w:val="007118BA"/>
    <w:rsid w:val="007122E9"/>
    <w:rsid w:val="00712B47"/>
    <w:rsid w:val="00712CF2"/>
    <w:rsid w:val="00712EA2"/>
    <w:rsid w:val="00713540"/>
    <w:rsid w:val="0071398F"/>
    <w:rsid w:val="007144D8"/>
    <w:rsid w:val="007144E3"/>
    <w:rsid w:val="00716CA9"/>
    <w:rsid w:val="00717CD0"/>
    <w:rsid w:val="00717D3C"/>
    <w:rsid w:val="007205D0"/>
    <w:rsid w:val="0072115B"/>
    <w:rsid w:val="00721CA0"/>
    <w:rsid w:val="0072221F"/>
    <w:rsid w:val="007228CE"/>
    <w:rsid w:val="00722943"/>
    <w:rsid w:val="007235CB"/>
    <w:rsid w:val="00723795"/>
    <w:rsid w:val="007239CB"/>
    <w:rsid w:val="00723A10"/>
    <w:rsid w:val="00726611"/>
    <w:rsid w:val="0072728D"/>
    <w:rsid w:val="00727F2B"/>
    <w:rsid w:val="00730501"/>
    <w:rsid w:val="007305B9"/>
    <w:rsid w:val="00730A26"/>
    <w:rsid w:val="00733ACA"/>
    <w:rsid w:val="00733C3B"/>
    <w:rsid w:val="00733ED4"/>
    <w:rsid w:val="00734834"/>
    <w:rsid w:val="007349AB"/>
    <w:rsid w:val="00734E4F"/>
    <w:rsid w:val="0073646C"/>
    <w:rsid w:val="007365E7"/>
    <w:rsid w:val="00736955"/>
    <w:rsid w:val="00737640"/>
    <w:rsid w:val="0074009C"/>
    <w:rsid w:val="0074078C"/>
    <w:rsid w:val="00740A5F"/>
    <w:rsid w:val="00741702"/>
    <w:rsid w:val="00741770"/>
    <w:rsid w:val="0074179D"/>
    <w:rsid w:val="007418B7"/>
    <w:rsid w:val="00741FAE"/>
    <w:rsid w:val="0074250B"/>
    <w:rsid w:val="00742553"/>
    <w:rsid w:val="007433DE"/>
    <w:rsid w:val="00743FD7"/>
    <w:rsid w:val="007447A9"/>
    <w:rsid w:val="007460F1"/>
    <w:rsid w:val="00746594"/>
    <w:rsid w:val="00747DCB"/>
    <w:rsid w:val="00750067"/>
    <w:rsid w:val="00751655"/>
    <w:rsid w:val="00751A9C"/>
    <w:rsid w:val="00751E74"/>
    <w:rsid w:val="007521D3"/>
    <w:rsid w:val="007525D1"/>
    <w:rsid w:val="00752FCD"/>
    <w:rsid w:val="00752FD9"/>
    <w:rsid w:val="007533DA"/>
    <w:rsid w:val="00753D1F"/>
    <w:rsid w:val="00753DA4"/>
    <w:rsid w:val="007561E0"/>
    <w:rsid w:val="00757B26"/>
    <w:rsid w:val="007603C9"/>
    <w:rsid w:val="00761486"/>
    <w:rsid w:val="00761C24"/>
    <w:rsid w:val="00761CA1"/>
    <w:rsid w:val="00762452"/>
    <w:rsid w:val="00762642"/>
    <w:rsid w:val="0076303E"/>
    <w:rsid w:val="00764216"/>
    <w:rsid w:val="00764805"/>
    <w:rsid w:val="007661BA"/>
    <w:rsid w:val="007661BE"/>
    <w:rsid w:val="007668CA"/>
    <w:rsid w:val="00766918"/>
    <w:rsid w:val="00766F43"/>
    <w:rsid w:val="00766FFD"/>
    <w:rsid w:val="007670DB"/>
    <w:rsid w:val="00767659"/>
    <w:rsid w:val="00767B42"/>
    <w:rsid w:val="007709F8"/>
    <w:rsid w:val="007715CA"/>
    <w:rsid w:val="0077227A"/>
    <w:rsid w:val="0077341C"/>
    <w:rsid w:val="00773643"/>
    <w:rsid w:val="00773BB3"/>
    <w:rsid w:val="00774FB2"/>
    <w:rsid w:val="00774FD0"/>
    <w:rsid w:val="00775330"/>
    <w:rsid w:val="00775818"/>
    <w:rsid w:val="00775AA9"/>
    <w:rsid w:val="007762C7"/>
    <w:rsid w:val="00776BD0"/>
    <w:rsid w:val="007801E0"/>
    <w:rsid w:val="00781008"/>
    <w:rsid w:val="00781110"/>
    <w:rsid w:val="007811B2"/>
    <w:rsid w:val="00781BA2"/>
    <w:rsid w:val="00781C3F"/>
    <w:rsid w:val="00781FB4"/>
    <w:rsid w:val="007832DF"/>
    <w:rsid w:val="0078426D"/>
    <w:rsid w:val="0078444C"/>
    <w:rsid w:val="00784D26"/>
    <w:rsid w:val="00784E92"/>
    <w:rsid w:val="0078637B"/>
    <w:rsid w:val="00786532"/>
    <w:rsid w:val="00786A79"/>
    <w:rsid w:val="00786FED"/>
    <w:rsid w:val="00787030"/>
    <w:rsid w:val="007877DC"/>
    <w:rsid w:val="00790F6D"/>
    <w:rsid w:val="0079131F"/>
    <w:rsid w:val="00791877"/>
    <w:rsid w:val="00792575"/>
    <w:rsid w:val="00792B7B"/>
    <w:rsid w:val="00794E50"/>
    <w:rsid w:val="0079533A"/>
    <w:rsid w:val="007963DD"/>
    <w:rsid w:val="00796663"/>
    <w:rsid w:val="00797E5F"/>
    <w:rsid w:val="007A0698"/>
    <w:rsid w:val="007A07A9"/>
    <w:rsid w:val="007A0FEF"/>
    <w:rsid w:val="007A1FC4"/>
    <w:rsid w:val="007A2102"/>
    <w:rsid w:val="007A2B08"/>
    <w:rsid w:val="007A2DB7"/>
    <w:rsid w:val="007A3D75"/>
    <w:rsid w:val="007A3EBC"/>
    <w:rsid w:val="007A48B5"/>
    <w:rsid w:val="007A4A29"/>
    <w:rsid w:val="007A5134"/>
    <w:rsid w:val="007A596A"/>
    <w:rsid w:val="007A5C59"/>
    <w:rsid w:val="007A60AE"/>
    <w:rsid w:val="007A67D4"/>
    <w:rsid w:val="007A6815"/>
    <w:rsid w:val="007A7498"/>
    <w:rsid w:val="007A7CC1"/>
    <w:rsid w:val="007B00AF"/>
    <w:rsid w:val="007B06C5"/>
    <w:rsid w:val="007B07BA"/>
    <w:rsid w:val="007B0AF2"/>
    <w:rsid w:val="007B2B77"/>
    <w:rsid w:val="007B2E35"/>
    <w:rsid w:val="007B45E5"/>
    <w:rsid w:val="007B56A9"/>
    <w:rsid w:val="007B5BA2"/>
    <w:rsid w:val="007B621A"/>
    <w:rsid w:val="007B6BAB"/>
    <w:rsid w:val="007B7007"/>
    <w:rsid w:val="007B7099"/>
    <w:rsid w:val="007B7585"/>
    <w:rsid w:val="007B763D"/>
    <w:rsid w:val="007B7F8B"/>
    <w:rsid w:val="007C0082"/>
    <w:rsid w:val="007C01FF"/>
    <w:rsid w:val="007C04FD"/>
    <w:rsid w:val="007C057A"/>
    <w:rsid w:val="007C130E"/>
    <w:rsid w:val="007C13FD"/>
    <w:rsid w:val="007C158F"/>
    <w:rsid w:val="007C22BE"/>
    <w:rsid w:val="007C231A"/>
    <w:rsid w:val="007C36D8"/>
    <w:rsid w:val="007C3A5B"/>
    <w:rsid w:val="007C595E"/>
    <w:rsid w:val="007C74ED"/>
    <w:rsid w:val="007C750A"/>
    <w:rsid w:val="007C7DA8"/>
    <w:rsid w:val="007D0190"/>
    <w:rsid w:val="007D038F"/>
    <w:rsid w:val="007D0549"/>
    <w:rsid w:val="007D1625"/>
    <w:rsid w:val="007D1A3E"/>
    <w:rsid w:val="007D24DE"/>
    <w:rsid w:val="007D2A0F"/>
    <w:rsid w:val="007D36A3"/>
    <w:rsid w:val="007D3DEE"/>
    <w:rsid w:val="007D4B5A"/>
    <w:rsid w:val="007D56CB"/>
    <w:rsid w:val="007D5C34"/>
    <w:rsid w:val="007D672C"/>
    <w:rsid w:val="007D6C37"/>
    <w:rsid w:val="007D6F3F"/>
    <w:rsid w:val="007D7005"/>
    <w:rsid w:val="007D702B"/>
    <w:rsid w:val="007E0921"/>
    <w:rsid w:val="007E0D4B"/>
    <w:rsid w:val="007E123C"/>
    <w:rsid w:val="007E1D3F"/>
    <w:rsid w:val="007E37FA"/>
    <w:rsid w:val="007E385B"/>
    <w:rsid w:val="007E3CD0"/>
    <w:rsid w:val="007E42F2"/>
    <w:rsid w:val="007E477B"/>
    <w:rsid w:val="007E51E6"/>
    <w:rsid w:val="007E56DD"/>
    <w:rsid w:val="007E5BCA"/>
    <w:rsid w:val="007E64E0"/>
    <w:rsid w:val="007E6BBC"/>
    <w:rsid w:val="007F0329"/>
    <w:rsid w:val="007F0558"/>
    <w:rsid w:val="007F1259"/>
    <w:rsid w:val="007F39DB"/>
    <w:rsid w:val="007F3D04"/>
    <w:rsid w:val="007F4375"/>
    <w:rsid w:val="007F5401"/>
    <w:rsid w:val="007F5C1F"/>
    <w:rsid w:val="007F5EA2"/>
    <w:rsid w:val="007F703A"/>
    <w:rsid w:val="007F7EC5"/>
    <w:rsid w:val="00800795"/>
    <w:rsid w:val="00800A37"/>
    <w:rsid w:val="00801559"/>
    <w:rsid w:val="00801EF3"/>
    <w:rsid w:val="0080242A"/>
    <w:rsid w:val="00802DE9"/>
    <w:rsid w:val="0080319C"/>
    <w:rsid w:val="008038A9"/>
    <w:rsid w:val="008041D2"/>
    <w:rsid w:val="008042D4"/>
    <w:rsid w:val="0080531C"/>
    <w:rsid w:val="0080575D"/>
    <w:rsid w:val="00806454"/>
    <w:rsid w:val="00806594"/>
    <w:rsid w:val="008066D3"/>
    <w:rsid w:val="00806C76"/>
    <w:rsid w:val="00806F87"/>
    <w:rsid w:val="008107B3"/>
    <w:rsid w:val="00810866"/>
    <w:rsid w:val="00811C1E"/>
    <w:rsid w:val="008135AA"/>
    <w:rsid w:val="0081498A"/>
    <w:rsid w:val="00814D0C"/>
    <w:rsid w:val="00817001"/>
    <w:rsid w:val="00817751"/>
    <w:rsid w:val="008209E6"/>
    <w:rsid w:val="00821B0C"/>
    <w:rsid w:val="00822D19"/>
    <w:rsid w:val="0082406F"/>
    <w:rsid w:val="00825D92"/>
    <w:rsid w:val="008265B9"/>
    <w:rsid w:val="0082768E"/>
    <w:rsid w:val="00827E6C"/>
    <w:rsid w:val="00831692"/>
    <w:rsid w:val="00831BDE"/>
    <w:rsid w:val="008328C0"/>
    <w:rsid w:val="00832C2B"/>
    <w:rsid w:val="00833408"/>
    <w:rsid w:val="008336A2"/>
    <w:rsid w:val="00833A67"/>
    <w:rsid w:val="00833D10"/>
    <w:rsid w:val="008372B2"/>
    <w:rsid w:val="008402C6"/>
    <w:rsid w:val="008414BE"/>
    <w:rsid w:val="00842762"/>
    <w:rsid w:val="008437EE"/>
    <w:rsid w:val="00843A1C"/>
    <w:rsid w:val="00843D46"/>
    <w:rsid w:val="00843F20"/>
    <w:rsid w:val="00844806"/>
    <w:rsid w:val="00844913"/>
    <w:rsid w:val="0084499F"/>
    <w:rsid w:val="00844BAE"/>
    <w:rsid w:val="008453DD"/>
    <w:rsid w:val="0084593C"/>
    <w:rsid w:val="00845D1F"/>
    <w:rsid w:val="00846A81"/>
    <w:rsid w:val="00846D16"/>
    <w:rsid w:val="00847916"/>
    <w:rsid w:val="0085099A"/>
    <w:rsid w:val="00851D9E"/>
    <w:rsid w:val="00852CB6"/>
    <w:rsid w:val="00853144"/>
    <w:rsid w:val="00854031"/>
    <w:rsid w:val="008540EC"/>
    <w:rsid w:val="00855071"/>
    <w:rsid w:val="00855236"/>
    <w:rsid w:val="0085534F"/>
    <w:rsid w:val="00855525"/>
    <w:rsid w:val="00855819"/>
    <w:rsid w:val="00855CB7"/>
    <w:rsid w:val="00856FE1"/>
    <w:rsid w:val="00857492"/>
    <w:rsid w:val="00857778"/>
    <w:rsid w:val="0086009B"/>
    <w:rsid w:val="00862EE3"/>
    <w:rsid w:val="00863DFD"/>
    <w:rsid w:val="00864537"/>
    <w:rsid w:val="008650AB"/>
    <w:rsid w:val="008655E1"/>
    <w:rsid w:val="00865CDF"/>
    <w:rsid w:val="00865EFB"/>
    <w:rsid w:val="00867C59"/>
    <w:rsid w:val="00870874"/>
    <w:rsid w:val="00870B7F"/>
    <w:rsid w:val="008712CF"/>
    <w:rsid w:val="00871969"/>
    <w:rsid w:val="0087199F"/>
    <w:rsid w:val="00873021"/>
    <w:rsid w:val="008733FD"/>
    <w:rsid w:val="00873AEC"/>
    <w:rsid w:val="00874CD6"/>
    <w:rsid w:val="00874D48"/>
    <w:rsid w:val="00874EBA"/>
    <w:rsid w:val="00875164"/>
    <w:rsid w:val="0087621D"/>
    <w:rsid w:val="008764C5"/>
    <w:rsid w:val="00876CDD"/>
    <w:rsid w:val="008773F1"/>
    <w:rsid w:val="00877B25"/>
    <w:rsid w:val="00880E95"/>
    <w:rsid w:val="008822CE"/>
    <w:rsid w:val="008830C0"/>
    <w:rsid w:val="00884563"/>
    <w:rsid w:val="00885282"/>
    <w:rsid w:val="00885640"/>
    <w:rsid w:val="008862FC"/>
    <w:rsid w:val="008908F5"/>
    <w:rsid w:val="00890957"/>
    <w:rsid w:val="0089128D"/>
    <w:rsid w:val="008925CF"/>
    <w:rsid w:val="008930E6"/>
    <w:rsid w:val="008939A8"/>
    <w:rsid w:val="00894C05"/>
    <w:rsid w:val="00896801"/>
    <w:rsid w:val="00897946"/>
    <w:rsid w:val="008A0532"/>
    <w:rsid w:val="008A05C2"/>
    <w:rsid w:val="008A133A"/>
    <w:rsid w:val="008A13B9"/>
    <w:rsid w:val="008A1455"/>
    <w:rsid w:val="008A15DC"/>
    <w:rsid w:val="008A1E57"/>
    <w:rsid w:val="008A236A"/>
    <w:rsid w:val="008A2707"/>
    <w:rsid w:val="008A3321"/>
    <w:rsid w:val="008A3A77"/>
    <w:rsid w:val="008A3F4B"/>
    <w:rsid w:val="008A5F78"/>
    <w:rsid w:val="008A61E6"/>
    <w:rsid w:val="008A6859"/>
    <w:rsid w:val="008B0CC4"/>
    <w:rsid w:val="008B1209"/>
    <w:rsid w:val="008B13F3"/>
    <w:rsid w:val="008B1A2E"/>
    <w:rsid w:val="008B1F4C"/>
    <w:rsid w:val="008B3888"/>
    <w:rsid w:val="008B4428"/>
    <w:rsid w:val="008B5662"/>
    <w:rsid w:val="008B6ABC"/>
    <w:rsid w:val="008B6E57"/>
    <w:rsid w:val="008B7381"/>
    <w:rsid w:val="008B7DD1"/>
    <w:rsid w:val="008C07F3"/>
    <w:rsid w:val="008C0CBD"/>
    <w:rsid w:val="008C127A"/>
    <w:rsid w:val="008C16B9"/>
    <w:rsid w:val="008C22D4"/>
    <w:rsid w:val="008C2D85"/>
    <w:rsid w:val="008C2DD2"/>
    <w:rsid w:val="008C2FAC"/>
    <w:rsid w:val="008C30C6"/>
    <w:rsid w:val="008C3AA5"/>
    <w:rsid w:val="008C4EEF"/>
    <w:rsid w:val="008C5182"/>
    <w:rsid w:val="008C526F"/>
    <w:rsid w:val="008C5296"/>
    <w:rsid w:val="008C5379"/>
    <w:rsid w:val="008C5BD1"/>
    <w:rsid w:val="008C5FD0"/>
    <w:rsid w:val="008C6096"/>
    <w:rsid w:val="008C60C2"/>
    <w:rsid w:val="008C6971"/>
    <w:rsid w:val="008C69ED"/>
    <w:rsid w:val="008C6C4E"/>
    <w:rsid w:val="008C6F03"/>
    <w:rsid w:val="008C713D"/>
    <w:rsid w:val="008C779D"/>
    <w:rsid w:val="008D0003"/>
    <w:rsid w:val="008D059C"/>
    <w:rsid w:val="008D0EF4"/>
    <w:rsid w:val="008D13CE"/>
    <w:rsid w:val="008D1BF8"/>
    <w:rsid w:val="008D1E99"/>
    <w:rsid w:val="008D2A94"/>
    <w:rsid w:val="008D35A6"/>
    <w:rsid w:val="008D508E"/>
    <w:rsid w:val="008D54D9"/>
    <w:rsid w:val="008D6783"/>
    <w:rsid w:val="008D6F5B"/>
    <w:rsid w:val="008D760E"/>
    <w:rsid w:val="008D7B8D"/>
    <w:rsid w:val="008E016C"/>
    <w:rsid w:val="008E0B11"/>
    <w:rsid w:val="008E1360"/>
    <w:rsid w:val="008E13D2"/>
    <w:rsid w:val="008E1542"/>
    <w:rsid w:val="008E2B94"/>
    <w:rsid w:val="008E4350"/>
    <w:rsid w:val="008E4A2A"/>
    <w:rsid w:val="008E4EBE"/>
    <w:rsid w:val="008E60D6"/>
    <w:rsid w:val="008E60FF"/>
    <w:rsid w:val="008E7E45"/>
    <w:rsid w:val="008F0EB0"/>
    <w:rsid w:val="008F1161"/>
    <w:rsid w:val="008F16FA"/>
    <w:rsid w:val="008F1773"/>
    <w:rsid w:val="008F1B3C"/>
    <w:rsid w:val="008F2229"/>
    <w:rsid w:val="008F321E"/>
    <w:rsid w:val="008F35FB"/>
    <w:rsid w:val="008F4B28"/>
    <w:rsid w:val="008F4E37"/>
    <w:rsid w:val="008F5AE1"/>
    <w:rsid w:val="008F5BC0"/>
    <w:rsid w:val="008F7769"/>
    <w:rsid w:val="00900346"/>
    <w:rsid w:val="0090037C"/>
    <w:rsid w:val="00900EF0"/>
    <w:rsid w:val="00900F29"/>
    <w:rsid w:val="009015E4"/>
    <w:rsid w:val="0090217A"/>
    <w:rsid w:val="00902393"/>
    <w:rsid w:val="009025F3"/>
    <w:rsid w:val="00902A64"/>
    <w:rsid w:val="00902BF0"/>
    <w:rsid w:val="00902E59"/>
    <w:rsid w:val="00902FF2"/>
    <w:rsid w:val="009035A0"/>
    <w:rsid w:val="00903AC3"/>
    <w:rsid w:val="0090523F"/>
    <w:rsid w:val="00905300"/>
    <w:rsid w:val="009077F1"/>
    <w:rsid w:val="00907C10"/>
    <w:rsid w:val="00911797"/>
    <w:rsid w:val="00912465"/>
    <w:rsid w:val="009124CB"/>
    <w:rsid w:val="009124F9"/>
    <w:rsid w:val="00912BF9"/>
    <w:rsid w:val="009139D3"/>
    <w:rsid w:val="00913CF3"/>
    <w:rsid w:val="0091431F"/>
    <w:rsid w:val="009143ED"/>
    <w:rsid w:val="00915232"/>
    <w:rsid w:val="00915C07"/>
    <w:rsid w:val="00916ECA"/>
    <w:rsid w:val="00917A9E"/>
    <w:rsid w:val="00917ABD"/>
    <w:rsid w:val="00917EFC"/>
    <w:rsid w:val="00921E05"/>
    <w:rsid w:val="0092374C"/>
    <w:rsid w:val="00923BC9"/>
    <w:rsid w:val="00924B95"/>
    <w:rsid w:val="009267D1"/>
    <w:rsid w:val="00926CEA"/>
    <w:rsid w:val="00926DC7"/>
    <w:rsid w:val="00926F29"/>
    <w:rsid w:val="009274A6"/>
    <w:rsid w:val="009274AC"/>
    <w:rsid w:val="009301BF"/>
    <w:rsid w:val="009301D1"/>
    <w:rsid w:val="00930DAE"/>
    <w:rsid w:val="00931152"/>
    <w:rsid w:val="009317F1"/>
    <w:rsid w:val="009328E7"/>
    <w:rsid w:val="00932FD5"/>
    <w:rsid w:val="00933F1E"/>
    <w:rsid w:val="00935A78"/>
    <w:rsid w:val="00935E06"/>
    <w:rsid w:val="00935FDF"/>
    <w:rsid w:val="009375C1"/>
    <w:rsid w:val="00941072"/>
    <w:rsid w:val="00941B90"/>
    <w:rsid w:val="00942254"/>
    <w:rsid w:val="009424F9"/>
    <w:rsid w:val="00942561"/>
    <w:rsid w:val="00944B60"/>
    <w:rsid w:val="00944C38"/>
    <w:rsid w:val="00944E2E"/>
    <w:rsid w:val="00945394"/>
    <w:rsid w:val="00945B1F"/>
    <w:rsid w:val="00946605"/>
    <w:rsid w:val="0094697A"/>
    <w:rsid w:val="00946D10"/>
    <w:rsid w:val="0094748E"/>
    <w:rsid w:val="00947CE5"/>
    <w:rsid w:val="0095285C"/>
    <w:rsid w:val="00952910"/>
    <w:rsid w:val="00953884"/>
    <w:rsid w:val="00953CE5"/>
    <w:rsid w:val="00953F55"/>
    <w:rsid w:val="00954388"/>
    <w:rsid w:val="009549A8"/>
    <w:rsid w:val="00954FF2"/>
    <w:rsid w:val="00955146"/>
    <w:rsid w:val="00955357"/>
    <w:rsid w:val="00955403"/>
    <w:rsid w:val="00955EAD"/>
    <w:rsid w:val="00956C50"/>
    <w:rsid w:val="00957B6C"/>
    <w:rsid w:val="00957C75"/>
    <w:rsid w:val="00957FD0"/>
    <w:rsid w:val="00963814"/>
    <w:rsid w:val="00964772"/>
    <w:rsid w:val="00964ED9"/>
    <w:rsid w:val="00965708"/>
    <w:rsid w:val="00965D6F"/>
    <w:rsid w:val="009706E9"/>
    <w:rsid w:val="009719CA"/>
    <w:rsid w:val="0097274F"/>
    <w:rsid w:val="009731CA"/>
    <w:rsid w:val="00973C24"/>
    <w:rsid w:val="00974274"/>
    <w:rsid w:val="00974A2A"/>
    <w:rsid w:val="00975125"/>
    <w:rsid w:val="0097694C"/>
    <w:rsid w:val="00977BFA"/>
    <w:rsid w:val="00977E3E"/>
    <w:rsid w:val="00977F7B"/>
    <w:rsid w:val="00977FED"/>
    <w:rsid w:val="00982DB2"/>
    <w:rsid w:val="009842BC"/>
    <w:rsid w:val="0098434D"/>
    <w:rsid w:val="009847C1"/>
    <w:rsid w:val="009848ED"/>
    <w:rsid w:val="009849B7"/>
    <w:rsid w:val="0098680C"/>
    <w:rsid w:val="0098683F"/>
    <w:rsid w:val="00986AA4"/>
    <w:rsid w:val="00986FF5"/>
    <w:rsid w:val="0098748B"/>
    <w:rsid w:val="009922F9"/>
    <w:rsid w:val="00992405"/>
    <w:rsid w:val="00992A8F"/>
    <w:rsid w:val="00993B34"/>
    <w:rsid w:val="00993B36"/>
    <w:rsid w:val="00993CBF"/>
    <w:rsid w:val="0099424B"/>
    <w:rsid w:val="009944BE"/>
    <w:rsid w:val="00995121"/>
    <w:rsid w:val="00995AA8"/>
    <w:rsid w:val="00996346"/>
    <w:rsid w:val="00996D08"/>
    <w:rsid w:val="009974C5"/>
    <w:rsid w:val="0099768A"/>
    <w:rsid w:val="00997AEF"/>
    <w:rsid w:val="00997D7D"/>
    <w:rsid w:val="009A035E"/>
    <w:rsid w:val="009A1BF3"/>
    <w:rsid w:val="009A1F17"/>
    <w:rsid w:val="009A2BC4"/>
    <w:rsid w:val="009A322F"/>
    <w:rsid w:val="009A3817"/>
    <w:rsid w:val="009A3E47"/>
    <w:rsid w:val="009A43B9"/>
    <w:rsid w:val="009A4FDB"/>
    <w:rsid w:val="009A56EE"/>
    <w:rsid w:val="009A5A14"/>
    <w:rsid w:val="009A670E"/>
    <w:rsid w:val="009A73BC"/>
    <w:rsid w:val="009A7E76"/>
    <w:rsid w:val="009B002A"/>
    <w:rsid w:val="009B070B"/>
    <w:rsid w:val="009B1A20"/>
    <w:rsid w:val="009B1F50"/>
    <w:rsid w:val="009B2339"/>
    <w:rsid w:val="009B26DB"/>
    <w:rsid w:val="009B33C7"/>
    <w:rsid w:val="009B40CC"/>
    <w:rsid w:val="009B4B5C"/>
    <w:rsid w:val="009B4E1D"/>
    <w:rsid w:val="009B4E2D"/>
    <w:rsid w:val="009B5199"/>
    <w:rsid w:val="009B57BB"/>
    <w:rsid w:val="009B7931"/>
    <w:rsid w:val="009B797D"/>
    <w:rsid w:val="009C0990"/>
    <w:rsid w:val="009C0A86"/>
    <w:rsid w:val="009C14E9"/>
    <w:rsid w:val="009C2580"/>
    <w:rsid w:val="009C29E7"/>
    <w:rsid w:val="009C3217"/>
    <w:rsid w:val="009C521C"/>
    <w:rsid w:val="009C7634"/>
    <w:rsid w:val="009C7AB4"/>
    <w:rsid w:val="009C7C7B"/>
    <w:rsid w:val="009C7F58"/>
    <w:rsid w:val="009D027E"/>
    <w:rsid w:val="009D0A6B"/>
    <w:rsid w:val="009D0F48"/>
    <w:rsid w:val="009D12CD"/>
    <w:rsid w:val="009D14F4"/>
    <w:rsid w:val="009D1754"/>
    <w:rsid w:val="009D1806"/>
    <w:rsid w:val="009D2C5E"/>
    <w:rsid w:val="009D3467"/>
    <w:rsid w:val="009D453F"/>
    <w:rsid w:val="009D4E96"/>
    <w:rsid w:val="009D7A8D"/>
    <w:rsid w:val="009E0C95"/>
    <w:rsid w:val="009E1352"/>
    <w:rsid w:val="009E1DD1"/>
    <w:rsid w:val="009E22EB"/>
    <w:rsid w:val="009E2692"/>
    <w:rsid w:val="009E35CE"/>
    <w:rsid w:val="009E3EEB"/>
    <w:rsid w:val="009E4A8F"/>
    <w:rsid w:val="009E4D9F"/>
    <w:rsid w:val="009E56E8"/>
    <w:rsid w:val="009E70E7"/>
    <w:rsid w:val="009E7625"/>
    <w:rsid w:val="009E764E"/>
    <w:rsid w:val="009E78EE"/>
    <w:rsid w:val="009F2CE5"/>
    <w:rsid w:val="009F2D00"/>
    <w:rsid w:val="009F2E96"/>
    <w:rsid w:val="009F32E5"/>
    <w:rsid w:val="009F5B47"/>
    <w:rsid w:val="009F61B8"/>
    <w:rsid w:val="009F6F8A"/>
    <w:rsid w:val="009F7879"/>
    <w:rsid w:val="009F7C9B"/>
    <w:rsid w:val="00A005F0"/>
    <w:rsid w:val="00A00ED6"/>
    <w:rsid w:val="00A01FCE"/>
    <w:rsid w:val="00A02319"/>
    <w:rsid w:val="00A0382B"/>
    <w:rsid w:val="00A03D4E"/>
    <w:rsid w:val="00A04954"/>
    <w:rsid w:val="00A0580B"/>
    <w:rsid w:val="00A06FCD"/>
    <w:rsid w:val="00A07A96"/>
    <w:rsid w:val="00A10ACB"/>
    <w:rsid w:val="00A11740"/>
    <w:rsid w:val="00A120F7"/>
    <w:rsid w:val="00A1358D"/>
    <w:rsid w:val="00A14168"/>
    <w:rsid w:val="00A141CB"/>
    <w:rsid w:val="00A1490D"/>
    <w:rsid w:val="00A14A32"/>
    <w:rsid w:val="00A15258"/>
    <w:rsid w:val="00A15376"/>
    <w:rsid w:val="00A15CEB"/>
    <w:rsid w:val="00A1657F"/>
    <w:rsid w:val="00A16B98"/>
    <w:rsid w:val="00A17487"/>
    <w:rsid w:val="00A17A32"/>
    <w:rsid w:val="00A17A3C"/>
    <w:rsid w:val="00A17EC4"/>
    <w:rsid w:val="00A2019A"/>
    <w:rsid w:val="00A201FF"/>
    <w:rsid w:val="00A2064D"/>
    <w:rsid w:val="00A21081"/>
    <w:rsid w:val="00A216E1"/>
    <w:rsid w:val="00A21D39"/>
    <w:rsid w:val="00A246B5"/>
    <w:rsid w:val="00A248F9"/>
    <w:rsid w:val="00A25970"/>
    <w:rsid w:val="00A26589"/>
    <w:rsid w:val="00A266A3"/>
    <w:rsid w:val="00A268A7"/>
    <w:rsid w:val="00A26E43"/>
    <w:rsid w:val="00A26EFA"/>
    <w:rsid w:val="00A2788F"/>
    <w:rsid w:val="00A303EE"/>
    <w:rsid w:val="00A30CDC"/>
    <w:rsid w:val="00A31076"/>
    <w:rsid w:val="00A31541"/>
    <w:rsid w:val="00A3352C"/>
    <w:rsid w:val="00A33B5B"/>
    <w:rsid w:val="00A340D8"/>
    <w:rsid w:val="00A34AF3"/>
    <w:rsid w:val="00A350E5"/>
    <w:rsid w:val="00A3521A"/>
    <w:rsid w:val="00A35A7F"/>
    <w:rsid w:val="00A36AFB"/>
    <w:rsid w:val="00A370D2"/>
    <w:rsid w:val="00A375F4"/>
    <w:rsid w:val="00A37C7B"/>
    <w:rsid w:val="00A37D70"/>
    <w:rsid w:val="00A37EE4"/>
    <w:rsid w:val="00A413E6"/>
    <w:rsid w:val="00A41578"/>
    <w:rsid w:val="00A4175F"/>
    <w:rsid w:val="00A427B9"/>
    <w:rsid w:val="00A439F3"/>
    <w:rsid w:val="00A43F20"/>
    <w:rsid w:val="00A43FF5"/>
    <w:rsid w:val="00A44099"/>
    <w:rsid w:val="00A44346"/>
    <w:rsid w:val="00A44376"/>
    <w:rsid w:val="00A457E6"/>
    <w:rsid w:val="00A45A33"/>
    <w:rsid w:val="00A50395"/>
    <w:rsid w:val="00A5080B"/>
    <w:rsid w:val="00A51834"/>
    <w:rsid w:val="00A51A88"/>
    <w:rsid w:val="00A51CB4"/>
    <w:rsid w:val="00A5234A"/>
    <w:rsid w:val="00A5410B"/>
    <w:rsid w:val="00A54DD2"/>
    <w:rsid w:val="00A5534B"/>
    <w:rsid w:val="00A56B92"/>
    <w:rsid w:val="00A56D1E"/>
    <w:rsid w:val="00A56F37"/>
    <w:rsid w:val="00A60175"/>
    <w:rsid w:val="00A60301"/>
    <w:rsid w:val="00A60A90"/>
    <w:rsid w:val="00A60E37"/>
    <w:rsid w:val="00A60E44"/>
    <w:rsid w:val="00A6229A"/>
    <w:rsid w:val="00A62772"/>
    <w:rsid w:val="00A62905"/>
    <w:rsid w:val="00A639E7"/>
    <w:rsid w:val="00A6618D"/>
    <w:rsid w:val="00A67339"/>
    <w:rsid w:val="00A67ED0"/>
    <w:rsid w:val="00A71E44"/>
    <w:rsid w:val="00A72510"/>
    <w:rsid w:val="00A72BE8"/>
    <w:rsid w:val="00A734CA"/>
    <w:rsid w:val="00A73F0E"/>
    <w:rsid w:val="00A7414B"/>
    <w:rsid w:val="00A74207"/>
    <w:rsid w:val="00A74441"/>
    <w:rsid w:val="00A7496E"/>
    <w:rsid w:val="00A765CC"/>
    <w:rsid w:val="00A76B56"/>
    <w:rsid w:val="00A80CBB"/>
    <w:rsid w:val="00A82220"/>
    <w:rsid w:val="00A83966"/>
    <w:rsid w:val="00A85ABD"/>
    <w:rsid w:val="00A861CD"/>
    <w:rsid w:val="00A863A7"/>
    <w:rsid w:val="00A903F6"/>
    <w:rsid w:val="00A9309D"/>
    <w:rsid w:val="00A93D8D"/>
    <w:rsid w:val="00A94ECC"/>
    <w:rsid w:val="00A9510C"/>
    <w:rsid w:val="00A95AD3"/>
    <w:rsid w:val="00A95B9A"/>
    <w:rsid w:val="00A9630B"/>
    <w:rsid w:val="00A9630E"/>
    <w:rsid w:val="00A963FF"/>
    <w:rsid w:val="00A976A4"/>
    <w:rsid w:val="00A9788C"/>
    <w:rsid w:val="00AA0B44"/>
    <w:rsid w:val="00AA0DAE"/>
    <w:rsid w:val="00AA0E40"/>
    <w:rsid w:val="00AA1316"/>
    <w:rsid w:val="00AA175C"/>
    <w:rsid w:val="00AA38DA"/>
    <w:rsid w:val="00AA50FB"/>
    <w:rsid w:val="00AA5BF3"/>
    <w:rsid w:val="00AA6816"/>
    <w:rsid w:val="00AA742E"/>
    <w:rsid w:val="00AA7F40"/>
    <w:rsid w:val="00AB0355"/>
    <w:rsid w:val="00AB0F9F"/>
    <w:rsid w:val="00AB0FA3"/>
    <w:rsid w:val="00AB271C"/>
    <w:rsid w:val="00AB2834"/>
    <w:rsid w:val="00AB307C"/>
    <w:rsid w:val="00AB32B7"/>
    <w:rsid w:val="00AB346A"/>
    <w:rsid w:val="00AB359B"/>
    <w:rsid w:val="00AB3BFD"/>
    <w:rsid w:val="00AB3EB9"/>
    <w:rsid w:val="00AB4C42"/>
    <w:rsid w:val="00AB4D9D"/>
    <w:rsid w:val="00AB6368"/>
    <w:rsid w:val="00AB6E09"/>
    <w:rsid w:val="00AB70D4"/>
    <w:rsid w:val="00AB746C"/>
    <w:rsid w:val="00AC0415"/>
    <w:rsid w:val="00AC17E6"/>
    <w:rsid w:val="00AC1957"/>
    <w:rsid w:val="00AC199E"/>
    <w:rsid w:val="00AC1C2A"/>
    <w:rsid w:val="00AC2981"/>
    <w:rsid w:val="00AC2F5A"/>
    <w:rsid w:val="00AC537F"/>
    <w:rsid w:val="00AC768D"/>
    <w:rsid w:val="00AC7C9F"/>
    <w:rsid w:val="00AD2D63"/>
    <w:rsid w:val="00AD46D9"/>
    <w:rsid w:val="00AD5FE7"/>
    <w:rsid w:val="00AD6E7B"/>
    <w:rsid w:val="00AE04AB"/>
    <w:rsid w:val="00AE112B"/>
    <w:rsid w:val="00AE160C"/>
    <w:rsid w:val="00AE1859"/>
    <w:rsid w:val="00AE1C2C"/>
    <w:rsid w:val="00AE1CA4"/>
    <w:rsid w:val="00AE1CED"/>
    <w:rsid w:val="00AE3208"/>
    <w:rsid w:val="00AE36ED"/>
    <w:rsid w:val="00AE48D7"/>
    <w:rsid w:val="00AE529F"/>
    <w:rsid w:val="00AE5C32"/>
    <w:rsid w:val="00AE658C"/>
    <w:rsid w:val="00AE67C6"/>
    <w:rsid w:val="00AE7D40"/>
    <w:rsid w:val="00AE7DF0"/>
    <w:rsid w:val="00AF0BFD"/>
    <w:rsid w:val="00AF0CF3"/>
    <w:rsid w:val="00AF1601"/>
    <w:rsid w:val="00AF1F53"/>
    <w:rsid w:val="00AF21D2"/>
    <w:rsid w:val="00AF34F6"/>
    <w:rsid w:val="00AF3BD5"/>
    <w:rsid w:val="00AF40E5"/>
    <w:rsid w:val="00AF4231"/>
    <w:rsid w:val="00AF4A98"/>
    <w:rsid w:val="00AF560F"/>
    <w:rsid w:val="00AF561F"/>
    <w:rsid w:val="00AF697A"/>
    <w:rsid w:val="00AF7D91"/>
    <w:rsid w:val="00B008D7"/>
    <w:rsid w:val="00B00EA9"/>
    <w:rsid w:val="00B00FD1"/>
    <w:rsid w:val="00B0136E"/>
    <w:rsid w:val="00B013BC"/>
    <w:rsid w:val="00B01429"/>
    <w:rsid w:val="00B014DB"/>
    <w:rsid w:val="00B0177A"/>
    <w:rsid w:val="00B02659"/>
    <w:rsid w:val="00B03322"/>
    <w:rsid w:val="00B03450"/>
    <w:rsid w:val="00B0348F"/>
    <w:rsid w:val="00B03949"/>
    <w:rsid w:val="00B041FC"/>
    <w:rsid w:val="00B04DF7"/>
    <w:rsid w:val="00B05021"/>
    <w:rsid w:val="00B06BD9"/>
    <w:rsid w:val="00B07B45"/>
    <w:rsid w:val="00B10D18"/>
    <w:rsid w:val="00B11298"/>
    <w:rsid w:val="00B11584"/>
    <w:rsid w:val="00B1204D"/>
    <w:rsid w:val="00B12D38"/>
    <w:rsid w:val="00B1352F"/>
    <w:rsid w:val="00B136F5"/>
    <w:rsid w:val="00B13BE3"/>
    <w:rsid w:val="00B1444A"/>
    <w:rsid w:val="00B14460"/>
    <w:rsid w:val="00B144FB"/>
    <w:rsid w:val="00B14C9D"/>
    <w:rsid w:val="00B14EB0"/>
    <w:rsid w:val="00B15926"/>
    <w:rsid w:val="00B161A1"/>
    <w:rsid w:val="00B17119"/>
    <w:rsid w:val="00B17861"/>
    <w:rsid w:val="00B17947"/>
    <w:rsid w:val="00B2025F"/>
    <w:rsid w:val="00B205B2"/>
    <w:rsid w:val="00B20641"/>
    <w:rsid w:val="00B20A7D"/>
    <w:rsid w:val="00B21B93"/>
    <w:rsid w:val="00B21D42"/>
    <w:rsid w:val="00B21F74"/>
    <w:rsid w:val="00B22418"/>
    <w:rsid w:val="00B231A4"/>
    <w:rsid w:val="00B239EF"/>
    <w:rsid w:val="00B23D78"/>
    <w:rsid w:val="00B25A6F"/>
    <w:rsid w:val="00B25BAC"/>
    <w:rsid w:val="00B25E54"/>
    <w:rsid w:val="00B26199"/>
    <w:rsid w:val="00B26B31"/>
    <w:rsid w:val="00B26D77"/>
    <w:rsid w:val="00B27F50"/>
    <w:rsid w:val="00B30BE2"/>
    <w:rsid w:val="00B30FA1"/>
    <w:rsid w:val="00B30FD1"/>
    <w:rsid w:val="00B312F2"/>
    <w:rsid w:val="00B3185C"/>
    <w:rsid w:val="00B31FCE"/>
    <w:rsid w:val="00B322A9"/>
    <w:rsid w:val="00B3239B"/>
    <w:rsid w:val="00B32883"/>
    <w:rsid w:val="00B338FC"/>
    <w:rsid w:val="00B34A80"/>
    <w:rsid w:val="00B34C1D"/>
    <w:rsid w:val="00B35808"/>
    <w:rsid w:val="00B35835"/>
    <w:rsid w:val="00B36DAB"/>
    <w:rsid w:val="00B37367"/>
    <w:rsid w:val="00B37773"/>
    <w:rsid w:val="00B377BB"/>
    <w:rsid w:val="00B37B7E"/>
    <w:rsid w:val="00B37BE9"/>
    <w:rsid w:val="00B40199"/>
    <w:rsid w:val="00B4078B"/>
    <w:rsid w:val="00B40846"/>
    <w:rsid w:val="00B4092D"/>
    <w:rsid w:val="00B40CB6"/>
    <w:rsid w:val="00B41B0D"/>
    <w:rsid w:val="00B41BA3"/>
    <w:rsid w:val="00B41EF3"/>
    <w:rsid w:val="00B4257E"/>
    <w:rsid w:val="00B42B25"/>
    <w:rsid w:val="00B42DC7"/>
    <w:rsid w:val="00B46875"/>
    <w:rsid w:val="00B46DBA"/>
    <w:rsid w:val="00B505E8"/>
    <w:rsid w:val="00B507DC"/>
    <w:rsid w:val="00B5125E"/>
    <w:rsid w:val="00B512FF"/>
    <w:rsid w:val="00B51892"/>
    <w:rsid w:val="00B518AA"/>
    <w:rsid w:val="00B51F4D"/>
    <w:rsid w:val="00B52ABD"/>
    <w:rsid w:val="00B52E46"/>
    <w:rsid w:val="00B52EC9"/>
    <w:rsid w:val="00B549F0"/>
    <w:rsid w:val="00B556D7"/>
    <w:rsid w:val="00B571D1"/>
    <w:rsid w:val="00B57BEA"/>
    <w:rsid w:val="00B61163"/>
    <w:rsid w:val="00B63268"/>
    <w:rsid w:val="00B646FA"/>
    <w:rsid w:val="00B655E6"/>
    <w:rsid w:val="00B65D8A"/>
    <w:rsid w:val="00B66963"/>
    <w:rsid w:val="00B66B42"/>
    <w:rsid w:val="00B67C90"/>
    <w:rsid w:val="00B70821"/>
    <w:rsid w:val="00B70985"/>
    <w:rsid w:val="00B70FD2"/>
    <w:rsid w:val="00B72475"/>
    <w:rsid w:val="00B7328B"/>
    <w:rsid w:val="00B73C36"/>
    <w:rsid w:val="00B7519A"/>
    <w:rsid w:val="00B756A5"/>
    <w:rsid w:val="00B767C8"/>
    <w:rsid w:val="00B76ECF"/>
    <w:rsid w:val="00B77681"/>
    <w:rsid w:val="00B7799F"/>
    <w:rsid w:val="00B77AFC"/>
    <w:rsid w:val="00B80909"/>
    <w:rsid w:val="00B82701"/>
    <w:rsid w:val="00B833FA"/>
    <w:rsid w:val="00B83C03"/>
    <w:rsid w:val="00B83CE2"/>
    <w:rsid w:val="00B83EB7"/>
    <w:rsid w:val="00B84028"/>
    <w:rsid w:val="00B8425E"/>
    <w:rsid w:val="00B84260"/>
    <w:rsid w:val="00B8496C"/>
    <w:rsid w:val="00B860CB"/>
    <w:rsid w:val="00B8640B"/>
    <w:rsid w:val="00B86621"/>
    <w:rsid w:val="00B87F76"/>
    <w:rsid w:val="00B87FE8"/>
    <w:rsid w:val="00B911B0"/>
    <w:rsid w:val="00B922D1"/>
    <w:rsid w:val="00B9255A"/>
    <w:rsid w:val="00B925D5"/>
    <w:rsid w:val="00B945F8"/>
    <w:rsid w:val="00B94DB7"/>
    <w:rsid w:val="00B953F9"/>
    <w:rsid w:val="00B956C1"/>
    <w:rsid w:val="00B9572E"/>
    <w:rsid w:val="00B95BF7"/>
    <w:rsid w:val="00B95E4A"/>
    <w:rsid w:val="00B9677E"/>
    <w:rsid w:val="00BA0695"/>
    <w:rsid w:val="00BA0B02"/>
    <w:rsid w:val="00BA0D7D"/>
    <w:rsid w:val="00BA1324"/>
    <w:rsid w:val="00BA2364"/>
    <w:rsid w:val="00BA2ADC"/>
    <w:rsid w:val="00BA3922"/>
    <w:rsid w:val="00BA3E0B"/>
    <w:rsid w:val="00BA3FDD"/>
    <w:rsid w:val="00BA482E"/>
    <w:rsid w:val="00BA4B67"/>
    <w:rsid w:val="00BA4C4C"/>
    <w:rsid w:val="00BA4E47"/>
    <w:rsid w:val="00BA5546"/>
    <w:rsid w:val="00BA5A19"/>
    <w:rsid w:val="00BA6B30"/>
    <w:rsid w:val="00BB01CF"/>
    <w:rsid w:val="00BB041E"/>
    <w:rsid w:val="00BB0F93"/>
    <w:rsid w:val="00BB109F"/>
    <w:rsid w:val="00BB1640"/>
    <w:rsid w:val="00BB1BB3"/>
    <w:rsid w:val="00BB20F8"/>
    <w:rsid w:val="00BB266B"/>
    <w:rsid w:val="00BB2958"/>
    <w:rsid w:val="00BB2AF7"/>
    <w:rsid w:val="00BB35D5"/>
    <w:rsid w:val="00BB416B"/>
    <w:rsid w:val="00BB45E2"/>
    <w:rsid w:val="00BB4DAB"/>
    <w:rsid w:val="00BB4EB4"/>
    <w:rsid w:val="00BB5AE1"/>
    <w:rsid w:val="00BB6407"/>
    <w:rsid w:val="00BB6743"/>
    <w:rsid w:val="00BB68F2"/>
    <w:rsid w:val="00BB7663"/>
    <w:rsid w:val="00BB780D"/>
    <w:rsid w:val="00BB7CCC"/>
    <w:rsid w:val="00BC0121"/>
    <w:rsid w:val="00BC1539"/>
    <w:rsid w:val="00BC1545"/>
    <w:rsid w:val="00BC18E9"/>
    <w:rsid w:val="00BC1946"/>
    <w:rsid w:val="00BC1C6D"/>
    <w:rsid w:val="00BC1CD3"/>
    <w:rsid w:val="00BC1D76"/>
    <w:rsid w:val="00BC22BC"/>
    <w:rsid w:val="00BC27ED"/>
    <w:rsid w:val="00BC2ED0"/>
    <w:rsid w:val="00BC39FF"/>
    <w:rsid w:val="00BC3A05"/>
    <w:rsid w:val="00BC4474"/>
    <w:rsid w:val="00BC4A86"/>
    <w:rsid w:val="00BC4D02"/>
    <w:rsid w:val="00BC54C9"/>
    <w:rsid w:val="00BC6693"/>
    <w:rsid w:val="00BC7AB7"/>
    <w:rsid w:val="00BC7D24"/>
    <w:rsid w:val="00BC7FC6"/>
    <w:rsid w:val="00BD0943"/>
    <w:rsid w:val="00BD0990"/>
    <w:rsid w:val="00BD0C34"/>
    <w:rsid w:val="00BD1B5D"/>
    <w:rsid w:val="00BD42C4"/>
    <w:rsid w:val="00BD4B5E"/>
    <w:rsid w:val="00BD5430"/>
    <w:rsid w:val="00BD552F"/>
    <w:rsid w:val="00BD5EC4"/>
    <w:rsid w:val="00BD6A73"/>
    <w:rsid w:val="00BD7CEB"/>
    <w:rsid w:val="00BD7E78"/>
    <w:rsid w:val="00BE11F7"/>
    <w:rsid w:val="00BE1517"/>
    <w:rsid w:val="00BE3353"/>
    <w:rsid w:val="00BE347D"/>
    <w:rsid w:val="00BE5175"/>
    <w:rsid w:val="00BE53C8"/>
    <w:rsid w:val="00BE70C0"/>
    <w:rsid w:val="00BE79A4"/>
    <w:rsid w:val="00BE7EDB"/>
    <w:rsid w:val="00BF0173"/>
    <w:rsid w:val="00BF0541"/>
    <w:rsid w:val="00BF0D0C"/>
    <w:rsid w:val="00BF0E72"/>
    <w:rsid w:val="00BF0E76"/>
    <w:rsid w:val="00BF1BBD"/>
    <w:rsid w:val="00BF201F"/>
    <w:rsid w:val="00BF22BD"/>
    <w:rsid w:val="00BF236B"/>
    <w:rsid w:val="00BF5C99"/>
    <w:rsid w:val="00BF6287"/>
    <w:rsid w:val="00BF69F9"/>
    <w:rsid w:val="00BF723F"/>
    <w:rsid w:val="00C0090B"/>
    <w:rsid w:val="00C010A3"/>
    <w:rsid w:val="00C01489"/>
    <w:rsid w:val="00C02703"/>
    <w:rsid w:val="00C034AF"/>
    <w:rsid w:val="00C03AD9"/>
    <w:rsid w:val="00C04261"/>
    <w:rsid w:val="00C0464F"/>
    <w:rsid w:val="00C04AB0"/>
    <w:rsid w:val="00C04BC0"/>
    <w:rsid w:val="00C05AB1"/>
    <w:rsid w:val="00C06054"/>
    <w:rsid w:val="00C06D2F"/>
    <w:rsid w:val="00C07024"/>
    <w:rsid w:val="00C07469"/>
    <w:rsid w:val="00C0765E"/>
    <w:rsid w:val="00C100A1"/>
    <w:rsid w:val="00C1113F"/>
    <w:rsid w:val="00C118B0"/>
    <w:rsid w:val="00C11AC1"/>
    <w:rsid w:val="00C1236B"/>
    <w:rsid w:val="00C13174"/>
    <w:rsid w:val="00C132F0"/>
    <w:rsid w:val="00C14CA0"/>
    <w:rsid w:val="00C15DD2"/>
    <w:rsid w:val="00C16F5A"/>
    <w:rsid w:val="00C17945"/>
    <w:rsid w:val="00C17C6E"/>
    <w:rsid w:val="00C20853"/>
    <w:rsid w:val="00C20DAD"/>
    <w:rsid w:val="00C2151F"/>
    <w:rsid w:val="00C21B5C"/>
    <w:rsid w:val="00C21C27"/>
    <w:rsid w:val="00C2486F"/>
    <w:rsid w:val="00C24FDD"/>
    <w:rsid w:val="00C257F7"/>
    <w:rsid w:val="00C25A42"/>
    <w:rsid w:val="00C263CF"/>
    <w:rsid w:val="00C274D5"/>
    <w:rsid w:val="00C31DC8"/>
    <w:rsid w:val="00C320F5"/>
    <w:rsid w:val="00C32146"/>
    <w:rsid w:val="00C3409F"/>
    <w:rsid w:val="00C34C05"/>
    <w:rsid w:val="00C35192"/>
    <w:rsid w:val="00C35CAF"/>
    <w:rsid w:val="00C35D77"/>
    <w:rsid w:val="00C36184"/>
    <w:rsid w:val="00C3664C"/>
    <w:rsid w:val="00C36686"/>
    <w:rsid w:val="00C36E48"/>
    <w:rsid w:val="00C379CB"/>
    <w:rsid w:val="00C37F0C"/>
    <w:rsid w:val="00C40074"/>
    <w:rsid w:val="00C405AE"/>
    <w:rsid w:val="00C4132D"/>
    <w:rsid w:val="00C41622"/>
    <w:rsid w:val="00C418FA"/>
    <w:rsid w:val="00C41BE7"/>
    <w:rsid w:val="00C41CA1"/>
    <w:rsid w:val="00C42A2C"/>
    <w:rsid w:val="00C431DF"/>
    <w:rsid w:val="00C43859"/>
    <w:rsid w:val="00C43A5C"/>
    <w:rsid w:val="00C4481F"/>
    <w:rsid w:val="00C45EB1"/>
    <w:rsid w:val="00C469AD"/>
    <w:rsid w:val="00C46C26"/>
    <w:rsid w:val="00C47575"/>
    <w:rsid w:val="00C51802"/>
    <w:rsid w:val="00C5320C"/>
    <w:rsid w:val="00C533FB"/>
    <w:rsid w:val="00C5388B"/>
    <w:rsid w:val="00C53DB1"/>
    <w:rsid w:val="00C554F7"/>
    <w:rsid w:val="00C55602"/>
    <w:rsid w:val="00C556E1"/>
    <w:rsid w:val="00C55818"/>
    <w:rsid w:val="00C56075"/>
    <w:rsid w:val="00C56E58"/>
    <w:rsid w:val="00C57B3A"/>
    <w:rsid w:val="00C60262"/>
    <w:rsid w:val="00C60E2C"/>
    <w:rsid w:val="00C610DF"/>
    <w:rsid w:val="00C61990"/>
    <w:rsid w:val="00C61F9E"/>
    <w:rsid w:val="00C62E62"/>
    <w:rsid w:val="00C63C2D"/>
    <w:rsid w:val="00C63CEA"/>
    <w:rsid w:val="00C65118"/>
    <w:rsid w:val="00C65524"/>
    <w:rsid w:val="00C664FC"/>
    <w:rsid w:val="00C66EA4"/>
    <w:rsid w:val="00C670D3"/>
    <w:rsid w:val="00C70408"/>
    <w:rsid w:val="00C7095F"/>
    <w:rsid w:val="00C70EEE"/>
    <w:rsid w:val="00C71B08"/>
    <w:rsid w:val="00C72067"/>
    <w:rsid w:val="00C72442"/>
    <w:rsid w:val="00C731C5"/>
    <w:rsid w:val="00C73F71"/>
    <w:rsid w:val="00C75A0D"/>
    <w:rsid w:val="00C75BDD"/>
    <w:rsid w:val="00C75EFD"/>
    <w:rsid w:val="00C7683A"/>
    <w:rsid w:val="00C76EDE"/>
    <w:rsid w:val="00C773F9"/>
    <w:rsid w:val="00C7791D"/>
    <w:rsid w:val="00C7794C"/>
    <w:rsid w:val="00C77C53"/>
    <w:rsid w:val="00C77DA8"/>
    <w:rsid w:val="00C80316"/>
    <w:rsid w:val="00C81498"/>
    <w:rsid w:val="00C8174E"/>
    <w:rsid w:val="00C8437B"/>
    <w:rsid w:val="00C85551"/>
    <w:rsid w:val="00C85DD6"/>
    <w:rsid w:val="00C8601E"/>
    <w:rsid w:val="00C872C0"/>
    <w:rsid w:val="00C873E5"/>
    <w:rsid w:val="00C877AB"/>
    <w:rsid w:val="00C903E3"/>
    <w:rsid w:val="00C90A00"/>
    <w:rsid w:val="00C9294B"/>
    <w:rsid w:val="00C93100"/>
    <w:rsid w:val="00C93572"/>
    <w:rsid w:val="00C96455"/>
    <w:rsid w:val="00C97586"/>
    <w:rsid w:val="00CA1077"/>
    <w:rsid w:val="00CA1791"/>
    <w:rsid w:val="00CA1C05"/>
    <w:rsid w:val="00CA2382"/>
    <w:rsid w:val="00CA34DE"/>
    <w:rsid w:val="00CA4398"/>
    <w:rsid w:val="00CA4CBF"/>
    <w:rsid w:val="00CA4FB9"/>
    <w:rsid w:val="00CA5255"/>
    <w:rsid w:val="00CA589D"/>
    <w:rsid w:val="00CA6052"/>
    <w:rsid w:val="00CA664D"/>
    <w:rsid w:val="00CA6781"/>
    <w:rsid w:val="00CA6FA0"/>
    <w:rsid w:val="00CA7124"/>
    <w:rsid w:val="00CB1B51"/>
    <w:rsid w:val="00CB2285"/>
    <w:rsid w:val="00CB2614"/>
    <w:rsid w:val="00CB280B"/>
    <w:rsid w:val="00CB435E"/>
    <w:rsid w:val="00CB4489"/>
    <w:rsid w:val="00CB6098"/>
    <w:rsid w:val="00CB63A3"/>
    <w:rsid w:val="00CB6654"/>
    <w:rsid w:val="00CB6D55"/>
    <w:rsid w:val="00CB78CD"/>
    <w:rsid w:val="00CB7D9F"/>
    <w:rsid w:val="00CB7ED2"/>
    <w:rsid w:val="00CC087A"/>
    <w:rsid w:val="00CC14A6"/>
    <w:rsid w:val="00CC1CFB"/>
    <w:rsid w:val="00CC1F00"/>
    <w:rsid w:val="00CC3089"/>
    <w:rsid w:val="00CC39B7"/>
    <w:rsid w:val="00CC4162"/>
    <w:rsid w:val="00CC47EA"/>
    <w:rsid w:val="00CC52E5"/>
    <w:rsid w:val="00CC5597"/>
    <w:rsid w:val="00CC5A6E"/>
    <w:rsid w:val="00CC5D74"/>
    <w:rsid w:val="00CC6FED"/>
    <w:rsid w:val="00CC722D"/>
    <w:rsid w:val="00CC7BFF"/>
    <w:rsid w:val="00CD06B5"/>
    <w:rsid w:val="00CD0733"/>
    <w:rsid w:val="00CD1778"/>
    <w:rsid w:val="00CD1B54"/>
    <w:rsid w:val="00CD1F2D"/>
    <w:rsid w:val="00CD2B08"/>
    <w:rsid w:val="00CD342C"/>
    <w:rsid w:val="00CD3BB2"/>
    <w:rsid w:val="00CD3DEA"/>
    <w:rsid w:val="00CD479F"/>
    <w:rsid w:val="00CD4B4C"/>
    <w:rsid w:val="00CD4FE3"/>
    <w:rsid w:val="00CD64FA"/>
    <w:rsid w:val="00CD652E"/>
    <w:rsid w:val="00CD7AB1"/>
    <w:rsid w:val="00CD7E4D"/>
    <w:rsid w:val="00CE0245"/>
    <w:rsid w:val="00CE05AC"/>
    <w:rsid w:val="00CE2428"/>
    <w:rsid w:val="00CE2857"/>
    <w:rsid w:val="00CE2E0C"/>
    <w:rsid w:val="00CE404C"/>
    <w:rsid w:val="00CE4E69"/>
    <w:rsid w:val="00CE5C73"/>
    <w:rsid w:val="00CE64F9"/>
    <w:rsid w:val="00CE6676"/>
    <w:rsid w:val="00CE6BC3"/>
    <w:rsid w:val="00CE6C97"/>
    <w:rsid w:val="00CE6EEB"/>
    <w:rsid w:val="00CE7021"/>
    <w:rsid w:val="00CE7077"/>
    <w:rsid w:val="00CE7745"/>
    <w:rsid w:val="00CF002A"/>
    <w:rsid w:val="00CF033C"/>
    <w:rsid w:val="00CF10F5"/>
    <w:rsid w:val="00CF1C64"/>
    <w:rsid w:val="00CF1E90"/>
    <w:rsid w:val="00CF2057"/>
    <w:rsid w:val="00CF2110"/>
    <w:rsid w:val="00CF2754"/>
    <w:rsid w:val="00CF297E"/>
    <w:rsid w:val="00CF3B6D"/>
    <w:rsid w:val="00CF4B18"/>
    <w:rsid w:val="00CF4C14"/>
    <w:rsid w:val="00CF5816"/>
    <w:rsid w:val="00CF5990"/>
    <w:rsid w:val="00CF6E5B"/>
    <w:rsid w:val="00CF75E8"/>
    <w:rsid w:val="00CF7822"/>
    <w:rsid w:val="00CF7E1E"/>
    <w:rsid w:val="00D00B46"/>
    <w:rsid w:val="00D01487"/>
    <w:rsid w:val="00D01637"/>
    <w:rsid w:val="00D01A78"/>
    <w:rsid w:val="00D01CF5"/>
    <w:rsid w:val="00D01D77"/>
    <w:rsid w:val="00D01E43"/>
    <w:rsid w:val="00D02935"/>
    <w:rsid w:val="00D02DE8"/>
    <w:rsid w:val="00D04631"/>
    <w:rsid w:val="00D04713"/>
    <w:rsid w:val="00D04C7D"/>
    <w:rsid w:val="00D060C9"/>
    <w:rsid w:val="00D0619C"/>
    <w:rsid w:val="00D06539"/>
    <w:rsid w:val="00D070E0"/>
    <w:rsid w:val="00D075EE"/>
    <w:rsid w:val="00D07DA3"/>
    <w:rsid w:val="00D07DFC"/>
    <w:rsid w:val="00D1012E"/>
    <w:rsid w:val="00D103CD"/>
    <w:rsid w:val="00D10411"/>
    <w:rsid w:val="00D10A2F"/>
    <w:rsid w:val="00D113DC"/>
    <w:rsid w:val="00D11594"/>
    <w:rsid w:val="00D11C54"/>
    <w:rsid w:val="00D1214F"/>
    <w:rsid w:val="00D141A5"/>
    <w:rsid w:val="00D144DB"/>
    <w:rsid w:val="00D158D9"/>
    <w:rsid w:val="00D15BBA"/>
    <w:rsid w:val="00D16AB2"/>
    <w:rsid w:val="00D16DAE"/>
    <w:rsid w:val="00D17576"/>
    <w:rsid w:val="00D20A33"/>
    <w:rsid w:val="00D20C66"/>
    <w:rsid w:val="00D213B8"/>
    <w:rsid w:val="00D21412"/>
    <w:rsid w:val="00D2158A"/>
    <w:rsid w:val="00D215B9"/>
    <w:rsid w:val="00D216E4"/>
    <w:rsid w:val="00D22A75"/>
    <w:rsid w:val="00D2318B"/>
    <w:rsid w:val="00D23251"/>
    <w:rsid w:val="00D23616"/>
    <w:rsid w:val="00D23D86"/>
    <w:rsid w:val="00D25AA1"/>
    <w:rsid w:val="00D25B6D"/>
    <w:rsid w:val="00D25B99"/>
    <w:rsid w:val="00D260E5"/>
    <w:rsid w:val="00D26647"/>
    <w:rsid w:val="00D26987"/>
    <w:rsid w:val="00D26ACE"/>
    <w:rsid w:val="00D2708A"/>
    <w:rsid w:val="00D27EB9"/>
    <w:rsid w:val="00D30719"/>
    <w:rsid w:val="00D31369"/>
    <w:rsid w:val="00D31931"/>
    <w:rsid w:val="00D31F5E"/>
    <w:rsid w:val="00D351B6"/>
    <w:rsid w:val="00D3586D"/>
    <w:rsid w:val="00D358C9"/>
    <w:rsid w:val="00D3687E"/>
    <w:rsid w:val="00D36D14"/>
    <w:rsid w:val="00D373E9"/>
    <w:rsid w:val="00D3771E"/>
    <w:rsid w:val="00D402EE"/>
    <w:rsid w:val="00D40D4D"/>
    <w:rsid w:val="00D4173E"/>
    <w:rsid w:val="00D41BAD"/>
    <w:rsid w:val="00D42570"/>
    <w:rsid w:val="00D44847"/>
    <w:rsid w:val="00D44990"/>
    <w:rsid w:val="00D44DD4"/>
    <w:rsid w:val="00D4562D"/>
    <w:rsid w:val="00D45AEE"/>
    <w:rsid w:val="00D46086"/>
    <w:rsid w:val="00D4685F"/>
    <w:rsid w:val="00D46BCD"/>
    <w:rsid w:val="00D46E31"/>
    <w:rsid w:val="00D4725F"/>
    <w:rsid w:val="00D51703"/>
    <w:rsid w:val="00D51D9B"/>
    <w:rsid w:val="00D52B55"/>
    <w:rsid w:val="00D52BE1"/>
    <w:rsid w:val="00D52C59"/>
    <w:rsid w:val="00D53699"/>
    <w:rsid w:val="00D53A4E"/>
    <w:rsid w:val="00D5512D"/>
    <w:rsid w:val="00D56345"/>
    <w:rsid w:val="00D57C5B"/>
    <w:rsid w:val="00D57DAC"/>
    <w:rsid w:val="00D60776"/>
    <w:rsid w:val="00D60ED8"/>
    <w:rsid w:val="00D611CB"/>
    <w:rsid w:val="00D620EE"/>
    <w:rsid w:val="00D62A16"/>
    <w:rsid w:val="00D62B3A"/>
    <w:rsid w:val="00D64EB5"/>
    <w:rsid w:val="00D6637C"/>
    <w:rsid w:val="00D669BC"/>
    <w:rsid w:val="00D66ADA"/>
    <w:rsid w:val="00D673D4"/>
    <w:rsid w:val="00D6779E"/>
    <w:rsid w:val="00D677D6"/>
    <w:rsid w:val="00D67808"/>
    <w:rsid w:val="00D7078E"/>
    <w:rsid w:val="00D715A3"/>
    <w:rsid w:val="00D72B6A"/>
    <w:rsid w:val="00D74719"/>
    <w:rsid w:val="00D74849"/>
    <w:rsid w:val="00D74BB2"/>
    <w:rsid w:val="00D74C66"/>
    <w:rsid w:val="00D762A2"/>
    <w:rsid w:val="00D76F57"/>
    <w:rsid w:val="00D77147"/>
    <w:rsid w:val="00D80F32"/>
    <w:rsid w:val="00D81CBF"/>
    <w:rsid w:val="00D82839"/>
    <w:rsid w:val="00D83C1A"/>
    <w:rsid w:val="00D85C0D"/>
    <w:rsid w:val="00D85DB7"/>
    <w:rsid w:val="00D8603F"/>
    <w:rsid w:val="00D8639F"/>
    <w:rsid w:val="00D87478"/>
    <w:rsid w:val="00D901A0"/>
    <w:rsid w:val="00D90238"/>
    <w:rsid w:val="00D902A2"/>
    <w:rsid w:val="00D90C93"/>
    <w:rsid w:val="00D90D31"/>
    <w:rsid w:val="00D91903"/>
    <w:rsid w:val="00D91941"/>
    <w:rsid w:val="00D91C24"/>
    <w:rsid w:val="00D91FD5"/>
    <w:rsid w:val="00D9208E"/>
    <w:rsid w:val="00D920E1"/>
    <w:rsid w:val="00D921C9"/>
    <w:rsid w:val="00D924E9"/>
    <w:rsid w:val="00D929E2"/>
    <w:rsid w:val="00D944C2"/>
    <w:rsid w:val="00D949BF"/>
    <w:rsid w:val="00D951C7"/>
    <w:rsid w:val="00D9591F"/>
    <w:rsid w:val="00D96F25"/>
    <w:rsid w:val="00D970AD"/>
    <w:rsid w:val="00D97F1D"/>
    <w:rsid w:val="00DA00A5"/>
    <w:rsid w:val="00DA0DBB"/>
    <w:rsid w:val="00DA1C4C"/>
    <w:rsid w:val="00DA43A8"/>
    <w:rsid w:val="00DA6855"/>
    <w:rsid w:val="00DB1178"/>
    <w:rsid w:val="00DB117C"/>
    <w:rsid w:val="00DB1ACD"/>
    <w:rsid w:val="00DB234A"/>
    <w:rsid w:val="00DB2802"/>
    <w:rsid w:val="00DB32C5"/>
    <w:rsid w:val="00DB3A14"/>
    <w:rsid w:val="00DB4237"/>
    <w:rsid w:val="00DB43CA"/>
    <w:rsid w:val="00DB4F1F"/>
    <w:rsid w:val="00DB504B"/>
    <w:rsid w:val="00DB5546"/>
    <w:rsid w:val="00DB559A"/>
    <w:rsid w:val="00DB654F"/>
    <w:rsid w:val="00DB6C28"/>
    <w:rsid w:val="00DB6CF9"/>
    <w:rsid w:val="00DC14A3"/>
    <w:rsid w:val="00DC16D8"/>
    <w:rsid w:val="00DC19CE"/>
    <w:rsid w:val="00DC2318"/>
    <w:rsid w:val="00DC26DE"/>
    <w:rsid w:val="00DC327A"/>
    <w:rsid w:val="00DC3290"/>
    <w:rsid w:val="00DC3483"/>
    <w:rsid w:val="00DC3820"/>
    <w:rsid w:val="00DC3CEF"/>
    <w:rsid w:val="00DC40C5"/>
    <w:rsid w:val="00DC5792"/>
    <w:rsid w:val="00DC5FB6"/>
    <w:rsid w:val="00DC7F70"/>
    <w:rsid w:val="00DD0A6B"/>
    <w:rsid w:val="00DD0BC3"/>
    <w:rsid w:val="00DD0D01"/>
    <w:rsid w:val="00DD0D57"/>
    <w:rsid w:val="00DD13F7"/>
    <w:rsid w:val="00DD39B0"/>
    <w:rsid w:val="00DD3FDC"/>
    <w:rsid w:val="00DD4450"/>
    <w:rsid w:val="00DD4810"/>
    <w:rsid w:val="00DD552F"/>
    <w:rsid w:val="00DD5D6A"/>
    <w:rsid w:val="00DD5E94"/>
    <w:rsid w:val="00DD6102"/>
    <w:rsid w:val="00DD6565"/>
    <w:rsid w:val="00DD6EBF"/>
    <w:rsid w:val="00DD73C1"/>
    <w:rsid w:val="00DD77D4"/>
    <w:rsid w:val="00DD7E82"/>
    <w:rsid w:val="00DE0A81"/>
    <w:rsid w:val="00DE1129"/>
    <w:rsid w:val="00DE1E80"/>
    <w:rsid w:val="00DE24C0"/>
    <w:rsid w:val="00DE25E2"/>
    <w:rsid w:val="00DE3134"/>
    <w:rsid w:val="00DE3EAE"/>
    <w:rsid w:val="00DE4E41"/>
    <w:rsid w:val="00DE5CDA"/>
    <w:rsid w:val="00DE5D45"/>
    <w:rsid w:val="00DE639B"/>
    <w:rsid w:val="00DE67F0"/>
    <w:rsid w:val="00DE710D"/>
    <w:rsid w:val="00DE7305"/>
    <w:rsid w:val="00DE7A92"/>
    <w:rsid w:val="00DF0C61"/>
    <w:rsid w:val="00DF0CC6"/>
    <w:rsid w:val="00DF0F99"/>
    <w:rsid w:val="00DF206A"/>
    <w:rsid w:val="00DF2D71"/>
    <w:rsid w:val="00DF3EB7"/>
    <w:rsid w:val="00DF4232"/>
    <w:rsid w:val="00DF50E2"/>
    <w:rsid w:val="00DF5273"/>
    <w:rsid w:val="00DF5F1C"/>
    <w:rsid w:val="00DF6CA1"/>
    <w:rsid w:val="00DF73E7"/>
    <w:rsid w:val="00DF761C"/>
    <w:rsid w:val="00DF766F"/>
    <w:rsid w:val="00DF7A7F"/>
    <w:rsid w:val="00DF7FCC"/>
    <w:rsid w:val="00E020C7"/>
    <w:rsid w:val="00E030E4"/>
    <w:rsid w:val="00E0314D"/>
    <w:rsid w:val="00E03494"/>
    <w:rsid w:val="00E038AC"/>
    <w:rsid w:val="00E03948"/>
    <w:rsid w:val="00E041EE"/>
    <w:rsid w:val="00E0626B"/>
    <w:rsid w:val="00E072B8"/>
    <w:rsid w:val="00E0796C"/>
    <w:rsid w:val="00E10080"/>
    <w:rsid w:val="00E11165"/>
    <w:rsid w:val="00E11AC9"/>
    <w:rsid w:val="00E11C8E"/>
    <w:rsid w:val="00E12DCA"/>
    <w:rsid w:val="00E12E3C"/>
    <w:rsid w:val="00E133C4"/>
    <w:rsid w:val="00E13B84"/>
    <w:rsid w:val="00E14372"/>
    <w:rsid w:val="00E14860"/>
    <w:rsid w:val="00E14DA6"/>
    <w:rsid w:val="00E15273"/>
    <w:rsid w:val="00E1579C"/>
    <w:rsid w:val="00E165E5"/>
    <w:rsid w:val="00E17BE1"/>
    <w:rsid w:val="00E17C9F"/>
    <w:rsid w:val="00E17F77"/>
    <w:rsid w:val="00E22A6A"/>
    <w:rsid w:val="00E22E71"/>
    <w:rsid w:val="00E22FB1"/>
    <w:rsid w:val="00E2378E"/>
    <w:rsid w:val="00E23A41"/>
    <w:rsid w:val="00E25DF3"/>
    <w:rsid w:val="00E266A3"/>
    <w:rsid w:val="00E273A8"/>
    <w:rsid w:val="00E279B3"/>
    <w:rsid w:val="00E308EC"/>
    <w:rsid w:val="00E317CC"/>
    <w:rsid w:val="00E31CF2"/>
    <w:rsid w:val="00E3243D"/>
    <w:rsid w:val="00E330C7"/>
    <w:rsid w:val="00E33418"/>
    <w:rsid w:val="00E33473"/>
    <w:rsid w:val="00E33673"/>
    <w:rsid w:val="00E338E6"/>
    <w:rsid w:val="00E33EFB"/>
    <w:rsid w:val="00E34344"/>
    <w:rsid w:val="00E34551"/>
    <w:rsid w:val="00E34B4C"/>
    <w:rsid w:val="00E34DA3"/>
    <w:rsid w:val="00E34DBC"/>
    <w:rsid w:val="00E36E6B"/>
    <w:rsid w:val="00E40A49"/>
    <w:rsid w:val="00E40BD2"/>
    <w:rsid w:val="00E40EF4"/>
    <w:rsid w:val="00E411F4"/>
    <w:rsid w:val="00E42A47"/>
    <w:rsid w:val="00E43235"/>
    <w:rsid w:val="00E43FB6"/>
    <w:rsid w:val="00E44770"/>
    <w:rsid w:val="00E45D7F"/>
    <w:rsid w:val="00E47622"/>
    <w:rsid w:val="00E476B8"/>
    <w:rsid w:val="00E50355"/>
    <w:rsid w:val="00E50D0F"/>
    <w:rsid w:val="00E523F5"/>
    <w:rsid w:val="00E528E4"/>
    <w:rsid w:val="00E52BEA"/>
    <w:rsid w:val="00E532F8"/>
    <w:rsid w:val="00E535E3"/>
    <w:rsid w:val="00E542BD"/>
    <w:rsid w:val="00E54CD8"/>
    <w:rsid w:val="00E552F7"/>
    <w:rsid w:val="00E55466"/>
    <w:rsid w:val="00E564C8"/>
    <w:rsid w:val="00E56FAC"/>
    <w:rsid w:val="00E60502"/>
    <w:rsid w:val="00E60E40"/>
    <w:rsid w:val="00E61670"/>
    <w:rsid w:val="00E6436E"/>
    <w:rsid w:val="00E64814"/>
    <w:rsid w:val="00E64B0F"/>
    <w:rsid w:val="00E64CA1"/>
    <w:rsid w:val="00E65CE9"/>
    <w:rsid w:val="00E65D04"/>
    <w:rsid w:val="00E67387"/>
    <w:rsid w:val="00E6774C"/>
    <w:rsid w:val="00E67CAD"/>
    <w:rsid w:val="00E67E70"/>
    <w:rsid w:val="00E70099"/>
    <w:rsid w:val="00E71BF2"/>
    <w:rsid w:val="00E71D0D"/>
    <w:rsid w:val="00E71DB1"/>
    <w:rsid w:val="00E7237E"/>
    <w:rsid w:val="00E72DA5"/>
    <w:rsid w:val="00E72E38"/>
    <w:rsid w:val="00E7340A"/>
    <w:rsid w:val="00E73AFB"/>
    <w:rsid w:val="00E73F55"/>
    <w:rsid w:val="00E74CE9"/>
    <w:rsid w:val="00E753E1"/>
    <w:rsid w:val="00E75901"/>
    <w:rsid w:val="00E76FB7"/>
    <w:rsid w:val="00E7764E"/>
    <w:rsid w:val="00E777D4"/>
    <w:rsid w:val="00E80054"/>
    <w:rsid w:val="00E82543"/>
    <w:rsid w:val="00E8268E"/>
    <w:rsid w:val="00E8297E"/>
    <w:rsid w:val="00E84D31"/>
    <w:rsid w:val="00E84DDB"/>
    <w:rsid w:val="00E853AE"/>
    <w:rsid w:val="00E858EB"/>
    <w:rsid w:val="00E86254"/>
    <w:rsid w:val="00E864E3"/>
    <w:rsid w:val="00E87523"/>
    <w:rsid w:val="00E876B0"/>
    <w:rsid w:val="00E906FD"/>
    <w:rsid w:val="00E92125"/>
    <w:rsid w:val="00E929A8"/>
    <w:rsid w:val="00E92A32"/>
    <w:rsid w:val="00E93864"/>
    <w:rsid w:val="00E93BB2"/>
    <w:rsid w:val="00E94324"/>
    <w:rsid w:val="00E94951"/>
    <w:rsid w:val="00E94F53"/>
    <w:rsid w:val="00E95961"/>
    <w:rsid w:val="00E965BD"/>
    <w:rsid w:val="00E97AF1"/>
    <w:rsid w:val="00E97E96"/>
    <w:rsid w:val="00EA019F"/>
    <w:rsid w:val="00EA0304"/>
    <w:rsid w:val="00EA0CCD"/>
    <w:rsid w:val="00EA1124"/>
    <w:rsid w:val="00EA1386"/>
    <w:rsid w:val="00EA2009"/>
    <w:rsid w:val="00EA222E"/>
    <w:rsid w:val="00EA23D1"/>
    <w:rsid w:val="00EA25A3"/>
    <w:rsid w:val="00EA3073"/>
    <w:rsid w:val="00EA4633"/>
    <w:rsid w:val="00EA58E0"/>
    <w:rsid w:val="00EA6D2C"/>
    <w:rsid w:val="00EA732D"/>
    <w:rsid w:val="00EB0177"/>
    <w:rsid w:val="00EB103B"/>
    <w:rsid w:val="00EB1496"/>
    <w:rsid w:val="00EB1888"/>
    <w:rsid w:val="00EB33BD"/>
    <w:rsid w:val="00EB3B09"/>
    <w:rsid w:val="00EB4293"/>
    <w:rsid w:val="00EB4B92"/>
    <w:rsid w:val="00EB5E59"/>
    <w:rsid w:val="00EB6A20"/>
    <w:rsid w:val="00EB725B"/>
    <w:rsid w:val="00EB7CBB"/>
    <w:rsid w:val="00EC086C"/>
    <w:rsid w:val="00EC1427"/>
    <w:rsid w:val="00EC1611"/>
    <w:rsid w:val="00EC1F88"/>
    <w:rsid w:val="00EC209E"/>
    <w:rsid w:val="00EC22DA"/>
    <w:rsid w:val="00EC284D"/>
    <w:rsid w:val="00EC3F65"/>
    <w:rsid w:val="00EC45F3"/>
    <w:rsid w:val="00EC4873"/>
    <w:rsid w:val="00EC4F31"/>
    <w:rsid w:val="00EC52C8"/>
    <w:rsid w:val="00EC6368"/>
    <w:rsid w:val="00EC6427"/>
    <w:rsid w:val="00EC7014"/>
    <w:rsid w:val="00EC7038"/>
    <w:rsid w:val="00ED1ADB"/>
    <w:rsid w:val="00ED24E9"/>
    <w:rsid w:val="00ED26C7"/>
    <w:rsid w:val="00ED2BD4"/>
    <w:rsid w:val="00ED2D08"/>
    <w:rsid w:val="00ED3B89"/>
    <w:rsid w:val="00ED4D90"/>
    <w:rsid w:val="00ED515F"/>
    <w:rsid w:val="00ED5EA4"/>
    <w:rsid w:val="00ED5F4D"/>
    <w:rsid w:val="00EE0021"/>
    <w:rsid w:val="00EE0187"/>
    <w:rsid w:val="00EE0825"/>
    <w:rsid w:val="00EE1C66"/>
    <w:rsid w:val="00EE284D"/>
    <w:rsid w:val="00EE3955"/>
    <w:rsid w:val="00EE4614"/>
    <w:rsid w:val="00EE489E"/>
    <w:rsid w:val="00EE4E68"/>
    <w:rsid w:val="00EE4F9E"/>
    <w:rsid w:val="00EE50D5"/>
    <w:rsid w:val="00EE52AE"/>
    <w:rsid w:val="00EE606A"/>
    <w:rsid w:val="00EE7D0D"/>
    <w:rsid w:val="00EF0B48"/>
    <w:rsid w:val="00EF15C0"/>
    <w:rsid w:val="00EF1926"/>
    <w:rsid w:val="00EF227C"/>
    <w:rsid w:val="00EF28F3"/>
    <w:rsid w:val="00EF5446"/>
    <w:rsid w:val="00EF6A05"/>
    <w:rsid w:val="00EF7515"/>
    <w:rsid w:val="00EF7A1D"/>
    <w:rsid w:val="00EF7ECA"/>
    <w:rsid w:val="00F002C6"/>
    <w:rsid w:val="00F0095C"/>
    <w:rsid w:val="00F00B84"/>
    <w:rsid w:val="00F00F64"/>
    <w:rsid w:val="00F01E9A"/>
    <w:rsid w:val="00F022F3"/>
    <w:rsid w:val="00F02FDB"/>
    <w:rsid w:val="00F03606"/>
    <w:rsid w:val="00F0475C"/>
    <w:rsid w:val="00F05564"/>
    <w:rsid w:val="00F064C2"/>
    <w:rsid w:val="00F065CC"/>
    <w:rsid w:val="00F07FD0"/>
    <w:rsid w:val="00F1004A"/>
    <w:rsid w:val="00F10185"/>
    <w:rsid w:val="00F12826"/>
    <w:rsid w:val="00F12980"/>
    <w:rsid w:val="00F12E1D"/>
    <w:rsid w:val="00F13220"/>
    <w:rsid w:val="00F142FB"/>
    <w:rsid w:val="00F1486F"/>
    <w:rsid w:val="00F1510E"/>
    <w:rsid w:val="00F15118"/>
    <w:rsid w:val="00F15895"/>
    <w:rsid w:val="00F167DB"/>
    <w:rsid w:val="00F16860"/>
    <w:rsid w:val="00F16CBC"/>
    <w:rsid w:val="00F16EF5"/>
    <w:rsid w:val="00F16FC3"/>
    <w:rsid w:val="00F17043"/>
    <w:rsid w:val="00F17991"/>
    <w:rsid w:val="00F203A2"/>
    <w:rsid w:val="00F20601"/>
    <w:rsid w:val="00F2061B"/>
    <w:rsid w:val="00F20C23"/>
    <w:rsid w:val="00F2168B"/>
    <w:rsid w:val="00F218F8"/>
    <w:rsid w:val="00F222FF"/>
    <w:rsid w:val="00F2265D"/>
    <w:rsid w:val="00F231E7"/>
    <w:rsid w:val="00F24332"/>
    <w:rsid w:val="00F24866"/>
    <w:rsid w:val="00F24971"/>
    <w:rsid w:val="00F24C2E"/>
    <w:rsid w:val="00F24CA3"/>
    <w:rsid w:val="00F24DA5"/>
    <w:rsid w:val="00F25A2E"/>
    <w:rsid w:val="00F25BC9"/>
    <w:rsid w:val="00F263F2"/>
    <w:rsid w:val="00F26570"/>
    <w:rsid w:val="00F26D56"/>
    <w:rsid w:val="00F27622"/>
    <w:rsid w:val="00F279D1"/>
    <w:rsid w:val="00F27A77"/>
    <w:rsid w:val="00F30A29"/>
    <w:rsid w:val="00F31200"/>
    <w:rsid w:val="00F3188D"/>
    <w:rsid w:val="00F31A5A"/>
    <w:rsid w:val="00F31F39"/>
    <w:rsid w:val="00F32B8D"/>
    <w:rsid w:val="00F32E37"/>
    <w:rsid w:val="00F32EF7"/>
    <w:rsid w:val="00F33759"/>
    <w:rsid w:val="00F33D49"/>
    <w:rsid w:val="00F35373"/>
    <w:rsid w:val="00F36368"/>
    <w:rsid w:val="00F37F21"/>
    <w:rsid w:val="00F37F88"/>
    <w:rsid w:val="00F402CC"/>
    <w:rsid w:val="00F4215D"/>
    <w:rsid w:val="00F42293"/>
    <w:rsid w:val="00F431CF"/>
    <w:rsid w:val="00F43257"/>
    <w:rsid w:val="00F4392A"/>
    <w:rsid w:val="00F4627D"/>
    <w:rsid w:val="00F4673F"/>
    <w:rsid w:val="00F50013"/>
    <w:rsid w:val="00F5099B"/>
    <w:rsid w:val="00F513CE"/>
    <w:rsid w:val="00F51956"/>
    <w:rsid w:val="00F51A9B"/>
    <w:rsid w:val="00F51AB2"/>
    <w:rsid w:val="00F53E5F"/>
    <w:rsid w:val="00F54014"/>
    <w:rsid w:val="00F55658"/>
    <w:rsid w:val="00F5583F"/>
    <w:rsid w:val="00F57754"/>
    <w:rsid w:val="00F6044E"/>
    <w:rsid w:val="00F60753"/>
    <w:rsid w:val="00F60E38"/>
    <w:rsid w:val="00F61170"/>
    <w:rsid w:val="00F62143"/>
    <w:rsid w:val="00F62640"/>
    <w:rsid w:val="00F626A4"/>
    <w:rsid w:val="00F63108"/>
    <w:rsid w:val="00F637BF"/>
    <w:rsid w:val="00F63C9A"/>
    <w:rsid w:val="00F64249"/>
    <w:rsid w:val="00F64F6E"/>
    <w:rsid w:val="00F66032"/>
    <w:rsid w:val="00F66083"/>
    <w:rsid w:val="00F6742B"/>
    <w:rsid w:val="00F703FF"/>
    <w:rsid w:val="00F7095A"/>
    <w:rsid w:val="00F711E5"/>
    <w:rsid w:val="00F713ED"/>
    <w:rsid w:val="00F715D3"/>
    <w:rsid w:val="00F717C5"/>
    <w:rsid w:val="00F72BEE"/>
    <w:rsid w:val="00F7338A"/>
    <w:rsid w:val="00F742BD"/>
    <w:rsid w:val="00F7463F"/>
    <w:rsid w:val="00F74A05"/>
    <w:rsid w:val="00F74DFB"/>
    <w:rsid w:val="00F74ECB"/>
    <w:rsid w:val="00F76B69"/>
    <w:rsid w:val="00F801D5"/>
    <w:rsid w:val="00F8031A"/>
    <w:rsid w:val="00F80826"/>
    <w:rsid w:val="00F810FC"/>
    <w:rsid w:val="00F811BB"/>
    <w:rsid w:val="00F816F2"/>
    <w:rsid w:val="00F81FA1"/>
    <w:rsid w:val="00F840E9"/>
    <w:rsid w:val="00F844FC"/>
    <w:rsid w:val="00F84911"/>
    <w:rsid w:val="00F86099"/>
    <w:rsid w:val="00F862BD"/>
    <w:rsid w:val="00F90066"/>
    <w:rsid w:val="00F90BED"/>
    <w:rsid w:val="00F91E15"/>
    <w:rsid w:val="00F91EEF"/>
    <w:rsid w:val="00F93401"/>
    <w:rsid w:val="00F934F3"/>
    <w:rsid w:val="00F93712"/>
    <w:rsid w:val="00F95093"/>
    <w:rsid w:val="00F958B0"/>
    <w:rsid w:val="00F96E6C"/>
    <w:rsid w:val="00F96EA8"/>
    <w:rsid w:val="00F97050"/>
    <w:rsid w:val="00F97391"/>
    <w:rsid w:val="00F973DE"/>
    <w:rsid w:val="00FA0C7C"/>
    <w:rsid w:val="00FA12A1"/>
    <w:rsid w:val="00FA2617"/>
    <w:rsid w:val="00FA2D75"/>
    <w:rsid w:val="00FA30C2"/>
    <w:rsid w:val="00FA33C3"/>
    <w:rsid w:val="00FA3497"/>
    <w:rsid w:val="00FA399D"/>
    <w:rsid w:val="00FA430B"/>
    <w:rsid w:val="00FA446C"/>
    <w:rsid w:val="00FA4896"/>
    <w:rsid w:val="00FA4C80"/>
    <w:rsid w:val="00FA4FF1"/>
    <w:rsid w:val="00FA5419"/>
    <w:rsid w:val="00FA5B56"/>
    <w:rsid w:val="00FA6345"/>
    <w:rsid w:val="00FA68EA"/>
    <w:rsid w:val="00FB024A"/>
    <w:rsid w:val="00FB0B47"/>
    <w:rsid w:val="00FB0B9B"/>
    <w:rsid w:val="00FB0C68"/>
    <w:rsid w:val="00FB1583"/>
    <w:rsid w:val="00FB21D5"/>
    <w:rsid w:val="00FB2685"/>
    <w:rsid w:val="00FB2E58"/>
    <w:rsid w:val="00FB2FE7"/>
    <w:rsid w:val="00FB53F4"/>
    <w:rsid w:val="00FB5B15"/>
    <w:rsid w:val="00FB7067"/>
    <w:rsid w:val="00FC04CD"/>
    <w:rsid w:val="00FC0BE9"/>
    <w:rsid w:val="00FC133C"/>
    <w:rsid w:val="00FC18AF"/>
    <w:rsid w:val="00FC2685"/>
    <w:rsid w:val="00FC28EC"/>
    <w:rsid w:val="00FC3795"/>
    <w:rsid w:val="00FC40CD"/>
    <w:rsid w:val="00FC49ED"/>
    <w:rsid w:val="00FC4A0A"/>
    <w:rsid w:val="00FC4BA9"/>
    <w:rsid w:val="00FC58B4"/>
    <w:rsid w:val="00FC5F21"/>
    <w:rsid w:val="00FC62D7"/>
    <w:rsid w:val="00FC6432"/>
    <w:rsid w:val="00FC6BE1"/>
    <w:rsid w:val="00FC7A45"/>
    <w:rsid w:val="00FD0326"/>
    <w:rsid w:val="00FD0BD7"/>
    <w:rsid w:val="00FD1619"/>
    <w:rsid w:val="00FD19F3"/>
    <w:rsid w:val="00FD2914"/>
    <w:rsid w:val="00FD2E41"/>
    <w:rsid w:val="00FD3537"/>
    <w:rsid w:val="00FD37AD"/>
    <w:rsid w:val="00FD381F"/>
    <w:rsid w:val="00FD3EEE"/>
    <w:rsid w:val="00FD56E1"/>
    <w:rsid w:val="00FD5C4E"/>
    <w:rsid w:val="00FD621C"/>
    <w:rsid w:val="00FD630A"/>
    <w:rsid w:val="00FD6740"/>
    <w:rsid w:val="00FD706A"/>
    <w:rsid w:val="00FD736F"/>
    <w:rsid w:val="00FE01A2"/>
    <w:rsid w:val="00FE1295"/>
    <w:rsid w:val="00FE2119"/>
    <w:rsid w:val="00FE2187"/>
    <w:rsid w:val="00FE2B4D"/>
    <w:rsid w:val="00FE3BC5"/>
    <w:rsid w:val="00FE3CA6"/>
    <w:rsid w:val="00FE4433"/>
    <w:rsid w:val="00FE5213"/>
    <w:rsid w:val="00FE5344"/>
    <w:rsid w:val="00FF0397"/>
    <w:rsid w:val="00FF06B4"/>
    <w:rsid w:val="00FF0FC7"/>
    <w:rsid w:val="00FF16EA"/>
    <w:rsid w:val="00FF1FB1"/>
    <w:rsid w:val="00FF376E"/>
    <w:rsid w:val="00FF44CD"/>
    <w:rsid w:val="00FF4603"/>
    <w:rsid w:val="00FF4E5C"/>
    <w:rsid w:val="00FF52B9"/>
    <w:rsid w:val="00FF70F7"/>
    <w:rsid w:val="00FF7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590F21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7CF"/>
    <w:pPr>
      <w:spacing w:after="200" w:line="276" w:lineRule="auto"/>
    </w:pPr>
    <w:rPr>
      <w:rFonts w:eastAsia="Times New Roman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20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37BF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,Абзац,Абзац списка ПОС,Общий_К,Нумерованый список,Абзац список дефиз,СТ"/>
    <w:basedOn w:val="a"/>
    <w:link w:val="a4"/>
    <w:uiPriority w:val="34"/>
    <w:qFormat/>
    <w:rsid w:val="00DD552F"/>
    <w:pPr>
      <w:ind w:left="720"/>
      <w:contextualSpacing/>
    </w:pPr>
  </w:style>
  <w:style w:type="paragraph" w:styleId="a5">
    <w:name w:val="No Spacing"/>
    <w:uiPriority w:val="1"/>
    <w:qFormat/>
    <w:rsid w:val="00DD552F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7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7119"/>
  </w:style>
  <w:style w:type="paragraph" w:customStyle="1" w:styleId="ConsPlusNormal">
    <w:name w:val="ConsPlusNormal"/>
    <w:link w:val="ConsPlusNormal0"/>
    <w:rsid w:val="00964ED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245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45EDD"/>
  </w:style>
  <w:style w:type="paragraph" w:styleId="aa">
    <w:name w:val="Balloon Text"/>
    <w:basedOn w:val="a"/>
    <w:link w:val="ab"/>
    <w:uiPriority w:val="99"/>
    <w:semiHidden/>
    <w:unhideWhenUsed/>
    <w:rsid w:val="00753DA4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753DA4"/>
    <w:rPr>
      <w:rFonts w:ascii="Segoe UI" w:hAnsi="Segoe UI" w:cs="Segoe UI"/>
      <w:sz w:val="18"/>
      <w:szCs w:val="18"/>
    </w:rPr>
  </w:style>
  <w:style w:type="paragraph" w:customStyle="1" w:styleId="Char">
    <w:name w:val="Char Знак Знак Знак Знак Знак Знак"/>
    <w:basedOn w:val="a"/>
    <w:rsid w:val="00A9630E"/>
    <w:pPr>
      <w:widowControl w:val="0"/>
      <w:adjustRightInd w:val="0"/>
      <w:spacing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c">
    <w:name w:val="Основной текст_"/>
    <w:link w:val="1"/>
    <w:rsid w:val="0067587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675873"/>
    <w:pPr>
      <w:widowControl w:val="0"/>
      <w:shd w:val="clear" w:color="auto" w:fill="FFFFFF"/>
      <w:spacing w:after="300" w:line="326" w:lineRule="exact"/>
      <w:ind w:hanging="340"/>
      <w:jc w:val="center"/>
    </w:pPr>
    <w:rPr>
      <w:rFonts w:ascii="Times New Roman" w:hAnsi="Times New Roman"/>
      <w:sz w:val="26"/>
      <w:szCs w:val="26"/>
    </w:rPr>
  </w:style>
  <w:style w:type="paragraph" w:customStyle="1" w:styleId="ConsPlusTitle">
    <w:name w:val="ConsPlusTitle"/>
    <w:rsid w:val="00C670D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d">
    <w:name w:val="annotation reference"/>
    <w:uiPriority w:val="99"/>
    <w:semiHidden/>
    <w:unhideWhenUsed/>
    <w:rsid w:val="00FC133C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FC133C"/>
    <w:pPr>
      <w:spacing w:line="240" w:lineRule="auto"/>
    </w:pPr>
    <w:rPr>
      <w:rFonts w:eastAsia="Calibri"/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FC133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C133C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FC133C"/>
    <w:rPr>
      <w:b/>
      <w:bCs/>
      <w:sz w:val="20"/>
      <w:szCs w:val="20"/>
    </w:rPr>
  </w:style>
  <w:style w:type="table" w:styleId="af2">
    <w:name w:val="Table Grid"/>
    <w:basedOn w:val="a1"/>
    <w:uiPriority w:val="59"/>
    <w:rsid w:val="00526244"/>
    <w:pPr>
      <w:autoSpaceDE w:val="0"/>
      <w:autoSpaceDN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endnote text"/>
    <w:basedOn w:val="a"/>
    <w:link w:val="af4"/>
    <w:uiPriority w:val="99"/>
    <w:qFormat/>
    <w:rsid w:val="00526244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rsid w:val="0052624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uiPriority w:val="99"/>
    <w:rsid w:val="00526244"/>
    <w:rPr>
      <w:rFonts w:cs="Times New Roman"/>
      <w:vertAlign w:val="superscript"/>
    </w:rPr>
  </w:style>
  <w:style w:type="paragraph" w:styleId="af6">
    <w:name w:val="footnote text"/>
    <w:basedOn w:val="a"/>
    <w:link w:val="af7"/>
    <w:uiPriority w:val="99"/>
    <w:unhideWhenUsed/>
    <w:rsid w:val="004218CF"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7">
    <w:name w:val="Текст сноски Знак"/>
    <w:link w:val="af6"/>
    <w:uiPriority w:val="99"/>
    <w:rsid w:val="004218CF"/>
    <w:rPr>
      <w:sz w:val="20"/>
      <w:szCs w:val="20"/>
    </w:rPr>
  </w:style>
  <w:style w:type="character" w:styleId="af8">
    <w:name w:val="footnote reference"/>
    <w:uiPriority w:val="99"/>
    <w:semiHidden/>
    <w:unhideWhenUsed/>
    <w:rsid w:val="004218CF"/>
    <w:rPr>
      <w:vertAlign w:val="superscript"/>
    </w:rPr>
  </w:style>
  <w:style w:type="character" w:styleId="af9">
    <w:name w:val="Hyperlink"/>
    <w:uiPriority w:val="99"/>
    <w:unhideWhenUsed/>
    <w:rsid w:val="00A9510C"/>
    <w:rPr>
      <w:color w:val="0563C1"/>
      <w:u w:val="single"/>
    </w:rPr>
  </w:style>
  <w:style w:type="paragraph" w:styleId="afa">
    <w:name w:val="Revision"/>
    <w:hidden/>
    <w:uiPriority w:val="99"/>
    <w:semiHidden/>
    <w:rsid w:val="002C1B5C"/>
    <w:rPr>
      <w:sz w:val="22"/>
      <w:szCs w:val="22"/>
      <w:lang w:eastAsia="en-US"/>
    </w:rPr>
  </w:style>
  <w:style w:type="character" w:customStyle="1" w:styleId="afb">
    <w:name w:val="Гипертекстовая ссылка"/>
    <w:uiPriority w:val="99"/>
    <w:rsid w:val="00203AA8"/>
    <w:rPr>
      <w:color w:val="106BBE"/>
    </w:rPr>
  </w:style>
  <w:style w:type="paragraph" w:styleId="afc">
    <w:name w:val="Normal (Web)"/>
    <w:basedOn w:val="a"/>
    <w:uiPriority w:val="99"/>
    <w:rsid w:val="00E334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uiPriority w:val="9"/>
    <w:qFormat/>
    <w:rsid w:val="00E87523"/>
    <w:rPr>
      <w:rFonts w:ascii="Cambria" w:eastAsia="Times New Roman" w:hAnsi="Cambria" w:cs="Times New Roman"/>
      <w:color w:val="365F91"/>
      <w:sz w:val="32"/>
      <w:szCs w:val="32"/>
    </w:rPr>
  </w:style>
  <w:style w:type="paragraph" w:customStyle="1" w:styleId="111">
    <w:name w:val="Рег. 1.1.1"/>
    <w:basedOn w:val="a"/>
    <w:qFormat/>
    <w:rsid w:val="00E87523"/>
    <w:p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E87523"/>
    <w:pPr>
      <w:autoSpaceDE/>
      <w:autoSpaceDN/>
      <w:adjustRightInd/>
      <w:spacing w:line="276" w:lineRule="auto"/>
      <w:jc w:val="both"/>
    </w:pPr>
  </w:style>
  <w:style w:type="paragraph" w:customStyle="1" w:styleId="Default">
    <w:name w:val="Default"/>
    <w:rsid w:val="002152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qFormat/>
    <w:rsid w:val="00D51703"/>
    <w:pPr>
      <w:widowControl w:val="0"/>
    </w:pPr>
    <w:rPr>
      <w:rFonts w:ascii="Courier New" w:eastAsia="Times New Roman" w:hAnsi="Courier New" w:cs="Courier New"/>
      <w:sz w:val="22"/>
      <w:szCs w:val="24"/>
    </w:rPr>
  </w:style>
  <w:style w:type="character" w:customStyle="1" w:styleId="12">
    <w:name w:val="Текст концевой сноски Знак1"/>
    <w:uiPriority w:val="99"/>
    <w:rsid w:val="00D51703"/>
    <w:rPr>
      <w:rFonts w:ascii="Calibri" w:eastAsia="Calibri" w:hAnsi="Calibri" w:cs="Times New Roman"/>
      <w:sz w:val="24"/>
      <w:szCs w:val="24"/>
    </w:rPr>
  </w:style>
  <w:style w:type="paragraph" w:customStyle="1" w:styleId="afd">
    <w:name w:val="обычный приложения"/>
    <w:basedOn w:val="a"/>
    <w:qFormat/>
    <w:rsid w:val="00843F20"/>
    <w:pPr>
      <w:jc w:val="center"/>
    </w:pPr>
    <w:rPr>
      <w:rFonts w:ascii="Times New Roman" w:eastAsia="Calibri" w:hAnsi="Times New Roman"/>
      <w:b/>
      <w:sz w:val="24"/>
      <w:lang w:eastAsia="en-US"/>
    </w:rPr>
  </w:style>
  <w:style w:type="character" w:styleId="afe">
    <w:name w:val="Emphasis"/>
    <w:uiPriority w:val="20"/>
    <w:qFormat/>
    <w:rsid w:val="00EB4293"/>
    <w:rPr>
      <w:i/>
      <w:iCs/>
    </w:rPr>
  </w:style>
  <w:style w:type="paragraph" w:styleId="aff">
    <w:name w:val="Document Map"/>
    <w:basedOn w:val="a"/>
    <w:link w:val="aff0"/>
    <w:uiPriority w:val="99"/>
    <w:semiHidden/>
    <w:unhideWhenUsed/>
    <w:rsid w:val="00372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372394"/>
    <w:rPr>
      <w:rFonts w:ascii="Tahoma" w:eastAsia="Times New Roman" w:hAnsi="Tahoma" w:cs="Tahoma"/>
      <w:sz w:val="16"/>
      <w:szCs w:val="16"/>
    </w:rPr>
  </w:style>
  <w:style w:type="paragraph" w:customStyle="1" w:styleId="aff1">
    <w:name w:val="МУ Обычный стиль"/>
    <w:basedOn w:val="a"/>
    <w:autoRedefine/>
    <w:rsid w:val="00955146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A14A32"/>
    <w:rPr>
      <w:rFonts w:ascii="Times New Roman" w:hAnsi="Times New Roman"/>
      <w:sz w:val="28"/>
      <w:szCs w:val="28"/>
      <w:lang w:eastAsia="en-US"/>
    </w:rPr>
  </w:style>
  <w:style w:type="character" w:customStyle="1" w:styleId="DefaultFontHxMailStyle">
    <w:name w:val="Default Font HxMail Style"/>
    <w:rsid w:val="0031793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character" w:customStyle="1" w:styleId="a4">
    <w:name w:val="Абзац списка Знак"/>
    <w:aliases w:val="ТЗ список Знак,Абзац списка нумерованный Знак,Абзац Знак,Абзац списка ПОС Знак,Общий_К Знак,Нумерованый список Знак,Абзац список дефиз Знак,СТ Знак"/>
    <w:link w:val="a3"/>
    <w:uiPriority w:val="34"/>
    <w:qFormat/>
    <w:locked/>
    <w:rsid w:val="00EC4873"/>
    <w:rPr>
      <w:rFonts w:eastAsia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442A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42A5A"/>
    <w:rPr>
      <w:rFonts w:ascii="Courier New" w:eastAsia="Times New Roman" w:hAnsi="Courier New" w:cs="Courier New"/>
    </w:rPr>
  </w:style>
  <w:style w:type="numbering" w:customStyle="1" w:styleId="13">
    <w:name w:val="Нет списка1"/>
    <w:next w:val="a2"/>
    <w:uiPriority w:val="99"/>
    <w:semiHidden/>
    <w:unhideWhenUsed/>
    <w:rsid w:val="005B5926"/>
  </w:style>
  <w:style w:type="paragraph" w:customStyle="1" w:styleId="msonormal0">
    <w:name w:val="msonormal"/>
    <w:basedOn w:val="a"/>
    <w:rsid w:val="005B592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f2">
    <w:name w:val="FollowedHyperlink"/>
    <w:basedOn w:val="a0"/>
    <w:uiPriority w:val="99"/>
    <w:semiHidden/>
    <w:unhideWhenUsed/>
    <w:rsid w:val="005B5926"/>
    <w:rPr>
      <w:color w:val="800080"/>
      <w:u w:val="single"/>
    </w:rPr>
  </w:style>
  <w:style w:type="paragraph" w:customStyle="1" w:styleId="s1">
    <w:name w:val="s_1"/>
    <w:basedOn w:val="a"/>
    <w:rsid w:val="00EA25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3">
    <w:name w:val="s_3"/>
    <w:basedOn w:val="a"/>
    <w:rsid w:val="00EA25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f3">
    <w:name w:val="Таблицы (моноширинный)"/>
    <w:basedOn w:val="a"/>
    <w:next w:val="a"/>
    <w:uiPriority w:val="99"/>
    <w:rsid w:val="00C034AF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3B20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37BF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table" w:customStyle="1" w:styleId="14">
    <w:name w:val="Сетка таблицы1"/>
    <w:basedOn w:val="a1"/>
    <w:next w:val="af2"/>
    <w:uiPriority w:val="59"/>
    <w:rsid w:val="00237BFF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f2"/>
    <w:uiPriority w:val="59"/>
    <w:rsid w:val="00176018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2"/>
    <w:uiPriority w:val="59"/>
    <w:rsid w:val="005527B5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f2"/>
    <w:uiPriority w:val="59"/>
    <w:rsid w:val="00DB1178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4">
    <w:name w:val="Body Text Indent"/>
    <w:basedOn w:val="a"/>
    <w:link w:val="aff5"/>
    <w:rsid w:val="000F3DC4"/>
    <w:pPr>
      <w:spacing w:after="0" w:line="240" w:lineRule="auto"/>
      <w:ind w:right="-263" w:firstLine="709"/>
      <w:jc w:val="both"/>
    </w:pPr>
    <w:rPr>
      <w:rFonts w:ascii="Times New Roman" w:hAnsi="Times New Roman"/>
      <w:bCs/>
      <w:sz w:val="24"/>
      <w:szCs w:val="24"/>
    </w:rPr>
  </w:style>
  <w:style w:type="character" w:customStyle="1" w:styleId="aff5">
    <w:name w:val="Основной текст с отступом Знак"/>
    <w:basedOn w:val="a0"/>
    <w:link w:val="aff4"/>
    <w:rsid w:val="000F3DC4"/>
    <w:rPr>
      <w:rFonts w:ascii="Times New Roman" w:eastAsia="Times New Roman" w:hAnsi="Times New Roman"/>
      <w:bCs/>
      <w:sz w:val="24"/>
      <w:szCs w:val="24"/>
    </w:rPr>
  </w:style>
  <w:style w:type="table" w:customStyle="1" w:styleId="5">
    <w:name w:val="Сетка таблицы5"/>
    <w:basedOn w:val="a1"/>
    <w:next w:val="af2"/>
    <w:uiPriority w:val="59"/>
    <w:rsid w:val="00455000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f2"/>
    <w:uiPriority w:val="59"/>
    <w:rsid w:val="008D0EF4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acterStyle0">
    <w:name w:val="CharacterStyle0"/>
    <w:hidden/>
    <w:rsid w:val="001317D7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paragraph" w:customStyle="1" w:styleId="TableParagraph">
    <w:name w:val="Table Paragraph"/>
    <w:basedOn w:val="a"/>
    <w:uiPriority w:val="1"/>
    <w:qFormat/>
    <w:rsid w:val="00C132F0"/>
    <w:pPr>
      <w:widowControl w:val="0"/>
      <w:autoSpaceDE w:val="0"/>
      <w:autoSpaceDN w:val="0"/>
      <w:spacing w:after="0" w:line="221" w:lineRule="exact"/>
      <w:ind w:left="1143"/>
    </w:pPr>
    <w:rPr>
      <w:rFonts w:ascii="Times New Roman" w:hAnsi="Times New Roman"/>
      <w:lang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7CF"/>
    <w:pPr>
      <w:spacing w:after="200" w:line="276" w:lineRule="auto"/>
    </w:pPr>
    <w:rPr>
      <w:rFonts w:eastAsia="Times New Roman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20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37BF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,Абзац,Абзац списка ПОС,Общий_К,Нумерованый список,Абзац список дефиз,СТ"/>
    <w:basedOn w:val="a"/>
    <w:link w:val="a4"/>
    <w:uiPriority w:val="34"/>
    <w:qFormat/>
    <w:rsid w:val="00DD552F"/>
    <w:pPr>
      <w:ind w:left="720"/>
      <w:contextualSpacing/>
    </w:pPr>
  </w:style>
  <w:style w:type="paragraph" w:styleId="a5">
    <w:name w:val="No Spacing"/>
    <w:uiPriority w:val="1"/>
    <w:qFormat/>
    <w:rsid w:val="00DD552F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7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7119"/>
  </w:style>
  <w:style w:type="paragraph" w:customStyle="1" w:styleId="ConsPlusNormal">
    <w:name w:val="ConsPlusNormal"/>
    <w:link w:val="ConsPlusNormal0"/>
    <w:rsid w:val="00964ED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245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45EDD"/>
  </w:style>
  <w:style w:type="paragraph" w:styleId="aa">
    <w:name w:val="Balloon Text"/>
    <w:basedOn w:val="a"/>
    <w:link w:val="ab"/>
    <w:uiPriority w:val="99"/>
    <w:semiHidden/>
    <w:unhideWhenUsed/>
    <w:rsid w:val="00753DA4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753DA4"/>
    <w:rPr>
      <w:rFonts w:ascii="Segoe UI" w:hAnsi="Segoe UI" w:cs="Segoe UI"/>
      <w:sz w:val="18"/>
      <w:szCs w:val="18"/>
    </w:rPr>
  </w:style>
  <w:style w:type="paragraph" w:customStyle="1" w:styleId="Char">
    <w:name w:val="Char Знак Знак Знак Знак Знак Знак"/>
    <w:basedOn w:val="a"/>
    <w:rsid w:val="00A9630E"/>
    <w:pPr>
      <w:widowControl w:val="0"/>
      <w:adjustRightInd w:val="0"/>
      <w:spacing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c">
    <w:name w:val="Основной текст_"/>
    <w:link w:val="1"/>
    <w:rsid w:val="0067587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675873"/>
    <w:pPr>
      <w:widowControl w:val="0"/>
      <w:shd w:val="clear" w:color="auto" w:fill="FFFFFF"/>
      <w:spacing w:after="300" w:line="326" w:lineRule="exact"/>
      <w:ind w:hanging="340"/>
      <w:jc w:val="center"/>
    </w:pPr>
    <w:rPr>
      <w:rFonts w:ascii="Times New Roman" w:hAnsi="Times New Roman"/>
      <w:sz w:val="26"/>
      <w:szCs w:val="26"/>
    </w:rPr>
  </w:style>
  <w:style w:type="paragraph" w:customStyle="1" w:styleId="ConsPlusTitle">
    <w:name w:val="ConsPlusTitle"/>
    <w:rsid w:val="00C670D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d">
    <w:name w:val="annotation reference"/>
    <w:uiPriority w:val="99"/>
    <w:semiHidden/>
    <w:unhideWhenUsed/>
    <w:rsid w:val="00FC133C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FC133C"/>
    <w:pPr>
      <w:spacing w:line="240" w:lineRule="auto"/>
    </w:pPr>
    <w:rPr>
      <w:rFonts w:eastAsia="Calibri"/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FC133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C133C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FC133C"/>
    <w:rPr>
      <w:b/>
      <w:bCs/>
      <w:sz w:val="20"/>
      <w:szCs w:val="20"/>
    </w:rPr>
  </w:style>
  <w:style w:type="table" w:styleId="af2">
    <w:name w:val="Table Grid"/>
    <w:basedOn w:val="a1"/>
    <w:uiPriority w:val="59"/>
    <w:rsid w:val="00526244"/>
    <w:pPr>
      <w:autoSpaceDE w:val="0"/>
      <w:autoSpaceDN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endnote text"/>
    <w:basedOn w:val="a"/>
    <w:link w:val="af4"/>
    <w:uiPriority w:val="99"/>
    <w:qFormat/>
    <w:rsid w:val="00526244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rsid w:val="0052624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uiPriority w:val="99"/>
    <w:rsid w:val="00526244"/>
    <w:rPr>
      <w:rFonts w:cs="Times New Roman"/>
      <w:vertAlign w:val="superscript"/>
    </w:rPr>
  </w:style>
  <w:style w:type="paragraph" w:styleId="af6">
    <w:name w:val="footnote text"/>
    <w:basedOn w:val="a"/>
    <w:link w:val="af7"/>
    <w:uiPriority w:val="99"/>
    <w:unhideWhenUsed/>
    <w:rsid w:val="004218CF"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7">
    <w:name w:val="Текст сноски Знак"/>
    <w:link w:val="af6"/>
    <w:uiPriority w:val="99"/>
    <w:rsid w:val="004218CF"/>
    <w:rPr>
      <w:sz w:val="20"/>
      <w:szCs w:val="20"/>
    </w:rPr>
  </w:style>
  <w:style w:type="character" w:styleId="af8">
    <w:name w:val="footnote reference"/>
    <w:uiPriority w:val="99"/>
    <w:semiHidden/>
    <w:unhideWhenUsed/>
    <w:rsid w:val="004218CF"/>
    <w:rPr>
      <w:vertAlign w:val="superscript"/>
    </w:rPr>
  </w:style>
  <w:style w:type="character" w:styleId="af9">
    <w:name w:val="Hyperlink"/>
    <w:uiPriority w:val="99"/>
    <w:unhideWhenUsed/>
    <w:rsid w:val="00A9510C"/>
    <w:rPr>
      <w:color w:val="0563C1"/>
      <w:u w:val="single"/>
    </w:rPr>
  </w:style>
  <w:style w:type="paragraph" w:styleId="afa">
    <w:name w:val="Revision"/>
    <w:hidden/>
    <w:uiPriority w:val="99"/>
    <w:semiHidden/>
    <w:rsid w:val="002C1B5C"/>
    <w:rPr>
      <w:sz w:val="22"/>
      <w:szCs w:val="22"/>
      <w:lang w:eastAsia="en-US"/>
    </w:rPr>
  </w:style>
  <w:style w:type="character" w:customStyle="1" w:styleId="afb">
    <w:name w:val="Гипертекстовая ссылка"/>
    <w:uiPriority w:val="99"/>
    <w:rsid w:val="00203AA8"/>
    <w:rPr>
      <w:color w:val="106BBE"/>
    </w:rPr>
  </w:style>
  <w:style w:type="paragraph" w:styleId="afc">
    <w:name w:val="Normal (Web)"/>
    <w:basedOn w:val="a"/>
    <w:uiPriority w:val="99"/>
    <w:rsid w:val="00E334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uiPriority w:val="9"/>
    <w:qFormat/>
    <w:rsid w:val="00E87523"/>
    <w:rPr>
      <w:rFonts w:ascii="Cambria" w:eastAsia="Times New Roman" w:hAnsi="Cambria" w:cs="Times New Roman"/>
      <w:color w:val="365F91"/>
      <w:sz w:val="32"/>
      <w:szCs w:val="32"/>
    </w:rPr>
  </w:style>
  <w:style w:type="paragraph" w:customStyle="1" w:styleId="111">
    <w:name w:val="Рег. 1.1.1"/>
    <w:basedOn w:val="a"/>
    <w:qFormat/>
    <w:rsid w:val="00E87523"/>
    <w:p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E87523"/>
    <w:pPr>
      <w:autoSpaceDE/>
      <w:autoSpaceDN/>
      <w:adjustRightInd/>
      <w:spacing w:line="276" w:lineRule="auto"/>
      <w:jc w:val="both"/>
    </w:pPr>
  </w:style>
  <w:style w:type="paragraph" w:customStyle="1" w:styleId="Default">
    <w:name w:val="Default"/>
    <w:rsid w:val="002152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qFormat/>
    <w:rsid w:val="00D51703"/>
    <w:pPr>
      <w:widowControl w:val="0"/>
    </w:pPr>
    <w:rPr>
      <w:rFonts w:ascii="Courier New" w:eastAsia="Times New Roman" w:hAnsi="Courier New" w:cs="Courier New"/>
      <w:sz w:val="22"/>
      <w:szCs w:val="24"/>
    </w:rPr>
  </w:style>
  <w:style w:type="character" w:customStyle="1" w:styleId="12">
    <w:name w:val="Текст концевой сноски Знак1"/>
    <w:uiPriority w:val="99"/>
    <w:rsid w:val="00D51703"/>
    <w:rPr>
      <w:rFonts w:ascii="Calibri" w:eastAsia="Calibri" w:hAnsi="Calibri" w:cs="Times New Roman"/>
      <w:sz w:val="24"/>
      <w:szCs w:val="24"/>
    </w:rPr>
  </w:style>
  <w:style w:type="paragraph" w:customStyle="1" w:styleId="afd">
    <w:name w:val="обычный приложения"/>
    <w:basedOn w:val="a"/>
    <w:qFormat/>
    <w:rsid w:val="00843F20"/>
    <w:pPr>
      <w:jc w:val="center"/>
    </w:pPr>
    <w:rPr>
      <w:rFonts w:ascii="Times New Roman" w:eastAsia="Calibri" w:hAnsi="Times New Roman"/>
      <w:b/>
      <w:sz w:val="24"/>
      <w:lang w:eastAsia="en-US"/>
    </w:rPr>
  </w:style>
  <w:style w:type="character" w:styleId="afe">
    <w:name w:val="Emphasis"/>
    <w:uiPriority w:val="20"/>
    <w:qFormat/>
    <w:rsid w:val="00EB4293"/>
    <w:rPr>
      <w:i/>
      <w:iCs/>
    </w:rPr>
  </w:style>
  <w:style w:type="paragraph" w:styleId="aff">
    <w:name w:val="Document Map"/>
    <w:basedOn w:val="a"/>
    <w:link w:val="aff0"/>
    <w:uiPriority w:val="99"/>
    <w:semiHidden/>
    <w:unhideWhenUsed/>
    <w:rsid w:val="00372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372394"/>
    <w:rPr>
      <w:rFonts w:ascii="Tahoma" w:eastAsia="Times New Roman" w:hAnsi="Tahoma" w:cs="Tahoma"/>
      <w:sz w:val="16"/>
      <w:szCs w:val="16"/>
    </w:rPr>
  </w:style>
  <w:style w:type="paragraph" w:customStyle="1" w:styleId="aff1">
    <w:name w:val="МУ Обычный стиль"/>
    <w:basedOn w:val="a"/>
    <w:autoRedefine/>
    <w:rsid w:val="00955146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A14A32"/>
    <w:rPr>
      <w:rFonts w:ascii="Times New Roman" w:hAnsi="Times New Roman"/>
      <w:sz w:val="28"/>
      <w:szCs w:val="28"/>
      <w:lang w:eastAsia="en-US"/>
    </w:rPr>
  </w:style>
  <w:style w:type="character" w:customStyle="1" w:styleId="DefaultFontHxMailStyle">
    <w:name w:val="Default Font HxMail Style"/>
    <w:rsid w:val="0031793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character" w:customStyle="1" w:styleId="a4">
    <w:name w:val="Абзац списка Знак"/>
    <w:aliases w:val="ТЗ список Знак,Абзац списка нумерованный Знак,Абзац Знак,Абзац списка ПОС Знак,Общий_К Знак,Нумерованый список Знак,Абзац список дефиз Знак,СТ Знак"/>
    <w:link w:val="a3"/>
    <w:uiPriority w:val="34"/>
    <w:qFormat/>
    <w:locked/>
    <w:rsid w:val="00EC4873"/>
    <w:rPr>
      <w:rFonts w:eastAsia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442A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42A5A"/>
    <w:rPr>
      <w:rFonts w:ascii="Courier New" w:eastAsia="Times New Roman" w:hAnsi="Courier New" w:cs="Courier New"/>
    </w:rPr>
  </w:style>
  <w:style w:type="numbering" w:customStyle="1" w:styleId="13">
    <w:name w:val="Нет списка1"/>
    <w:next w:val="a2"/>
    <w:uiPriority w:val="99"/>
    <w:semiHidden/>
    <w:unhideWhenUsed/>
    <w:rsid w:val="005B5926"/>
  </w:style>
  <w:style w:type="paragraph" w:customStyle="1" w:styleId="msonormal0">
    <w:name w:val="msonormal"/>
    <w:basedOn w:val="a"/>
    <w:rsid w:val="005B592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f2">
    <w:name w:val="FollowedHyperlink"/>
    <w:basedOn w:val="a0"/>
    <w:uiPriority w:val="99"/>
    <w:semiHidden/>
    <w:unhideWhenUsed/>
    <w:rsid w:val="005B5926"/>
    <w:rPr>
      <w:color w:val="800080"/>
      <w:u w:val="single"/>
    </w:rPr>
  </w:style>
  <w:style w:type="paragraph" w:customStyle="1" w:styleId="s1">
    <w:name w:val="s_1"/>
    <w:basedOn w:val="a"/>
    <w:rsid w:val="00EA25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3">
    <w:name w:val="s_3"/>
    <w:basedOn w:val="a"/>
    <w:rsid w:val="00EA25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f3">
    <w:name w:val="Таблицы (моноширинный)"/>
    <w:basedOn w:val="a"/>
    <w:next w:val="a"/>
    <w:uiPriority w:val="99"/>
    <w:rsid w:val="00C034AF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3B20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37BF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table" w:customStyle="1" w:styleId="14">
    <w:name w:val="Сетка таблицы1"/>
    <w:basedOn w:val="a1"/>
    <w:next w:val="af2"/>
    <w:uiPriority w:val="59"/>
    <w:rsid w:val="00237BFF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f2"/>
    <w:uiPriority w:val="59"/>
    <w:rsid w:val="00176018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2"/>
    <w:uiPriority w:val="59"/>
    <w:rsid w:val="005527B5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f2"/>
    <w:uiPriority w:val="59"/>
    <w:rsid w:val="00DB1178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4">
    <w:name w:val="Body Text Indent"/>
    <w:basedOn w:val="a"/>
    <w:link w:val="aff5"/>
    <w:rsid w:val="000F3DC4"/>
    <w:pPr>
      <w:spacing w:after="0" w:line="240" w:lineRule="auto"/>
      <w:ind w:right="-263" w:firstLine="709"/>
      <w:jc w:val="both"/>
    </w:pPr>
    <w:rPr>
      <w:rFonts w:ascii="Times New Roman" w:hAnsi="Times New Roman"/>
      <w:bCs/>
      <w:sz w:val="24"/>
      <w:szCs w:val="24"/>
    </w:rPr>
  </w:style>
  <w:style w:type="character" w:customStyle="1" w:styleId="aff5">
    <w:name w:val="Основной текст с отступом Знак"/>
    <w:basedOn w:val="a0"/>
    <w:link w:val="aff4"/>
    <w:rsid w:val="000F3DC4"/>
    <w:rPr>
      <w:rFonts w:ascii="Times New Roman" w:eastAsia="Times New Roman" w:hAnsi="Times New Roman"/>
      <w:bCs/>
      <w:sz w:val="24"/>
      <w:szCs w:val="24"/>
    </w:rPr>
  </w:style>
  <w:style w:type="table" w:customStyle="1" w:styleId="5">
    <w:name w:val="Сетка таблицы5"/>
    <w:basedOn w:val="a1"/>
    <w:next w:val="af2"/>
    <w:uiPriority w:val="59"/>
    <w:rsid w:val="00455000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f2"/>
    <w:uiPriority w:val="59"/>
    <w:rsid w:val="008D0EF4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acterStyle0">
    <w:name w:val="CharacterStyle0"/>
    <w:hidden/>
    <w:rsid w:val="001317D7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paragraph" w:customStyle="1" w:styleId="TableParagraph">
    <w:name w:val="Table Paragraph"/>
    <w:basedOn w:val="a"/>
    <w:uiPriority w:val="1"/>
    <w:qFormat/>
    <w:rsid w:val="00C132F0"/>
    <w:pPr>
      <w:widowControl w:val="0"/>
      <w:autoSpaceDE w:val="0"/>
      <w:autoSpaceDN w:val="0"/>
      <w:spacing w:after="0" w:line="221" w:lineRule="exact"/>
      <w:ind w:left="1143"/>
    </w:pPr>
    <w:rPr>
      <w:rFonts w:ascii="Times New Roman" w:hAnsi="Times New Roman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4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6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53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116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825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511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642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502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8555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949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87822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66321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3095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5052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5279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3781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7919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4912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89145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15628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38330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078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3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ru.wikipedia.org/wiki/%D0%9F%D1%80%D0%B8%D0%B2%D0%BE%D0%BB%D0%B6%D1%81%D0%BA%D0%B0%D1%8F_%D0%B2%D0%BE%D0%B7%D0%B2%D1%8B%D1%88%D0%B5%D0%BD%D0%BD%D0%BE%D1%81%D1%82%D1%8C" TargetMode="External"/><Relationship Id="rId18" Type="http://schemas.openxmlformats.org/officeDocument/2006/relationships/hyperlink" Target="https://web.archive.org/web/20150914202029/https:/ru.wikipedia.org/wiki/%D0%9F%D0%BE%D1%80%D0%B5%D1%86%D0%BA%D0%B8%D0%B9_%D1%80%D0%B0%D0%B9%D0%BE%D0%BD_%D0%A7%D1%83%D0%B2%D0%B0%D1%88%D0%B8%D0%B8" TargetMode="External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image" Target="media/image4.emf"/><Relationship Id="rId7" Type="http://schemas.openxmlformats.org/officeDocument/2006/relationships/footnotes" Target="footnotes.xml"/><Relationship Id="rId12" Type="http://schemas.openxmlformats.org/officeDocument/2006/relationships/hyperlink" Target="https://ru.wikipedia.org/w/index.php?title=%D0%A7%D1%83%D0%B2%D0%B0%D1%88%D1%81%D0%BA%D0%BE%D0%B5_%D0%BF%D0%BB%D0%B0%D1%82%D0%BE&amp;action=edit&amp;redlink=1" TargetMode="External"/><Relationship Id="rId17" Type="http://schemas.openxmlformats.org/officeDocument/2006/relationships/hyperlink" Target="https://web.archive.org/web/20150914202029/https:/ru.wikipedia.org/wiki/%D0%9A%D0%BE%D0%BC%D1%81%D0%BE%D0%BC%D0%BE%D0%BB%D1%8C%D1%81%D0%BA%D0%B8%D0%B9_%D1%80%D0%B0%D0%B9%D0%BE%D0%BD_%D0%A7%D1%83%D0%B2%D0%B0%D1%88%D0%B8%D0%B8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eb.archive.org/web/20150914202029/https:/ru.wikipedia.org/wiki/%D0%A7%D1%83%D0%B2%D0%B0%D1%88%D0%B8%D1%8F" TargetMode="External"/><Relationship Id="rId20" Type="http://schemas.openxmlformats.org/officeDocument/2006/relationships/header" Target="header1.xml"/><Relationship Id="rId29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header" Target="header2.xm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ru.wikipedia.org/wiki/%D0%90%D0%BB%D0%B0%D1%82%D1%8B%D1%80%D1%8C" TargetMode="External"/><Relationship Id="rId23" Type="http://schemas.openxmlformats.org/officeDocument/2006/relationships/image" Target="media/image5.png"/><Relationship Id="rId28" Type="http://schemas.openxmlformats.org/officeDocument/2006/relationships/image" Target="media/image7.png"/><Relationship Id="rId10" Type="http://schemas.openxmlformats.org/officeDocument/2006/relationships/hyperlink" Target="garantF1://42407909.0" TargetMode="External"/><Relationship Id="rId19" Type="http://schemas.openxmlformats.org/officeDocument/2006/relationships/image" Target="media/image3.png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ru.wikipedia.org/wiki/%D0%A7%D0%B5%D0%B1%D0%BE%D0%BA%D1%81%D0%B0%D1%80%D1%8B" TargetMode="External"/><Relationship Id="rId22" Type="http://schemas.openxmlformats.org/officeDocument/2006/relationships/hyperlink" Target="https://base.garant.ru/12121252/" TargetMode="External"/><Relationship Id="rId27" Type="http://schemas.openxmlformats.org/officeDocument/2006/relationships/image" Target="media/image6.png"/><Relationship Id="rId30" Type="http://schemas.openxmlformats.org/officeDocument/2006/relationships/hyperlink" Target="https://www.consultant.ru/document/cons_doc_LAW_5104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2E0AF-240E-4F40-9BE4-959DB1437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39</Pages>
  <Words>8807</Words>
  <Characters>50203</Characters>
  <Application>Microsoft Office Word</Application>
  <DocSecurity>0</DocSecurity>
  <Lines>418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Ali.Yandiev</dc:creator>
  <cp:lastModifiedBy>Администрация Ибресинского района Ильнас Асеинов</cp:lastModifiedBy>
  <cp:revision>34</cp:revision>
  <cp:lastPrinted>2025-05-15T06:43:00Z</cp:lastPrinted>
  <dcterms:created xsi:type="dcterms:W3CDTF">2024-09-30T07:01:00Z</dcterms:created>
  <dcterms:modified xsi:type="dcterms:W3CDTF">2025-12-04T11:34:00Z</dcterms:modified>
</cp:coreProperties>
</file>