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9B" w:rsidRPr="00FD59EE" w:rsidRDefault="00E7449B" w:rsidP="00E744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59EE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026D6" w:rsidRPr="000026D6" w:rsidTr="00BE4233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3"/>
                <w:szCs w:val="23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________202</w:t>
            </w:r>
            <w:r w:rsidR="00DD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ç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№</w:t>
            </w:r>
            <w:r w:rsidRPr="000026D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_____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Муркаш</w:t>
            </w:r>
            <w:proofErr w:type="spellEnd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сали</w:t>
            </w:r>
            <w:proofErr w:type="spellEnd"/>
          </w:p>
          <w:p w:rsidR="000026D6" w:rsidRPr="000026D6" w:rsidRDefault="000026D6" w:rsidP="000026D6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026D6" w:rsidRPr="000026D6" w:rsidRDefault="000026D6" w:rsidP="000026D6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Республика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Моргаушского 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D6" w:rsidRPr="000026D6" w:rsidRDefault="000026D6" w:rsidP="000026D6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_____202</w:t>
            </w:r>
            <w:r w:rsidR="00DD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_____</w:t>
            </w:r>
          </w:p>
          <w:p w:rsidR="000026D6" w:rsidRPr="000026D6" w:rsidRDefault="000026D6" w:rsidP="000026D6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с. Моргауши</w:t>
            </w:r>
          </w:p>
          <w:p w:rsidR="000026D6" w:rsidRPr="000026D6" w:rsidRDefault="000026D6" w:rsidP="000026D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0026D6" w:rsidRPr="000026D6" w:rsidTr="00BE4233">
        <w:tc>
          <w:tcPr>
            <w:tcW w:w="4928" w:type="dxa"/>
          </w:tcPr>
          <w:p w:rsidR="000026D6" w:rsidRPr="000026D6" w:rsidRDefault="000026D6" w:rsidP="000026D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постановление администрации Моргаушского муниципального округа Чувашской Республики от 07.06.2023 г. №1074 «Об утверждении схемы размещения нестационарных торговых объектов на территории Моргаушского муниципального округа Чувашской Республики»</w:t>
            </w:r>
          </w:p>
        </w:tc>
        <w:tc>
          <w:tcPr>
            <w:tcW w:w="4720" w:type="dxa"/>
          </w:tcPr>
          <w:p w:rsidR="000026D6" w:rsidRPr="000026D6" w:rsidRDefault="000026D6" w:rsidP="000026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06B5A" w:rsidRDefault="00806B5A" w:rsidP="009046DE">
      <w:pPr>
        <w:tabs>
          <w:tab w:val="left" w:pos="426"/>
          <w:tab w:val="left" w:pos="567"/>
        </w:tabs>
        <w:spacing w:after="0" w:line="24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0026D6" w:rsidRPr="000026D6" w:rsidRDefault="000026D6" w:rsidP="00FD59EE">
      <w:pPr>
        <w:tabs>
          <w:tab w:val="left" w:pos="426"/>
          <w:tab w:val="left" w:pos="567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10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июля 2006 № 135-ФЗ «О защите конкуренции», </w:t>
      </w:r>
      <w:hyperlink r:id="rId11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Федеральным законом</w:t>
        </w:r>
      </w:hyperlink>
      <w:r w:rsidR="006B7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декабря 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приказом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промышленности и торговли Чувашской Республики от 16 ноября 2010 № 184 «О</w:t>
      </w:r>
      <w:proofErr w:type="gramEnd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026D6">
          <w:rPr>
            <w:rFonts w:ascii="Times New Roman" w:eastAsia="Times New Roman" w:hAnsi="Times New Roman" w:cs="Times New Roman"/>
            <w:color w:val="0000FF"/>
            <w:sz w:val="24"/>
            <w:u w:val="single"/>
            <w:lang w:eastAsia="ru-RU"/>
          </w:rPr>
          <w:t>Устав</w:t>
        </w:r>
      </w:hyperlink>
      <w:r w:rsidRPr="00002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Моргаушского муниципального округа Чувашской Республики, администрация Моргаушского муниципального округа Чувашской Республики постановляет: </w:t>
      </w:r>
    </w:p>
    <w:p w:rsidR="000026D6" w:rsidRPr="000026D6" w:rsidRDefault="009046DE" w:rsidP="00FD59EE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26D6" w:rsidRPr="000026D6">
        <w:rPr>
          <w:rFonts w:ascii="Times New Roman" w:hAnsi="Times New Roman" w:cs="Times New Roman"/>
          <w:sz w:val="24"/>
          <w:szCs w:val="24"/>
        </w:rPr>
        <w:t>Внести в постановление администрации Моргаушского муниципального округа            Чувашской Республики от 07.06.2023 г. № 1074 «Об утверждении схемы размещения нестационарных торговых объектов на территории Моргаушского муниципального округа Чувашской Республики» (далее – постановление) следующ</w:t>
      </w:r>
      <w:r w:rsidR="000026D6">
        <w:rPr>
          <w:rFonts w:ascii="Times New Roman" w:hAnsi="Times New Roman" w:cs="Times New Roman"/>
          <w:sz w:val="24"/>
          <w:szCs w:val="24"/>
        </w:rPr>
        <w:t xml:space="preserve">ие </w:t>
      </w:r>
      <w:r w:rsidR="00820E29">
        <w:rPr>
          <w:rFonts w:ascii="Times New Roman" w:hAnsi="Times New Roman" w:cs="Times New Roman"/>
          <w:sz w:val="24"/>
          <w:szCs w:val="24"/>
        </w:rPr>
        <w:t>изменения</w:t>
      </w:r>
      <w:r w:rsidR="000026D6" w:rsidRPr="000026D6">
        <w:rPr>
          <w:rFonts w:ascii="Times New Roman" w:hAnsi="Times New Roman" w:cs="Times New Roman"/>
          <w:sz w:val="24"/>
          <w:szCs w:val="24"/>
        </w:rPr>
        <w:t>:</w:t>
      </w:r>
    </w:p>
    <w:p w:rsidR="0004237F" w:rsidRDefault="00BE4233" w:rsidP="00FD59EE">
      <w:pPr>
        <w:tabs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026D6">
        <w:rPr>
          <w:rFonts w:ascii="Times New Roman" w:hAnsi="Times New Roman"/>
          <w:sz w:val="24"/>
          <w:szCs w:val="24"/>
        </w:rPr>
        <w:t xml:space="preserve">В приложении «Схема </w:t>
      </w:r>
      <w:r w:rsidR="000026D6" w:rsidRPr="001D595E">
        <w:rPr>
          <w:rFonts w:ascii="Times New Roman" w:hAnsi="Times New Roman"/>
          <w:sz w:val="24"/>
          <w:szCs w:val="24"/>
        </w:rPr>
        <w:t>размещения нестационарных торговых объектов на территории Моргаушского муниципального округа Чувашской Республики</w:t>
      </w:r>
      <w:r w:rsidR="000026D6">
        <w:rPr>
          <w:rFonts w:ascii="Times New Roman" w:hAnsi="Times New Roman"/>
          <w:sz w:val="24"/>
          <w:szCs w:val="24"/>
        </w:rPr>
        <w:t>»</w:t>
      </w:r>
      <w:r w:rsidR="009046DE">
        <w:rPr>
          <w:rFonts w:ascii="Times New Roman" w:hAnsi="Times New Roman" w:cs="Times New Roman"/>
          <w:sz w:val="24"/>
          <w:szCs w:val="24"/>
        </w:rPr>
        <w:t xml:space="preserve">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6D29D5">
        <w:rPr>
          <w:rFonts w:ascii="Times New Roman" w:hAnsi="Times New Roman" w:cs="Times New Roman"/>
          <w:sz w:val="24"/>
          <w:szCs w:val="24"/>
        </w:rPr>
        <w:t>позиции</w:t>
      </w:r>
      <w:r w:rsidR="00820E29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9EE" w:rsidRPr="00FD59EE" w:rsidRDefault="00FD59EE" w:rsidP="00FD5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9091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6422A1">
        <w:rPr>
          <w:rFonts w:ascii="Times New Roman" w:hAnsi="Times New Roman" w:cs="Times New Roman"/>
          <w:sz w:val="24"/>
          <w:szCs w:val="24"/>
        </w:rPr>
        <w:t>.</w:t>
      </w:r>
    </w:p>
    <w:p w:rsidR="00FD59EE" w:rsidRPr="00BE4233" w:rsidRDefault="00FD59EE" w:rsidP="00FD5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F4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D59E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59E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отдел экономики и инвестиционной деятельности администрации Моргаушского муниципального округа Чувашской Республики.</w:t>
      </w:r>
    </w:p>
    <w:p w:rsidR="00BE4233" w:rsidRDefault="00BE4233" w:rsidP="00FD59E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>Глава Моргаушского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9EE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</w:t>
      </w:r>
      <w:r w:rsidRPr="00FD59EE">
        <w:rPr>
          <w:rFonts w:ascii="Times New Roman" w:eastAsia="Times New Roman" w:hAnsi="Times New Roman" w:cs="Times New Roman"/>
          <w:sz w:val="24"/>
          <w:szCs w:val="24"/>
        </w:rPr>
        <w:tab/>
        <w:t>А.Н. Матросов</w:t>
      </w: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9EE" w:rsidRPr="00FD59EE" w:rsidRDefault="00FD59EE" w:rsidP="00FD59EE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D59EE" w:rsidRPr="00FD59EE" w:rsidRDefault="00FD59EE" w:rsidP="00FD59E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 w:rsidRPr="00FD59EE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Исп. Лукина Г.В.</w:t>
      </w:r>
    </w:p>
    <w:p w:rsidR="000D5FEB" w:rsidRPr="006D29D5" w:rsidRDefault="00FD59EE" w:rsidP="006D29D5">
      <w:pPr>
        <w:autoSpaceDN w:val="0"/>
        <w:spacing w:after="0" w:line="240" w:lineRule="auto"/>
        <w:rPr>
          <w:rFonts w:ascii="Arial" w:eastAsia="Times New Roman" w:hAnsi="Arial" w:cs="Times New Roman"/>
          <w:b/>
          <w:sz w:val="12"/>
          <w:szCs w:val="12"/>
          <w:lang w:eastAsia="ru-RU"/>
        </w:rPr>
        <w:sectPr w:rsidR="000D5FEB" w:rsidRPr="006D29D5" w:rsidSect="000D5FE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FD59EE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8(83541) 63-2-45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к постановлению   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администрации Моргаушского      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Arial" w:eastAsia="Times New Roman" w:hAnsi="Arial" w:cs="Times New Roman"/>
          <w:b/>
          <w:szCs w:val="20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</w:t>
      </w:r>
    </w:p>
    <w:p w:rsidR="00FD59EE" w:rsidRPr="00FD59EE" w:rsidRDefault="00FD59EE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от __________202</w:t>
      </w:r>
      <w:r w:rsidR="00DD6E11">
        <w:rPr>
          <w:rFonts w:ascii="Times New Roman" w:eastAsia="Times New Roman" w:hAnsi="Times New Roman" w:cs="Times New Roman"/>
          <w:lang w:eastAsia="ru-RU"/>
        </w:rPr>
        <w:t>5</w:t>
      </w:r>
      <w:r w:rsidRPr="00FD59EE">
        <w:rPr>
          <w:rFonts w:ascii="Times New Roman" w:eastAsia="Times New Roman" w:hAnsi="Times New Roman" w:cs="Times New Roman"/>
          <w:lang w:eastAsia="ru-RU"/>
        </w:rPr>
        <w:t xml:space="preserve"> г. № _______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к постановлению   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администрации Моргаушского       </w:t>
      </w:r>
    </w:p>
    <w:p w:rsidR="00FD59EE" w:rsidRPr="00FD59EE" w:rsidRDefault="00FD59EE" w:rsidP="00FD59EE">
      <w:pPr>
        <w:autoSpaceDN w:val="0"/>
        <w:spacing w:after="0" w:line="240" w:lineRule="auto"/>
        <w:ind w:left="5670"/>
        <w:jc w:val="right"/>
        <w:rPr>
          <w:rFonts w:ascii="Arial" w:eastAsia="Times New Roman" w:hAnsi="Arial" w:cs="Times New Roman"/>
          <w:b/>
          <w:szCs w:val="20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 муниципального округа Чувашской Республики</w:t>
      </w:r>
    </w:p>
    <w:p w:rsidR="00FD59EE" w:rsidRDefault="00FD59EE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D59E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от 07.06.2023 г. № 1074</w:t>
      </w:r>
    </w:p>
    <w:p w:rsidR="006D29D5" w:rsidRDefault="006D29D5" w:rsidP="00FD59EE">
      <w:pPr>
        <w:shd w:val="clear" w:color="auto" w:fill="FFFFFF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D29D5" w:rsidRPr="006D29D5" w:rsidRDefault="006D29D5" w:rsidP="006D29D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6D29D5" w:rsidRPr="006D29D5" w:rsidRDefault="006D29D5" w:rsidP="006D29D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D2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размещения нестационарных торговых объектов на территории Моргаушского муниципального округа Чувашской Республики</w:t>
      </w:r>
    </w:p>
    <w:p w:rsidR="00FD59EE" w:rsidRDefault="00FD59EE" w:rsidP="00FD59EE">
      <w:pPr>
        <w:spacing w:after="0" w:line="240" w:lineRule="auto"/>
        <w:jc w:val="both"/>
      </w:pPr>
    </w:p>
    <w:tbl>
      <w:tblPr>
        <w:tblW w:w="15315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4"/>
        <w:gridCol w:w="3687"/>
        <w:gridCol w:w="1560"/>
        <w:gridCol w:w="1560"/>
        <w:gridCol w:w="2411"/>
        <w:gridCol w:w="1986"/>
        <w:gridCol w:w="2269"/>
        <w:gridCol w:w="1418"/>
      </w:tblGrid>
      <w:tr w:rsidR="006B77A5" w:rsidTr="006B77A5">
        <w:trPr>
          <w:cantSplit/>
          <w:trHeight w:val="1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размещения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6B77A5" w:rsidTr="006B77A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B77A5" w:rsidTr="006B77A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Моргауши, ул. Южная, д. 4</w:t>
            </w:r>
          </w:p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B77A5" w:rsidTr="006B77A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Чувашская Республика-Чувашия, Моргаушский район,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Кораккасы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Новая, д.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B77A5" w:rsidTr="006B77A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Чувашская Республика-Чувашия, Моргаушский район, с. Большой Сундырь, ул. Ленина, д. 32</w:t>
            </w:r>
            <w:proofErr w:type="gramEnd"/>
          </w:p>
          <w:p w:rsidR="006B77A5" w:rsidRDefault="006B77A5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Мобильная торговля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кв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сезонно</w:t>
            </w:r>
          </w:p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весна – лето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Продажа живой птицы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7A5" w:rsidRDefault="006B77A5">
            <w:pPr>
              <w:pStyle w:val="a4"/>
              <w:autoSpaceDE w:val="0"/>
              <w:autoSpaceDN w:val="0"/>
              <w:adjustRightInd w:val="0"/>
              <w:spacing w:before="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917E59" w:rsidRDefault="00917E59" w:rsidP="00F52870">
      <w:pPr>
        <w:pStyle w:val="21"/>
        <w:tabs>
          <w:tab w:val="left" w:pos="7797"/>
        </w:tabs>
        <w:spacing w:after="0" w:line="240" w:lineRule="auto"/>
        <w:ind w:left="0"/>
        <w:jc w:val="both"/>
      </w:pPr>
    </w:p>
    <w:sectPr w:rsidR="00917E59" w:rsidSect="006B77A5">
      <w:pgSz w:w="16838" w:h="11906" w:orient="landscape"/>
      <w:pgMar w:top="993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B6" w:rsidRDefault="009C6BB6" w:rsidP="000D5FEB">
      <w:pPr>
        <w:spacing w:after="0" w:line="240" w:lineRule="auto"/>
      </w:pPr>
      <w:r>
        <w:separator/>
      </w:r>
    </w:p>
  </w:endnote>
  <w:endnote w:type="continuationSeparator" w:id="0">
    <w:p w:rsidR="009C6BB6" w:rsidRDefault="009C6BB6" w:rsidP="000D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B6" w:rsidRDefault="009C6BB6" w:rsidP="000D5FEB">
      <w:pPr>
        <w:spacing w:after="0" w:line="240" w:lineRule="auto"/>
      </w:pPr>
      <w:r>
        <w:separator/>
      </w:r>
    </w:p>
  </w:footnote>
  <w:footnote w:type="continuationSeparator" w:id="0">
    <w:p w:rsidR="009C6BB6" w:rsidRDefault="009C6BB6" w:rsidP="000D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026D6"/>
    <w:rsid w:val="000352B9"/>
    <w:rsid w:val="00041394"/>
    <w:rsid w:val="00041DDE"/>
    <w:rsid w:val="0004237F"/>
    <w:rsid w:val="000655E5"/>
    <w:rsid w:val="0007720A"/>
    <w:rsid w:val="00080B6A"/>
    <w:rsid w:val="0009303E"/>
    <w:rsid w:val="000B5867"/>
    <w:rsid w:val="000B7CC3"/>
    <w:rsid w:val="000D5FEB"/>
    <w:rsid w:val="000F2A08"/>
    <w:rsid w:val="0010153F"/>
    <w:rsid w:val="0015758B"/>
    <w:rsid w:val="00177E53"/>
    <w:rsid w:val="00185628"/>
    <w:rsid w:val="001908B1"/>
    <w:rsid w:val="00191AA3"/>
    <w:rsid w:val="001B2844"/>
    <w:rsid w:val="001C7CB6"/>
    <w:rsid w:val="001F051A"/>
    <w:rsid w:val="00243954"/>
    <w:rsid w:val="002733CB"/>
    <w:rsid w:val="002B3A3C"/>
    <w:rsid w:val="002F6797"/>
    <w:rsid w:val="00301BB0"/>
    <w:rsid w:val="00314401"/>
    <w:rsid w:val="00314C9F"/>
    <w:rsid w:val="00334D7E"/>
    <w:rsid w:val="00340814"/>
    <w:rsid w:val="00352AC2"/>
    <w:rsid w:val="00372F8F"/>
    <w:rsid w:val="00376511"/>
    <w:rsid w:val="0038002E"/>
    <w:rsid w:val="00383EAE"/>
    <w:rsid w:val="003C2A94"/>
    <w:rsid w:val="003C5101"/>
    <w:rsid w:val="003D2A7D"/>
    <w:rsid w:val="003E4E5E"/>
    <w:rsid w:val="003E6488"/>
    <w:rsid w:val="003E7865"/>
    <w:rsid w:val="004011FF"/>
    <w:rsid w:val="00404973"/>
    <w:rsid w:val="00417672"/>
    <w:rsid w:val="0042410E"/>
    <w:rsid w:val="00432BAF"/>
    <w:rsid w:val="004618D0"/>
    <w:rsid w:val="004708D8"/>
    <w:rsid w:val="004821EC"/>
    <w:rsid w:val="00496A34"/>
    <w:rsid w:val="004A0F8B"/>
    <w:rsid w:val="004B2FDC"/>
    <w:rsid w:val="004E651C"/>
    <w:rsid w:val="00504FCD"/>
    <w:rsid w:val="005251D7"/>
    <w:rsid w:val="00540ECE"/>
    <w:rsid w:val="00545349"/>
    <w:rsid w:val="005543FC"/>
    <w:rsid w:val="005624FD"/>
    <w:rsid w:val="00583199"/>
    <w:rsid w:val="00592E10"/>
    <w:rsid w:val="0059504A"/>
    <w:rsid w:val="00596FCB"/>
    <w:rsid w:val="005E010F"/>
    <w:rsid w:val="005E7237"/>
    <w:rsid w:val="005F3BD3"/>
    <w:rsid w:val="00623C25"/>
    <w:rsid w:val="006422A1"/>
    <w:rsid w:val="00644A42"/>
    <w:rsid w:val="00650D88"/>
    <w:rsid w:val="00651084"/>
    <w:rsid w:val="006804D9"/>
    <w:rsid w:val="00681CE9"/>
    <w:rsid w:val="006906D6"/>
    <w:rsid w:val="00694DB6"/>
    <w:rsid w:val="006B77A5"/>
    <w:rsid w:val="006D29D5"/>
    <w:rsid w:val="006D7F65"/>
    <w:rsid w:val="006E32F4"/>
    <w:rsid w:val="006E7037"/>
    <w:rsid w:val="00722F85"/>
    <w:rsid w:val="007351C2"/>
    <w:rsid w:val="00740079"/>
    <w:rsid w:val="007431B3"/>
    <w:rsid w:val="0075269C"/>
    <w:rsid w:val="007546EA"/>
    <w:rsid w:val="007B5497"/>
    <w:rsid w:val="007D5FD8"/>
    <w:rsid w:val="007F4C8D"/>
    <w:rsid w:val="007F73C9"/>
    <w:rsid w:val="007F780A"/>
    <w:rsid w:val="00801964"/>
    <w:rsid w:val="00806B5A"/>
    <w:rsid w:val="00807EFE"/>
    <w:rsid w:val="00816B38"/>
    <w:rsid w:val="00820E29"/>
    <w:rsid w:val="00831435"/>
    <w:rsid w:val="008472F7"/>
    <w:rsid w:val="008634A0"/>
    <w:rsid w:val="00886979"/>
    <w:rsid w:val="00893B23"/>
    <w:rsid w:val="00897A8E"/>
    <w:rsid w:val="008A4590"/>
    <w:rsid w:val="008A5734"/>
    <w:rsid w:val="008B0427"/>
    <w:rsid w:val="008B4953"/>
    <w:rsid w:val="008C29F6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43B83"/>
    <w:rsid w:val="00982F3C"/>
    <w:rsid w:val="009A04FB"/>
    <w:rsid w:val="009B610E"/>
    <w:rsid w:val="009C23A3"/>
    <w:rsid w:val="009C6BB6"/>
    <w:rsid w:val="009D75B9"/>
    <w:rsid w:val="009F677A"/>
    <w:rsid w:val="009F7D43"/>
    <w:rsid w:val="00A06DA7"/>
    <w:rsid w:val="00A226DE"/>
    <w:rsid w:val="00A3343F"/>
    <w:rsid w:val="00A36065"/>
    <w:rsid w:val="00A54E0B"/>
    <w:rsid w:val="00A64601"/>
    <w:rsid w:val="00A812AE"/>
    <w:rsid w:val="00AA06FB"/>
    <w:rsid w:val="00AA21BE"/>
    <w:rsid w:val="00AB1CDC"/>
    <w:rsid w:val="00AB2EF1"/>
    <w:rsid w:val="00AC3E22"/>
    <w:rsid w:val="00AF139F"/>
    <w:rsid w:val="00B07F02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E4233"/>
    <w:rsid w:val="00BF3CAF"/>
    <w:rsid w:val="00C06378"/>
    <w:rsid w:val="00C257B6"/>
    <w:rsid w:val="00C31860"/>
    <w:rsid w:val="00C513E5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43817"/>
    <w:rsid w:val="00D50C0F"/>
    <w:rsid w:val="00D54294"/>
    <w:rsid w:val="00D71F0E"/>
    <w:rsid w:val="00D7211D"/>
    <w:rsid w:val="00D8779C"/>
    <w:rsid w:val="00D93C1C"/>
    <w:rsid w:val="00D972D0"/>
    <w:rsid w:val="00DB65FE"/>
    <w:rsid w:val="00DC405C"/>
    <w:rsid w:val="00DD2230"/>
    <w:rsid w:val="00DD6E11"/>
    <w:rsid w:val="00E12F82"/>
    <w:rsid w:val="00E25727"/>
    <w:rsid w:val="00E364CF"/>
    <w:rsid w:val="00E575C0"/>
    <w:rsid w:val="00E7449B"/>
    <w:rsid w:val="00E8498D"/>
    <w:rsid w:val="00E85CC4"/>
    <w:rsid w:val="00E9660E"/>
    <w:rsid w:val="00E96D35"/>
    <w:rsid w:val="00EB640A"/>
    <w:rsid w:val="00ED42CC"/>
    <w:rsid w:val="00ED79F1"/>
    <w:rsid w:val="00EF2AB3"/>
    <w:rsid w:val="00F12EF6"/>
    <w:rsid w:val="00F52870"/>
    <w:rsid w:val="00F61C85"/>
    <w:rsid w:val="00F74AFA"/>
    <w:rsid w:val="00F87F91"/>
    <w:rsid w:val="00FC401F"/>
    <w:rsid w:val="00FD430F"/>
    <w:rsid w:val="00FD5524"/>
    <w:rsid w:val="00FD59EE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D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5FEB"/>
  </w:style>
  <w:style w:type="paragraph" w:styleId="aa">
    <w:name w:val="footer"/>
    <w:basedOn w:val="a"/>
    <w:link w:val="ab"/>
    <w:uiPriority w:val="99"/>
    <w:semiHidden/>
    <w:unhideWhenUsed/>
    <w:rsid w:val="000D5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5F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E0FFB-7F9A-4A9E-AD6B-CFAC11F3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4</cp:revision>
  <cp:lastPrinted>2024-03-22T05:33:00Z</cp:lastPrinted>
  <dcterms:created xsi:type="dcterms:W3CDTF">2025-04-09T07:21:00Z</dcterms:created>
  <dcterms:modified xsi:type="dcterms:W3CDTF">2025-04-14T07:20:00Z</dcterms:modified>
</cp:coreProperties>
</file>