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040" w:rsidRDefault="00663C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Прокуратурой Яльчикского района поддержано государственное обвинение по уголовному делу по факту хищения денежных сре</w:t>
      </w:r>
      <w:proofErr w:type="gramStart"/>
      <w:r>
        <w:rPr>
          <w:rFonts w:ascii="Times New Roman" w:hAnsi="Times New Roman"/>
          <w:b/>
          <w:sz w:val="28"/>
        </w:rPr>
        <w:t>дств с б</w:t>
      </w:r>
      <w:proofErr w:type="gramEnd"/>
      <w:r>
        <w:rPr>
          <w:rFonts w:ascii="Times New Roman" w:hAnsi="Times New Roman"/>
          <w:b/>
          <w:sz w:val="28"/>
        </w:rPr>
        <w:t>анковского счета</w:t>
      </w:r>
    </w:p>
    <w:bookmarkEnd w:id="0"/>
    <w:p w:rsidR="00185040" w:rsidRDefault="0018504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85040" w:rsidRDefault="00663C2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42 -  летняя жительница с. Яльчики Яльчикского муниципального округа признана виновной</w:t>
      </w:r>
      <w:r>
        <w:rPr>
          <w:rFonts w:ascii="Times New Roman" w:hAnsi="Times New Roman"/>
          <w:sz w:val="28"/>
        </w:rPr>
        <w:t xml:space="preserve"> в совершении преступления, предусмотренного </w:t>
      </w:r>
      <w:r>
        <w:rPr>
          <w:rFonts w:ascii="Times New Roman" w:hAnsi="Times New Roman"/>
          <w:sz w:val="28"/>
        </w:rPr>
        <w:br/>
        <w:t>п. «г» ч. 3 ст. 158 УК РФ (тайное хищение денежных сре</w:t>
      </w:r>
      <w:proofErr w:type="gramStart"/>
      <w:r>
        <w:rPr>
          <w:rFonts w:ascii="Times New Roman" w:hAnsi="Times New Roman"/>
          <w:sz w:val="28"/>
        </w:rPr>
        <w:t>дств с б</w:t>
      </w:r>
      <w:proofErr w:type="gramEnd"/>
      <w:r>
        <w:rPr>
          <w:rFonts w:ascii="Times New Roman" w:hAnsi="Times New Roman"/>
          <w:sz w:val="28"/>
        </w:rPr>
        <w:t>анковского счета).</w:t>
      </w:r>
    </w:p>
    <w:p w:rsidR="00185040" w:rsidRDefault="00663C2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Яльчикским</w:t>
      </w:r>
      <w:proofErr w:type="spellEnd"/>
      <w:r>
        <w:rPr>
          <w:rFonts w:ascii="Times New Roman" w:hAnsi="Times New Roman"/>
          <w:sz w:val="28"/>
        </w:rPr>
        <w:t xml:space="preserve"> районным судом установлено, что в вечернее время 08.11.2025, находясь в квартире своей  знакомой после распития алкого</w:t>
      </w:r>
      <w:r>
        <w:rPr>
          <w:rFonts w:ascii="Times New Roman" w:hAnsi="Times New Roman"/>
          <w:sz w:val="28"/>
        </w:rPr>
        <w:t xml:space="preserve">льных напитков, знаю, что  на банковском счете ее 42 -  летнего знакомого – жителя г. Новочебоксарск имеются денежные средства, воспользовавшись тем, что в </w:t>
      </w:r>
      <w:proofErr w:type="gramStart"/>
      <w:r>
        <w:rPr>
          <w:rFonts w:ascii="Times New Roman" w:hAnsi="Times New Roman"/>
          <w:sz w:val="28"/>
        </w:rPr>
        <w:t>комнате</w:t>
      </w:r>
      <w:proofErr w:type="gramEnd"/>
      <w:r>
        <w:rPr>
          <w:rFonts w:ascii="Times New Roman" w:hAnsi="Times New Roman"/>
          <w:sz w:val="28"/>
        </w:rPr>
        <w:t xml:space="preserve"> которой он спал никого не было, похитила из кармана его куртки банковскую карту. Затем в теч</w:t>
      </w:r>
      <w:r>
        <w:rPr>
          <w:rFonts w:ascii="Times New Roman" w:hAnsi="Times New Roman"/>
          <w:sz w:val="28"/>
        </w:rPr>
        <w:t xml:space="preserve">ение суток подсудимая используя похищенную банковскую </w:t>
      </w:r>
      <w:proofErr w:type="gramStart"/>
      <w:r>
        <w:rPr>
          <w:rFonts w:ascii="Times New Roman" w:hAnsi="Times New Roman"/>
          <w:sz w:val="28"/>
        </w:rPr>
        <w:t>карту</w:t>
      </w:r>
      <w:proofErr w:type="gramEnd"/>
      <w:r>
        <w:rPr>
          <w:rFonts w:ascii="Times New Roman" w:hAnsi="Times New Roman"/>
          <w:sz w:val="28"/>
        </w:rPr>
        <w:t xml:space="preserve"> покупала в различных  магазинах с. Яльчики и дер. Старое </w:t>
      </w:r>
      <w:proofErr w:type="spellStart"/>
      <w:r>
        <w:rPr>
          <w:rFonts w:ascii="Times New Roman" w:hAnsi="Times New Roman"/>
          <w:sz w:val="28"/>
        </w:rPr>
        <w:t>Янашево</w:t>
      </w:r>
      <w:proofErr w:type="spellEnd"/>
      <w:r>
        <w:rPr>
          <w:rFonts w:ascii="Times New Roman" w:hAnsi="Times New Roman"/>
          <w:sz w:val="28"/>
        </w:rPr>
        <w:t xml:space="preserve"> продукты питания и алкогольные напитки на общую сумму превышающую 22 тыс. руб. </w:t>
      </w:r>
    </w:p>
    <w:p w:rsidR="00185040" w:rsidRDefault="00663C27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</w:rPr>
      </w:pPr>
      <w:r>
        <w:rPr>
          <w:rFonts w:ascii="Times New Roman" w:hAnsi="Times New Roman"/>
          <w:sz w:val="28"/>
        </w:rPr>
        <w:t>Примечательно, что в течение всех суток использован</w:t>
      </w:r>
      <w:r>
        <w:rPr>
          <w:rFonts w:ascii="Times New Roman" w:hAnsi="Times New Roman"/>
          <w:sz w:val="28"/>
        </w:rPr>
        <w:t>ия злоумышленницей банковской карты  ее законный владелец беспробудно  спал в квартире знакомой.</w:t>
      </w:r>
    </w:p>
    <w:p w:rsidR="00185040" w:rsidRDefault="00663C27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</w:rPr>
      </w:pPr>
      <w:r>
        <w:rPr>
          <w:rFonts w:ascii="Times New Roman" w:hAnsi="Times New Roman"/>
          <w:spacing w:val="3"/>
          <w:sz w:val="28"/>
        </w:rPr>
        <w:t xml:space="preserve">Суд, с учетом обстоятельств дела, данных о личности, наличия смягчающих обстоятельств, таких как активное </w:t>
      </w:r>
      <w:proofErr w:type="gramStart"/>
      <w:r>
        <w:rPr>
          <w:rFonts w:ascii="Times New Roman" w:hAnsi="Times New Roman"/>
          <w:spacing w:val="3"/>
          <w:sz w:val="28"/>
        </w:rPr>
        <w:t>способствование</w:t>
      </w:r>
      <w:proofErr w:type="gramEnd"/>
      <w:r>
        <w:rPr>
          <w:rFonts w:ascii="Times New Roman" w:hAnsi="Times New Roman"/>
          <w:spacing w:val="3"/>
          <w:sz w:val="28"/>
        </w:rPr>
        <w:t xml:space="preserve"> расследованию преступления и возмещен</w:t>
      </w:r>
      <w:r>
        <w:rPr>
          <w:rFonts w:ascii="Times New Roman" w:hAnsi="Times New Roman"/>
          <w:spacing w:val="3"/>
          <w:sz w:val="28"/>
        </w:rPr>
        <w:t xml:space="preserve">ие причиненного ущерба, а также такого отягчающего обстоятельства как рецидив преступлений  назначил виновному наказание в виде лишения свободы сроком 2 года </w:t>
      </w:r>
      <w:r>
        <w:rPr>
          <w:rFonts w:ascii="Times New Roman" w:hAnsi="Times New Roman"/>
          <w:spacing w:val="3"/>
          <w:sz w:val="28"/>
        </w:rPr>
        <w:br/>
        <w:t>2 месяца с отбыванием наказания в колонии общего режима.</w:t>
      </w:r>
    </w:p>
    <w:p w:rsidR="00185040" w:rsidRDefault="00663C27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</w:rPr>
      </w:pPr>
      <w:r>
        <w:rPr>
          <w:rFonts w:ascii="Times New Roman" w:hAnsi="Times New Roman"/>
          <w:spacing w:val="3"/>
          <w:sz w:val="28"/>
        </w:rPr>
        <w:t xml:space="preserve">Приговор в законную силу не вступил. </w:t>
      </w:r>
    </w:p>
    <w:p w:rsidR="00185040" w:rsidRDefault="0018504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185040" w:rsidRDefault="0018504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185040" w:rsidRDefault="00663C27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Яльчикского района </w:t>
      </w:r>
    </w:p>
    <w:p w:rsidR="00185040" w:rsidRDefault="0018504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185040" w:rsidRDefault="00663C27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А.Н. Кудряшов</w:t>
      </w:r>
    </w:p>
    <w:p w:rsidR="00185040" w:rsidRDefault="0018504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185040" w:rsidRDefault="00663C27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1484629</wp:posOffset>
                </wp:positionH>
                <wp:positionV relativeFrom="page">
                  <wp:posOffset>7010401</wp:posOffset>
                </wp:positionV>
                <wp:extent cx="3153410" cy="12382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85040" w:rsidRDefault="00663C27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185040" w:rsidRDefault="00663C27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185040" w:rsidRDefault="00185040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185040" w:rsidRDefault="00185040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185040" w:rsidRDefault="00185040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185040" w:rsidRDefault="0018504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185040" w:rsidRDefault="00185040">
      <w:pPr>
        <w:spacing w:after="0" w:line="240" w:lineRule="exact"/>
        <w:rPr>
          <w:rFonts w:ascii="Times New Roman" w:hAnsi="Times New Roman"/>
          <w:color w:val="000000" w:themeColor="text1"/>
          <w:sz w:val="28"/>
        </w:rPr>
      </w:pPr>
    </w:p>
    <w:sectPr w:rsidR="00185040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C27" w:rsidRDefault="00663C27">
      <w:pPr>
        <w:spacing w:after="0" w:line="240" w:lineRule="auto"/>
      </w:pPr>
      <w:r>
        <w:separator/>
      </w:r>
    </w:p>
  </w:endnote>
  <w:endnote w:type="continuationSeparator" w:id="0">
    <w:p w:rsidR="00663C27" w:rsidRDefault="00663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185040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185040" w:rsidRDefault="00185040">
          <w:pPr>
            <w:widowControl w:val="0"/>
            <w:spacing w:after="0" w:line="288" w:lineRule="auto"/>
            <w:rPr>
              <w:rFonts w:ascii="Times New Roman" w:hAnsi="Times New Roman"/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185040" w:rsidRDefault="00663C27">
          <w:pPr>
            <w:widowControl w:val="0"/>
            <w:spacing w:after="0" w:line="288" w:lineRule="auto"/>
            <w:rPr>
              <w:rFonts w:ascii="Times New Roman" w:hAnsi="Times New Roman"/>
              <w:color w:val="000000" w:themeColor="text1"/>
              <w:sz w:val="16"/>
            </w:rPr>
          </w:pPr>
          <w:bookmarkStart w:id="2" w:name="SIGNERORG1"/>
          <w:r>
            <w:rPr>
              <w:rFonts w:ascii="Times New Roman" w:hAnsi="Times New Roman"/>
              <w:color w:val="000000" w:themeColor="text1"/>
              <w:sz w:val="16"/>
            </w:rPr>
            <w:t>SIGNERORG1</w:t>
          </w:r>
          <w:bookmarkEnd w:id="2"/>
        </w:p>
        <w:p w:rsidR="00185040" w:rsidRDefault="00663C27">
          <w:pPr>
            <w:widowControl w:val="0"/>
            <w:spacing w:after="0" w:line="288" w:lineRule="auto"/>
            <w:rPr>
              <w:rFonts w:ascii="Times New Roman" w:hAnsi="Times New Roman"/>
              <w:color w:val="000000" w:themeColor="text1"/>
              <w:sz w:val="16"/>
            </w:rPr>
          </w:pPr>
          <w:r>
            <w:rPr>
              <w:rFonts w:ascii="Times New Roman" w:hAnsi="Times New Roman"/>
              <w:color w:val="000000" w:themeColor="text1"/>
              <w:sz w:val="16"/>
            </w:rPr>
            <w:t xml:space="preserve">Дата: </w:t>
          </w:r>
          <w:bookmarkStart w:id="3" w:name="REGDATESTAMP"/>
          <w:r>
            <w:rPr>
              <w:rFonts w:ascii="Times New Roman" w:hAnsi="Times New Roman"/>
              <w:color w:val="000000" w:themeColor="text1"/>
              <w:sz w:val="16"/>
            </w:rPr>
            <w:t>REGDATESTAMP</w:t>
          </w:r>
          <w:bookmarkEnd w:id="3"/>
        </w:p>
        <w:p w:rsidR="00185040" w:rsidRDefault="00663C27">
          <w:pPr>
            <w:widowControl w:val="0"/>
            <w:spacing w:after="0" w:line="288" w:lineRule="auto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color w:val="000000" w:themeColor="text1"/>
              <w:sz w:val="16"/>
            </w:rPr>
            <w:t xml:space="preserve">№  </w:t>
          </w:r>
          <w:bookmarkStart w:id="4" w:name="REGNUMSTAMP"/>
          <w:r>
            <w:rPr>
              <w:rFonts w:ascii="Times New Roman" w:hAnsi="Times New Roman"/>
              <w:color w:val="000000" w:themeColor="text1"/>
              <w:sz w:val="16"/>
            </w:rPr>
            <w:t>REGNUMSTAMP</w:t>
          </w:r>
          <w:bookmarkEnd w:id="4"/>
        </w:p>
      </w:tc>
    </w:tr>
  </w:tbl>
  <w:p w:rsidR="00185040" w:rsidRDefault="0018504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C27" w:rsidRDefault="00663C27">
      <w:pPr>
        <w:spacing w:after="0" w:line="240" w:lineRule="auto"/>
      </w:pPr>
      <w:r>
        <w:separator/>
      </w:r>
    </w:p>
  </w:footnote>
  <w:footnote w:type="continuationSeparator" w:id="0">
    <w:p w:rsidR="00663C27" w:rsidRDefault="00663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040" w:rsidRDefault="00663C27">
    <w:pPr>
      <w:pStyle w:val="a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185040" w:rsidRDefault="0018504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040" w:rsidRDefault="00663C27">
    <w:pPr>
      <w:pStyle w:val="aa"/>
      <w:jc w:val="center"/>
      <w:rPr>
        <w:color w:val="FFFFFF" w:themeColor="background1"/>
      </w:rPr>
    </w:pPr>
    <w:r>
      <w:rPr>
        <w:color w:val="FFFFFF" w:themeColor="background1"/>
      </w:rPr>
      <w:fldChar w:fldCharType="begin"/>
    </w:r>
    <w:r>
      <w:rPr>
        <w:color w:val="FFFFFF" w:themeColor="background1"/>
      </w:rPr>
      <w:instrText xml:space="preserve">PAGE </w:instrText>
    </w:r>
    <w:r>
      <w:rPr>
        <w:color w:val="FFFFFF" w:themeColor="background1"/>
      </w:rPr>
      <w:fldChar w:fldCharType="separate"/>
    </w:r>
    <w:r w:rsidR="003C2887">
      <w:rPr>
        <w:noProof/>
        <w:color w:val="FFFFFF" w:themeColor="background1"/>
      </w:rPr>
      <w:t>1</w:t>
    </w:r>
    <w:r>
      <w:rPr>
        <w:color w:val="FFFFFF" w:themeColor="background1"/>
      </w:rPr>
      <w:fldChar w:fldCharType="end"/>
    </w:r>
  </w:p>
  <w:p w:rsidR="00185040" w:rsidRDefault="0018504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5040"/>
    <w:rsid w:val="00185040"/>
    <w:rsid w:val="003C2887"/>
    <w:rsid w:val="0066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rFonts w:ascii="Times New Roman" w:hAnsi="Times New Roman"/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customStyle="1" w:styleId="14">
    <w:name w:val="Знак примечания1"/>
    <w:basedOn w:val="15"/>
    <w:link w:val="a5"/>
    <w:rPr>
      <w:sz w:val="16"/>
    </w:rPr>
  </w:style>
  <w:style w:type="character" w:styleId="a5">
    <w:name w:val="annotation reference"/>
    <w:basedOn w:val="a0"/>
    <w:link w:val="14"/>
    <w:rPr>
      <w:sz w:val="16"/>
    </w:rPr>
  </w:style>
  <w:style w:type="paragraph" w:styleId="a6">
    <w:name w:val="annotation subject"/>
    <w:basedOn w:val="a7"/>
    <w:next w:val="a7"/>
    <w:link w:val="a8"/>
    <w:rPr>
      <w:b/>
    </w:rPr>
  </w:style>
  <w:style w:type="character" w:customStyle="1" w:styleId="a8">
    <w:name w:val="Тема примечания Знак"/>
    <w:basedOn w:val="a9"/>
    <w:link w:val="a6"/>
    <w:rPr>
      <w:b/>
      <w:sz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e">
    <w:name w:val="Гипертекстовая ссылка"/>
    <w:link w:val="af"/>
    <w:rPr>
      <w:color w:val="008000"/>
    </w:rPr>
  </w:style>
  <w:style w:type="character" w:customStyle="1" w:styleId="af">
    <w:name w:val="Гипертекстовая ссылка"/>
    <w:link w:val="ae"/>
    <w:rPr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f0"/>
    <w:rPr>
      <w:color w:val="0000FF"/>
      <w:u w:val="single"/>
    </w:rPr>
  </w:style>
  <w:style w:type="character" w:styleId="af0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19">
    <w:name w:val="Замещающий текст1"/>
    <w:basedOn w:val="15"/>
    <w:link w:val="af1"/>
    <w:rPr>
      <w:color w:val="808080"/>
    </w:rPr>
  </w:style>
  <w:style w:type="character" w:styleId="af1">
    <w:name w:val="Placeholder Text"/>
    <w:basedOn w:val="a0"/>
    <w:link w:val="19"/>
    <w:rPr>
      <w:color w:val="80808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7"/>
    <w:rPr>
      <w:sz w:val="20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4">
    <w:name w:val="caption"/>
    <w:basedOn w:val="a"/>
    <w:next w:val="a"/>
    <w:link w:val="af5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f5">
    <w:name w:val="Название объекта Знак"/>
    <w:basedOn w:val="1"/>
    <w:link w:val="af4"/>
    <w:rPr>
      <w:i/>
      <w:color w:val="44546A" w:themeColor="text2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6">
    <w:name w:val="Normal (Web)"/>
    <w:basedOn w:val="a"/>
    <w:link w:val="af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7">
    <w:name w:val="Обычный (веб) Знак"/>
    <w:basedOn w:val="1"/>
    <w:link w:val="af6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af8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rFonts w:ascii="Times New Roman" w:hAnsi="Times New Roman"/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customStyle="1" w:styleId="14">
    <w:name w:val="Знак примечания1"/>
    <w:basedOn w:val="15"/>
    <w:link w:val="a5"/>
    <w:rPr>
      <w:sz w:val="16"/>
    </w:rPr>
  </w:style>
  <w:style w:type="character" w:styleId="a5">
    <w:name w:val="annotation reference"/>
    <w:basedOn w:val="a0"/>
    <w:link w:val="14"/>
    <w:rPr>
      <w:sz w:val="16"/>
    </w:rPr>
  </w:style>
  <w:style w:type="paragraph" w:styleId="a6">
    <w:name w:val="annotation subject"/>
    <w:basedOn w:val="a7"/>
    <w:next w:val="a7"/>
    <w:link w:val="a8"/>
    <w:rPr>
      <w:b/>
    </w:rPr>
  </w:style>
  <w:style w:type="character" w:customStyle="1" w:styleId="a8">
    <w:name w:val="Тема примечания Знак"/>
    <w:basedOn w:val="a9"/>
    <w:link w:val="a6"/>
    <w:rPr>
      <w:b/>
      <w:sz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e">
    <w:name w:val="Гипертекстовая ссылка"/>
    <w:link w:val="af"/>
    <w:rPr>
      <w:color w:val="008000"/>
    </w:rPr>
  </w:style>
  <w:style w:type="character" w:customStyle="1" w:styleId="af">
    <w:name w:val="Гипертекстовая ссылка"/>
    <w:link w:val="ae"/>
    <w:rPr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f0"/>
    <w:rPr>
      <w:color w:val="0000FF"/>
      <w:u w:val="single"/>
    </w:rPr>
  </w:style>
  <w:style w:type="character" w:styleId="af0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19">
    <w:name w:val="Замещающий текст1"/>
    <w:basedOn w:val="15"/>
    <w:link w:val="af1"/>
    <w:rPr>
      <w:color w:val="808080"/>
    </w:rPr>
  </w:style>
  <w:style w:type="character" w:styleId="af1">
    <w:name w:val="Placeholder Text"/>
    <w:basedOn w:val="a0"/>
    <w:link w:val="19"/>
    <w:rPr>
      <w:color w:val="80808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7"/>
    <w:rPr>
      <w:sz w:val="20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4">
    <w:name w:val="caption"/>
    <w:basedOn w:val="a"/>
    <w:next w:val="a"/>
    <w:link w:val="af5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f5">
    <w:name w:val="Название объекта Знак"/>
    <w:basedOn w:val="1"/>
    <w:link w:val="af4"/>
    <w:rPr>
      <w:i/>
      <w:color w:val="44546A" w:themeColor="text2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6">
    <w:name w:val="Normal (Web)"/>
    <w:basedOn w:val="a"/>
    <w:link w:val="af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7">
    <w:name w:val="Обычный (веб) Знак"/>
    <w:basedOn w:val="1"/>
    <w:link w:val="af6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af8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2026-01-30T13:37:00Z</dcterms:created>
  <dcterms:modified xsi:type="dcterms:W3CDTF">2026-01-30T13:37:00Z</dcterms:modified>
</cp:coreProperties>
</file>