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6B367B">
              <w:rPr>
                <w:b/>
              </w:rPr>
              <w:t>7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6B367B">
              <w:rPr>
                <w:b/>
              </w:rPr>
              <w:t>10</w:t>
            </w:r>
            <w:r w:rsidR="002178B0">
              <w:rPr>
                <w:b/>
              </w:rPr>
              <w:t xml:space="preserve"> </w:t>
            </w:r>
            <w:r w:rsidR="008314C1">
              <w:rPr>
                <w:b/>
              </w:rPr>
              <w:t>февраля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86AB3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-446907</wp:posOffset>
            </wp:positionH>
            <wp:positionV relativeFrom="paragraph">
              <wp:posOffset>-22431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B3107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-561340</wp:posOffset>
            </wp:positionH>
            <wp:positionV relativeFrom="paragraph">
              <wp:posOffset>8255</wp:posOffset>
            </wp:positionV>
            <wp:extent cx="7944485" cy="179768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485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6B367B" w:rsidRPr="006B367B" w:rsidRDefault="006B367B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  <w:r w:rsidRPr="006B367B">
        <w:rPr>
          <w:b/>
          <w:bCs/>
          <w:sz w:val="20"/>
          <w:szCs w:val="20"/>
        </w:rPr>
        <w:t xml:space="preserve">Об утверждении Порядка ведения реестра потенциально опасных объектов для жизни и здоровья несовершеннолетних </w:t>
      </w:r>
      <w:bookmarkStart w:id="0" w:name="_Hlk219186877"/>
      <w:r w:rsidRPr="006B367B">
        <w:rPr>
          <w:b/>
          <w:bCs/>
          <w:sz w:val="20"/>
          <w:szCs w:val="20"/>
        </w:rPr>
        <w:t>на территории Комсомольского муниципального округа Чувашской Республики</w:t>
      </w:r>
    </w:p>
    <w:p w:rsidR="006B367B" w:rsidRPr="006B367B" w:rsidRDefault="006B367B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6B367B" w:rsidRPr="006B367B" w:rsidRDefault="006B367B" w:rsidP="006B367B">
      <w:pPr>
        <w:ind w:right="-1" w:firstLine="720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В целях снижения преступности несовершеннолетних, профилактики безнадзорности и правонарушений несовершеннолетних, в соответствии со ст. 14.1 Федерального закона от 24.07.1998 № 124-ФЗ «Об основных гарантиях прав ребенка в Российской Федерации», руководствуясь Уставом Комсомольского муниципального округа Чувашской Республики, администрация Комсомольского муниципального округа Чувашской Республики п о с т а н о в л я е т:</w:t>
      </w:r>
    </w:p>
    <w:p w:rsidR="006B367B" w:rsidRPr="006B367B" w:rsidRDefault="006B367B" w:rsidP="006B367B">
      <w:pPr>
        <w:ind w:right="-1" w:firstLine="720"/>
        <w:jc w:val="both"/>
        <w:rPr>
          <w:sz w:val="20"/>
          <w:szCs w:val="20"/>
        </w:rPr>
      </w:pPr>
      <w:r w:rsidRPr="006B367B">
        <w:rPr>
          <w:sz w:val="20"/>
          <w:szCs w:val="20"/>
        </w:rPr>
        <w:t xml:space="preserve">1. Утвердить прилагаемый </w:t>
      </w:r>
      <w:bookmarkStart w:id="1" w:name="_Hlk217634533"/>
      <w:r w:rsidRPr="006B367B">
        <w:rPr>
          <w:sz w:val="20"/>
          <w:szCs w:val="20"/>
        </w:rPr>
        <w:t>Порядок ведения реестра потенциально опасных объектов для жизни и здоровья несовершеннолетних</w:t>
      </w:r>
      <w:bookmarkEnd w:id="1"/>
      <w:r w:rsidRPr="006B367B">
        <w:rPr>
          <w:sz w:val="20"/>
          <w:szCs w:val="20"/>
        </w:rPr>
        <w:t xml:space="preserve"> на территории Комсомольского муниципального округа Чувашской Республики.</w:t>
      </w:r>
    </w:p>
    <w:p w:rsidR="006B367B" w:rsidRPr="006B367B" w:rsidRDefault="006B367B" w:rsidP="006B367B">
      <w:pPr>
        <w:ind w:right="-1" w:firstLine="720"/>
        <w:jc w:val="both"/>
        <w:rPr>
          <w:color w:val="000000"/>
          <w:sz w:val="20"/>
          <w:szCs w:val="20"/>
        </w:rPr>
      </w:pPr>
      <w:r w:rsidRPr="006B367B">
        <w:rPr>
          <w:color w:val="000000"/>
          <w:sz w:val="20"/>
          <w:szCs w:val="20"/>
        </w:rPr>
        <w:t>2. Настоящее постановление вступает в силу после его официального опубликования.</w:t>
      </w:r>
    </w:p>
    <w:p w:rsidR="006B367B" w:rsidRPr="006B367B" w:rsidRDefault="006B367B" w:rsidP="006B367B">
      <w:pPr>
        <w:ind w:right="-1" w:firstLine="720"/>
        <w:jc w:val="both"/>
        <w:rPr>
          <w:color w:val="000000"/>
          <w:sz w:val="20"/>
          <w:szCs w:val="20"/>
        </w:rPr>
      </w:pPr>
    </w:p>
    <w:p w:rsidR="006B367B" w:rsidRPr="006B367B" w:rsidRDefault="006B367B" w:rsidP="006B367B">
      <w:pPr>
        <w:ind w:right="-1" w:firstLine="720"/>
        <w:jc w:val="both"/>
        <w:rPr>
          <w:color w:val="000000"/>
          <w:sz w:val="20"/>
          <w:szCs w:val="20"/>
        </w:rPr>
      </w:pPr>
    </w:p>
    <w:p w:rsidR="006B367B" w:rsidRPr="006B367B" w:rsidRDefault="006B367B" w:rsidP="006B367B">
      <w:pPr>
        <w:ind w:right="-1"/>
        <w:jc w:val="both"/>
        <w:rPr>
          <w:sz w:val="20"/>
          <w:szCs w:val="20"/>
        </w:rPr>
      </w:pPr>
      <w:r w:rsidRPr="006B367B">
        <w:rPr>
          <w:color w:val="000000"/>
          <w:sz w:val="20"/>
          <w:szCs w:val="20"/>
        </w:rPr>
        <w:t>Г</w:t>
      </w:r>
      <w:r w:rsidRPr="006B367B">
        <w:rPr>
          <w:sz w:val="20"/>
          <w:szCs w:val="20"/>
        </w:rPr>
        <w:t xml:space="preserve">лава Комсомольского </w:t>
      </w:r>
    </w:p>
    <w:p w:rsidR="006B367B" w:rsidRPr="006B367B" w:rsidRDefault="006B367B" w:rsidP="006B367B">
      <w:pPr>
        <w:ind w:right="-1"/>
        <w:jc w:val="both"/>
        <w:rPr>
          <w:b/>
          <w:sz w:val="20"/>
          <w:szCs w:val="20"/>
        </w:rPr>
      </w:pPr>
      <w:proofErr w:type="gramStart"/>
      <w:r w:rsidRPr="006B367B">
        <w:rPr>
          <w:sz w:val="20"/>
          <w:szCs w:val="20"/>
        </w:rPr>
        <w:t>муниципального</w:t>
      </w:r>
      <w:proofErr w:type="gramEnd"/>
      <w:r w:rsidRPr="006B367B">
        <w:rPr>
          <w:sz w:val="20"/>
          <w:szCs w:val="20"/>
        </w:rPr>
        <w:t xml:space="preserve"> округа                                                                               Н.Н. </w:t>
      </w:r>
      <w:proofErr w:type="spellStart"/>
      <w:r w:rsidRPr="006B367B">
        <w:rPr>
          <w:sz w:val="20"/>
          <w:szCs w:val="20"/>
        </w:rPr>
        <w:t>Раськин</w:t>
      </w:r>
      <w:proofErr w:type="spellEnd"/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  <w:r w:rsidRPr="006B367B">
        <w:rPr>
          <w:sz w:val="20"/>
          <w:szCs w:val="20"/>
        </w:rPr>
        <w:br w:type="page"/>
      </w:r>
    </w:p>
    <w:p w:rsidR="006B367B" w:rsidRPr="006B367B" w:rsidRDefault="006B367B" w:rsidP="006B367B">
      <w:pPr>
        <w:rPr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B367B" w:rsidRPr="006B367B" w:rsidTr="0045138B">
        <w:tc>
          <w:tcPr>
            <w:tcW w:w="4813" w:type="dxa"/>
          </w:tcPr>
          <w:p w:rsidR="006B367B" w:rsidRPr="006B367B" w:rsidRDefault="006B367B" w:rsidP="0045138B">
            <w:pPr>
              <w:rPr>
                <w:sz w:val="20"/>
                <w:szCs w:val="20"/>
              </w:rPr>
            </w:pPr>
          </w:p>
        </w:tc>
        <w:tc>
          <w:tcPr>
            <w:tcW w:w="4814" w:type="dxa"/>
          </w:tcPr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Утвержден</w:t>
            </w:r>
          </w:p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постановлением</w:t>
            </w:r>
            <w:proofErr w:type="gramEnd"/>
            <w:r w:rsidRPr="006B367B">
              <w:rPr>
                <w:sz w:val="20"/>
                <w:szCs w:val="20"/>
              </w:rPr>
              <w:t xml:space="preserve"> администрации</w:t>
            </w:r>
          </w:p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Комсомольского муниципального округа</w:t>
            </w:r>
          </w:p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Чувашской Республики</w:t>
            </w:r>
          </w:p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от</w:t>
            </w:r>
            <w:proofErr w:type="gramEnd"/>
            <w:r w:rsidRPr="006B367B">
              <w:rPr>
                <w:sz w:val="20"/>
                <w:szCs w:val="20"/>
              </w:rPr>
              <w:t xml:space="preserve"> 09.02.2026 №78</w:t>
            </w:r>
          </w:p>
        </w:tc>
      </w:tr>
    </w:tbl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jc w:val="center"/>
        <w:rPr>
          <w:b/>
          <w:sz w:val="20"/>
          <w:szCs w:val="20"/>
        </w:rPr>
      </w:pPr>
      <w:r w:rsidRPr="006B367B">
        <w:rPr>
          <w:b/>
          <w:sz w:val="20"/>
          <w:szCs w:val="20"/>
        </w:rPr>
        <w:t xml:space="preserve">Порядок </w:t>
      </w:r>
    </w:p>
    <w:p w:rsidR="006B367B" w:rsidRPr="006B367B" w:rsidRDefault="006B367B" w:rsidP="006B367B">
      <w:pPr>
        <w:jc w:val="center"/>
        <w:rPr>
          <w:b/>
          <w:sz w:val="20"/>
          <w:szCs w:val="20"/>
        </w:rPr>
      </w:pPr>
      <w:proofErr w:type="gramStart"/>
      <w:r w:rsidRPr="006B367B">
        <w:rPr>
          <w:b/>
          <w:sz w:val="20"/>
          <w:szCs w:val="20"/>
        </w:rPr>
        <w:t>ведения</w:t>
      </w:r>
      <w:proofErr w:type="gramEnd"/>
      <w:r w:rsidRPr="006B367B">
        <w:rPr>
          <w:b/>
          <w:sz w:val="20"/>
          <w:szCs w:val="20"/>
        </w:rPr>
        <w:t xml:space="preserve"> реестра потенциально опасных объектов для жизни и здоровья несовершеннолетних на территории Комсомольского муниципального округа Чувашской Республики</w:t>
      </w: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6B367B">
        <w:rPr>
          <w:b/>
          <w:bCs/>
          <w:sz w:val="20"/>
          <w:szCs w:val="20"/>
        </w:rPr>
        <w:t>1. Общие положения</w:t>
      </w:r>
    </w:p>
    <w:p w:rsidR="006B367B" w:rsidRPr="006B367B" w:rsidRDefault="006B367B" w:rsidP="006B367B">
      <w:pPr>
        <w:autoSpaceDE w:val="0"/>
        <w:autoSpaceDN w:val="0"/>
        <w:adjustRightInd w:val="0"/>
        <w:ind w:left="720"/>
        <w:rPr>
          <w:b/>
          <w:bCs/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1.1. Настоящий Порядок устанавливает правила ведения реестра потенциально опасных объектов для жизни и здоровья несовершеннолетних, расположенных на территории Комсомольского муниципального округа Чувашской Республики (далее - реестр), а также требования к их регистрации.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1.2. Порядок разработан в соответствии с:</w:t>
      </w:r>
    </w:p>
    <w:p w:rsidR="006B367B" w:rsidRPr="006B367B" w:rsidRDefault="006B367B" w:rsidP="006B36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  Градостроительным кодексом Российской Федерации;</w:t>
      </w:r>
    </w:p>
    <w:p w:rsidR="006B367B" w:rsidRPr="006B367B" w:rsidRDefault="006B367B" w:rsidP="006B367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  Гражданским кодексом Российской Федерации;</w:t>
      </w:r>
    </w:p>
    <w:p w:rsidR="006B367B" w:rsidRPr="006B367B" w:rsidRDefault="006B367B" w:rsidP="006B367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Федеральным законом от 30.12.2009 № 384-ФЗ «Технический регламент о безопасности зданий и сооружений»;</w:t>
      </w:r>
    </w:p>
    <w:p w:rsidR="006B367B" w:rsidRPr="006B367B" w:rsidRDefault="006B367B" w:rsidP="006B367B">
      <w:pPr>
        <w:tabs>
          <w:tab w:val="left" w:pos="-6379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 Федеральным законом от 24.06.1999 № 120-ФЗ «Об основах системы профилактики безнадзорности и правонарушений несовершеннолетних»;</w:t>
      </w:r>
    </w:p>
    <w:p w:rsidR="006B367B" w:rsidRPr="006B367B" w:rsidRDefault="006B367B" w:rsidP="006B367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Федеральным законом от 24.07.1998 № 124-ФЗ «Об основных гарантиях прав ребенка в Российской Федерации»;</w:t>
      </w:r>
    </w:p>
    <w:p w:rsidR="006B367B" w:rsidRPr="006B367B" w:rsidRDefault="006B367B" w:rsidP="006B367B">
      <w:pPr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Федеральным законом от 20.03.2025 № 33-ФЗ «Об общих принципах организации местного самоуправления в единой системе публичной власти»;</w:t>
      </w:r>
    </w:p>
    <w:p w:rsidR="006B367B" w:rsidRPr="006B367B" w:rsidRDefault="006B367B" w:rsidP="006B36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Уставом Комсомольского муниципального округа Чувашской Республики.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1.3. Регистрация объектов в реестре осуществляется с целью учета потенциально опасных объектов для жизни и здоровья несовершеннолетних, расположенных на территории Комсомольского муниципального округа Чувашской Республики, а также обеспечения заинтересованных органов государственной власти, органов местного самоуправления, физических и юридических лиц, правоохранительных органов достоверной информацией о потенциально опасных объектах для жизни и здоровья несовершеннолетних.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1.4. К потенциально опасным объектам для жизни и здоровья несовершеннолетних на территории Комсомольского муниципального округа Чувашской Республики относятся объекты, находящиеся в муниципальной собственности, а также иные объекты, независимо от формы собственности, представляющие угрозу, в том числе: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объекты незавершенного строительства, вход граждан на которые не ограничен;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заброшенные здания, строения, сооружения, содержание которых не осуществляется, вход граждан на которые не ограничен;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объекты коммунальной инфраструктуры (канализационные колодцы, водозаборные сооружения, скважины), к которым имеется доступ неопределенного круга лиц;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ветхие жилые дома, проживание граждан в которых не осуществляется;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природные объекты (овраги, котлованы, карьеры и иные), нахождение на которых несовершеннолетних граждан может угрожать их жизни и здоровью.</w:t>
      </w: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6B367B">
        <w:rPr>
          <w:b/>
          <w:bCs/>
          <w:sz w:val="20"/>
          <w:szCs w:val="20"/>
        </w:rPr>
        <w:t>2. Порядок регистрации потенциально опасных объектов</w:t>
      </w: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proofErr w:type="gramStart"/>
      <w:r w:rsidRPr="006B367B">
        <w:rPr>
          <w:b/>
          <w:bCs/>
          <w:sz w:val="20"/>
          <w:szCs w:val="20"/>
        </w:rPr>
        <w:t>для</w:t>
      </w:r>
      <w:proofErr w:type="gramEnd"/>
      <w:r w:rsidRPr="006B367B">
        <w:rPr>
          <w:b/>
          <w:bCs/>
          <w:sz w:val="20"/>
          <w:szCs w:val="20"/>
        </w:rPr>
        <w:t xml:space="preserve"> жизни и здоровья несовершеннолетних в реестре</w:t>
      </w: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 xml:space="preserve">2.1. В целях формирования реестра начальники территориальных отделов Управления по благоустройству и развитию территорий администрации Комсомольского муниципального округа Чувашской Республики ежеквартально проводят мониторинг объектов, расположенных на территории Комсомольского муниципального округа, обладающих опасностью для жизни и здоровья несовершеннолетних. 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2.2. Любое заинтересованное лицо, обладающее сведениями о наличии на территории Комсомольского муниципального округа Чувашской Республики потенциально опасных объектов для жизни и здоровья несовершеннолетних, вправе сообщить</w:t>
      </w:r>
      <w:r w:rsidRPr="006B367B">
        <w:rPr>
          <w:sz w:val="20"/>
          <w:szCs w:val="20"/>
        </w:rPr>
        <w:br/>
        <w:t>в администрацию Комсомольского муниципального округа Чувашской Республики данные о таком объекте для включения в реестр, указав наименование объекта, его адрес, правообладателя (при наличии сведений), причины включения в реестр. Форма сообщения установлена приложением № 1 к настоящему Порядку.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2.3. Информация об обнаружении потенциально опасного объекта для жизни и здоровья несовершеннолетних и решение вопроса о внесении обнаруженного потенциально опасного объекта в реестр, а также решение об исключении объекта из реестра рассматривается комиссией, состав которой утверждается распоряжением администрации Комсомольского муниципального округа Чувашской Республики.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2.4. Не позднее 10 числа месяца квартала, следующего за отчетным, ответственное должностное лицо актуализирует реестр на основании: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-данных, полученных в ходе мониторинга, указанного в пункте 2.1 настоящего Порядка;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-информации, представляемой заинтересованными ведомствами и организациями всех форм собственности;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- сообщений граждан и организаций.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lastRenderedPageBreak/>
        <w:t>Ведение реестра осуществляется по форме, установленной в приложении № 2 к настоящему Порядку.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2.5. Реестр утверждается распоряжением администрации Комсомольского муниципального округа Чувашской Республики в течение 5 дней с момента его актуализации.</w:t>
      </w:r>
    </w:p>
    <w:p w:rsidR="006B367B" w:rsidRPr="006B367B" w:rsidRDefault="006B367B" w:rsidP="006B367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2.6. В случае если признаки опасности объекта ликвидированы, на основании решения комиссии об исключении объекта из реестра заведующий сектором имущественных отношений отдела экономики, имущественных и земельных отношений администрации Комсомольского муниципального округа Чувашской Республики исключает объект из реестра в сроки, указанные в п. 2.5 Порядка.</w:t>
      </w: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jc w:val="center"/>
        <w:rPr>
          <w:b/>
          <w:sz w:val="20"/>
          <w:szCs w:val="20"/>
        </w:rPr>
      </w:pPr>
      <w:r w:rsidRPr="006B367B">
        <w:rPr>
          <w:b/>
          <w:sz w:val="20"/>
          <w:szCs w:val="20"/>
        </w:rPr>
        <w:t>3. Порядок взаимодействия</w:t>
      </w: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ind w:firstLine="567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3.1. В целях предотвращения негативных последствий для жизни и здоровья несовершеннолетних администрация Комсомольского муниципального округа Чувашской Республики в срок не позднее 10 рабочих дней с момента утверждения или актуализации реестра размещает его на официальном сайте Комсомольского муниципального округа Чувашской Республики в сети «Интернет» с рекомендациями для несовершеннолетних и их законных представителей воздержаться от посещения потенциально опасных объектов.</w:t>
      </w:r>
    </w:p>
    <w:p w:rsidR="006B367B" w:rsidRPr="006B367B" w:rsidRDefault="006B367B" w:rsidP="006B367B">
      <w:pPr>
        <w:ind w:firstLine="567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3.2. При выявлении потенциально опасных объектов для жизни и здоровья несовершеннолетних администрация Комсомольского муниципального округа Чувашской Республики информирует прокуратуру Комсомольского района Чувашской Республики, правообладатель (при наличии сведений о нем) недвижимого имущества о наличии такого объекта и принимает меры к предотвращению к ним доступа граждан.</w:t>
      </w: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B367B" w:rsidRPr="006B367B" w:rsidTr="0045138B">
        <w:tc>
          <w:tcPr>
            <w:tcW w:w="4813" w:type="dxa"/>
          </w:tcPr>
          <w:p w:rsidR="006B367B" w:rsidRPr="006B367B" w:rsidRDefault="006B367B" w:rsidP="0045138B">
            <w:pPr>
              <w:rPr>
                <w:sz w:val="20"/>
                <w:szCs w:val="20"/>
              </w:rPr>
            </w:pPr>
          </w:p>
        </w:tc>
        <w:tc>
          <w:tcPr>
            <w:tcW w:w="4814" w:type="dxa"/>
          </w:tcPr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Приложение № 1</w:t>
            </w:r>
          </w:p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к</w:t>
            </w:r>
            <w:proofErr w:type="gramEnd"/>
            <w:r w:rsidRPr="006B367B">
              <w:rPr>
                <w:sz w:val="20"/>
                <w:szCs w:val="20"/>
              </w:rPr>
              <w:t xml:space="preserve"> Порядку ведения реестра потенциально опасных объектов для жизни и здоровья несовершеннолетних</w:t>
            </w:r>
          </w:p>
        </w:tc>
      </w:tr>
    </w:tbl>
    <w:p w:rsidR="006B367B" w:rsidRPr="006B367B" w:rsidRDefault="006B367B" w:rsidP="006B367B">
      <w:pPr>
        <w:rPr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B367B" w:rsidRPr="006B367B" w:rsidTr="0045138B">
        <w:tc>
          <w:tcPr>
            <w:tcW w:w="4813" w:type="dxa"/>
          </w:tcPr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</w:tcPr>
          <w:p w:rsidR="006B367B" w:rsidRPr="006B367B" w:rsidRDefault="006B367B" w:rsidP="0045138B">
            <w:pPr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В администрацию Комсомольского муниципального округа Чувашской Республики</w:t>
            </w:r>
          </w:p>
        </w:tc>
      </w:tr>
    </w:tbl>
    <w:p w:rsidR="006B367B" w:rsidRPr="006B367B" w:rsidRDefault="006B367B" w:rsidP="006B367B">
      <w:pPr>
        <w:jc w:val="center"/>
        <w:rPr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6B367B">
        <w:rPr>
          <w:sz w:val="20"/>
          <w:szCs w:val="20"/>
        </w:rPr>
        <w:t>СООБЩЕНИЕ</w:t>
      </w:r>
    </w:p>
    <w:p w:rsidR="006B367B" w:rsidRPr="006B367B" w:rsidRDefault="006B367B" w:rsidP="006B367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6B367B">
        <w:rPr>
          <w:sz w:val="20"/>
          <w:szCs w:val="20"/>
        </w:rPr>
        <w:t>Прошу рассмотреть вопрос включения в реестр потенциально опасных объектов для жизни и здоровья несовершеннолетних (исключить из реестра потенциально опасных объектов для жизни и здоровья несовершеннолетних) следующие объекты:</w:t>
      </w:r>
    </w:p>
    <w:p w:rsidR="006B367B" w:rsidRPr="006B367B" w:rsidRDefault="006B367B" w:rsidP="006B367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727"/>
        <w:gridCol w:w="1914"/>
        <w:gridCol w:w="1914"/>
        <w:gridCol w:w="2246"/>
      </w:tblGrid>
      <w:tr w:rsidR="006B367B" w:rsidRPr="006B367B" w:rsidTr="0045138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№ п/п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Наименование</w:t>
            </w:r>
          </w:p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объекта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Адрес</w:t>
            </w:r>
          </w:p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объекта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Причины</w:t>
            </w:r>
          </w:p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включения</w:t>
            </w:r>
            <w:proofErr w:type="gramEnd"/>
            <w:r w:rsidRPr="006B367B">
              <w:rPr>
                <w:sz w:val="20"/>
                <w:szCs w:val="20"/>
              </w:rPr>
              <w:t>/исключения</w:t>
            </w:r>
          </w:p>
        </w:tc>
      </w:tr>
      <w:tr w:rsidR="006B367B" w:rsidRPr="006B367B" w:rsidTr="0045138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1.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B367B" w:rsidRPr="006B367B" w:rsidTr="0045138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2.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B367B" w:rsidRPr="006B367B" w:rsidTr="0045138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3.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6B367B" w:rsidRPr="006B367B" w:rsidRDefault="006B367B" w:rsidP="006B367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ind w:left="4248"/>
        <w:jc w:val="both"/>
        <w:rPr>
          <w:sz w:val="20"/>
          <w:szCs w:val="20"/>
        </w:rPr>
      </w:pPr>
      <w:r w:rsidRPr="006B367B">
        <w:rPr>
          <w:sz w:val="20"/>
          <w:szCs w:val="20"/>
        </w:rPr>
        <w:t xml:space="preserve">                        ________________________________</w:t>
      </w:r>
    </w:p>
    <w:p w:rsidR="006B367B" w:rsidRDefault="006B367B" w:rsidP="00B3107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6B367B">
        <w:rPr>
          <w:sz w:val="20"/>
          <w:szCs w:val="20"/>
        </w:rPr>
        <w:t xml:space="preserve">                                                                                              (</w:t>
      </w:r>
      <w:proofErr w:type="gramStart"/>
      <w:r w:rsidRPr="006B367B">
        <w:rPr>
          <w:sz w:val="20"/>
          <w:szCs w:val="20"/>
        </w:rPr>
        <w:t>подпись</w:t>
      </w:r>
      <w:proofErr w:type="gramEnd"/>
      <w:r w:rsidRPr="006B367B">
        <w:rPr>
          <w:sz w:val="20"/>
          <w:szCs w:val="20"/>
        </w:rPr>
        <w:t>) Ф.И.О.</w:t>
      </w:r>
    </w:p>
    <w:p w:rsidR="006B367B" w:rsidRDefault="006B367B" w:rsidP="006B367B">
      <w:pPr>
        <w:rPr>
          <w:sz w:val="20"/>
          <w:szCs w:val="20"/>
        </w:rPr>
      </w:pPr>
    </w:p>
    <w:p w:rsidR="006B367B" w:rsidRDefault="006B367B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Default="00831738" w:rsidP="006B367B">
      <w:pPr>
        <w:rPr>
          <w:sz w:val="20"/>
          <w:szCs w:val="20"/>
        </w:rPr>
      </w:pPr>
    </w:p>
    <w:p w:rsidR="00831738" w:rsidRPr="006B367B" w:rsidRDefault="00831738" w:rsidP="006B367B">
      <w:pPr>
        <w:rPr>
          <w:sz w:val="20"/>
          <w:szCs w:val="20"/>
        </w:rPr>
      </w:pPr>
    </w:p>
    <w:p w:rsidR="006B367B" w:rsidRPr="006B367B" w:rsidRDefault="006B367B" w:rsidP="006B367B">
      <w:pPr>
        <w:rPr>
          <w:sz w:val="20"/>
          <w:szCs w:val="20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B367B" w:rsidRPr="006B367B" w:rsidTr="0045138B">
        <w:tc>
          <w:tcPr>
            <w:tcW w:w="4813" w:type="dxa"/>
          </w:tcPr>
          <w:p w:rsidR="006B367B" w:rsidRPr="006B367B" w:rsidRDefault="006B367B" w:rsidP="0045138B">
            <w:pPr>
              <w:rPr>
                <w:sz w:val="20"/>
                <w:szCs w:val="20"/>
              </w:rPr>
            </w:pPr>
          </w:p>
        </w:tc>
        <w:tc>
          <w:tcPr>
            <w:tcW w:w="4814" w:type="dxa"/>
          </w:tcPr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Приложение № 2</w:t>
            </w:r>
          </w:p>
          <w:p w:rsidR="006B367B" w:rsidRPr="006B367B" w:rsidRDefault="006B367B" w:rsidP="0045138B">
            <w:pPr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к</w:t>
            </w:r>
            <w:proofErr w:type="gramEnd"/>
            <w:r w:rsidRPr="006B367B">
              <w:rPr>
                <w:sz w:val="20"/>
                <w:szCs w:val="20"/>
              </w:rPr>
              <w:t xml:space="preserve"> Порядку ведения реестра потенциально опасных объектов для жизни и здоровья несовершеннолетних</w:t>
            </w:r>
          </w:p>
        </w:tc>
      </w:tr>
    </w:tbl>
    <w:p w:rsidR="006B367B" w:rsidRPr="006B367B" w:rsidRDefault="006B367B" w:rsidP="006B367B">
      <w:pPr>
        <w:rPr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6B367B">
        <w:rPr>
          <w:sz w:val="20"/>
          <w:szCs w:val="20"/>
        </w:rPr>
        <w:t>РЕЕСТР</w:t>
      </w: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6B367B">
        <w:rPr>
          <w:sz w:val="20"/>
          <w:szCs w:val="20"/>
        </w:rPr>
        <w:t>объектов</w:t>
      </w:r>
      <w:proofErr w:type="gramEnd"/>
      <w:r w:rsidRPr="006B367B">
        <w:rPr>
          <w:sz w:val="20"/>
          <w:szCs w:val="20"/>
        </w:rPr>
        <w:t>, потенциально опасных для жизни и здоровья</w:t>
      </w:r>
    </w:p>
    <w:p w:rsidR="006B367B" w:rsidRPr="006B367B" w:rsidRDefault="006B367B" w:rsidP="006B367B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 w:rsidRPr="006B367B">
        <w:rPr>
          <w:sz w:val="20"/>
          <w:szCs w:val="20"/>
        </w:rPr>
        <w:t>несовершеннолетних</w:t>
      </w:r>
      <w:proofErr w:type="gramEnd"/>
    </w:p>
    <w:p w:rsidR="006B367B" w:rsidRPr="006B367B" w:rsidRDefault="006B367B" w:rsidP="006B367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19"/>
        <w:gridCol w:w="3242"/>
        <w:gridCol w:w="2393"/>
      </w:tblGrid>
      <w:tr w:rsidR="006B367B" w:rsidRPr="006B367B" w:rsidTr="004513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Адрес,</w:t>
            </w:r>
          </w:p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6B367B">
              <w:rPr>
                <w:sz w:val="20"/>
                <w:szCs w:val="20"/>
              </w:rPr>
              <w:t>местонахождение</w:t>
            </w:r>
            <w:proofErr w:type="gramEnd"/>
            <w:r w:rsidRPr="006B367B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Правообладатель</w:t>
            </w:r>
          </w:p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B367B" w:rsidRPr="006B367B" w:rsidTr="004513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367B"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B367B" w:rsidRPr="006B367B" w:rsidTr="004513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67B" w:rsidRPr="006B367B" w:rsidRDefault="006B367B" w:rsidP="00451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bookmarkEnd w:id="0"/>
    </w:tbl>
    <w:p w:rsidR="00E0161E" w:rsidRPr="006B367B" w:rsidRDefault="00E0161E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8314C1" w:rsidRPr="006B367B" w:rsidRDefault="008314C1" w:rsidP="008314C1">
      <w:pPr>
        <w:widowControl/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</w:p>
    <w:p w:rsidR="008314C1" w:rsidRPr="006B367B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>
        <w:rPr>
          <w:i/>
          <w:color w:val="000000" w:themeColor="text1"/>
          <w:sz w:val="20"/>
          <w:szCs w:val="20"/>
        </w:rPr>
        <w:t>с</w:t>
      </w:r>
      <w:r w:rsidR="008314C1" w:rsidRPr="006B367B">
        <w:rPr>
          <w:i/>
          <w:color w:val="000000" w:themeColor="text1"/>
          <w:sz w:val="20"/>
          <w:szCs w:val="20"/>
        </w:rPr>
        <w:t>.</w:t>
      </w:r>
      <w:r>
        <w:rPr>
          <w:i/>
          <w:color w:val="000000" w:themeColor="text1"/>
          <w:sz w:val="20"/>
          <w:szCs w:val="20"/>
        </w:rPr>
        <w:t xml:space="preserve"> </w:t>
      </w:r>
      <w:r w:rsidR="008314C1" w:rsidRPr="006B367B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6B367B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6B367B">
        <w:rPr>
          <w:i/>
          <w:color w:val="000000" w:themeColor="text1"/>
          <w:sz w:val="20"/>
          <w:szCs w:val="20"/>
        </w:rPr>
        <w:t>Пост</w:t>
      </w:r>
      <w:r w:rsidR="006B367B" w:rsidRPr="006B367B">
        <w:rPr>
          <w:i/>
          <w:color w:val="000000" w:themeColor="text1"/>
          <w:sz w:val="20"/>
          <w:szCs w:val="20"/>
        </w:rPr>
        <w:t>. № 78 от 09</w:t>
      </w:r>
      <w:r w:rsidRPr="006B367B">
        <w:rPr>
          <w:i/>
          <w:color w:val="000000" w:themeColor="text1"/>
          <w:sz w:val="20"/>
          <w:szCs w:val="20"/>
        </w:rPr>
        <w:t>.02.26</w:t>
      </w:r>
    </w:p>
    <w:p w:rsidR="008314C1" w:rsidRPr="006B367B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6B367B">
        <w:rPr>
          <w:b/>
          <w:color w:val="000000" w:themeColor="text1"/>
          <w:sz w:val="20"/>
          <w:szCs w:val="20"/>
        </w:rPr>
        <w:t>ПОДРОБНЕЕ</w:t>
      </w:r>
      <w:r w:rsidRPr="006B367B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с</w:t>
      </w:r>
      <w:r w:rsidRPr="006B367B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документом</w:t>
      </w:r>
      <w:r w:rsidRPr="006B367B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можно</w:t>
      </w:r>
      <w:r w:rsidRPr="006B367B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ознакомиться</w:t>
      </w:r>
      <w:r w:rsidRPr="006B367B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на</w:t>
      </w:r>
      <w:r w:rsidRPr="006B367B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сайте</w:t>
      </w:r>
      <w:r w:rsidRPr="006B367B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администрации</w:t>
      </w:r>
      <w:r w:rsidRPr="006B367B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>Комсомольского</w:t>
      </w:r>
      <w:r w:rsidRPr="006B367B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6B367B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1" w:history="1">
        <w:r w:rsidRPr="006B367B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6B367B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B3107E" w:rsidRDefault="00B3107E" w:rsidP="006B367B">
      <w:pPr>
        <w:autoSpaceDE w:val="0"/>
        <w:autoSpaceDN w:val="0"/>
        <w:adjustRightInd w:val="0"/>
        <w:ind w:right="-1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831738" w:rsidRDefault="00831738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8314C1" w:rsidRPr="006B367B" w:rsidRDefault="006B367B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  <w:r w:rsidRPr="006B367B">
        <w:rPr>
          <w:b/>
          <w:bCs/>
          <w:sz w:val="20"/>
          <w:szCs w:val="20"/>
        </w:rPr>
        <w:t>О внесении изменений в постановление администрации Комсомольского муниципального округа Чувашской Республики от 11.07.2024 года №714 «О создании комиссии по земельным вопросам при администрации Комсомольского муниципального округа Чувашской Республики»</w:t>
      </w:r>
    </w:p>
    <w:p w:rsidR="006B367B" w:rsidRPr="006B367B" w:rsidRDefault="006B367B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6B367B" w:rsidRPr="006B367B" w:rsidRDefault="006B367B" w:rsidP="006B367B">
      <w:pPr>
        <w:autoSpaceDE w:val="0"/>
        <w:autoSpaceDN w:val="0"/>
        <w:adjustRightInd w:val="0"/>
        <w:spacing w:before="120" w:after="120"/>
        <w:jc w:val="both"/>
        <w:rPr>
          <w:bCs/>
          <w:spacing w:val="30"/>
          <w:sz w:val="20"/>
          <w:szCs w:val="20"/>
        </w:rPr>
      </w:pPr>
      <w:r w:rsidRPr="006B367B">
        <w:rPr>
          <w:bCs/>
          <w:sz w:val="20"/>
          <w:szCs w:val="20"/>
        </w:rPr>
        <w:t xml:space="preserve">Администрация Комсомольского муниципального округа </w:t>
      </w:r>
      <w:r w:rsidRPr="006B367B">
        <w:rPr>
          <w:bCs/>
          <w:spacing w:val="30"/>
          <w:sz w:val="20"/>
          <w:szCs w:val="20"/>
        </w:rPr>
        <w:t>постановляет:</w:t>
      </w:r>
    </w:p>
    <w:p w:rsidR="006B367B" w:rsidRPr="006B367B" w:rsidRDefault="006B367B" w:rsidP="006B367B">
      <w:pPr>
        <w:pStyle w:val="aff1"/>
        <w:widowControl/>
        <w:numPr>
          <w:ilvl w:val="0"/>
          <w:numId w:val="36"/>
        </w:numPr>
        <w:autoSpaceDE w:val="0"/>
        <w:autoSpaceDN w:val="0"/>
        <w:adjustRightInd w:val="0"/>
        <w:ind w:left="0" w:right="0" w:firstLine="705"/>
        <w:contextualSpacing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 Приложение №1 к постановлению администрации Комсомольского муниципального округа от 11.07.2024 года № 714 «О создании комиссии по земельным вопросам при администрации Комсомольского муниципального округа Чувашской Республики» изложить в следующей редакции:</w:t>
      </w:r>
    </w:p>
    <w:p w:rsidR="006B367B" w:rsidRPr="006B367B" w:rsidRDefault="006B367B" w:rsidP="006B367B">
      <w:pPr>
        <w:pStyle w:val="aff1"/>
        <w:autoSpaceDE w:val="0"/>
        <w:autoSpaceDN w:val="0"/>
        <w:adjustRightInd w:val="0"/>
        <w:ind w:left="705"/>
        <w:jc w:val="center"/>
        <w:rPr>
          <w:bCs/>
          <w:sz w:val="20"/>
          <w:szCs w:val="20"/>
        </w:rPr>
      </w:pPr>
      <w:r w:rsidRPr="006B367B">
        <w:rPr>
          <w:b/>
          <w:bCs/>
          <w:sz w:val="20"/>
          <w:szCs w:val="20"/>
        </w:rPr>
        <w:t>«Состав комиссии по земельным вопросам при администрации Комсомольского муниципального округа Чувашской Республики</w:t>
      </w:r>
      <w:r w:rsidRPr="006B367B">
        <w:rPr>
          <w:bCs/>
          <w:sz w:val="20"/>
          <w:szCs w:val="20"/>
        </w:rPr>
        <w:t xml:space="preserve"> 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Первый заместитель главы администрации - начальник Управления по благоустройству и развитию территорий администрации Комсомольского муниципального округа Чувашской Республики, председатель комиссии;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Заместитель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 администрации Комсомольского муниципального округа Чувашской Республики, заместитель председателя комиссии;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Заведующий сектором земельных отношений отдела экономики, имущественных и земельных отношений администрации Комсомольского муниципального округа Чувашской Республики, секретарь комиссии.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Члены комиссии: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Начальник отдела капитального строительства и жилищно-коммунального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Начальник отдела правовой и кадровой работы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Заведующий сектором строительства и архитектуры отдела капитального строительства и жилищно-коммунального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Главный специалист-эксперт отдела правовой и кадровой работы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Начальник Александровского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Альбусь-Сюрбеевского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 округа 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Начальника </w:t>
      </w:r>
      <w:proofErr w:type="spellStart"/>
      <w:r w:rsidRPr="006B367B">
        <w:rPr>
          <w:bCs/>
          <w:sz w:val="20"/>
          <w:szCs w:val="20"/>
        </w:rPr>
        <w:t>Асановского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Кайнлыкского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Начальник Комсомольского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Новочелны-Сюрбеевского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 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Полевосундырского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Сюрбей-Токаевского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lastRenderedPageBreak/>
        <w:t xml:space="preserve">Начальник </w:t>
      </w:r>
      <w:proofErr w:type="spellStart"/>
      <w:r w:rsidRPr="006B367B">
        <w:rPr>
          <w:bCs/>
          <w:sz w:val="20"/>
          <w:szCs w:val="20"/>
        </w:rPr>
        <w:t>Тугаевского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Урмаевского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Чичканского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6B367B" w:rsidRPr="006B367B" w:rsidRDefault="006B367B" w:rsidP="006B367B">
      <w:pPr>
        <w:autoSpaceDE w:val="0"/>
        <w:autoSpaceDN w:val="0"/>
        <w:adjustRightInd w:val="0"/>
        <w:ind w:firstLine="708"/>
        <w:jc w:val="both"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 xml:space="preserve">Начальник </w:t>
      </w:r>
      <w:proofErr w:type="spellStart"/>
      <w:r w:rsidRPr="006B367B">
        <w:rPr>
          <w:bCs/>
          <w:sz w:val="20"/>
          <w:szCs w:val="20"/>
        </w:rPr>
        <w:t>Шераутского</w:t>
      </w:r>
      <w:proofErr w:type="spellEnd"/>
      <w:r w:rsidRPr="006B367B">
        <w:rPr>
          <w:bCs/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Республики».</w:t>
      </w:r>
    </w:p>
    <w:p w:rsidR="006B367B" w:rsidRPr="006B367B" w:rsidRDefault="006B367B" w:rsidP="006B367B">
      <w:pPr>
        <w:pStyle w:val="aff1"/>
        <w:widowControl/>
        <w:numPr>
          <w:ilvl w:val="0"/>
          <w:numId w:val="36"/>
        </w:numPr>
        <w:autoSpaceDE w:val="0"/>
        <w:autoSpaceDN w:val="0"/>
        <w:adjustRightInd w:val="0"/>
        <w:ind w:right="0"/>
        <w:contextualSpacing/>
        <w:rPr>
          <w:bCs/>
          <w:sz w:val="20"/>
          <w:szCs w:val="20"/>
        </w:rPr>
      </w:pPr>
      <w:r w:rsidRPr="006B367B">
        <w:rPr>
          <w:bCs/>
          <w:sz w:val="20"/>
          <w:szCs w:val="20"/>
        </w:rPr>
        <w:t>Настоящее постановление вступает в силу со дня его подписания.</w:t>
      </w:r>
    </w:p>
    <w:p w:rsidR="006B367B" w:rsidRPr="006B367B" w:rsidRDefault="006B367B" w:rsidP="006B367B">
      <w:pPr>
        <w:pStyle w:val="ConsPlusNormal"/>
        <w:tabs>
          <w:tab w:val="left" w:pos="5400"/>
        </w:tabs>
        <w:jc w:val="both"/>
      </w:pPr>
    </w:p>
    <w:p w:rsidR="006B367B" w:rsidRPr="006B367B" w:rsidRDefault="006B367B" w:rsidP="006B367B">
      <w:pPr>
        <w:pStyle w:val="ConsPlusNormal"/>
        <w:tabs>
          <w:tab w:val="left" w:pos="5400"/>
        </w:tabs>
        <w:jc w:val="both"/>
      </w:pPr>
    </w:p>
    <w:p w:rsidR="006B367B" w:rsidRPr="006B367B" w:rsidRDefault="006B367B" w:rsidP="006B367B">
      <w:pPr>
        <w:jc w:val="both"/>
        <w:rPr>
          <w:sz w:val="20"/>
          <w:szCs w:val="20"/>
        </w:rPr>
      </w:pPr>
      <w:r w:rsidRPr="006B367B">
        <w:rPr>
          <w:sz w:val="20"/>
          <w:szCs w:val="20"/>
        </w:rPr>
        <w:t xml:space="preserve">Глава Комсомольского </w:t>
      </w:r>
    </w:p>
    <w:p w:rsidR="006B367B" w:rsidRPr="006B367B" w:rsidRDefault="006B367B" w:rsidP="006B367B">
      <w:pPr>
        <w:jc w:val="both"/>
        <w:rPr>
          <w:sz w:val="20"/>
          <w:szCs w:val="20"/>
        </w:rPr>
      </w:pPr>
      <w:proofErr w:type="gramStart"/>
      <w:r w:rsidRPr="006B367B">
        <w:rPr>
          <w:sz w:val="20"/>
          <w:szCs w:val="20"/>
        </w:rPr>
        <w:t>муниципального</w:t>
      </w:r>
      <w:proofErr w:type="gramEnd"/>
      <w:r w:rsidRPr="006B367B">
        <w:rPr>
          <w:sz w:val="20"/>
          <w:szCs w:val="20"/>
        </w:rPr>
        <w:t xml:space="preserve"> округа                                                                Н.Н. </w:t>
      </w:r>
      <w:proofErr w:type="spellStart"/>
      <w:r w:rsidRPr="006B367B">
        <w:rPr>
          <w:sz w:val="20"/>
          <w:szCs w:val="20"/>
        </w:rPr>
        <w:t>Раськин</w:t>
      </w:r>
      <w:proofErr w:type="spellEnd"/>
    </w:p>
    <w:p w:rsidR="006B367B" w:rsidRPr="006B367B" w:rsidRDefault="006B367B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8314C1" w:rsidRPr="006B367B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314C1" w:rsidRPr="006B367B" w:rsidRDefault="008314C1" w:rsidP="008314C1">
      <w:pPr>
        <w:spacing w:before="2" w:line="242" w:lineRule="auto"/>
        <w:ind w:right="425"/>
        <w:rPr>
          <w:i/>
          <w:sz w:val="20"/>
          <w:szCs w:val="20"/>
        </w:rPr>
      </w:pPr>
      <w:r w:rsidRPr="006B367B">
        <w:rPr>
          <w:i/>
          <w:sz w:val="20"/>
          <w:szCs w:val="20"/>
        </w:rPr>
        <w:t>с. Комсомольское</w:t>
      </w:r>
    </w:p>
    <w:p w:rsidR="008314C1" w:rsidRPr="008314C1" w:rsidRDefault="00611CF4" w:rsidP="008314C1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№ </w:t>
      </w:r>
      <w:r w:rsidR="006B367B">
        <w:rPr>
          <w:i/>
          <w:sz w:val="20"/>
          <w:szCs w:val="20"/>
        </w:rPr>
        <w:t>81 от 10</w:t>
      </w:r>
      <w:r>
        <w:rPr>
          <w:i/>
          <w:sz w:val="20"/>
          <w:szCs w:val="20"/>
        </w:rPr>
        <w:t>.02</w:t>
      </w:r>
      <w:r w:rsidR="008314C1" w:rsidRPr="008314C1">
        <w:rPr>
          <w:i/>
          <w:sz w:val="20"/>
          <w:szCs w:val="20"/>
        </w:rPr>
        <w:t>.26</w:t>
      </w:r>
    </w:p>
    <w:p w:rsidR="008314C1" w:rsidRPr="00E64651" w:rsidRDefault="008314C1" w:rsidP="008314C1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8314C1">
        <w:rPr>
          <w:b/>
          <w:sz w:val="20"/>
          <w:szCs w:val="20"/>
        </w:rPr>
        <w:t>ПОДРОБНЕЕ</w:t>
      </w:r>
      <w:r w:rsidRPr="008314C1">
        <w:rPr>
          <w:b/>
          <w:spacing w:val="31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с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документом</w:t>
      </w:r>
      <w:r w:rsidRPr="008314C1">
        <w:rPr>
          <w:b/>
          <w:spacing w:val="28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можно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ознакомиться</w:t>
      </w:r>
      <w:r w:rsidRPr="008314C1">
        <w:rPr>
          <w:b/>
          <w:spacing w:val="28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на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сайте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администрации</w:t>
      </w:r>
      <w:r w:rsidRPr="008314C1">
        <w:rPr>
          <w:b/>
          <w:spacing w:val="29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Комсомольского</w:t>
      </w:r>
      <w:r w:rsidRPr="008314C1">
        <w:rPr>
          <w:b/>
          <w:spacing w:val="40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8314C1">
          <w:rPr>
            <w:rStyle w:val="af8"/>
            <w:b/>
            <w:sz w:val="20"/>
            <w:szCs w:val="20"/>
            <w:u w:color="0000FF"/>
          </w:rPr>
          <w:t>http://komsml.cap.r</w:t>
        </w:r>
        <w:r w:rsidRPr="008314C1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64651" w:rsidRDefault="00E64651" w:rsidP="008314C1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E64651" w:rsidRDefault="00E64651" w:rsidP="008314C1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166279" w:rsidRPr="00166279" w:rsidRDefault="00166279" w:rsidP="00166279">
      <w:pPr>
        <w:ind w:right="-1" w:firstLine="851"/>
        <w:jc w:val="both"/>
        <w:rPr>
          <w:b/>
          <w:sz w:val="20"/>
          <w:szCs w:val="20"/>
        </w:rPr>
      </w:pPr>
      <w:r w:rsidRPr="00166279">
        <w:rPr>
          <w:b/>
          <w:sz w:val="20"/>
          <w:szCs w:val="20"/>
        </w:rPr>
        <w:t xml:space="preserve">Прокуратурой района выявлено несоответствие требованиям федерального антикоррупционного законодательства. </w:t>
      </w:r>
    </w:p>
    <w:p w:rsidR="00166279" w:rsidRDefault="00166279" w:rsidP="00166279">
      <w:pPr>
        <w:ind w:right="-1" w:firstLine="851"/>
        <w:jc w:val="both"/>
        <w:rPr>
          <w:sz w:val="20"/>
          <w:szCs w:val="20"/>
        </w:rPr>
      </w:pP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 xml:space="preserve">Прокуратурой района по результатам изучения в рамках надзорной деятельности постановления администрации Комсомольского муниципального округа Чувашской Республики от 30.12.2022 №3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Комсомольского муниципального округа Чувашской Республики и членов их семей на официальном сайте Комсомольского муниципального округа Чувашской Республики и предоставления этих сведений средствам массовой информации для опубликования» выявлено несоответствие требованиям федерального антикоррупционного законодательства. 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Федеральным закон от 28.12.2025 № 505-ФЗ «О внесении изменений в отдельные законодательные акты Российской Федерации» утратила силу ч. 6 ст. 8 Федерального закона от 25.12.2008 № 273-ФЗ «О противодействии коррупции» (вступило в силу с 01.01.2026) – утратила силу норма о размещении сведений о доходах, расходах, об имуществе и обязательствах имущественного характера на официальных сайтах в информационно - телекоммуникационной сети «Интернет» и предоставления их средствам массовой информации для опубликования.</w:t>
      </w:r>
    </w:p>
    <w:p w:rsidR="00E64651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 xml:space="preserve">В связи с выявленными нарушениями прокуратурой района в адрес </w:t>
      </w:r>
      <w:proofErr w:type="spellStart"/>
      <w:r w:rsidRPr="00166279">
        <w:rPr>
          <w:sz w:val="20"/>
          <w:szCs w:val="20"/>
        </w:rPr>
        <w:t>врио</w:t>
      </w:r>
      <w:proofErr w:type="spellEnd"/>
      <w:r w:rsidRPr="00166279">
        <w:rPr>
          <w:sz w:val="20"/>
          <w:szCs w:val="20"/>
        </w:rPr>
        <w:t xml:space="preserve"> главы Комсомольского муниципального округа Чувашской Республики принесен протест на постановление администрации Комсомольского муниципального округа Чувашской Республики.</w:t>
      </w:r>
    </w:p>
    <w:p w:rsidR="00E64651" w:rsidRPr="00CE2D29" w:rsidRDefault="00E64651" w:rsidP="00E64651">
      <w:pPr>
        <w:ind w:right="-1" w:firstLine="851"/>
        <w:jc w:val="both"/>
        <w:rPr>
          <w:sz w:val="20"/>
          <w:szCs w:val="20"/>
        </w:rPr>
      </w:pP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</w:p>
    <w:p w:rsidR="00166279" w:rsidRPr="00166279" w:rsidRDefault="00166279" w:rsidP="00166279">
      <w:pPr>
        <w:ind w:right="-1" w:firstLine="851"/>
        <w:jc w:val="both"/>
        <w:rPr>
          <w:b/>
          <w:sz w:val="20"/>
          <w:szCs w:val="20"/>
        </w:rPr>
      </w:pPr>
      <w:r w:rsidRPr="00166279">
        <w:rPr>
          <w:b/>
          <w:sz w:val="20"/>
          <w:szCs w:val="20"/>
        </w:rPr>
        <w:t>Прокуратурой района проведена проверка соблюдения градостроительного законодательства.</w:t>
      </w:r>
    </w:p>
    <w:p w:rsidR="00166279" w:rsidRDefault="00166279" w:rsidP="00166279">
      <w:pPr>
        <w:ind w:right="-1" w:firstLine="851"/>
        <w:jc w:val="both"/>
        <w:rPr>
          <w:sz w:val="20"/>
          <w:szCs w:val="20"/>
        </w:rPr>
      </w:pP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Постановлением администрации Комсомольского муниципального округа Чувашской Республики от 11.04.2023 № 320 утвержден административный регламент по предоставлению муниципальной услуги «Выдача разрешения на ввод объекта в эксплуатацию», в котором приложением № 1 утверждена форма заявления о выдаче разрешения на ввод объекта в эксплуатацию.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В нарушение регламента, администрацией комсомольского округа от заявителей были приняты заявления по форме не соответствующей регламенту.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В связи с выявленными нарушениями в адрес главы Комсомольского муниципального округа Чувашской Республики внесено представление.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</w:p>
    <w:p w:rsidR="00166279" w:rsidRDefault="00166279" w:rsidP="00166279">
      <w:pPr>
        <w:ind w:right="-1" w:firstLine="851"/>
        <w:jc w:val="right"/>
        <w:rPr>
          <w:sz w:val="20"/>
          <w:szCs w:val="20"/>
        </w:rPr>
      </w:pPr>
    </w:p>
    <w:p w:rsidR="00166279" w:rsidRDefault="00166279" w:rsidP="00166279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</w:p>
    <w:p w:rsidR="00166279" w:rsidRPr="00166279" w:rsidRDefault="00166279" w:rsidP="00166279">
      <w:pPr>
        <w:ind w:right="-1" w:firstLine="851"/>
        <w:jc w:val="both"/>
        <w:rPr>
          <w:b/>
          <w:sz w:val="20"/>
          <w:szCs w:val="20"/>
        </w:rPr>
      </w:pPr>
      <w:r w:rsidRPr="00166279">
        <w:rPr>
          <w:b/>
          <w:sz w:val="20"/>
          <w:szCs w:val="20"/>
        </w:rPr>
        <w:t>Прокуратурой Комсомольского района проведена проверка исполнения требований законодательства об автомобильных дорогах.</w:t>
      </w:r>
    </w:p>
    <w:p w:rsidR="00166279" w:rsidRDefault="00166279" w:rsidP="00166279">
      <w:pPr>
        <w:ind w:right="-1" w:firstLine="851"/>
        <w:jc w:val="both"/>
        <w:rPr>
          <w:sz w:val="20"/>
          <w:szCs w:val="20"/>
        </w:rPr>
      </w:pP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 xml:space="preserve">Прокуратурой Комсомольского района Чувашской Республики совместно с Отделением Госавтоинспекции МО МВД России «Комсомольский» 15.02.2026 проведена проверка исполнения требований законодательства об </w:t>
      </w:r>
      <w:proofErr w:type="gramStart"/>
      <w:r w:rsidRPr="00166279">
        <w:rPr>
          <w:sz w:val="20"/>
          <w:szCs w:val="20"/>
        </w:rPr>
        <w:t>автомобильных</w:t>
      </w:r>
      <w:proofErr w:type="gramEnd"/>
      <w:r w:rsidRPr="00166279">
        <w:rPr>
          <w:sz w:val="20"/>
          <w:szCs w:val="20"/>
        </w:rPr>
        <w:t xml:space="preserve"> дорогах, а также о безопасности дорожного движения, в ходе которой выявлены нарушения норм действующего законодательства.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 xml:space="preserve">Установлено, что на момент проверки 15.02.2026 в с. Комсомольское Комсомольского муниципального </w:t>
      </w:r>
      <w:r w:rsidRPr="00166279">
        <w:rPr>
          <w:sz w:val="20"/>
          <w:szCs w:val="20"/>
        </w:rPr>
        <w:lastRenderedPageBreak/>
        <w:t xml:space="preserve">округа Чувашской Республики автомобильной дороги «Калинино – Батырево – Яльчики – Починок - </w:t>
      </w:r>
      <w:proofErr w:type="spellStart"/>
      <w:r w:rsidRPr="00166279">
        <w:rPr>
          <w:sz w:val="20"/>
          <w:szCs w:val="20"/>
        </w:rPr>
        <w:t>Инели</w:t>
      </w:r>
      <w:proofErr w:type="spellEnd"/>
      <w:r w:rsidRPr="00166279">
        <w:rPr>
          <w:sz w:val="20"/>
          <w:szCs w:val="20"/>
        </w:rPr>
        <w:t xml:space="preserve"> – граница Республики Татарстан» на пешеходном переходе протяженностью 15 км + 749 м, 15 км +808, 15 км + 910 имеется снежный вал высотой более 0,5 м., на расстоянии менее 10 м. от пешеходного перехода, что является нарушением </w:t>
      </w:r>
      <w:proofErr w:type="spellStart"/>
      <w:r w:rsidRPr="00166279">
        <w:rPr>
          <w:sz w:val="20"/>
          <w:szCs w:val="20"/>
        </w:rPr>
        <w:t>п.п</w:t>
      </w:r>
      <w:proofErr w:type="spellEnd"/>
      <w:r w:rsidRPr="00166279">
        <w:rPr>
          <w:sz w:val="20"/>
          <w:szCs w:val="20"/>
        </w:rPr>
        <w:t xml:space="preserve">. </w:t>
      </w:r>
      <w:proofErr w:type="gramStart"/>
      <w:r w:rsidRPr="00166279">
        <w:rPr>
          <w:sz w:val="20"/>
          <w:szCs w:val="20"/>
        </w:rPr>
        <w:t>8.7.,</w:t>
      </w:r>
      <w:proofErr w:type="gramEnd"/>
      <w:r w:rsidRPr="00166279">
        <w:rPr>
          <w:sz w:val="20"/>
          <w:szCs w:val="20"/>
        </w:rPr>
        <w:t xml:space="preserve"> 8.8. ГОСТ 50597-2017.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Анализ аварийности на автомобильных дорогах Комсомольского муниципального округа за истекший период 2026 года указывает о недостаточности проводимых мероприятий по обеспечению безопасности дорожного движения на автомобильных дорогах местного значения.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движения, способствуют причинению значительного ущерба владельцам транспортных средств.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В связи с выявленными нарушениями в адрес директора КУ «</w:t>
      </w:r>
      <w:proofErr w:type="spellStart"/>
      <w:r w:rsidRPr="00166279">
        <w:rPr>
          <w:sz w:val="20"/>
          <w:szCs w:val="20"/>
        </w:rPr>
        <w:t>Чувашупрдор</w:t>
      </w:r>
      <w:proofErr w:type="spellEnd"/>
      <w:r w:rsidRPr="00166279">
        <w:rPr>
          <w:sz w:val="20"/>
          <w:szCs w:val="20"/>
        </w:rPr>
        <w:t>» Минтранса Чувашии внесено представление.</w:t>
      </w:r>
    </w:p>
    <w:p w:rsidR="00166279" w:rsidRDefault="00166279" w:rsidP="00166279">
      <w:pPr>
        <w:ind w:right="-1" w:firstLine="851"/>
        <w:jc w:val="right"/>
        <w:rPr>
          <w:sz w:val="20"/>
          <w:szCs w:val="20"/>
        </w:rPr>
      </w:pPr>
    </w:p>
    <w:p w:rsidR="00166279" w:rsidRDefault="00166279" w:rsidP="00166279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66279" w:rsidRDefault="00166279" w:rsidP="00166279">
      <w:pPr>
        <w:ind w:right="-1" w:firstLine="851"/>
        <w:jc w:val="right"/>
        <w:rPr>
          <w:sz w:val="20"/>
          <w:szCs w:val="20"/>
        </w:rPr>
      </w:pP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</w:p>
    <w:p w:rsidR="00166279" w:rsidRPr="00166279" w:rsidRDefault="00166279" w:rsidP="00166279">
      <w:pPr>
        <w:ind w:right="-1" w:firstLine="851"/>
        <w:jc w:val="both"/>
        <w:rPr>
          <w:b/>
          <w:sz w:val="20"/>
          <w:szCs w:val="20"/>
        </w:rPr>
      </w:pPr>
      <w:r w:rsidRPr="00166279">
        <w:rPr>
          <w:b/>
          <w:sz w:val="20"/>
          <w:szCs w:val="20"/>
        </w:rPr>
        <w:t>Прокуратурой района выявлены нарушения законодательства о защите персональных данных.</w:t>
      </w:r>
    </w:p>
    <w:p w:rsidR="00166279" w:rsidRDefault="00166279" w:rsidP="00166279">
      <w:pPr>
        <w:ind w:right="-1" w:firstLine="851"/>
        <w:jc w:val="both"/>
        <w:rPr>
          <w:sz w:val="20"/>
          <w:szCs w:val="20"/>
        </w:rPr>
      </w:pP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Прокуратурой района в ходе надзорной деятельности в сфере исполнения законодательства об информационных технологиях и защите информации в БУ «Комсомольский ЦСОН» Минтруда Чувашии установлено, что положение о защите персональных данных в бюджетном учреждении Чувашской Республики «Комсомольский центр социального обслуживания населения» Министерства труда и социальной защиты Чувашской Республики утвержденное 03.02.2016, не соответствует требованиям Федерального закона от 27.07.2006 № 152-ФЗ «О персональных данных» (далее – Федеральный закон № 152-ФЗ).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Раздел «Обработка персональных данных» не соответствует ч. 1 ст. 9 Федерального закона №152-ФЗ, а именно, не указано что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В частности, Положение не содержит случаи ограничения прав субъекта персональных данных на доступ к его персональным данным в соответствии с федеральными законами, предусмотренные ч. 8 ст. 14 Федерального закона № 152– ФЗ.</w:t>
      </w:r>
    </w:p>
    <w:p w:rsidR="00166279" w:rsidRPr="00166279" w:rsidRDefault="00166279" w:rsidP="00166279">
      <w:pPr>
        <w:ind w:right="-1" w:firstLine="851"/>
        <w:jc w:val="both"/>
        <w:rPr>
          <w:sz w:val="20"/>
          <w:szCs w:val="20"/>
        </w:rPr>
      </w:pPr>
      <w:r w:rsidRPr="00166279">
        <w:rPr>
          <w:sz w:val="20"/>
          <w:szCs w:val="20"/>
        </w:rPr>
        <w:t>В связи с выявленными нарушениями прокуратурой района в адрес директора БУ «Комсомольский ЦСОН» Минтруда Чувашии принесен протест на положение о защите персональных данных в бюджетном учреждении Чувашской Республики «Комсомольский центр социального обслуживания населения» Министерства труда и социальной защиты Чувашской Республики.</w:t>
      </w:r>
    </w:p>
    <w:p w:rsidR="00166279" w:rsidRPr="00166279" w:rsidRDefault="00166279" w:rsidP="00166279">
      <w:pPr>
        <w:ind w:right="-1" w:firstLine="851"/>
        <w:jc w:val="right"/>
        <w:rPr>
          <w:sz w:val="20"/>
          <w:szCs w:val="20"/>
        </w:rPr>
      </w:pPr>
    </w:p>
    <w:p w:rsidR="00166279" w:rsidRDefault="00166279" w:rsidP="00166279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  <w:bookmarkStart w:id="2" w:name="_GoBack"/>
      <w:bookmarkEnd w:id="2"/>
    </w:p>
    <w:p w:rsidR="00E64651" w:rsidRDefault="00E64651" w:rsidP="00E64651">
      <w:pPr>
        <w:ind w:right="-1" w:firstLine="851"/>
        <w:jc w:val="right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b/>
          <w:sz w:val="20"/>
          <w:szCs w:val="20"/>
        </w:rPr>
      </w:pPr>
      <w:r w:rsidRPr="00C13C2B">
        <w:rPr>
          <w:b/>
          <w:sz w:val="20"/>
          <w:szCs w:val="20"/>
        </w:rPr>
        <w:t>Включения сведений в реестр лиц, уволенных в связи с утратой доверия.</w:t>
      </w:r>
    </w:p>
    <w:p w:rsidR="00C13C2B" w:rsidRPr="00C13C2B" w:rsidRDefault="00C13C2B" w:rsidP="00C13C2B">
      <w:pPr>
        <w:ind w:right="-1" w:firstLine="851"/>
        <w:jc w:val="both"/>
        <w:rPr>
          <w:b/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 xml:space="preserve">Для включения сведений в реестр в Министерство труда и социальной защиты Российской Федерации по форме, утверждаемой Министерством, направляется следующая информация о лице, которое было уволено (чьи полномочия были прекращены): а) фамилия, имя и отчество; б) дата рождения; в) идентификационный номер налогоплательщика (ИНН), присваиваемый налоговым органом Российской Федерации, или аналог идентификационного номера налогоплательщика в соответствии с законодательством соответствующего иностранного государства (для иностранных лиц) - при наличии; г) страховой номер индивидуального лицевого счета (СНИЛС) - при </w:t>
      </w:r>
      <w:proofErr w:type="spellStart"/>
      <w:r w:rsidRPr="00C13C2B">
        <w:rPr>
          <w:sz w:val="20"/>
          <w:szCs w:val="20"/>
        </w:rPr>
        <w:t>наличии;д</w:t>
      </w:r>
      <w:proofErr w:type="spellEnd"/>
      <w:r w:rsidRPr="00C13C2B">
        <w:rPr>
          <w:sz w:val="20"/>
          <w:szCs w:val="20"/>
        </w:rPr>
        <w:t>) номер и серия паспорта или реквизиты заменяющего его документа; е) наименование органа публичной власти (организации), в котором замещало должность лицо; ж) наименование должности, замещаемой на момент увольнения (прекращения полномочий) в связи с утратой доверия за совершение коррупционного правонарушения; з) дата и номер (реквизиты) соответствующего акта или решения суда об увольнении (о прекращении полномочий) в связи с утратой доверия за совершение коррупционного правонарушения; и) положение нормативного правового акта, требования которого были нарушены, послужившее основанием для увольнения (прекращения полномочий) лица в связи с утратой доверия за совершение коррупционного правонарушения.</w:t>
      </w:r>
    </w:p>
    <w:p w:rsidR="00C13C2B" w:rsidRPr="00166279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b/>
          <w:sz w:val="20"/>
          <w:szCs w:val="20"/>
        </w:rPr>
      </w:pPr>
      <w:r w:rsidRPr="00C13C2B">
        <w:rPr>
          <w:b/>
          <w:sz w:val="20"/>
          <w:szCs w:val="20"/>
        </w:rPr>
        <w:t xml:space="preserve">Участники оборота отдельных растворимых завариваемых напитков, вводящие их в оборот, должны наносить средства идентификации на товары и представлять в Систему "Честный знак" сведения о нанесении </w:t>
      </w:r>
      <w:r w:rsidRPr="00C13C2B">
        <w:rPr>
          <w:b/>
          <w:sz w:val="20"/>
          <w:szCs w:val="20"/>
        </w:rPr>
        <w:lastRenderedPageBreak/>
        <w:t>средств идентификации и вводе в оборот (01.04.2026)</w:t>
      </w:r>
    </w:p>
    <w:p w:rsidR="00C13C2B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Речь идет о растворимых завариваемых напитках, упакованных в потребительскую упаковку, относящихся к кодам 0902, 0903 00 000 0, 1211 20 000 0, 1211 90 860 8, 2101, 2106 90 980 8 ТН ВЭД ЕАЭС и кодам 01.27.12, 01.27.13, 10.83.13, 10.83.14, 10.86.10.320, 10.86.10.900 (в части продукции детского питания) ОКПД2, а также относящихся к кодам 1805 00 000 0, 1806 10 900 0, 1806 90 700 0, 2106 90 980 8 ТН ВЭД ЕАЭС и кодам 10.86.10.890, 10.86.10.990 (в части продукции детского питания) ОКПД2.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В случае если участник оборота товаров, получивший коды маркировки на безвозмездной основе, не обеспечил их преобразование в средства идентификации и не представил в Систему отчет о нанесении средств идентификации и сведения о вводе товаров в оборот до 1 апреля 2026 года, то с 1 апреля 2026 года участник оборота товаров вправе ввести в оборот товары, маркированные средствами идентификации, преобразованными из таких кодов маркировки, при условии соблюдения срока направления в Систему отчета о нанесении средств идентификации и оплаты указанных кодов маркировки.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both"/>
        <w:rPr>
          <w:b/>
          <w:sz w:val="20"/>
          <w:szCs w:val="20"/>
        </w:rPr>
      </w:pPr>
      <w:r w:rsidRPr="00C13C2B">
        <w:rPr>
          <w:b/>
          <w:sz w:val="20"/>
          <w:szCs w:val="20"/>
        </w:rPr>
        <w:t>Вступают в силу изменения в Положение Банка России от 03.08.2023 N 820-П "О платформе цифрового рубля"</w:t>
      </w:r>
    </w:p>
    <w:p w:rsidR="00C13C2B" w:rsidRPr="00C13C2B" w:rsidRDefault="00C13C2B" w:rsidP="00C13C2B">
      <w:pPr>
        <w:ind w:right="-1" w:firstLine="851"/>
        <w:jc w:val="both"/>
        <w:rPr>
          <w:b/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В частности, установлено, что Банк России в качестве оператора платформы цифрового рубля также взаимодействует с оператором информационной системы национальной денежной единицы иностранного государства (группы иностранных государств) в цифровой форме, находящейся в обращении и являющейся законным средством платежа на территории соответствующего иностранного государства (группы иностранных государств), в целях осуществления трансграничных переводов денежных средств.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Определены условия обмена электронными сообщениями при трансграничных переводах.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Введена обязанность участника платформы цифрового рубля незамедлительно информировать Банк России о возникновении чрезвычайных ситуаций, операционных сбоев, повлекших невозможность предоставления доступа к платформе цифрового рубля пользователям платформы, а также информировать пользователей платформы о возникновении таких чрезвычайных ситуаций, операционных сбоев, о времени восстановления доступа к платформе цифрового рубля посредством направления СМС-сообщения по номеру телефона или путем размещения информации в приложении клиента или на сайте участника платформы.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Кроме того, теперь цифровые рубли, помимо прочего, можно перевести на основании реестра распоряжений, направленных единым электронным сообщением пользователя платформы - юридического лица или ИП.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Внесены изменения в процедуры исполнения распоряжений.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Увеличивается срок направления участником платформы цифрового рубля в Банк России заявления о переводе и подтверждающих документов - не позднее 3 рабочих дней со дня их приема (ранее - не позднее дня, следующего за днем их приема).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b/>
          <w:sz w:val="20"/>
          <w:szCs w:val="20"/>
        </w:rPr>
      </w:pPr>
      <w:r w:rsidRPr="00C13C2B">
        <w:rPr>
          <w:b/>
          <w:sz w:val="20"/>
          <w:szCs w:val="20"/>
        </w:rPr>
        <w:t xml:space="preserve">Уточняется перечень лиц, которым кредитные организации обязаны выдавать справки по счетам и вкладам физических лиц 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Перечень дополняется законными представителями несовершеннолетних в возрасте от 14 до 18 лет (за исключением случаев приобретения несовершеннолетними дееспособности в связи с вступлением в брак или эмансипацией).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Справки выдаются на основании сведений о законных представителях, размещенных на Единой централизованной цифровой платформе в социальной сфере и полученных кредитными организациями с помощью единой системы межведомственного электронного взаимодействия, а при отсутствии указанных сведений на данной платформе - на основании свидетельства о рождении, свидетельства об усыновлении (удочерении) или акта органа опеки и попечительства о назначении попечителя.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b/>
          <w:sz w:val="20"/>
          <w:szCs w:val="20"/>
        </w:rPr>
      </w:pPr>
      <w:r w:rsidRPr="00C13C2B">
        <w:rPr>
          <w:b/>
          <w:sz w:val="20"/>
          <w:szCs w:val="20"/>
        </w:rPr>
        <w:t xml:space="preserve">Изменяются некоторые формы отчетности кредитных организаций (банковских групп), представляемой в Банк России </w:t>
      </w:r>
    </w:p>
    <w:p w:rsidR="00C13C2B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В частности, внесены изменения в формы 0409112, 0409113, 0409114, 0409115, 0409121, 0409122, 0409135, 0409703, 0409722, 0409730, 0409805, 0409808, а также в порядки их составления и представления.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Ряд изменений связан с обновлением с 18 августа 2025 года порядков расчета обязательных нормативов банков с базовой и универсальной лицензиями.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  <w:r w:rsidRPr="00C13C2B">
        <w:rPr>
          <w:sz w:val="20"/>
          <w:szCs w:val="20"/>
        </w:rPr>
        <w:t>Скорректирован перечень информации о деятельности кредитных организаций (банковских групп), представляемой в Банк России.</w:t>
      </w:r>
    </w:p>
    <w:p w:rsidR="00C13C2B" w:rsidRPr="00C13C2B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Прокуратура Комсомольского района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Pr="00C13C2B" w:rsidRDefault="00C13C2B" w:rsidP="00C13C2B">
      <w:pPr>
        <w:ind w:right="-1" w:firstLine="851"/>
        <w:jc w:val="both"/>
        <w:rPr>
          <w:b/>
          <w:sz w:val="20"/>
          <w:szCs w:val="20"/>
        </w:rPr>
      </w:pPr>
      <w:r w:rsidRPr="00C13C2B">
        <w:rPr>
          <w:b/>
          <w:sz w:val="20"/>
          <w:szCs w:val="20"/>
        </w:rPr>
        <w:t>Максимально допустимое числовое значение норматива Н5.1цк снижается до 37,5% (01.07.2026)</w:t>
      </w:r>
    </w:p>
    <w:p w:rsidR="00C13C2B" w:rsidRDefault="00C13C2B" w:rsidP="00C13C2B">
      <w:pPr>
        <w:ind w:right="-1" w:firstLine="851"/>
        <w:jc w:val="both"/>
        <w:rPr>
          <w:b/>
          <w:sz w:val="20"/>
          <w:szCs w:val="20"/>
        </w:rPr>
      </w:pPr>
    </w:p>
    <w:p w:rsidR="00C13C2B" w:rsidRPr="00326FD7" w:rsidRDefault="00C13C2B" w:rsidP="00C13C2B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Кроме того, с 1 июля 2026 года и каждые последующие полгода значения нормативов Н5.0цк и Н5.2цк снижаются на установленные величины в случае, если рассчитанные центральным контрагентом по состоянию на 1 сентября 2025 года значения указанных нормативов превышали 10%.</w:t>
      </w:r>
    </w:p>
    <w:p w:rsidR="00C13C2B" w:rsidRPr="00166279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326FD7" w:rsidRPr="00326FD7" w:rsidRDefault="00326FD7" w:rsidP="00326FD7">
      <w:pPr>
        <w:ind w:right="-1" w:firstLine="851"/>
        <w:jc w:val="both"/>
        <w:rPr>
          <w:b/>
          <w:sz w:val="20"/>
          <w:szCs w:val="20"/>
        </w:rPr>
      </w:pPr>
      <w:r w:rsidRPr="00326FD7">
        <w:rPr>
          <w:b/>
          <w:sz w:val="20"/>
          <w:szCs w:val="20"/>
        </w:rPr>
        <w:t>Изменяется порядок формирования кредитной истории</w:t>
      </w:r>
    </w:p>
    <w:p w:rsidR="00326FD7" w:rsidRDefault="00326FD7" w:rsidP="00326FD7">
      <w:pPr>
        <w:ind w:right="-1" w:firstLine="851"/>
        <w:jc w:val="both"/>
        <w:rPr>
          <w:sz w:val="20"/>
          <w:szCs w:val="20"/>
        </w:rPr>
      </w:pP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В частности, учтены положения о содержании в основной части кредитной истории физического лица сведений для предупреждения возможного мошенничества, установленные с 1 июля 2026 года Федеральным законом от 13.02.2025 N 9-ФЗ, положения, касающиеся деятельности по предоставлению сервиса рассрочки, установленные с 1 апреля 2026 года Федеральным законом от 31.07.2025 N 284-ФЗ, а также положения об исключении сведений о месте рождения физических лиц из перечня информации, содержащейся в кредитной истории, установленные с 9 мая 2025 года Федеральным законом от 09.11.2024 N 380-ФЗ.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Установлено, что в документе, содержащем кредитную информацию, также должно быть указано время регистрации документа, содержащего кредитную информацию (с указанием часовой зоны фактического места нахождения источника).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Указанный документ должен содержать созданную не ранее чем за 12 часов до момента его направления в бюро метку доверенного времени.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Исключена возможность подписания документа, содержащего кредитную информацию, который может быть подписан простой электронной подписью.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Внесены изменения в требования к формированию показателей кредитной информации физического лица, показатели кредитной информации юридического лица, справочники для формирования значений показателей кредитной информации, требования к приему кредитной информации, правила поиска информации о субъекте кредитной истории и признаки недостоверности сведений в отношении субъекта кредитной истории.</w:t>
      </w:r>
    </w:p>
    <w:p w:rsidR="00C13C2B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Кроме того, скорректировано Указание Банка России от 11 мая 2021 года N 5791-У "О требованиях к составу и формату запроса о предоставлении кредитного отчета, правилах поиска бюро кредитных историй информации о субъекте кредитной истории и форме подтверждения наличия согласия субъекта кредитной истории".</w:t>
      </w:r>
    </w:p>
    <w:p w:rsidR="00C13C2B" w:rsidRPr="00326FD7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326FD7" w:rsidRPr="00326FD7" w:rsidRDefault="00326FD7" w:rsidP="00326FD7">
      <w:pPr>
        <w:ind w:right="-1" w:firstLine="851"/>
        <w:jc w:val="both"/>
        <w:rPr>
          <w:b/>
          <w:sz w:val="20"/>
          <w:szCs w:val="20"/>
        </w:rPr>
      </w:pPr>
      <w:r w:rsidRPr="00326FD7">
        <w:rPr>
          <w:b/>
          <w:sz w:val="20"/>
          <w:szCs w:val="20"/>
        </w:rPr>
        <w:t>Изменяется порядок формирования кредитной истории</w:t>
      </w:r>
    </w:p>
    <w:p w:rsidR="00326FD7" w:rsidRDefault="00326FD7" w:rsidP="00326FD7">
      <w:pPr>
        <w:ind w:right="-1" w:firstLine="851"/>
        <w:jc w:val="both"/>
        <w:rPr>
          <w:sz w:val="20"/>
          <w:szCs w:val="20"/>
        </w:rPr>
      </w:pP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В частности, учтены положения о содержании в основной части кредитной истории физического лица сведений для предупреждения возможного мошенничества, установленные с 1 июля 2026 года Федеральным законом от 13.02.2025 N 9-ФЗ, положения, касающиеся деятельности по предоставлению сервиса рассрочки, установленные с 1 апреля 2026 года Федеральным законом от 31.07.2025 N 284-ФЗ, а также положения об исключении сведений о месте рождения физических лиц из перечня информации, содержащейся в кредитной истории, установленные с 9 мая 2025 года Федеральным законом от 09.11.2024 N 380-ФЗ.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Установлено, что в документе, содержащем кредитную информацию, также должно быть указано время регистрации документа, содержащего кредитную информацию (с указанием часовой зоны фактического места нахождения источника).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Указанный документ должен содержать созданную не ранее чем за 12 часов до момента его направления в бюро метку доверенного времени.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Исключена возможность подписания документа, содержащего кредитную информацию, который может быть подписан простой электронной подписью.</w:t>
      </w:r>
    </w:p>
    <w:p w:rsidR="00326FD7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Внесены изменения в требования к формированию показателей кредитной информации физического лица, показатели кредитной информации юридического лица, справочники для формирования значений показателей кредитной информации, требования к приему кредитной информации, правила поиска информации о субъекте кредитной истории и признаки недостоверности сведений в отношении субъекта кредитной истории.</w:t>
      </w:r>
    </w:p>
    <w:p w:rsidR="00C13C2B" w:rsidRPr="00326FD7" w:rsidRDefault="00326FD7" w:rsidP="00326FD7">
      <w:pPr>
        <w:ind w:right="-1" w:firstLine="851"/>
        <w:jc w:val="both"/>
        <w:rPr>
          <w:sz w:val="20"/>
          <w:szCs w:val="20"/>
        </w:rPr>
      </w:pPr>
      <w:r w:rsidRPr="00326FD7">
        <w:rPr>
          <w:sz w:val="20"/>
          <w:szCs w:val="20"/>
        </w:rPr>
        <w:t>Кроме того, скорректировано Указание Банка России от 11 мая 2021 года N 5791-У "О требованиях к составу и формату запроса о предоставлении кредитного отчета, правилах поиска бюро кредитных историй информации о субъекте кредитной истории и форме подтверждения наличия согласия субъекта кредитной истории".</w:t>
      </w:r>
    </w:p>
    <w:p w:rsidR="00C13C2B" w:rsidRPr="00166279" w:rsidRDefault="00C13C2B" w:rsidP="00C13C2B">
      <w:pPr>
        <w:ind w:right="-1" w:firstLine="851"/>
        <w:jc w:val="both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</w:p>
    <w:p w:rsidR="00C13C2B" w:rsidRDefault="00C13C2B" w:rsidP="00C13C2B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8314C1" w:rsidRPr="008314C1" w:rsidRDefault="008314C1" w:rsidP="008314C1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tbl>
      <w:tblPr>
        <w:tblStyle w:val="TableNormal"/>
        <w:tblpPr w:leftFromText="180" w:rightFromText="180" w:vertAnchor="text" w:horzAnchor="margin" w:tblpXSpec="center" w:tblpY="158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2871"/>
        <w:gridCol w:w="2088"/>
        <w:gridCol w:w="2723"/>
      </w:tblGrid>
      <w:tr w:rsidR="006B367B" w:rsidRPr="008314C1" w:rsidTr="006B367B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6B367B" w:rsidRPr="008314C1" w:rsidRDefault="006B367B" w:rsidP="006B367B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lastRenderedPageBreak/>
              <w:t>Учредитель:</w:t>
            </w:r>
          </w:p>
          <w:p w:rsidR="006B367B" w:rsidRPr="008314C1" w:rsidRDefault="006B367B" w:rsidP="006B367B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6B367B" w:rsidRPr="008314C1" w:rsidRDefault="006B367B" w:rsidP="006B367B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6B367B" w:rsidRPr="008314C1" w:rsidRDefault="006B367B" w:rsidP="006B367B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Адрес:</w:t>
            </w:r>
          </w:p>
          <w:p w:rsidR="006B367B" w:rsidRPr="008314C1" w:rsidRDefault="006B367B" w:rsidP="006B367B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6B367B" w:rsidRPr="008314C1" w:rsidRDefault="006B367B" w:rsidP="006B367B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6B367B" w:rsidRPr="008314C1" w:rsidRDefault="006B367B" w:rsidP="006B367B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Отв. за</w:t>
            </w:r>
            <w:r w:rsidRPr="008314C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314C1">
              <w:rPr>
                <w:b/>
                <w:sz w:val="20"/>
                <w:szCs w:val="20"/>
              </w:rPr>
              <w:t>выпуск:</w:t>
            </w:r>
          </w:p>
          <w:p w:rsidR="006B367B" w:rsidRPr="008314C1" w:rsidRDefault="006B367B" w:rsidP="006B367B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8314C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6B367B" w:rsidRPr="008314C1" w:rsidRDefault="006B367B" w:rsidP="006B367B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8314C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DA444B" w:rsidRDefault="00DA444B" w:rsidP="00B3107E">
      <w:pPr>
        <w:rPr>
          <w:sz w:val="20"/>
          <w:szCs w:val="20"/>
        </w:rPr>
      </w:pPr>
      <w:bookmarkStart w:id="3" w:name="sub_1000"/>
      <w:bookmarkEnd w:id="3"/>
    </w:p>
    <w:sectPr w:rsidR="00DA444B" w:rsidSect="00DA444B">
      <w:headerReference w:type="even" r:id="rId13"/>
      <w:headerReference w:type="default" r:id="rId14"/>
      <w:type w:val="continuous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8B3" w:rsidRDefault="009338B3">
      <w:r>
        <w:separator/>
      </w:r>
    </w:p>
  </w:endnote>
  <w:endnote w:type="continuationSeparator" w:id="0">
    <w:p w:rsidR="009338B3" w:rsidRDefault="00933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8B3" w:rsidRDefault="009338B3">
      <w:r>
        <w:separator/>
      </w:r>
    </w:p>
  </w:footnote>
  <w:footnote w:type="continuationSeparator" w:id="0">
    <w:p w:rsidR="009338B3" w:rsidRDefault="00933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AB3" w:rsidRDefault="009C7ED2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986AB3">
      <w:rPr>
        <w:rStyle w:val="afff4"/>
        <w:noProof/>
      </w:rPr>
      <w:t>30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AB3" w:rsidRDefault="009C7ED2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0A66CD">
      <w:rPr>
        <w:rStyle w:val="afff4"/>
        <w:noProof/>
      </w:rPr>
      <w:t>9</w:t>
    </w:r>
    <w:r>
      <w:rPr>
        <w:rStyle w:val="afff4"/>
      </w:rPr>
      <w:fldChar w:fldCharType="end"/>
    </w:r>
  </w:p>
  <w:p w:rsidR="00986AB3" w:rsidRDefault="00986AB3" w:rsidP="00B3107E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0700688"/>
    <w:multiLevelType w:val="hybridMultilevel"/>
    <w:tmpl w:val="F900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11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A356E7"/>
    <w:multiLevelType w:val="hybridMultilevel"/>
    <w:tmpl w:val="5D76D270"/>
    <w:lvl w:ilvl="0" w:tplc="AF864F5E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4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0B05BA4"/>
    <w:multiLevelType w:val="hybridMultilevel"/>
    <w:tmpl w:val="5FD28CCC"/>
    <w:lvl w:ilvl="0" w:tplc="C1D219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24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25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8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9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30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34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5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3"/>
  </w:num>
  <w:num w:numId="3">
    <w:abstractNumId w:val="23"/>
  </w:num>
  <w:num w:numId="4">
    <w:abstractNumId w:val="10"/>
  </w:num>
  <w:num w:numId="5">
    <w:abstractNumId w:val="33"/>
  </w:num>
  <w:num w:numId="6">
    <w:abstractNumId w:val="24"/>
  </w:num>
  <w:num w:numId="7">
    <w:abstractNumId w:val="14"/>
  </w:num>
  <w:num w:numId="8">
    <w:abstractNumId w:val="9"/>
  </w:num>
  <w:num w:numId="9">
    <w:abstractNumId w:val="11"/>
  </w:num>
  <w:num w:numId="10">
    <w:abstractNumId w:val="18"/>
  </w:num>
  <w:num w:numId="11">
    <w:abstractNumId w:val="0"/>
  </w:num>
  <w:num w:numId="12">
    <w:abstractNumId w:val="35"/>
  </w:num>
  <w:num w:numId="13">
    <w:abstractNumId w:val="3"/>
  </w:num>
  <w:num w:numId="14">
    <w:abstractNumId w:val="5"/>
  </w:num>
  <w:num w:numId="15">
    <w:abstractNumId w:val="20"/>
  </w:num>
  <w:num w:numId="16">
    <w:abstractNumId w:val="7"/>
  </w:num>
  <w:num w:numId="17">
    <w:abstractNumId w:val="27"/>
  </w:num>
  <w:num w:numId="18">
    <w:abstractNumId w:val="32"/>
  </w:num>
  <w:num w:numId="19">
    <w:abstractNumId w:val="28"/>
  </w:num>
  <w:num w:numId="20">
    <w:abstractNumId w:val="21"/>
  </w:num>
  <w:num w:numId="21">
    <w:abstractNumId w:val="6"/>
  </w:num>
  <w:num w:numId="22">
    <w:abstractNumId w:val="8"/>
  </w:num>
  <w:num w:numId="23">
    <w:abstractNumId w:val="30"/>
  </w:num>
  <w:num w:numId="24">
    <w:abstractNumId w:val="34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"/>
  </w:num>
  <w:num w:numId="29">
    <w:abstractNumId w:val="22"/>
  </w:num>
  <w:num w:numId="30">
    <w:abstractNumId w:val="15"/>
  </w:num>
  <w:num w:numId="31">
    <w:abstractNumId w:val="25"/>
  </w:num>
  <w:num w:numId="32">
    <w:abstractNumId w:val="12"/>
  </w:num>
  <w:num w:numId="33">
    <w:abstractNumId w:val="1"/>
  </w:num>
  <w:num w:numId="34">
    <w:abstractNumId w:val="4"/>
  </w:num>
  <w:num w:numId="35">
    <w:abstractNumId w:val="31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93ED2"/>
    <w:rsid w:val="000A66CD"/>
    <w:rsid w:val="000A6AA4"/>
    <w:rsid w:val="000B367B"/>
    <w:rsid w:val="000C275C"/>
    <w:rsid w:val="000D5FED"/>
    <w:rsid w:val="000E7922"/>
    <w:rsid w:val="00107CA2"/>
    <w:rsid w:val="0013219F"/>
    <w:rsid w:val="0013320F"/>
    <w:rsid w:val="00144743"/>
    <w:rsid w:val="00150B4E"/>
    <w:rsid w:val="00166279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7F4C"/>
    <w:rsid w:val="00206985"/>
    <w:rsid w:val="002117F6"/>
    <w:rsid w:val="002178B0"/>
    <w:rsid w:val="00234095"/>
    <w:rsid w:val="00245389"/>
    <w:rsid w:val="002660E9"/>
    <w:rsid w:val="002844D2"/>
    <w:rsid w:val="00290571"/>
    <w:rsid w:val="002D0911"/>
    <w:rsid w:val="002D30B6"/>
    <w:rsid w:val="00302469"/>
    <w:rsid w:val="00326FD7"/>
    <w:rsid w:val="00371A1F"/>
    <w:rsid w:val="00380CBB"/>
    <w:rsid w:val="00387853"/>
    <w:rsid w:val="003903E3"/>
    <w:rsid w:val="003A3E16"/>
    <w:rsid w:val="00432BA1"/>
    <w:rsid w:val="004355BE"/>
    <w:rsid w:val="00441ED7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5F722F"/>
    <w:rsid w:val="00606860"/>
    <w:rsid w:val="00611CF4"/>
    <w:rsid w:val="00621DE0"/>
    <w:rsid w:val="00647367"/>
    <w:rsid w:val="00662E1B"/>
    <w:rsid w:val="006A7187"/>
    <w:rsid w:val="006B0BF0"/>
    <w:rsid w:val="006B367B"/>
    <w:rsid w:val="006C4C93"/>
    <w:rsid w:val="006C5BCE"/>
    <w:rsid w:val="006F0313"/>
    <w:rsid w:val="00700FED"/>
    <w:rsid w:val="007078CD"/>
    <w:rsid w:val="00712C58"/>
    <w:rsid w:val="00727991"/>
    <w:rsid w:val="00743ADB"/>
    <w:rsid w:val="00744A89"/>
    <w:rsid w:val="00770CD6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814C08"/>
    <w:rsid w:val="008308FA"/>
    <w:rsid w:val="008314C1"/>
    <w:rsid w:val="00831738"/>
    <w:rsid w:val="0083272B"/>
    <w:rsid w:val="00833C25"/>
    <w:rsid w:val="00854972"/>
    <w:rsid w:val="00873597"/>
    <w:rsid w:val="00876CB0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338B3"/>
    <w:rsid w:val="0094632E"/>
    <w:rsid w:val="0096180F"/>
    <w:rsid w:val="009664E3"/>
    <w:rsid w:val="00986AB3"/>
    <w:rsid w:val="00994944"/>
    <w:rsid w:val="009B5592"/>
    <w:rsid w:val="009C3F4F"/>
    <w:rsid w:val="009C588F"/>
    <w:rsid w:val="009C7449"/>
    <w:rsid w:val="009C7ED2"/>
    <w:rsid w:val="009D746D"/>
    <w:rsid w:val="009D78B1"/>
    <w:rsid w:val="009E6CCF"/>
    <w:rsid w:val="009F3469"/>
    <w:rsid w:val="00A05EFA"/>
    <w:rsid w:val="00A07FB3"/>
    <w:rsid w:val="00A1431A"/>
    <w:rsid w:val="00A23D96"/>
    <w:rsid w:val="00A3380B"/>
    <w:rsid w:val="00A33B11"/>
    <w:rsid w:val="00A35A5D"/>
    <w:rsid w:val="00A5180B"/>
    <w:rsid w:val="00A574EF"/>
    <w:rsid w:val="00A72D76"/>
    <w:rsid w:val="00AA26A6"/>
    <w:rsid w:val="00AA45D8"/>
    <w:rsid w:val="00AB27EF"/>
    <w:rsid w:val="00B22A06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13C2B"/>
    <w:rsid w:val="00C22324"/>
    <w:rsid w:val="00C32BB2"/>
    <w:rsid w:val="00C37515"/>
    <w:rsid w:val="00C44D4C"/>
    <w:rsid w:val="00C475FC"/>
    <w:rsid w:val="00C7266E"/>
    <w:rsid w:val="00C94BAF"/>
    <w:rsid w:val="00CD4222"/>
    <w:rsid w:val="00D15C88"/>
    <w:rsid w:val="00D26748"/>
    <w:rsid w:val="00D422A5"/>
    <w:rsid w:val="00D52A52"/>
    <w:rsid w:val="00D65AC1"/>
    <w:rsid w:val="00D671C6"/>
    <w:rsid w:val="00D754B3"/>
    <w:rsid w:val="00DA444B"/>
    <w:rsid w:val="00DC64B2"/>
    <w:rsid w:val="00DD5310"/>
    <w:rsid w:val="00DE37DB"/>
    <w:rsid w:val="00E0161E"/>
    <w:rsid w:val="00E2014B"/>
    <w:rsid w:val="00E256A6"/>
    <w:rsid w:val="00E33478"/>
    <w:rsid w:val="00E42778"/>
    <w:rsid w:val="00E42FDF"/>
    <w:rsid w:val="00E565DF"/>
    <w:rsid w:val="00E64651"/>
    <w:rsid w:val="00EB169A"/>
    <w:rsid w:val="00ED2B5E"/>
    <w:rsid w:val="00EF7BB4"/>
    <w:rsid w:val="00F04631"/>
    <w:rsid w:val="00F07F4D"/>
    <w:rsid w:val="00F135E6"/>
    <w:rsid w:val="00F25632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EEA02-AFAD-48D2-A132-C317E198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omsml.cap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6760E-289B-4E9E-9396-433226A51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4376</Words>
  <Characters>24945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29263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23</cp:revision>
  <dcterms:created xsi:type="dcterms:W3CDTF">2025-12-22T11:36:00Z</dcterms:created>
  <dcterms:modified xsi:type="dcterms:W3CDTF">2026-06-29T07:24:00Z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