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5" w:rsidRDefault="00FB64A2">
      <w:pPr>
        <w:ind w:left="11766"/>
        <w:rPr>
          <w:sz w:val="18"/>
          <w:szCs w:val="18"/>
        </w:rPr>
      </w:pPr>
      <w:r>
        <w:rPr>
          <w:sz w:val="18"/>
          <w:szCs w:val="18"/>
        </w:rPr>
        <w:t xml:space="preserve">Приложение № 3 к письму </w:t>
      </w:r>
    </w:p>
    <w:p w:rsidR="00103DD5" w:rsidRDefault="00FB64A2">
      <w:pPr>
        <w:ind w:left="11766"/>
        <w:rPr>
          <w:sz w:val="18"/>
          <w:szCs w:val="18"/>
        </w:rPr>
      </w:pPr>
      <w:r>
        <w:rPr>
          <w:sz w:val="18"/>
          <w:szCs w:val="18"/>
        </w:rPr>
        <w:t xml:space="preserve">Минтруда Чувашии </w:t>
      </w:r>
    </w:p>
    <w:p w:rsidR="00103DD5" w:rsidRDefault="00103DD5">
      <w:pPr>
        <w:jc w:val="right"/>
        <w:rPr>
          <w:sz w:val="20"/>
          <w:szCs w:val="20"/>
        </w:rPr>
      </w:pPr>
    </w:p>
    <w:p w:rsidR="00103DD5" w:rsidRDefault="00103DD5">
      <w:pPr>
        <w:jc w:val="center"/>
        <w:rPr>
          <w:b/>
          <w:sz w:val="20"/>
          <w:szCs w:val="20"/>
        </w:rPr>
      </w:pPr>
    </w:p>
    <w:p w:rsidR="00103DD5" w:rsidRDefault="00103DD5">
      <w:pPr>
        <w:jc w:val="center"/>
        <w:rPr>
          <w:b/>
          <w:sz w:val="20"/>
          <w:szCs w:val="20"/>
        </w:rPr>
      </w:pPr>
    </w:p>
    <w:p w:rsidR="00103DD5" w:rsidRDefault="00FB64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План проведения на 2025 год </w:t>
      </w:r>
    </w:p>
    <w:p w:rsidR="00103DD5" w:rsidRDefault="00FB64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соблюдения трудового законодательства и иных нормативных правовых актов, </w:t>
      </w:r>
    </w:p>
    <w:p w:rsidR="00103DD5" w:rsidRDefault="00FB64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содержащих нормы трудового права, в организациях, находящихся в ведении</w:t>
      </w:r>
    </w:p>
    <w:p w:rsidR="00103DD5" w:rsidRDefault="00FB64A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103DD5" w:rsidRDefault="00FB64A2">
      <w:pPr>
        <w:tabs>
          <w:tab w:val="left" w:pos="127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 местного самоуправления Чувашской Республики)</w:t>
      </w:r>
    </w:p>
    <w:p w:rsidR="00103DD5" w:rsidRDefault="00103DD5">
      <w:pPr>
        <w:jc w:val="right"/>
        <w:rPr>
          <w:sz w:val="20"/>
          <w:szCs w:val="20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2127"/>
        <w:gridCol w:w="1701"/>
        <w:gridCol w:w="1417"/>
        <w:gridCol w:w="1559"/>
        <w:gridCol w:w="1276"/>
        <w:gridCol w:w="1134"/>
        <w:gridCol w:w="1276"/>
        <w:gridCol w:w="1701"/>
      </w:tblGrid>
      <w:tr w:rsidR="00103DD5">
        <w:trPr>
          <w:trHeight w:val="203"/>
        </w:trPr>
        <w:tc>
          <w:tcPr>
            <w:tcW w:w="534" w:type="dxa"/>
            <w:vMerge w:val="restart"/>
          </w:tcPr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443" w:type="dxa"/>
            <w:vMerge w:val="restart"/>
          </w:tcPr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Наименование организации (учреждения) Чувашской Республики, деятельность которого </w:t>
            </w:r>
          </w:p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подлежит проверке</w:t>
            </w:r>
          </w:p>
        </w:tc>
        <w:tc>
          <w:tcPr>
            <w:tcW w:w="2127" w:type="dxa"/>
            <w:vMerge w:val="restart"/>
          </w:tcPr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Место нахождения организации (уч</w:t>
            </w:r>
            <w:r>
              <w:rPr>
                <w:rFonts w:eastAsia="Calibri"/>
                <w:sz w:val="18"/>
                <w:szCs w:val="18"/>
                <w:lang w:eastAsia="en-US"/>
              </w:rPr>
              <w:t>реждения) Чувашской Республики, деятельность которого подлежит проверке</w:t>
            </w:r>
          </w:p>
        </w:tc>
        <w:tc>
          <w:tcPr>
            <w:tcW w:w="1701" w:type="dxa"/>
            <w:vMerge w:val="restart"/>
          </w:tcPr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Основной государственный регистрационный номер</w:t>
            </w:r>
          </w:p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(ОГРН)</w:t>
            </w:r>
          </w:p>
        </w:tc>
        <w:tc>
          <w:tcPr>
            <w:tcW w:w="1417" w:type="dxa"/>
            <w:vMerge w:val="restart"/>
          </w:tcPr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Идентификационный </w:t>
            </w:r>
          </w:p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налогоплательщика (ИНН)</w:t>
            </w:r>
          </w:p>
        </w:tc>
        <w:tc>
          <w:tcPr>
            <w:tcW w:w="2835" w:type="dxa"/>
            <w:gridSpan w:val="2"/>
          </w:tcPr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Основные сведения проверки</w:t>
            </w:r>
          </w:p>
        </w:tc>
        <w:tc>
          <w:tcPr>
            <w:tcW w:w="1134" w:type="dxa"/>
            <w:vMerge w:val="restart"/>
          </w:tcPr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начала проведения проверки</w:t>
            </w:r>
          </w:p>
        </w:tc>
        <w:tc>
          <w:tcPr>
            <w:tcW w:w="1276" w:type="dxa"/>
            <w:vMerge w:val="restart"/>
          </w:tcPr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Срок проведения провер</w:t>
            </w:r>
            <w:r>
              <w:rPr>
                <w:rFonts w:eastAsia="Calibri"/>
                <w:sz w:val="18"/>
                <w:szCs w:val="18"/>
                <w:lang w:eastAsia="en-US"/>
              </w:rPr>
              <w:t>ки, рабочих дней</w:t>
            </w:r>
          </w:p>
        </w:tc>
        <w:tc>
          <w:tcPr>
            <w:tcW w:w="1701" w:type="dxa"/>
            <w:vMerge w:val="restart"/>
          </w:tcPr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103DD5">
        <w:trPr>
          <w:trHeight w:val="1380"/>
        </w:trPr>
        <w:tc>
          <w:tcPr>
            <w:tcW w:w="534" w:type="dxa"/>
            <w:vMerge/>
          </w:tcPr>
          <w:p w:rsidR="00103DD5" w:rsidRDefault="00103DD5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vMerge/>
          </w:tcPr>
          <w:p w:rsidR="00103DD5" w:rsidRDefault="00103D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103DD5" w:rsidRDefault="00103D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103DD5" w:rsidRDefault="00103D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103DD5" w:rsidRDefault="00103D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государственной регистрации государственного учреждения Чувашской Республики</w:t>
            </w:r>
          </w:p>
        </w:tc>
        <w:tc>
          <w:tcPr>
            <w:tcW w:w="1276" w:type="dxa"/>
          </w:tcPr>
          <w:p w:rsidR="00103DD5" w:rsidRDefault="00FB64A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окончания последней проверки</w:t>
            </w:r>
          </w:p>
        </w:tc>
        <w:tc>
          <w:tcPr>
            <w:tcW w:w="1134" w:type="dxa"/>
            <w:vMerge/>
          </w:tcPr>
          <w:p w:rsidR="00103DD5" w:rsidRDefault="00103D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103DD5" w:rsidRDefault="00103D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103DD5" w:rsidRDefault="00103DD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03DD5">
        <w:tc>
          <w:tcPr>
            <w:tcW w:w="534" w:type="dxa"/>
          </w:tcPr>
          <w:p w:rsidR="00103DD5" w:rsidRDefault="00FB64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443" w:type="dxa"/>
          </w:tcPr>
          <w:p w:rsidR="00103DD5" w:rsidRDefault="00FB64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2127" w:type="dxa"/>
          </w:tcPr>
          <w:p w:rsidR="00103DD5" w:rsidRDefault="00FB64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701" w:type="dxa"/>
          </w:tcPr>
          <w:p w:rsidR="00103DD5" w:rsidRDefault="00FB64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417" w:type="dxa"/>
          </w:tcPr>
          <w:p w:rsidR="00103DD5" w:rsidRDefault="00FB64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59" w:type="dxa"/>
          </w:tcPr>
          <w:p w:rsidR="00103DD5" w:rsidRDefault="00FB64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</w:tcPr>
          <w:p w:rsidR="00103DD5" w:rsidRDefault="00FB64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134" w:type="dxa"/>
          </w:tcPr>
          <w:p w:rsidR="00103DD5" w:rsidRDefault="00FB64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76" w:type="dxa"/>
          </w:tcPr>
          <w:p w:rsidR="00103DD5" w:rsidRDefault="00FB64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701" w:type="dxa"/>
          </w:tcPr>
          <w:p w:rsidR="00103DD5" w:rsidRDefault="00FB64A2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</w:tr>
      <w:tr w:rsidR="00103DD5">
        <w:tc>
          <w:tcPr>
            <w:tcW w:w="534" w:type="dxa"/>
          </w:tcPr>
          <w:p w:rsidR="00103DD5" w:rsidRDefault="00FB64A2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443" w:type="dxa"/>
          </w:tcPr>
          <w:p w:rsidR="00103DD5" w:rsidRDefault="00026D1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МБДОУ «Батыревский детский «Солнышко»</w:t>
            </w:r>
          </w:p>
        </w:tc>
        <w:tc>
          <w:tcPr>
            <w:tcW w:w="2127" w:type="dxa"/>
          </w:tcPr>
          <w:p w:rsidR="00103DD5" w:rsidRDefault="00026D1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Батыревский МО, с.Батырево, ул. Мичурина д.20</w:t>
            </w:r>
          </w:p>
        </w:tc>
        <w:tc>
          <w:tcPr>
            <w:tcW w:w="1701" w:type="dxa"/>
          </w:tcPr>
          <w:p w:rsidR="00103DD5" w:rsidRDefault="00026D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1042132000680</w:t>
            </w:r>
          </w:p>
        </w:tc>
        <w:tc>
          <w:tcPr>
            <w:tcW w:w="1417" w:type="dxa"/>
          </w:tcPr>
          <w:p w:rsidR="00103DD5" w:rsidRDefault="00026D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2103006174</w:t>
            </w:r>
          </w:p>
        </w:tc>
        <w:tc>
          <w:tcPr>
            <w:tcW w:w="1559" w:type="dxa"/>
          </w:tcPr>
          <w:p w:rsidR="00103DD5" w:rsidRDefault="00026D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03.02.2004</w:t>
            </w:r>
          </w:p>
        </w:tc>
        <w:tc>
          <w:tcPr>
            <w:tcW w:w="1276" w:type="dxa"/>
          </w:tcPr>
          <w:p w:rsidR="00103DD5" w:rsidRDefault="00103DD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103DD5" w:rsidRDefault="00026D1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04.08.2025</w:t>
            </w:r>
            <w:r w:rsidR="00860BD0">
              <w:rPr>
                <w:rFonts w:eastAsia="Calibri"/>
                <w:sz w:val="18"/>
                <w:szCs w:val="18"/>
                <w:lang w:eastAsia="en-US"/>
              </w:rPr>
              <w:t xml:space="preserve"> – 11.08.2025</w:t>
            </w:r>
          </w:p>
        </w:tc>
        <w:tc>
          <w:tcPr>
            <w:tcW w:w="1276" w:type="dxa"/>
          </w:tcPr>
          <w:p w:rsidR="00103DD5" w:rsidRDefault="00860BD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 рабочих дней</w:t>
            </w:r>
          </w:p>
        </w:tc>
        <w:tc>
          <w:tcPr>
            <w:tcW w:w="1701" w:type="dxa"/>
          </w:tcPr>
          <w:p w:rsidR="00103DD5" w:rsidRDefault="00860BD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Документарная и выездная</w:t>
            </w:r>
          </w:p>
        </w:tc>
      </w:tr>
      <w:tr w:rsidR="00103DD5">
        <w:tc>
          <w:tcPr>
            <w:tcW w:w="15168" w:type="dxa"/>
            <w:gridSpan w:val="10"/>
          </w:tcPr>
          <w:p w:rsidR="00103DD5" w:rsidRDefault="00FB64A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Итого плановых проверок на 2025 год -</w:t>
            </w:r>
            <w:r w:rsidR="00026D1E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103DD5">
        <w:tc>
          <w:tcPr>
            <w:tcW w:w="15168" w:type="dxa"/>
            <w:gridSpan w:val="10"/>
          </w:tcPr>
          <w:p w:rsidR="00103DD5" w:rsidRDefault="00FB64A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Указать общее количество подведомственных учреждений на конец 2024 года -</w:t>
            </w:r>
            <w:r w:rsidR="00026D1E">
              <w:rPr>
                <w:rFonts w:eastAsia="Calibri"/>
                <w:b/>
                <w:sz w:val="18"/>
                <w:szCs w:val="18"/>
                <w:lang w:eastAsia="en-US"/>
              </w:rPr>
              <w:t>45</w:t>
            </w:r>
          </w:p>
        </w:tc>
      </w:tr>
      <w:tr w:rsidR="00103DD5">
        <w:tc>
          <w:tcPr>
            <w:tcW w:w="15168" w:type="dxa"/>
            <w:gridSpan w:val="10"/>
          </w:tcPr>
          <w:p w:rsidR="00103DD5" w:rsidRDefault="00FB64A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Ссылка на размещение Плана проверок на 2025 год</w:t>
            </w:r>
          </w:p>
        </w:tc>
      </w:tr>
    </w:tbl>
    <w:p w:rsidR="00FB64A2" w:rsidRDefault="00FB64A2">
      <w:bookmarkStart w:id="0" w:name="_GoBack"/>
      <w:bookmarkEnd w:id="0"/>
    </w:p>
    <w:sectPr w:rsidR="00FB64A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A2" w:rsidRDefault="00FB64A2">
      <w:r>
        <w:separator/>
      </w:r>
    </w:p>
  </w:endnote>
  <w:endnote w:type="continuationSeparator" w:id="0">
    <w:p w:rsidR="00FB64A2" w:rsidRDefault="00FB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A2" w:rsidRDefault="00FB64A2">
      <w:r>
        <w:separator/>
      </w:r>
    </w:p>
  </w:footnote>
  <w:footnote w:type="continuationSeparator" w:id="0">
    <w:p w:rsidR="00FB64A2" w:rsidRDefault="00FB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B744C"/>
    <w:multiLevelType w:val="hybridMultilevel"/>
    <w:tmpl w:val="AF90A28A"/>
    <w:lvl w:ilvl="0" w:tplc="1DF6B788">
      <w:start w:val="83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8638B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FAEE9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6E439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EC2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8F691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C290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ED6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B864B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DD5"/>
    <w:rsid w:val="00026D1E"/>
    <w:rsid w:val="00103DD5"/>
    <w:rsid w:val="00860BD0"/>
    <w:rsid w:val="00F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E4A1"/>
  <w15:docId w15:val="{40C1B4D2-06B6-4F80-8490-F0C43E81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50" w:after="300"/>
      <w:outlineLvl w:val="0"/>
    </w:pPr>
    <w:rPr>
      <w:b/>
      <w:bCs/>
      <w:color w:val="245C90"/>
      <w:sz w:val="27"/>
      <w:szCs w:val="27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nhideWhenUsed/>
    <w:pPr>
      <w:ind w:firstLine="720"/>
      <w:jc w:val="both"/>
    </w:pPr>
    <w:rPr>
      <w:sz w:val="26"/>
      <w:lang w:val="en-US" w:eastAsia="en-US"/>
    </w:rPr>
  </w:style>
  <w:style w:type="character" w:customStyle="1" w:styleId="afc">
    <w:name w:val="Основной текст с отступом Знак"/>
    <w:link w:val="afb"/>
    <w:rPr>
      <w:sz w:val="26"/>
      <w:szCs w:val="24"/>
    </w:rPr>
  </w:style>
  <w:style w:type="character" w:styleId="afd">
    <w:name w:val="Intense Emphasis"/>
    <w:uiPriority w:val="21"/>
    <w:qFormat/>
    <w:rPr>
      <w:b/>
      <w:bCs/>
      <w:i/>
      <w:iCs/>
      <w:color w:val="4F81BD"/>
    </w:rPr>
  </w:style>
  <w:style w:type="table" w:customStyle="1" w:styleId="13">
    <w:name w:val="Сетка таблицы1"/>
    <w:basedOn w:val="a1"/>
    <w:next w:val="af0"/>
    <w:tblPr/>
  </w:style>
  <w:style w:type="table" w:customStyle="1" w:styleId="25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 защиты Российской Федерации</vt:lpstr>
    </vt:vector>
  </TitlesOfParts>
  <Company>SamForum.ws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 защиты Российской Федерации</dc:title>
  <dc:creator>soc27</dc:creator>
  <cp:lastModifiedBy>Отдел экономики, сельского хозяйства, земельных и имущественных отношений</cp:lastModifiedBy>
  <cp:revision>18</cp:revision>
  <dcterms:created xsi:type="dcterms:W3CDTF">2019-04-20T14:53:00Z</dcterms:created>
  <dcterms:modified xsi:type="dcterms:W3CDTF">2025-03-03T12:56:00Z</dcterms:modified>
  <cp:version>917504</cp:version>
</cp:coreProperties>
</file>