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B8E" w:rsidRPr="00C07ECA" w:rsidRDefault="00702B8E">
      <w:pPr>
        <w:pStyle w:val="10"/>
        <w:shd w:val="clear" w:color="auto" w:fill="auto"/>
        <w:spacing w:after="0" w:line="240" w:lineRule="auto"/>
        <w:ind w:left="20"/>
        <w:jc w:val="center"/>
        <w:rPr>
          <w:b/>
          <w:sz w:val="26"/>
          <w:szCs w:val="26"/>
        </w:rPr>
      </w:pPr>
      <w:r w:rsidRPr="00C07ECA">
        <w:rPr>
          <w:b/>
          <w:sz w:val="26"/>
          <w:szCs w:val="26"/>
          <w:lang/>
        </w:rPr>
        <w:t>Финансово-экономическое обоснование</w:t>
      </w:r>
    </w:p>
    <w:p w:rsidR="00702B8E" w:rsidRPr="00C07ECA" w:rsidRDefault="00702B8E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07ECA">
        <w:rPr>
          <w:rFonts w:ascii="Times New Roman" w:hAnsi="Times New Roman" w:cs="Times New Roman"/>
          <w:b/>
          <w:bCs/>
          <w:sz w:val="26"/>
          <w:szCs w:val="26"/>
        </w:rPr>
        <w:t>к проекту закона Чувашской Республики «О внесении изменений в статьи 6 и 7 Закона Чувашской Республики «О комиссиях по делам несовершеннолетних и защите их прав в Чувашской Республике»</w:t>
      </w:r>
    </w:p>
    <w:p w:rsidR="00702B8E" w:rsidRPr="00C07ECA" w:rsidRDefault="00702B8E">
      <w:pPr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lang w:val="ru-RU" w:eastAsia="en-US"/>
        </w:rPr>
      </w:pPr>
    </w:p>
    <w:p w:rsidR="00702B8E" w:rsidRPr="00C07ECA" w:rsidRDefault="00702B8E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02B8E" w:rsidRPr="00C07ECA" w:rsidRDefault="00702B8E">
      <w:pPr>
        <w:pStyle w:val="NormalWeb"/>
        <w:spacing w:before="0" w:beforeAutospacing="0" w:after="0"/>
        <w:ind w:firstLine="709"/>
        <w:jc w:val="both"/>
        <w:rPr>
          <w:color w:val="000000"/>
          <w:sz w:val="26"/>
          <w:szCs w:val="26"/>
          <w:highlight w:val="white"/>
          <w:shd w:val="clear" w:color="auto" w:fill="FFFFFF"/>
        </w:rPr>
      </w:pPr>
      <w:r w:rsidRPr="00C07ECA">
        <w:rPr>
          <w:sz w:val="26"/>
          <w:szCs w:val="26"/>
        </w:rPr>
        <w:t>Проектом закона</w:t>
      </w:r>
      <w:r w:rsidRPr="00C07ECA">
        <w:rPr>
          <w:color w:val="000000"/>
          <w:sz w:val="26"/>
          <w:szCs w:val="26"/>
          <w:shd w:val="clear" w:color="auto" w:fill="FFFFFF"/>
        </w:rPr>
        <w:t xml:space="preserve"> Чувашской Республики «О внесении изменений в статьи 6 и 7 Закона Чувашской Республики «О комиссиях по делам несовершеннолетних и защите их прав в Чувашской Республике» (далее – проект закона) в соответствии с Федеральным законом от</w:t>
      </w:r>
      <w:r w:rsidRPr="00C07ECA">
        <w:rPr>
          <w:sz w:val="26"/>
          <w:szCs w:val="26"/>
        </w:rPr>
        <w:t xml:space="preserve"> 24 июня 1999 г.</w:t>
      </w:r>
      <w:r w:rsidRPr="00C07ECA">
        <w:rPr>
          <w:color w:val="000000"/>
          <w:sz w:val="26"/>
          <w:szCs w:val="26"/>
          <w:shd w:val="clear" w:color="auto" w:fill="FFFFFF"/>
        </w:rPr>
        <w:t xml:space="preserve"> № 120-ФЗ «Об основах системы профилактики безнадзорности и правонарушений несовершеннолетних» </w:t>
      </w:r>
      <w:r w:rsidRPr="00C07ECA">
        <w:rPr>
          <w:color w:val="000000"/>
          <w:sz w:val="26"/>
          <w:szCs w:val="26"/>
          <w:highlight w:val="white"/>
          <w:shd w:val="clear" w:color="auto" w:fill="FFFFFF"/>
        </w:rPr>
        <w:t xml:space="preserve">(далее – Федеральный закон «Об основах системы профилактики безнадзорности и правонарушений несовершеннолетних») вносятся изменения, предусматривающие, что комиссиями по делам несовершеннолетних и защите их прав принимаются меры по совершенствованию взаимодействия  органов и учреждений системы профилактики безнадзорности и правонарушений несовершеннолетних  с </w:t>
      </w:r>
      <w:r w:rsidRPr="00C07ECA">
        <w:rPr>
          <w:bCs/>
          <w:sz w:val="26"/>
          <w:szCs w:val="26"/>
          <w:highlight w:val="white"/>
        </w:rPr>
        <w:t>благотворительными организациями, добровольческими (волонтерскими) организациями,</w:t>
      </w:r>
      <w:r w:rsidRPr="00C07ECA">
        <w:rPr>
          <w:color w:val="000000"/>
          <w:sz w:val="26"/>
          <w:szCs w:val="26"/>
          <w:highlight w:val="white"/>
          <w:shd w:val="clear" w:color="auto" w:fill="FFFFFF"/>
        </w:rPr>
        <w:t xml:space="preserve"> по привлечению их к участию в деятельности по профилактике безнадзорности и правонарушений несовершеннолетних, защите их прав и законных интересов, их социально-педагогической реабилитации. </w:t>
      </w:r>
      <w:r w:rsidRPr="00C07ECA">
        <w:rPr>
          <w:color w:val="000000"/>
          <w:sz w:val="26"/>
          <w:szCs w:val="26"/>
          <w:shd w:val="clear" w:color="auto" w:fill="FFFFFF"/>
        </w:rPr>
        <w:t>Т</w:t>
      </w:r>
      <w:r w:rsidRPr="00C07ECA">
        <w:rPr>
          <w:color w:val="000000"/>
          <w:sz w:val="26"/>
          <w:szCs w:val="26"/>
          <w:highlight w:val="white"/>
          <w:shd w:val="clear" w:color="auto" w:fill="FFFFFF"/>
        </w:rPr>
        <w:t xml:space="preserve">акже предусматривается, что комиссиями по делам несовершеннолетних и защите их прав в муниципальных округах и городских округах будут </w:t>
      </w:r>
      <w:r w:rsidRPr="00C07ECA">
        <w:rPr>
          <w:bCs/>
          <w:sz w:val="26"/>
          <w:szCs w:val="26"/>
          <w:highlight w:val="white"/>
        </w:rPr>
        <w:t>осуществляться полномочия по организации наставничества в сфере профилактики безнадзорности и правонарушений несовершеннолетних в соответствии со статьей 8</w:t>
      </w:r>
      <w:r w:rsidRPr="00C07ECA">
        <w:rPr>
          <w:bCs/>
          <w:sz w:val="26"/>
          <w:szCs w:val="26"/>
          <w:highlight w:val="white"/>
          <w:vertAlign w:val="superscript"/>
        </w:rPr>
        <w:t>2</w:t>
      </w:r>
      <w:r w:rsidRPr="00C07ECA">
        <w:rPr>
          <w:color w:val="000000"/>
          <w:sz w:val="26"/>
          <w:szCs w:val="26"/>
          <w:highlight w:val="white"/>
          <w:shd w:val="clear" w:color="auto" w:fill="FFFFFF"/>
        </w:rPr>
        <w:t xml:space="preserve"> Федерального закона «Об основах системы профилактики безнадзорности и правонарушений несовершеннолетних», на них возлагаются  полномочия по обеспечению оказания помощи в бытовом устройстве несовершеннолетних, освобожденных в том числе из следственных изоляторов органов федеральной службы безопасности,  по </w:t>
      </w:r>
      <w:r w:rsidRPr="00C07ECA">
        <w:rPr>
          <w:color w:val="000000"/>
          <w:sz w:val="26"/>
          <w:szCs w:val="26"/>
          <w:highlight w:val="white"/>
        </w:rPr>
        <w:t xml:space="preserve">представлению в государственную информационную систему профилактики безнадзорности и правонарушений несовершеннолетних сведений (информации) в соответствии со статьей </w:t>
      </w:r>
      <w:r w:rsidRPr="00C07ECA">
        <w:rPr>
          <w:bCs/>
          <w:sz w:val="26"/>
          <w:szCs w:val="26"/>
          <w:highlight w:val="white"/>
        </w:rPr>
        <w:t>25</w:t>
      </w:r>
      <w:r w:rsidRPr="00C07ECA">
        <w:rPr>
          <w:bCs/>
          <w:sz w:val="26"/>
          <w:szCs w:val="26"/>
          <w:highlight w:val="white"/>
          <w:vertAlign w:val="superscript"/>
        </w:rPr>
        <w:t>2</w:t>
      </w:r>
      <w:r w:rsidRPr="00C07ECA">
        <w:rPr>
          <w:bCs/>
          <w:sz w:val="26"/>
          <w:szCs w:val="26"/>
          <w:highlight w:val="white"/>
        </w:rPr>
        <w:t xml:space="preserve"> </w:t>
      </w:r>
      <w:r w:rsidRPr="00C07ECA">
        <w:rPr>
          <w:color w:val="000000"/>
          <w:sz w:val="26"/>
          <w:szCs w:val="26"/>
          <w:highlight w:val="white"/>
        </w:rPr>
        <w:t xml:space="preserve"> </w:t>
      </w:r>
      <w:r w:rsidRPr="00C07ECA">
        <w:rPr>
          <w:sz w:val="26"/>
          <w:szCs w:val="26"/>
        </w:rPr>
        <w:t xml:space="preserve">указанного Федерального закона. </w:t>
      </w:r>
      <w:r w:rsidRPr="00C07ECA">
        <w:rPr>
          <w:color w:val="000000"/>
          <w:sz w:val="26"/>
          <w:szCs w:val="26"/>
        </w:rPr>
        <w:t xml:space="preserve">Кроме этого, предусматривается, что </w:t>
      </w:r>
      <w:r w:rsidRPr="00C07ECA">
        <w:rPr>
          <w:color w:val="000000"/>
          <w:sz w:val="26"/>
          <w:szCs w:val="26"/>
          <w:highlight w:val="white"/>
        </w:rPr>
        <w:t>порядок рассмотрения муниципальными комиссиями по делам несовершеннолетних материалов (дел), не связанных с делами об административных правонарушениях, определяется Кабинетом Министров Чувашской Республики.</w:t>
      </w:r>
    </w:p>
    <w:p w:rsidR="00702B8E" w:rsidRPr="00C07ECA" w:rsidRDefault="00702B8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07ECA">
        <w:rPr>
          <w:rFonts w:ascii="Times New Roman" w:hAnsi="Times New Roman" w:cs="Times New Roman"/>
          <w:sz w:val="26"/>
          <w:szCs w:val="26"/>
          <w:lang w:val="ru-RU"/>
        </w:rPr>
        <w:t>Принятие проекта закона не потребует выделения дополнительных средств из республиканского бюджета Чувашской Республики.</w:t>
      </w:r>
    </w:p>
    <w:p w:rsidR="00702B8E" w:rsidRPr="00C07ECA" w:rsidRDefault="00702B8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 6" o:spid="_x0000_s1026" type="#_x0000_t75" style="position:absolute;left:0;text-align:left;margin-left:180pt;margin-top:10.85pt;width:198pt;height:85.5pt;z-index:251660288;visibility:visible">
            <v:imagedata r:id="rId7" o:title=""/>
          </v:shape>
        </w:pict>
      </w:r>
    </w:p>
    <w:p w:rsidR="00702B8E" w:rsidRPr="00C07ECA" w:rsidRDefault="00702B8E">
      <w:pPr>
        <w:jc w:val="both"/>
        <w:rPr>
          <w:rFonts w:ascii="Times New Roman" w:hAnsi="Times New Roman" w:cs="Times New Roman"/>
          <w:color w:val="auto"/>
          <w:sz w:val="26"/>
          <w:szCs w:val="26"/>
          <w:lang w:val="ru-RU" w:eastAsia="en-US"/>
        </w:rPr>
      </w:pPr>
    </w:p>
    <w:p w:rsidR="00702B8E" w:rsidRPr="00C07ECA" w:rsidRDefault="00702B8E">
      <w:pPr>
        <w:rPr>
          <w:rFonts w:ascii="Times New Roman" w:hAnsi="Times New Roman" w:cs="Times New Roman"/>
        </w:rPr>
      </w:pPr>
      <w:r w:rsidRPr="00C07ECA">
        <w:rPr>
          <w:rFonts w:ascii="Times New Roman" w:hAnsi="Times New Roman" w:cs="Times New Roman"/>
          <w:sz w:val="26"/>
          <w:szCs w:val="26"/>
        </w:rPr>
        <w:t xml:space="preserve">Министр образования </w:t>
      </w:r>
    </w:p>
    <w:p w:rsidR="00702B8E" w:rsidRPr="00C07ECA" w:rsidRDefault="00702B8E">
      <w:pPr>
        <w:rPr>
          <w:rFonts w:ascii="Times New Roman" w:hAnsi="Times New Roman" w:cs="Times New Roman"/>
          <w:sz w:val="26"/>
          <w:szCs w:val="26"/>
        </w:rPr>
      </w:pPr>
      <w:r w:rsidRPr="00C07ECA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Pr="00C07ECA">
        <w:rPr>
          <w:rFonts w:ascii="Times New Roman" w:hAnsi="Times New Roman" w:cs="Times New Roman"/>
          <w:sz w:val="26"/>
          <w:szCs w:val="26"/>
        </w:rPr>
        <w:tab/>
        <w:t xml:space="preserve">                            </w:t>
      </w:r>
      <w:r>
        <w:rPr>
          <w:noProof/>
          <w:lang w:val="ru-RU"/>
        </w:rPr>
        <w:pict>
          <v:shape id="Рисунок 5" o:spid="_x0000_s1027" type="#_x0000_t75" style="position:absolute;margin-left:353.3pt;margin-top:732.75pt;width:199.45pt;height:86.3pt;z-index:-251661312;visibility:visible;mso-position-horizontal-relative:text;mso-position-vertical-relative:text">
            <v:imagedata r:id="rId8" o:title=""/>
          </v:shape>
        </w:pict>
      </w:r>
      <w:r w:rsidRPr="00C07ECA">
        <w:rPr>
          <w:rFonts w:ascii="Times New Roman" w:hAnsi="Times New Roman" w:cs="Times New Roman"/>
          <w:sz w:val="26"/>
          <w:szCs w:val="26"/>
        </w:rPr>
        <w:t xml:space="preserve">                                      </w:t>
      </w:r>
      <w:r>
        <w:rPr>
          <w:noProof/>
          <w:lang w:val="ru-RU"/>
        </w:rPr>
        <w:pict>
          <v:shape id="Рисунок 4" o:spid="_x0000_s1028" type="#_x0000_t75" style="position:absolute;margin-left:353.3pt;margin-top:732.75pt;width:199.45pt;height:86.3pt;z-index:-251660288;visibility:visible;mso-position-horizontal-relative:text;mso-position-vertical-relative:text">
            <v:imagedata r:id="rId8" o:title=""/>
          </v:shape>
        </w:pict>
      </w:r>
      <w:r>
        <w:rPr>
          <w:noProof/>
          <w:lang w:val="ru-RU"/>
        </w:rPr>
        <w:pict>
          <v:shape id="Рисунок 3" o:spid="_x0000_s1029" type="#_x0000_t75" style="position:absolute;margin-left:353.3pt;margin-top:732.75pt;width:199.45pt;height:86.3pt;z-index:-251659264;visibility:visible;mso-position-horizontal-relative:text;mso-position-vertical-relative:text">
            <v:imagedata r:id="rId8" o:title=""/>
          </v:shape>
        </w:pict>
      </w:r>
      <w:r>
        <w:rPr>
          <w:noProof/>
          <w:lang w:val="ru-RU"/>
        </w:rPr>
        <w:pict>
          <v:shape id="Рисунок 2" o:spid="_x0000_s1030" type="#_x0000_t75" style="position:absolute;margin-left:353.3pt;margin-top:732.75pt;width:199.45pt;height:86.3pt;z-index:-251658240;visibility:visible;mso-position-horizontal-relative:text;mso-position-vertical-relative:text">
            <v:imagedata r:id="rId8" o:title=""/>
          </v:shape>
        </w:pict>
      </w:r>
      <w:r>
        <w:rPr>
          <w:noProof/>
          <w:lang w:val="ru-RU"/>
        </w:rPr>
        <w:pict>
          <v:shape id="Рисунок 1" o:spid="_x0000_s1031" type="#_x0000_t75" style="position:absolute;margin-left:353.3pt;margin-top:732.75pt;width:199.45pt;height:86.3pt;z-index:-251657216;visibility:visible;mso-position-horizontal-relative:text;mso-position-vertical-relative:text">
            <v:imagedata r:id="rId8" o:title=""/>
          </v:shape>
        </w:pict>
      </w:r>
      <w:r w:rsidRPr="00C07ECA">
        <w:rPr>
          <w:rFonts w:ascii="Times New Roman" w:hAnsi="Times New Roman" w:cs="Times New Roman"/>
          <w:sz w:val="26"/>
          <w:szCs w:val="26"/>
        </w:rPr>
        <w:t xml:space="preserve">              Д.А. Захаров</w:t>
      </w:r>
    </w:p>
    <w:p w:rsidR="00702B8E" w:rsidRPr="00C07ECA" w:rsidRDefault="00702B8E">
      <w:pPr>
        <w:jc w:val="center"/>
        <w:rPr>
          <w:rFonts w:ascii="Times New Roman" w:hAnsi="Times New Roman" w:cs="Times New Roman"/>
        </w:rPr>
      </w:pPr>
    </w:p>
    <w:p w:rsidR="00702B8E" w:rsidRPr="00C07ECA" w:rsidRDefault="00702B8E">
      <w:pPr>
        <w:pStyle w:val="10"/>
        <w:shd w:val="clear" w:color="auto" w:fill="auto"/>
        <w:spacing w:after="0" w:line="240" w:lineRule="auto"/>
        <w:ind w:right="23"/>
        <w:jc w:val="center"/>
        <w:rPr>
          <w:sz w:val="26"/>
          <w:szCs w:val="26"/>
          <w:lang/>
        </w:rPr>
      </w:pPr>
    </w:p>
    <w:sectPr w:rsidR="00702B8E" w:rsidRPr="00C07ECA" w:rsidSect="00AB18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-1134" w:right="848" w:bottom="254" w:left="1560" w:header="0" w:footer="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2B8E" w:rsidRDefault="00702B8E">
      <w:r>
        <w:separator/>
      </w:r>
    </w:p>
  </w:endnote>
  <w:endnote w:type="continuationSeparator" w:id="0">
    <w:p w:rsidR="00702B8E" w:rsidRDefault="00702B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B8E" w:rsidRDefault="00702B8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B8E" w:rsidRDefault="00702B8E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B8E" w:rsidRDefault="00702B8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2B8E" w:rsidRDefault="00702B8E">
      <w:r>
        <w:separator/>
      </w:r>
    </w:p>
  </w:footnote>
  <w:footnote w:type="continuationSeparator" w:id="0">
    <w:p w:rsidR="00702B8E" w:rsidRDefault="00702B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B8E" w:rsidRDefault="00702B8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B8E" w:rsidRDefault="00702B8E">
    <w:pPr>
      <w:pStyle w:val="Header"/>
      <w:jc w:val="center"/>
    </w:pPr>
  </w:p>
  <w:p w:rsidR="00702B8E" w:rsidRDefault="00702B8E">
    <w:pPr>
      <w:pStyle w:val="Header"/>
      <w:jc w:val="center"/>
    </w:pPr>
    <w:fldSimple w:instr="PAGE   \* MERGEFORMAT">
      <w:r>
        <w:t>2</w:t>
      </w:r>
    </w:fldSimple>
  </w:p>
  <w:p w:rsidR="00702B8E" w:rsidRDefault="00702B8E">
    <w:pPr>
      <w:rPr>
        <w:sz w:val="2"/>
        <w:szCs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0" w:type="dxa"/>
        <w:right w:w="0" w:type="dxa"/>
      </w:tblCellMar>
      <w:tblLook w:val="00A0"/>
    </w:tblPr>
    <w:tblGrid>
      <w:gridCol w:w="3167"/>
      <w:gridCol w:w="3166"/>
      <w:gridCol w:w="3164"/>
    </w:tblGrid>
    <w:tr w:rsidR="00702B8E">
      <w:trPr>
        <w:trHeight w:val="720"/>
      </w:trPr>
      <w:tc>
        <w:tcPr>
          <w:tcW w:w="1667" w:type="pct"/>
        </w:tcPr>
        <w:p w:rsidR="00702B8E" w:rsidRPr="00323E3D" w:rsidRDefault="00702B8E">
          <w:pPr>
            <w:pStyle w:val="Header"/>
            <w:tabs>
              <w:tab w:val="clear" w:pos="4677"/>
              <w:tab w:val="clear" w:pos="9355"/>
            </w:tabs>
            <w:rPr>
              <w:color w:val="4F81BD"/>
            </w:rPr>
          </w:pPr>
        </w:p>
      </w:tc>
      <w:tc>
        <w:tcPr>
          <w:tcW w:w="1667" w:type="pct"/>
        </w:tcPr>
        <w:p w:rsidR="00702B8E" w:rsidRPr="00323E3D" w:rsidRDefault="00702B8E">
          <w:pPr>
            <w:pStyle w:val="Header"/>
            <w:tabs>
              <w:tab w:val="clear" w:pos="4677"/>
              <w:tab w:val="clear" w:pos="9355"/>
            </w:tabs>
            <w:jc w:val="center"/>
            <w:rPr>
              <w:color w:val="4F81BD"/>
            </w:rPr>
          </w:pPr>
        </w:p>
      </w:tc>
      <w:tc>
        <w:tcPr>
          <w:tcW w:w="1666" w:type="pct"/>
        </w:tcPr>
        <w:p w:rsidR="00702B8E" w:rsidRPr="00323E3D" w:rsidRDefault="00702B8E">
          <w:pPr>
            <w:pStyle w:val="Header"/>
            <w:tabs>
              <w:tab w:val="clear" w:pos="4677"/>
              <w:tab w:val="clear" w:pos="9355"/>
            </w:tabs>
            <w:jc w:val="right"/>
            <w:rPr>
              <w:color w:val="4F81BD"/>
            </w:rPr>
          </w:pPr>
        </w:p>
      </w:tc>
    </w:tr>
  </w:tbl>
  <w:p w:rsidR="00702B8E" w:rsidRDefault="00702B8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07A26"/>
    <w:multiLevelType w:val="multilevel"/>
    <w:tmpl w:val="074EBF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</w:rPr>
    </w:lvl>
    <w:lvl w:ilvl="2">
      <w:start w:val="1"/>
      <w:numFmt w:val="decimal"/>
      <w:lvlText w:val=""/>
      <w:lvlJc w:val="left"/>
      <w:rPr>
        <w:rFonts w:cs="Times New Roman"/>
      </w:rPr>
    </w:lvl>
    <w:lvl w:ilvl="3">
      <w:start w:val="1"/>
      <w:numFmt w:val="decimal"/>
      <w:lvlText w:val=""/>
      <w:lvlJc w:val="left"/>
      <w:rPr>
        <w:rFonts w:cs="Times New Roman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A5B88"/>
    <w:rsid w:val="00097E59"/>
    <w:rsid w:val="00323E3D"/>
    <w:rsid w:val="00490BCF"/>
    <w:rsid w:val="00702B8E"/>
    <w:rsid w:val="007A5B88"/>
    <w:rsid w:val="00887286"/>
    <w:rsid w:val="00AB185B"/>
    <w:rsid w:val="00C07ECA"/>
    <w:rsid w:val="00CE00A2"/>
    <w:rsid w:val="00F17D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490BCF"/>
    <w:rPr>
      <w:color w:val="000000"/>
      <w:sz w:val="24"/>
      <w:szCs w:val="24"/>
      <w:lang/>
    </w:rPr>
  </w:style>
  <w:style w:type="paragraph" w:styleId="Heading1">
    <w:name w:val="heading 1"/>
    <w:basedOn w:val="Normal"/>
    <w:next w:val="Normal"/>
    <w:link w:val="Heading1Char1"/>
    <w:uiPriority w:val="99"/>
    <w:qFormat/>
    <w:rsid w:val="00490BCF"/>
    <w:pPr>
      <w:keepNext/>
      <w:keepLines/>
      <w:spacing w:before="480"/>
      <w:outlineLvl w:val="0"/>
    </w:pPr>
    <w:rPr>
      <w:rFonts w:ascii="Cambria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90BCF"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90BCF"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90BCF"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90BCF"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490BCF"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490BCF"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90BCF"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90BCF"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490BCF"/>
    <w:rPr>
      <w:rFonts w:ascii="Arial" w:hAnsi="Arial"/>
      <w:sz w:val="4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490BCF"/>
    <w:rPr>
      <w:rFonts w:ascii="Arial" w:hAnsi="Arial" w:cs="Times New Roman"/>
      <w:sz w:val="3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490BCF"/>
    <w:rPr>
      <w:rFonts w:ascii="Arial" w:hAnsi="Arial" w:cs="Times New Roman"/>
      <w:sz w:val="3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490BCF"/>
    <w:rPr>
      <w:rFonts w:ascii="Arial" w:hAnsi="Arial" w:cs="Times New Roman"/>
      <w:b/>
      <w:sz w:val="26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490BCF"/>
    <w:rPr>
      <w:rFonts w:ascii="Arial" w:hAnsi="Arial" w:cs="Times New Roman"/>
      <w:b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490BCF"/>
    <w:rPr>
      <w:rFonts w:ascii="Arial" w:hAnsi="Arial" w:cs="Times New Roman"/>
      <w:b/>
      <w:sz w:val="22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490BCF"/>
    <w:rPr>
      <w:rFonts w:ascii="Arial" w:hAnsi="Arial" w:cs="Times New Roman"/>
      <w:b/>
      <w:i/>
      <w:sz w:val="2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490BCF"/>
    <w:rPr>
      <w:rFonts w:ascii="Arial" w:hAnsi="Arial" w:cs="Times New Roman"/>
      <w:i/>
      <w:sz w:val="22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490BCF"/>
    <w:rPr>
      <w:rFonts w:ascii="Arial" w:hAnsi="Arial" w:cs="Times New Roman"/>
      <w:i/>
      <w:sz w:val="21"/>
    </w:rPr>
  </w:style>
  <w:style w:type="character" w:customStyle="1" w:styleId="Heading1Char1">
    <w:name w:val="Heading 1 Char1"/>
    <w:basedOn w:val="DefaultParagraphFont"/>
    <w:link w:val="Heading1"/>
    <w:uiPriority w:val="99"/>
    <w:locked/>
    <w:rsid w:val="00490BCF"/>
    <w:rPr>
      <w:rFonts w:ascii="Cambria" w:hAnsi="Cambria" w:cs="Times New Roman"/>
      <w:b/>
      <w:color w:val="365F91"/>
      <w:sz w:val="28"/>
    </w:rPr>
  </w:style>
  <w:style w:type="paragraph" w:styleId="ListParagraph">
    <w:name w:val="List Paragraph"/>
    <w:basedOn w:val="Normal"/>
    <w:uiPriority w:val="99"/>
    <w:qFormat/>
    <w:rsid w:val="00490BCF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99"/>
    <w:qFormat/>
    <w:rsid w:val="00490BCF"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locked/>
    <w:rsid w:val="00490BCF"/>
    <w:rPr>
      <w:rFonts w:cs="Times New Roman"/>
      <w:sz w:val="48"/>
    </w:rPr>
  </w:style>
  <w:style w:type="paragraph" w:styleId="Subtitle">
    <w:name w:val="Subtitle"/>
    <w:basedOn w:val="Normal"/>
    <w:next w:val="Normal"/>
    <w:link w:val="SubtitleChar"/>
    <w:uiPriority w:val="99"/>
    <w:qFormat/>
    <w:rsid w:val="00490BCF"/>
    <w:pPr>
      <w:spacing w:before="200" w:after="200"/>
    </w:pPr>
  </w:style>
  <w:style w:type="character" w:customStyle="1" w:styleId="SubtitleChar">
    <w:name w:val="Subtitle Char"/>
    <w:basedOn w:val="DefaultParagraphFont"/>
    <w:link w:val="Subtitle"/>
    <w:uiPriority w:val="99"/>
    <w:locked/>
    <w:rsid w:val="00490BCF"/>
    <w:rPr>
      <w:rFonts w:cs="Times New Roman"/>
      <w:sz w:val="24"/>
    </w:rPr>
  </w:style>
  <w:style w:type="paragraph" w:styleId="Quote">
    <w:name w:val="Quote"/>
    <w:basedOn w:val="Normal"/>
    <w:next w:val="Normal"/>
    <w:link w:val="QuoteChar"/>
    <w:uiPriority w:val="99"/>
    <w:qFormat/>
    <w:rsid w:val="00490BCF"/>
    <w:pPr>
      <w:ind w:left="720" w:right="720"/>
    </w:pPr>
    <w:rPr>
      <w:i/>
    </w:rPr>
  </w:style>
  <w:style w:type="character" w:customStyle="1" w:styleId="QuoteChar">
    <w:name w:val="Quote Char"/>
    <w:basedOn w:val="DefaultParagraphFont"/>
    <w:link w:val="Quote"/>
    <w:uiPriority w:val="99"/>
    <w:locked/>
    <w:rsid w:val="00490BCF"/>
    <w:rPr>
      <w:rFonts w:cs="Times New Roman"/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490BC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490BCF"/>
    <w:rPr>
      <w:rFonts w:cs="Times New Roman"/>
      <w:i/>
    </w:rPr>
  </w:style>
  <w:style w:type="character" w:customStyle="1" w:styleId="HeaderChar">
    <w:name w:val="Header Char"/>
    <w:basedOn w:val="DefaultParagraphFont"/>
    <w:uiPriority w:val="99"/>
    <w:rsid w:val="00490BCF"/>
    <w:rPr>
      <w:rFonts w:cs="Times New Roman"/>
    </w:rPr>
  </w:style>
  <w:style w:type="character" w:customStyle="1" w:styleId="FooterChar">
    <w:name w:val="Footer Char"/>
    <w:basedOn w:val="DefaultParagraphFont"/>
    <w:uiPriority w:val="99"/>
    <w:rsid w:val="00490BCF"/>
    <w:rPr>
      <w:rFonts w:cs="Times New Roman"/>
    </w:rPr>
  </w:style>
  <w:style w:type="paragraph" w:styleId="Caption">
    <w:name w:val="caption"/>
    <w:basedOn w:val="Normal"/>
    <w:next w:val="Normal"/>
    <w:uiPriority w:val="99"/>
    <w:qFormat/>
    <w:rsid w:val="00490BCF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490BCF"/>
  </w:style>
  <w:style w:type="table" w:customStyle="1" w:styleId="TableGridLight">
    <w:name w:val="Table Grid Light"/>
    <w:uiPriority w:val="99"/>
    <w:rsid w:val="00490BCF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490BCF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404040"/>
        <w:sz w:val="22"/>
      </w:rPr>
    </w:tblStylePr>
    <w:tblStylePr w:type="lastRow">
      <w:rPr>
        <w:rFonts w:ascii="Arial" w:hAnsi="Arial" w:cs="Arial Unicode MS"/>
        <w:b/>
        <w:color w:val="404040"/>
        <w:sz w:val="22"/>
      </w:rPr>
    </w:tblStylePr>
    <w:tblStylePr w:type="firstCol">
      <w:rPr>
        <w:rFonts w:ascii="Arial" w:hAnsi="Arial" w:cs="Arial Unicode MS"/>
        <w:b/>
        <w:color w:val="404040"/>
        <w:sz w:val="22"/>
      </w:rPr>
    </w:tblStylePr>
    <w:tblStylePr w:type="lastCol">
      <w:rPr>
        <w:rFonts w:ascii="Arial" w:hAnsi="Arial" w:cs="Arial Unicode MS"/>
        <w:b/>
        <w:color w:val="404040"/>
        <w:sz w:val="22"/>
      </w:rPr>
    </w:tblStylePr>
    <w:tblStylePr w:type="band1Vert">
      <w:rPr>
        <w:rFonts w:cs="Arial Unicode MS"/>
      </w:rPr>
      <w:tblPr/>
      <w:tcPr>
        <w:shd w:val="clear" w:color="F2F2F2" w:fill="F2F2F2"/>
      </w:tcPr>
    </w:tblStylePr>
    <w:tblStylePr w:type="band1Horz">
      <w:rPr>
        <w:rFonts w:cs="Arial Unicode MS"/>
      </w:rPr>
      <w:tblPr/>
      <w:tcPr>
        <w:shd w:val="clear" w:color="F2F2F2" w:fill="F2F2F2"/>
      </w:tcPr>
    </w:tblStylePr>
  </w:style>
  <w:style w:type="table" w:customStyle="1" w:styleId="PlainTable2">
    <w:name w:val="Plain Table 2"/>
    <w:uiPriority w:val="99"/>
    <w:rsid w:val="00490BCF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Arial Unicode MS"/>
        <w:b/>
        <w:color w:val="404040"/>
        <w:sz w:val="22"/>
      </w:rPr>
    </w:tblStylePr>
    <w:tblStylePr w:type="firstCol">
      <w:rPr>
        <w:rFonts w:ascii="Arial" w:hAnsi="Arial" w:cs="Arial Unicode MS"/>
        <w:b/>
        <w:color w:val="404040"/>
        <w:sz w:val="22"/>
      </w:rPr>
    </w:tblStylePr>
    <w:tblStylePr w:type="lastCol">
      <w:rPr>
        <w:rFonts w:ascii="Arial" w:hAnsi="Arial" w:cs="Arial Unicode MS"/>
        <w:b/>
        <w:color w:val="404040"/>
        <w:sz w:val="22"/>
      </w:rPr>
    </w:tblStylePr>
    <w:tblStylePr w:type="band1Vert">
      <w:rPr>
        <w:rFonts w:cs="Arial Unicode MS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Arial Unicode MS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Arial Unicode MS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Arial Unicode MS"/>
        <w:b/>
        <w:caps/>
        <w:color w:val="404040"/>
      </w:rPr>
    </w:tblStylePr>
    <w:tblStylePr w:type="firstCol">
      <w:rPr>
        <w:rFonts w:cs="Arial Unicode MS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Arial Unicode MS"/>
        <w:b/>
        <w:caps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Arial Unicode MS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Arial Unicode MS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Arial Unicode MS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Arial Unicode MS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Arial Unicode MS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Arial Unicode MS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Arial Unicode MS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Arial Unicode MS"/>
      </w:rPr>
      <w:tblPr/>
      <w:tcPr>
        <w:shd w:val="clear" w:color="8A8A8A" w:fill="8A8A8A"/>
      </w:tcPr>
    </w:tblStylePr>
    <w:tblStylePr w:type="band1Horz">
      <w:rPr>
        <w:rFonts w:cs="Arial Unicode MS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Arial Unicode MS"/>
        <w:b/>
        <w:color w:val="7F7F7F"/>
      </w:rPr>
    </w:tblStylePr>
    <w:tblStylePr w:type="firstCol">
      <w:rPr>
        <w:rFonts w:cs="Arial Unicode MS"/>
        <w:b/>
        <w:color w:val="7F7F7F"/>
      </w:rPr>
    </w:tblStylePr>
    <w:tblStylePr w:type="lastCol">
      <w:rPr>
        <w:rFonts w:cs="Arial Unicode MS"/>
        <w:b/>
        <w:color w:val="7F7F7F"/>
      </w:rPr>
    </w:tblStylePr>
    <w:tblStylePr w:type="band1Vert">
      <w:rPr>
        <w:rFonts w:cs="Arial Unicode MS"/>
      </w:rPr>
      <w:tblPr/>
      <w:tcPr>
        <w:shd w:val="clear" w:color="CBCBCB" w:fill="CBCBCB"/>
      </w:tcPr>
    </w:tblStylePr>
    <w:tblStylePr w:type="band1Horz">
      <w:rPr>
        <w:rFonts w:ascii="Arial" w:hAnsi="Arial" w:cs="Arial Unicode MS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Arial Unicode MS"/>
        <w:color w:val="7F7F7F"/>
        <w:sz w:val="22"/>
      </w:rPr>
    </w:tblStylePr>
  </w:style>
  <w:style w:type="table" w:customStyle="1" w:styleId="GridTable6Colorful-Accent1">
    <w:name w:val="Grid Table 6 Colorful - Accent 1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Arial Unicode MS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Arial Unicode MS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Arial Unicode MS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Arial Unicode MS"/>
      </w:rPr>
      <w:tblPr/>
      <w:tcPr>
        <w:shd w:val="clear" w:color="F2F2F2" w:fill="F2F2F2"/>
      </w:tcPr>
    </w:tblStylePr>
    <w:tblStylePr w:type="band1Horz">
      <w:rPr>
        <w:rFonts w:ascii="Arial" w:hAnsi="Arial" w:cs="Arial Unicode MS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Arial Unicode MS"/>
        <w:color w:val="7F7F7F"/>
        <w:sz w:val="22"/>
      </w:rPr>
    </w:tblStylePr>
  </w:style>
  <w:style w:type="table" w:customStyle="1" w:styleId="GridTable7Colorful-Accent1">
    <w:name w:val="Grid Table 7 Colorful - Accent 1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Arial Unicode MS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cs="Arial Unicode MS"/>
      </w:rPr>
      <w:tblPr/>
      <w:tcPr>
        <w:shd w:val="clear" w:color="BFBFBF" w:fill="BFBFBF"/>
      </w:tcPr>
    </w:tblStylePr>
    <w:tblStylePr w:type="band1Horz">
      <w:rPr>
        <w:rFonts w:cs="Arial Unicode MS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link w:val="1"/>
    <w:uiPriority w:val="99"/>
    <w:rsid w:val="00490BCF"/>
    <w:pPr>
      <w:spacing w:after="160" w:line="259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Arial Unicode MS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Arial Unicode MS"/>
        <w:b/>
        <w:color w:val="404040"/>
        <w:sz w:val="22"/>
      </w:rPr>
    </w:tblStylePr>
    <w:tblStylePr w:type="lastCol">
      <w:rPr>
        <w:rFonts w:ascii="Arial" w:hAnsi="Arial" w:cs="Arial Unicode MS"/>
        <w:b/>
        <w:color w:val="404040"/>
        <w:sz w:val="22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Arial Unicode MS"/>
        <w:b/>
        <w:color w:val="404040"/>
      </w:rPr>
    </w:tblStylePr>
    <w:tblStylePr w:type="firstCol">
      <w:rPr>
        <w:rFonts w:cs="Arial Unicode MS"/>
        <w:b/>
        <w:color w:val="404040"/>
      </w:rPr>
    </w:tblStylePr>
    <w:tblStylePr w:type="lastCol">
      <w:rPr>
        <w:rFonts w:cs="Arial Unicode MS"/>
        <w:b/>
        <w:color w:val="404040"/>
      </w:rPr>
    </w:tblStylePr>
    <w:tblStylePr w:type="band1Vert">
      <w:rPr>
        <w:rFonts w:ascii="Arial" w:hAnsi="Arial" w:cs="Arial Unicode MS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Arial Unicode MS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Arial Unicode MS"/>
        <w:b/>
        <w:color w:val="FFFFFF"/>
        <w:sz w:val="22"/>
      </w:rPr>
    </w:tblStylePr>
    <w:tblStylePr w:type="firstCol">
      <w:rPr>
        <w:rFonts w:ascii="Arial" w:hAnsi="Arial" w:cs="Arial Unicode MS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Arial Unicode MS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Arial Unicode MS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Arial Unicode MS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Arial Unicode MS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Arial Unicode MS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 Unicode MS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Arial Unicode MS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Arial Unicode MS"/>
        <w:b/>
        <w:color w:val="000000"/>
      </w:rPr>
    </w:tblStylePr>
    <w:tblStylePr w:type="lastCol">
      <w:rPr>
        <w:rFonts w:cs="Arial Unicode MS"/>
        <w:b/>
        <w:color w:val="000000"/>
      </w:rPr>
    </w:tblStylePr>
    <w:tblStylePr w:type="band1Vert">
      <w:rPr>
        <w:rFonts w:cs="Arial Unicode MS"/>
      </w:rPr>
      <w:tblPr/>
      <w:tcPr>
        <w:shd w:val="clear" w:color="BFBFBF" w:fill="BFBFBF"/>
      </w:tcPr>
    </w:tblStylePr>
    <w:tblStylePr w:type="band1Horz">
      <w:rPr>
        <w:rFonts w:ascii="Arial" w:hAnsi="Arial" w:cs="Arial Unicode MS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Arial Unicode MS"/>
        <w:color w:val="000000"/>
        <w:sz w:val="22"/>
      </w:rPr>
    </w:tblStylePr>
  </w:style>
  <w:style w:type="table" w:customStyle="1" w:styleId="ListTable6Colorful-Accent1">
    <w:name w:val="List Table 6 Colorful - Accent 1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 Unicode MS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Arial Unicode MS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Arial Unicode MS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Arial Unicode MS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Arial Unicode MS"/>
      </w:rPr>
      <w:tblPr/>
      <w:tcPr>
        <w:shd w:val="clear" w:color="BFBFBF" w:fill="BFBFBF"/>
      </w:tcPr>
    </w:tblStylePr>
    <w:tblStylePr w:type="band1Horz">
      <w:rPr>
        <w:rFonts w:ascii="Arial" w:hAnsi="Arial" w:cs="Arial Unicode MS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Arial Unicode MS"/>
        <w:color w:val="7F7F7F"/>
        <w:sz w:val="22"/>
      </w:rPr>
    </w:tblStylePr>
  </w:style>
  <w:style w:type="table" w:customStyle="1" w:styleId="ListTable7Colorful-Accent1">
    <w:name w:val="List Table 7 Colorful - Accent 1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rsid w:val="00490BC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rsid w:val="00490BC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rsid w:val="00490BC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rsid w:val="00490BC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rsid w:val="00490BC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rsid w:val="00490BC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rsid w:val="00490BC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rsid w:val="00490BC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rsid w:val="00490BC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rsid w:val="00490BC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rsid w:val="00490BC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rsid w:val="00490BC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rsid w:val="00490BC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rsid w:val="00490BC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rsid w:val="00490BC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490BCF"/>
    <w:pPr>
      <w:spacing w:after="4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490BCF"/>
    <w:rPr>
      <w:rFonts w:cs="Times New Roman"/>
      <w:sz w:val="18"/>
    </w:rPr>
  </w:style>
  <w:style w:type="character" w:styleId="FootnoteReference">
    <w:name w:val="footnote reference"/>
    <w:basedOn w:val="DefaultParagraphFont"/>
    <w:uiPriority w:val="99"/>
    <w:rsid w:val="00490BCF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490BCF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490BCF"/>
    <w:rPr>
      <w:rFonts w:cs="Times New Roman"/>
      <w:sz w:val="20"/>
    </w:rPr>
  </w:style>
  <w:style w:type="character" w:styleId="EndnoteReference">
    <w:name w:val="endnote reference"/>
    <w:basedOn w:val="DefaultParagraphFont"/>
    <w:uiPriority w:val="99"/>
    <w:semiHidden/>
    <w:rsid w:val="00490BCF"/>
    <w:rPr>
      <w:rFonts w:cs="Times New Roman"/>
      <w:vertAlign w:val="superscript"/>
    </w:rPr>
  </w:style>
  <w:style w:type="paragraph" w:styleId="TOC1">
    <w:name w:val="toc 1"/>
    <w:basedOn w:val="Normal"/>
    <w:next w:val="Normal"/>
    <w:uiPriority w:val="99"/>
    <w:rsid w:val="00490BCF"/>
    <w:pPr>
      <w:spacing w:after="57"/>
    </w:pPr>
  </w:style>
  <w:style w:type="paragraph" w:styleId="TOC2">
    <w:name w:val="toc 2"/>
    <w:basedOn w:val="Normal"/>
    <w:next w:val="Normal"/>
    <w:uiPriority w:val="99"/>
    <w:rsid w:val="00490BCF"/>
    <w:pPr>
      <w:spacing w:after="57"/>
      <w:ind w:left="283"/>
    </w:pPr>
  </w:style>
  <w:style w:type="paragraph" w:styleId="TOC3">
    <w:name w:val="toc 3"/>
    <w:basedOn w:val="Normal"/>
    <w:next w:val="Normal"/>
    <w:uiPriority w:val="99"/>
    <w:rsid w:val="00490BCF"/>
    <w:pPr>
      <w:spacing w:after="57"/>
      <w:ind w:left="567"/>
    </w:pPr>
  </w:style>
  <w:style w:type="paragraph" w:styleId="TOC4">
    <w:name w:val="toc 4"/>
    <w:basedOn w:val="Normal"/>
    <w:next w:val="Normal"/>
    <w:uiPriority w:val="99"/>
    <w:rsid w:val="00490BCF"/>
    <w:pPr>
      <w:spacing w:after="57"/>
      <w:ind w:left="850"/>
    </w:pPr>
  </w:style>
  <w:style w:type="paragraph" w:styleId="TOC5">
    <w:name w:val="toc 5"/>
    <w:basedOn w:val="Normal"/>
    <w:next w:val="Normal"/>
    <w:uiPriority w:val="99"/>
    <w:rsid w:val="00490BCF"/>
    <w:pPr>
      <w:spacing w:after="57"/>
      <w:ind w:left="1134"/>
    </w:pPr>
  </w:style>
  <w:style w:type="paragraph" w:styleId="TOC6">
    <w:name w:val="toc 6"/>
    <w:basedOn w:val="Normal"/>
    <w:next w:val="Normal"/>
    <w:uiPriority w:val="99"/>
    <w:rsid w:val="00490BCF"/>
    <w:pPr>
      <w:spacing w:after="57"/>
      <w:ind w:left="1417"/>
    </w:pPr>
  </w:style>
  <w:style w:type="paragraph" w:styleId="TOC7">
    <w:name w:val="toc 7"/>
    <w:basedOn w:val="Normal"/>
    <w:next w:val="Normal"/>
    <w:uiPriority w:val="99"/>
    <w:rsid w:val="00490BCF"/>
    <w:pPr>
      <w:spacing w:after="57"/>
      <w:ind w:left="1701"/>
    </w:pPr>
  </w:style>
  <w:style w:type="paragraph" w:styleId="TOC8">
    <w:name w:val="toc 8"/>
    <w:basedOn w:val="Normal"/>
    <w:next w:val="Normal"/>
    <w:uiPriority w:val="99"/>
    <w:rsid w:val="00490BCF"/>
    <w:pPr>
      <w:spacing w:after="57"/>
      <w:ind w:left="1984"/>
    </w:pPr>
  </w:style>
  <w:style w:type="paragraph" w:styleId="TOC9">
    <w:name w:val="toc 9"/>
    <w:basedOn w:val="Normal"/>
    <w:next w:val="Normal"/>
    <w:uiPriority w:val="99"/>
    <w:rsid w:val="00490BCF"/>
    <w:pPr>
      <w:spacing w:after="57"/>
      <w:ind w:left="2268"/>
    </w:pPr>
  </w:style>
  <w:style w:type="paragraph" w:styleId="TOCHeading">
    <w:name w:val="TOC Heading"/>
    <w:basedOn w:val="Heading1"/>
    <w:uiPriority w:val="99"/>
    <w:qFormat/>
    <w:rsid w:val="00490BCF"/>
    <w:pPr>
      <w:keepNext w:val="0"/>
      <w:keepLines w:val="0"/>
      <w:spacing w:before="0"/>
      <w:outlineLvl w:val="9"/>
    </w:pPr>
    <w:rPr>
      <w:rFonts w:ascii="Arial Unicode MS" w:hAnsi="Arial Unicode MS" w:cs="Arial Unicode MS"/>
      <w:b w:val="0"/>
      <w:bCs w:val="0"/>
      <w:color w:val="auto"/>
      <w:sz w:val="24"/>
      <w:szCs w:val="24"/>
    </w:rPr>
  </w:style>
  <w:style w:type="paragraph" w:styleId="TableofFigures">
    <w:name w:val="table of figures"/>
    <w:basedOn w:val="Normal"/>
    <w:next w:val="Normal"/>
    <w:uiPriority w:val="99"/>
    <w:rsid w:val="00490BCF"/>
  </w:style>
  <w:style w:type="character" w:styleId="Hyperlink">
    <w:name w:val="Hyperlink"/>
    <w:basedOn w:val="DefaultParagraphFont"/>
    <w:uiPriority w:val="99"/>
    <w:rsid w:val="00490BCF"/>
    <w:rPr>
      <w:rFonts w:cs="Times New Roman"/>
      <w:color w:val="0066CC"/>
      <w:u w:val="single"/>
    </w:rPr>
  </w:style>
  <w:style w:type="character" w:customStyle="1" w:styleId="a">
    <w:name w:val="Сноска_"/>
    <w:link w:val="a0"/>
    <w:uiPriority w:val="99"/>
    <w:locked/>
    <w:rsid w:val="00490BCF"/>
    <w:rPr>
      <w:rFonts w:ascii="Times New Roman" w:hAnsi="Times New Roman"/>
      <w:spacing w:val="0"/>
      <w:sz w:val="19"/>
    </w:rPr>
  </w:style>
  <w:style w:type="character" w:customStyle="1" w:styleId="a1">
    <w:name w:val="Основной текст_"/>
    <w:link w:val="10"/>
    <w:uiPriority w:val="99"/>
    <w:locked/>
    <w:rsid w:val="00490BCF"/>
    <w:rPr>
      <w:rFonts w:ascii="Times New Roman" w:hAnsi="Times New Roman"/>
      <w:spacing w:val="0"/>
      <w:sz w:val="27"/>
    </w:rPr>
  </w:style>
  <w:style w:type="character" w:customStyle="1" w:styleId="11">
    <w:name w:val="Заголовок №1_"/>
    <w:link w:val="12"/>
    <w:uiPriority w:val="99"/>
    <w:locked/>
    <w:rsid w:val="00490BCF"/>
    <w:rPr>
      <w:rFonts w:ascii="Times New Roman" w:hAnsi="Times New Roman"/>
      <w:spacing w:val="0"/>
      <w:sz w:val="28"/>
    </w:rPr>
  </w:style>
  <w:style w:type="character" w:customStyle="1" w:styleId="2">
    <w:name w:val="Заголовок №2_"/>
    <w:link w:val="20"/>
    <w:uiPriority w:val="99"/>
    <w:locked/>
    <w:rsid w:val="00490BCF"/>
    <w:rPr>
      <w:rFonts w:ascii="Times New Roman" w:hAnsi="Times New Roman"/>
      <w:spacing w:val="0"/>
      <w:sz w:val="28"/>
    </w:rPr>
  </w:style>
  <w:style w:type="character" w:customStyle="1" w:styleId="1pt">
    <w:name w:val="Основной текст + Интервал 1 pt"/>
    <w:uiPriority w:val="99"/>
    <w:rsid w:val="00490BCF"/>
    <w:rPr>
      <w:rFonts w:ascii="Times New Roman" w:hAnsi="Times New Roman"/>
      <w:spacing w:val="30"/>
      <w:sz w:val="27"/>
    </w:rPr>
  </w:style>
  <w:style w:type="character" w:customStyle="1" w:styleId="a2">
    <w:name w:val="Колонтитул_"/>
    <w:link w:val="a3"/>
    <w:uiPriority w:val="99"/>
    <w:locked/>
    <w:rsid w:val="00490BCF"/>
    <w:rPr>
      <w:rFonts w:ascii="Times New Roman" w:hAnsi="Times New Roman"/>
      <w:sz w:val="20"/>
    </w:rPr>
  </w:style>
  <w:style w:type="character" w:customStyle="1" w:styleId="110">
    <w:name w:val="Колонтитул + 11"/>
    <w:aliases w:val="5 pt"/>
    <w:uiPriority w:val="99"/>
    <w:rsid w:val="00490BCF"/>
    <w:rPr>
      <w:rFonts w:ascii="Times New Roman" w:hAnsi="Times New Roman"/>
      <w:sz w:val="23"/>
    </w:rPr>
  </w:style>
  <w:style w:type="character" w:customStyle="1" w:styleId="21">
    <w:name w:val="Основной текст (2)_"/>
    <w:link w:val="22"/>
    <w:uiPriority w:val="99"/>
    <w:locked/>
    <w:rsid w:val="00490BCF"/>
    <w:rPr>
      <w:rFonts w:ascii="Times New Roman" w:hAnsi="Times New Roman"/>
      <w:sz w:val="20"/>
    </w:rPr>
  </w:style>
  <w:style w:type="paragraph" w:customStyle="1" w:styleId="a0">
    <w:name w:val="Сноска"/>
    <w:basedOn w:val="Normal"/>
    <w:link w:val="a"/>
    <w:uiPriority w:val="99"/>
    <w:rsid w:val="00490BCF"/>
    <w:pPr>
      <w:shd w:val="clear" w:color="auto" w:fill="FFFFFF"/>
      <w:spacing w:line="230" w:lineRule="exact"/>
      <w:jc w:val="both"/>
    </w:pPr>
    <w:rPr>
      <w:rFonts w:ascii="Times New Roman" w:hAnsi="Times New Roman" w:cs="Times New Roman"/>
      <w:color w:val="auto"/>
      <w:sz w:val="19"/>
      <w:szCs w:val="20"/>
      <w:lang w:val="ru-RU"/>
    </w:rPr>
  </w:style>
  <w:style w:type="paragraph" w:customStyle="1" w:styleId="10">
    <w:name w:val="Основной текст1"/>
    <w:basedOn w:val="Normal"/>
    <w:link w:val="a1"/>
    <w:uiPriority w:val="99"/>
    <w:rsid w:val="00490BCF"/>
    <w:pPr>
      <w:shd w:val="clear" w:color="auto" w:fill="FFFFFF"/>
      <w:spacing w:after="720" w:line="240" w:lineRule="atLeast"/>
    </w:pPr>
    <w:rPr>
      <w:rFonts w:ascii="Times New Roman" w:hAnsi="Times New Roman" w:cs="Times New Roman"/>
      <w:color w:val="auto"/>
      <w:sz w:val="27"/>
      <w:szCs w:val="20"/>
      <w:lang w:val="ru-RU"/>
    </w:rPr>
  </w:style>
  <w:style w:type="paragraph" w:customStyle="1" w:styleId="12">
    <w:name w:val="Заголовок №1"/>
    <w:basedOn w:val="Normal"/>
    <w:link w:val="11"/>
    <w:uiPriority w:val="99"/>
    <w:rsid w:val="00490BCF"/>
    <w:pPr>
      <w:shd w:val="clear" w:color="auto" w:fill="FFFFFF"/>
      <w:spacing w:before="720" w:after="420" w:line="240" w:lineRule="atLeast"/>
      <w:jc w:val="center"/>
      <w:outlineLvl w:val="0"/>
    </w:pPr>
    <w:rPr>
      <w:rFonts w:ascii="Times New Roman" w:hAnsi="Times New Roman" w:cs="Times New Roman"/>
      <w:color w:val="auto"/>
      <w:sz w:val="28"/>
      <w:szCs w:val="20"/>
      <w:lang w:val="ru-RU"/>
    </w:rPr>
  </w:style>
  <w:style w:type="paragraph" w:customStyle="1" w:styleId="20">
    <w:name w:val="Заголовок №2"/>
    <w:basedOn w:val="Normal"/>
    <w:link w:val="2"/>
    <w:uiPriority w:val="99"/>
    <w:rsid w:val="00490BCF"/>
    <w:pPr>
      <w:shd w:val="clear" w:color="auto" w:fill="FFFFFF"/>
      <w:spacing w:before="420" w:after="720" w:line="240" w:lineRule="atLeast"/>
      <w:jc w:val="center"/>
      <w:outlineLvl w:val="1"/>
    </w:pPr>
    <w:rPr>
      <w:rFonts w:ascii="Times New Roman" w:hAnsi="Times New Roman" w:cs="Times New Roman"/>
      <w:color w:val="auto"/>
      <w:sz w:val="28"/>
      <w:szCs w:val="20"/>
      <w:lang w:val="ru-RU"/>
    </w:rPr>
  </w:style>
  <w:style w:type="paragraph" w:customStyle="1" w:styleId="a3">
    <w:name w:val="Колонтитул"/>
    <w:basedOn w:val="Normal"/>
    <w:link w:val="a2"/>
    <w:uiPriority w:val="99"/>
    <w:rsid w:val="00490BCF"/>
    <w:pPr>
      <w:shd w:val="clear" w:color="auto" w:fill="FFFFFF"/>
    </w:pPr>
    <w:rPr>
      <w:rFonts w:ascii="Times New Roman" w:hAnsi="Times New Roman" w:cs="Times New Roman"/>
      <w:color w:val="auto"/>
      <w:sz w:val="20"/>
      <w:szCs w:val="20"/>
      <w:lang w:val="ru-RU"/>
    </w:rPr>
  </w:style>
  <w:style w:type="paragraph" w:customStyle="1" w:styleId="22">
    <w:name w:val="Основной текст (2)"/>
    <w:basedOn w:val="Normal"/>
    <w:link w:val="21"/>
    <w:uiPriority w:val="99"/>
    <w:rsid w:val="00490BCF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0"/>
      <w:szCs w:val="20"/>
      <w:lang w:val="ru-RU"/>
    </w:rPr>
  </w:style>
  <w:style w:type="character" w:customStyle="1" w:styleId="3">
    <w:name w:val="Основной текст (3)_"/>
    <w:link w:val="30"/>
    <w:uiPriority w:val="99"/>
    <w:locked/>
    <w:rsid w:val="00490BCF"/>
    <w:rPr>
      <w:rFonts w:ascii="Times New Roman" w:hAnsi="Times New Roman"/>
      <w:spacing w:val="40"/>
      <w:sz w:val="23"/>
      <w:shd w:val="clear" w:color="auto" w:fill="FFFFFF"/>
    </w:rPr>
  </w:style>
  <w:style w:type="paragraph" w:customStyle="1" w:styleId="30">
    <w:name w:val="Основной текст (3)"/>
    <w:basedOn w:val="Normal"/>
    <w:link w:val="3"/>
    <w:uiPriority w:val="99"/>
    <w:rsid w:val="00490BCF"/>
    <w:pPr>
      <w:shd w:val="clear" w:color="auto" w:fill="FFFFFF"/>
      <w:spacing w:after="120" w:line="278" w:lineRule="exact"/>
      <w:jc w:val="center"/>
    </w:pPr>
    <w:rPr>
      <w:rFonts w:ascii="Times New Roman" w:hAnsi="Times New Roman" w:cs="Times New Roman"/>
      <w:color w:val="auto"/>
      <w:spacing w:val="40"/>
      <w:sz w:val="23"/>
      <w:szCs w:val="20"/>
      <w:lang w:val="ru-RU"/>
    </w:rPr>
  </w:style>
  <w:style w:type="table" w:styleId="TableGrid">
    <w:name w:val="Table Grid"/>
    <w:basedOn w:val="TableNormal"/>
    <w:uiPriority w:val="99"/>
    <w:rsid w:val="00490BCF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Нормальный (таблица)"/>
    <w:basedOn w:val="Normal"/>
    <w:next w:val="Normal"/>
    <w:uiPriority w:val="99"/>
    <w:rsid w:val="00490BCF"/>
    <w:pPr>
      <w:widowControl w:val="0"/>
      <w:jc w:val="both"/>
    </w:pPr>
    <w:rPr>
      <w:rFonts w:ascii="Arial" w:hAnsi="Arial" w:cs="Arial"/>
      <w:color w:val="auto"/>
      <w:lang w:val="ru-RU"/>
    </w:rPr>
  </w:style>
  <w:style w:type="paragraph" w:customStyle="1" w:styleId="a5">
    <w:name w:val="Прижатый влево"/>
    <w:basedOn w:val="Normal"/>
    <w:next w:val="Normal"/>
    <w:uiPriority w:val="99"/>
    <w:rsid w:val="00490BCF"/>
    <w:pPr>
      <w:widowControl w:val="0"/>
    </w:pPr>
    <w:rPr>
      <w:rFonts w:ascii="Arial" w:hAnsi="Arial" w:cs="Arial"/>
      <w:color w:val="auto"/>
      <w:lang w:val="ru-RU"/>
    </w:rPr>
  </w:style>
  <w:style w:type="paragraph" w:styleId="Header">
    <w:name w:val="header"/>
    <w:basedOn w:val="Normal"/>
    <w:link w:val="HeaderChar1"/>
    <w:uiPriority w:val="99"/>
    <w:rsid w:val="00490BCF"/>
    <w:pPr>
      <w:tabs>
        <w:tab w:val="center" w:pos="4677"/>
        <w:tab w:val="right" w:pos="9355"/>
      </w:tabs>
    </w:pPr>
  </w:style>
  <w:style w:type="character" w:customStyle="1" w:styleId="HeaderChar1">
    <w:name w:val="Header Char1"/>
    <w:basedOn w:val="DefaultParagraphFont"/>
    <w:link w:val="Header"/>
    <w:uiPriority w:val="99"/>
    <w:locked/>
    <w:rsid w:val="00490BCF"/>
    <w:rPr>
      <w:rFonts w:cs="Times New Roman"/>
      <w:color w:val="000000"/>
    </w:rPr>
  </w:style>
  <w:style w:type="paragraph" w:styleId="Footer">
    <w:name w:val="footer"/>
    <w:basedOn w:val="Normal"/>
    <w:link w:val="FooterChar1"/>
    <w:uiPriority w:val="99"/>
    <w:rsid w:val="00490BCF"/>
    <w:pPr>
      <w:tabs>
        <w:tab w:val="center" w:pos="4677"/>
        <w:tab w:val="right" w:pos="9355"/>
      </w:tabs>
    </w:pPr>
  </w:style>
  <w:style w:type="character" w:customStyle="1" w:styleId="FooterChar1">
    <w:name w:val="Footer Char1"/>
    <w:basedOn w:val="DefaultParagraphFont"/>
    <w:link w:val="Footer"/>
    <w:uiPriority w:val="99"/>
    <w:locked/>
    <w:rsid w:val="00490BCF"/>
    <w:rPr>
      <w:rFonts w:cs="Times New Roman"/>
      <w:color w:val="000000"/>
    </w:rPr>
  </w:style>
  <w:style w:type="paragraph" w:styleId="NormalWeb">
    <w:name w:val="Normal (Web)"/>
    <w:basedOn w:val="Normal"/>
    <w:uiPriority w:val="99"/>
    <w:semiHidden/>
    <w:rsid w:val="00490BCF"/>
    <w:pPr>
      <w:spacing w:before="100" w:beforeAutospacing="1" w:after="240"/>
    </w:pPr>
    <w:rPr>
      <w:rFonts w:ascii="Times New Roman" w:hAnsi="Times New Roman" w:cs="Times New Roman"/>
      <w:color w:val="auto"/>
      <w:lang w:val="ru-RU"/>
    </w:rPr>
  </w:style>
  <w:style w:type="paragraph" w:styleId="BalloonText">
    <w:name w:val="Balloon Text"/>
    <w:basedOn w:val="Normal"/>
    <w:link w:val="BalloonTextChar"/>
    <w:uiPriority w:val="99"/>
    <w:semiHidden/>
    <w:rsid w:val="00490B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90BCF"/>
    <w:rPr>
      <w:rFonts w:ascii="Tahoma" w:hAnsi="Tahoma" w:cs="Times New Roman"/>
      <w:color w:val="000000"/>
      <w:sz w:val="16"/>
    </w:rPr>
  </w:style>
  <w:style w:type="character" w:customStyle="1" w:styleId="8">
    <w:name w:val="Основной текст + 8"/>
    <w:aliases w:val="5 pt2,Полужирный"/>
    <w:uiPriority w:val="99"/>
    <w:rsid w:val="00490BCF"/>
    <w:rPr>
      <w:rFonts w:ascii="Times New Roman" w:hAnsi="Times New Roman"/>
      <w:b/>
      <w:spacing w:val="0"/>
      <w:sz w:val="17"/>
    </w:rPr>
  </w:style>
  <w:style w:type="character" w:customStyle="1" w:styleId="38">
    <w:name w:val="Основной текст (3) + 8"/>
    <w:aliases w:val="5 pt1,Не полужирный"/>
    <w:uiPriority w:val="99"/>
    <w:rsid w:val="00490BCF"/>
    <w:rPr>
      <w:rFonts w:ascii="Times New Roman" w:hAnsi="Times New Roman"/>
      <w:b/>
      <w:spacing w:val="0"/>
      <w:sz w:val="17"/>
    </w:rPr>
  </w:style>
  <w:style w:type="character" w:styleId="FollowedHyperlink">
    <w:name w:val="FollowedHyperlink"/>
    <w:basedOn w:val="DefaultParagraphFont"/>
    <w:uiPriority w:val="99"/>
    <w:semiHidden/>
    <w:rsid w:val="00490BCF"/>
    <w:rPr>
      <w:rFonts w:cs="Times New Roman"/>
      <w:color w:val="800080"/>
      <w:u w:val="single"/>
    </w:rPr>
  </w:style>
  <w:style w:type="paragraph" w:styleId="NoSpacing">
    <w:name w:val="No Spacing"/>
    <w:uiPriority w:val="99"/>
    <w:qFormat/>
    <w:rsid w:val="00490BCF"/>
    <w:rPr>
      <w:color w:val="000000"/>
      <w:sz w:val="24"/>
      <w:szCs w:val="24"/>
      <w:lang/>
    </w:rPr>
  </w:style>
  <w:style w:type="paragraph" w:customStyle="1" w:styleId="1">
    <w:name w:val="Обычный (веб)1"/>
    <w:link w:val="ListTable1Light-Accent1"/>
    <w:uiPriority w:val="99"/>
    <w:rsid w:val="00490BC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377</Words>
  <Characters>2149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 АГ</cp:lastModifiedBy>
  <cp:revision>10</cp:revision>
  <cp:lastPrinted>2025-11-18T12:17:00Z</cp:lastPrinted>
  <dcterms:created xsi:type="dcterms:W3CDTF">2023-12-27T07:35:00Z</dcterms:created>
  <dcterms:modified xsi:type="dcterms:W3CDTF">2025-11-18T12:36:00Z</dcterms:modified>
</cp:coreProperties>
</file>