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48C" w:rsidRDefault="004D248C">
      <w:pPr>
        <w:widowControl w:val="0"/>
        <w:spacing w:line="23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4D248C" w:rsidRDefault="004D248C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«О внесении изменений </w:t>
      </w:r>
    </w:p>
    <w:p w:rsidR="004D248C" w:rsidRDefault="004D248C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Закон Чувашской Республики «О гарантиях осуществления полномочий депут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та, члена выборного органа местного самоуправления, выборного должн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стного лица местного самоуправления в Чувашской Республике» </w:t>
      </w:r>
    </w:p>
    <w:p w:rsidR="004D248C" w:rsidRDefault="004D248C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Закон Чувашской Республики «О профилактике правонарушений </w:t>
      </w:r>
    </w:p>
    <w:p w:rsidR="004D248C" w:rsidRDefault="004D248C">
      <w:pPr>
        <w:spacing w:line="23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вашской Республике»</w:t>
      </w:r>
    </w:p>
    <w:p w:rsidR="004D248C" w:rsidRDefault="004D248C">
      <w:pPr>
        <w:spacing w:line="230" w:lineRule="auto"/>
        <w:jc w:val="center"/>
      </w:pPr>
    </w:p>
    <w:p w:rsidR="004D248C" w:rsidRDefault="004D248C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Чувашской Республики «О внесении изменений в Закон Чувашской Республики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Республике» и Закон Чувашской Республики «О профилактике правонарушений в Чувашской Республике» 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лее – проект закона) подготовлен в целях приведения законов 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публики в соответствие с Федеральным законом от 20 марта 2025 г. № 33-ФЗ «Об общих принципах организации местного самоуправления в единой си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теме публичной власти» (далее – Федеральный закон).</w:t>
      </w:r>
    </w:p>
    <w:p w:rsidR="004D248C" w:rsidRDefault="004D248C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Законе Чувашской Республики от 3 октября 2012 г. № 64 «О гарантиях осуществления полномочий депутата, члена выборного органа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управления, выборного должностного лица местного самоуправления в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Республике»  корректируется наименование Федерального закона, на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новании которого осуществляется правовое регулирование отношений, связа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с гарантиями осуществления полномочий лиц, замещающих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ные должности Чувашской Республики, а также предусмотрены изменения юридико-технического характера.</w:t>
      </w:r>
    </w:p>
    <w:p w:rsidR="004D248C" w:rsidRDefault="004D248C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в Законе Чувашской Республики от 22 февраля 2017 г. № 5 «О профилактике правонарушений в Чувашской Республике» корректир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ется наименование Федерального закона, на основании которого регулируются права органов местного самоуправления в Чувашской Республике в сфере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филактики правонарушений, а также предусмотрены изменения юридико-технического характера.</w:t>
      </w:r>
    </w:p>
    <w:p w:rsidR="004D248C" w:rsidRDefault="004D248C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не требует проведения оценки регулирующего воздействия в соответствии с постановлением Кабинета Министров Чувашской Республики 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устанавливает, не изменяет, не приостанавливает, не отменяет республиканские налоги и налоговые ставки по федеральным налогам, а также не регулирует бюджетные правоотношения.</w:t>
      </w:r>
    </w:p>
    <w:p w:rsidR="004D248C" w:rsidRDefault="004D248C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Принятие Закона Чувашской Республики </w:t>
      </w:r>
      <w:r>
        <w:rPr>
          <w:sz w:val="28"/>
          <w:szCs w:val="28"/>
        </w:rPr>
        <w:t>«О внесении изменений в Закон Чувашской Республики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Чувашской Республике» и Закон Чувашской Республики «О профилактике правонарушений в Чувашской Республике»</w:t>
      </w:r>
      <w:r>
        <w:rPr>
          <w:sz w:val="28"/>
          <w:szCs w:val="28"/>
          <w:lang w:eastAsia="en-US"/>
        </w:rPr>
        <w:t xml:space="preserve"> не потребует дополнительного финансирования из </w:t>
      </w:r>
      <w:r>
        <w:rPr>
          <w:sz w:val="28"/>
          <w:szCs w:val="28"/>
        </w:rPr>
        <w:t xml:space="preserve">республиканского бюджета Чувашской Республики. </w:t>
      </w:r>
    </w:p>
    <w:p w:rsidR="004D248C" w:rsidRDefault="004D248C">
      <w:pPr>
        <w:spacing w:line="230" w:lineRule="auto"/>
        <w:ind w:firstLine="709"/>
        <w:jc w:val="both"/>
        <w:rPr>
          <w:sz w:val="18"/>
          <w:szCs w:val="18"/>
        </w:rPr>
      </w:pPr>
    </w:p>
    <w:p w:rsidR="004D248C" w:rsidRDefault="004D248C">
      <w:pPr>
        <w:spacing w:line="230" w:lineRule="auto"/>
        <w:ind w:firstLine="709"/>
        <w:jc w:val="both"/>
        <w:rPr>
          <w:sz w:val="18"/>
          <w:szCs w:val="18"/>
        </w:rPr>
      </w:pPr>
    </w:p>
    <w:p w:rsidR="004D248C" w:rsidRDefault="004D248C">
      <w:pPr>
        <w:spacing w:line="230" w:lineRule="auto"/>
        <w:ind w:firstLine="709"/>
        <w:jc w:val="both"/>
        <w:rPr>
          <w:sz w:val="18"/>
          <w:szCs w:val="18"/>
        </w:rPr>
      </w:pPr>
    </w:p>
    <w:tbl>
      <w:tblPr>
        <w:tblW w:w="974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0A0"/>
      </w:tblPr>
      <w:tblGrid>
        <w:gridCol w:w="3621"/>
        <w:gridCol w:w="3453"/>
        <w:gridCol w:w="2671"/>
      </w:tblGrid>
      <w:tr w:rsidR="004D248C">
        <w:tc>
          <w:tcPr>
            <w:tcW w:w="3621" w:type="dxa"/>
          </w:tcPr>
          <w:p w:rsidR="004D248C" w:rsidRDefault="004D248C">
            <w:pPr>
              <w:spacing w:line="230" w:lineRule="auto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Руководитель Государс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т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венной службы Чувашской Республики по делам юст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и</w:t>
            </w:r>
            <w:r>
              <w:rPr>
                <w:rFonts w:ascii="PT Astra Serif" w:hAnsi="PT Astra Serif" w:cs="PT Astra Serif"/>
                <w:sz w:val="28"/>
                <w:szCs w:val="28"/>
              </w:rPr>
              <w:t>ции</w:t>
            </w:r>
          </w:p>
        </w:tc>
        <w:tc>
          <w:tcPr>
            <w:tcW w:w="3453" w:type="dxa"/>
          </w:tcPr>
          <w:p w:rsidR="004D248C" w:rsidRDefault="004D248C">
            <w:pPr>
              <w:spacing w:line="230" w:lineRule="auto"/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D973A8">
              <w:pict>
                <v:shape id="_x0000_i0" o:spid="_x0000_i1025" type="#_x0000_t75" style="width:162pt;height:69.75pt;mso-wrap-distance-left:0;mso-wrap-distance-right:0">
                  <v:imagedata r:id="rId7" o:title=""/>
                  <v:path textboxrect="0,0,0,0"/>
                </v:shape>
              </w:pict>
            </w:r>
          </w:p>
        </w:tc>
        <w:tc>
          <w:tcPr>
            <w:tcW w:w="2671" w:type="dxa"/>
          </w:tcPr>
          <w:p w:rsidR="004D248C" w:rsidRDefault="004D248C">
            <w:pPr>
              <w:spacing w:line="230" w:lineRule="auto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4D248C" w:rsidRDefault="004D248C">
            <w:pPr>
              <w:spacing w:line="230" w:lineRule="auto"/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4D248C" w:rsidRDefault="004D248C">
            <w:pPr>
              <w:spacing w:line="230" w:lineRule="auto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4D248C" w:rsidRDefault="004D248C">
            <w:pPr>
              <w:spacing w:line="230" w:lineRule="auto"/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cs="PT Astra Serif"/>
                <w:sz w:val="28"/>
                <w:szCs w:val="28"/>
              </w:rPr>
              <w:t>Д.М. Сержантов</w:t>
            </w:r>
          </w:p>
        </w:tc>
      </w:tr>
    </w:tbl>
    <w:p w:rsidR="004D248C" w:rsidRDefault="004D248C">
      <w:pPr>
        <w:spacing w:line="230" w:lineRule="auto"/>
      </w:pPr>
    </w:p>
    <w:sectPr w:rsidR="004D248C" w:rsidSect="006600F2">
      <w:headerReference w:type="even" r:id="rId8"/>
      <w:headerReference w:type="default" r:id="rId9"/>
      <w:pgSz w:w="11906" w:h="16838"/>
      <w:pgMar w:top="567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248C" w:rsidRDefault="004D248C">
      <w:r>
        <w:separator/>
      </w:r>
    </w:p>
  </w:endnote>
  <w:endnote w:type="continuationSeparator" w:id="0">
    <w:p w:rsidR="004D248C" w:rsidRDefault="004D24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248C" w:rsidRDefault="004D248C">
      <w:r>
        <w:separator/>
      </w:r>
    </w:p>
  </w:footnote>
  <w:footnote w:type="continuationSeparator" w:id="0">
    <w:p w:rsidR="004D248C" w:rsidRDefault="004D24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48C" w:rsidRDefault="004D248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248C" w:rsidRDefault="004D248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48C" w:rsidRDefault="004D248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248C" w:rsidRDefault="004D248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0B5EB7"/>
    <w:multiLevelType w:val="hybridMultilevel"/>
    <w:tmpl w:val="FFFFFFFF"/>
    <w:lvl w:ilvl="0" w:tplc="DBD05CB2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9DC4CFF8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F1A006FA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8D40E0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8E44700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1DFA7BE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EDBA8D5C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968E39C6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C7DCD19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3A8"/>
    <w:rsid w:val="002A2554"/>
    <w:rsid w:val="0049305A"/>
    <w:rsid w:val="004D248C"/>
    <w:rsid w:val="006600F2"/>
    <w:rsid w:val="00C92FB5"/>
    <w:rsid w:val="00D97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D973A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D973A8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D973A8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D973A8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D973A8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D973A8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1"/>
    <w:uiPriority w:val="99"/>
    <w:qFormat/>
    <w:rsid w:val="00D973A8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1"/>
    <w:uiPriority w:val="99"/>
    <w:qFormat/>
    <w:rsid w:val="00D973A8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D973A8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1"/>
    <w:uiPriority w:val="99"/>
    <w:qFormat/>
    <w:rsid w:val="00D973A8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973A8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973A8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973A8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973A8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D973A8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973A8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D973A8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D973A8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D973A8"/>
    <w:rPr>
      <w:rFonts w:ascii="Arial" w:eastAsia="Times New Roman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link w:val="Title"/>
    <w:uiPriority w:val="99"/>
    <w:locked/>
    <w:rsid w:val="00D973A8"/>
    <w:rPr>
      <w:rFonts w:cs="Times New Roman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973A8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D973A8"/>
    <w:rPr>
      <w:i/>
    </w:rPr>
  </w:style>
  <w:style w:type="character" w:customStyle="1" w:styleId="IntenseQuoteChar">
    <w:name w:val="Intense Quote Char"/>
    <w:uiPriority w:val="99"/>
    <w:rsid w:val="00D973A8"/>
    <w:rPr>
      <w:i/>
    </w:rPr>
  </w:style>
  <w:style w:type="character" w:customStyle="1" w:styleId="CaptionChar">
    <w:name w:val="Caption Char"/>
    <w:uiPriority w:val="99"/>
    <w:rsid w:val="00D973A8"/>
  </w:style>
  <w:style w:type="character" w:customStyle="1" w:styleId="FootnoteTextChar">
    <w:name w:val="Footnote Text Char"/>
    <w:uiPriority w:val="99"/>
    <w:rsid w:val="00D973A8"/>
    <w:rPr>
      <w:sz w:val="18"/>
    </w:rPr>
  </w:style>
  <w:style w:type="character" w:customStyle="1" w:styleId="EndnoteTextChar">
    <w:name w:val="Endnote Text Char"/>
    <w:uiPriority w:val="99"/>
    <w:rsid w:val="00D973A8"/>
    <w:rPr>
      <w:sz w:val="20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D973A8"/>
    <w:rPr>
      <w:rFonts w:ascii="Arial" w:hAnsi="Arial" w:cs="Times New Roman"/>
      <w:sz w:val="40"/>
    </w:rPr>
  </w:style>
  <w:style w:type="character" w:customStyle="1" w:styleId="Heading2Char1">
    <w:name w:val="Heading 2 Char1"/>
    <w:basedOn w:val="DefaultParagraphFont"/>
    <w:link w:val="Heading2"/>
    <w:uiPriority w:val="99"/>
    <w:locked/>
    <w:rsid w:val="00D973A8"/>
    <w:rPr>
      <w:rFonts w:ascii="Arial" w:hAnsi="Arial" w:cs="Times New Roman"/>
      <w:sz w:val="34"/>
    </w:rPr>
  </w:style>
  <w:style w:type="character" w:customStyle="1" w:styleId="Heading3Char1">
    <w:name w:val="Heading 3 Char1"/>
    <w:basedOn w:val="DefaultParagraphFont"/>
    <w:link w:val="Heading3"/>
    <w:uiPriority w:val="99"/>
    <w:locked/>
    <w:rsid w:val="00D973A8"/>
    <w:rPr>
      <w:rFonts w:ascii="Arial" w:hAnsi="Arial" w:cs="Times New Roman"/>
      <w:sz w:val="30"/>
    </w:rPr>
  </w:style>
  <w:style w:type="character" w:customStyle="1" w:styleId="Heading4Char1">
    <w:name w:val="Heading 4 Char1"/>
    <w:basedOn w:val="DefaultParagraphFont"/>
    <w:link w:val="Heading4"/>
    <w:uiPriority w:val="99"/>
    <w:locked/>
    <w:rsid w:val="00D973A8"/>
    <w:rPr>
      <w:rFonts w:ascii="Arial" w:hAnsi="Arial" w:cs="Times New Roman"/>
      <w:b/>
      <w:sz w:val="26"/>
    </w:rPr>
  </w:style>
  <w:style w:type="character" w:customStyle="1" w:styleId="Heading5Char1">
    <w:name w:val="Heading 5 Char1"/>
    <w:basedOn w:val="DefaultParagraphFont"/>
    <w:link w:val="Heading5"/>
    <w:uiPriority w:val="99"/>
    <w:locked/>
    <w:rsid w:val="00D973A8"/>
    <w:rPr>
      <w:rFonts w:ascii="Arial" w:hAnsi="Arial" w:cs="Times New Roman"/>
      <w:b/>
      <w:sz w:val="24"/>
    </w:rPr>
  </w:style>
  <w:style w:type="character" w:customStyle="1" w:styleId="Heading6Char1">
    <w:name w:val="Heading 6 Char1"/>
    <w:basedOn w:val="DefaultParagraphFont"/>
    <w:link w:val="Heading6"/>
    <w:uiPriority w:val="99"/>
    <w:locked/>
    <w:rsid w:val="00D973A8"/>
    <w:rPr>
      <w:rFonts w:ascii="Arial" w:hAnsi="Arial" w:cs="Times New Roman"/>
      <w:b/>
      <w:sz w:val="22"/>
    </w:rPr>
  </w:style>
  <w:style w:type="character" w:customStyle="1" w:styleId="Heading7Char1">
    <w:name w:val="Heading 7 Char1"/>
    <w:basedOn w:val="DefaultParagraphFont"/>
    <w:link w:val="Heading7"/>
    <w:uiPriority w:val="99"/>
    <w:locked/>
    <w:rsid w:val="00D973A8"/>
    <w:rPr>
      <w:rFonts w:ascii="Arial" w:hAnsi="Arial" w:cs="Times New Roman"/>
      <w:b/>
      <w:i/>
      <w:sz w:val="22"/>
    </w:rPr>
  </w:style>
  <w:style w:type="character" w:customStyle="1" w:styleId="Heading8Char1">
    <w:name w:val="Heading 8 Char1"/>
    <w:basedOn w:val="DefaultParagraphFont"/>
    <w:link w:val="Heading8"/>
    <w:uiPriority w:val="99"/>
    <w:locked/>
    <w:rsid w:val="00D973A8"/>
    <w:rPr>
      <w:rFonts w:ascii="Arial" w:hAnsi="Arial" w:cs="Times New Roman"/>
      <w:i/>
      <w:sz w:val="22"/>
    </w:rPr>
  </w:style>
  <w:style w:type="character" w:customStyle="1" w:styleId="Heading9Char1">
    <w:name w:val="Heading 9 Char1"/>
    <w:basedOn w:val="DefaultParagraphFont"/>
    <w:link w:val="Heading9"/>
    <w:uiPriority w:val="99"/>
    <w:locked/>
    <w:rsid w:val="00D973A8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D973A8"/>
    <w:pPr>
      <w:ind w:left="720"/>
      <w:contextualSpacing/>
    </w:pPr>
  </w:style>
  <w:style w:type="paragraph" w:styleId="NoSpacing">
    <w:name w:val="No Spacing"/>
    <w:uiPriority w:val="99"/>
    <w:qFormat/>
    <w:rsid w:val="00D973A8"/>
    <w:rPr>
      <w:lang w:eastAsia="en-US"/>
    </w:rPr>
  </w:style>
  <w:style w:type="paragraph" w:styleId="Title">
    <w:name w:val="Title"/>
    <w:basedOn w:val="Normal"/>
    <w:next w:val="Normal"/>
    <w:link w:val="TitleChar1"/>
    <w:uiPriority w:val="99"/>
    <w:qFormat/>
    <w:rsid w:val="00D973A8"/>
    <w:pPr>
      <w:spacing w:before="300" w:after="200"/>
      <w:contextualSpacing/>
    </w:pPr>
    <w:rPr>
      <w:sz w:val="48"/>
      <w:szCs w:val="48"/>
    </w:rPr>
  </w:style>
  <w:style w:type="character" w:customStyle="1" w:styleId="TitleChar1">
    <w:name w:val="Title Char1"/>
    <w:basedOn w:val="DefaultParagraphFont"/>
    <w:link w:val="Title"/>
    <w:uiPriority w:val="99"/>
    <w:locked/>
    <w:rsid w:val="00D973A8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1"/>
    <w:uiPriority w:val="99"/>
    <w:qFormat/>
    <w:rsid w:val="00D973A8"/>
    <w:pPr>
      <w:spacing w:before="200" w:after="200"/>
    </w:pPr>
  </w:style>
  <w:style w:type="character" w:customStyle="1" w:styleId="SubtitleChar1">
    <w:name w:val="Subtitle Char1"/>
    <w:basedOn w:val="DefaultParagraphFont"/>
    <w:link w:val="Subtitle"/>
    <w:uiPriority w:val="99"/>
    <w:locked/>
    <w:rsid w:val="00D973A8"/>
    <w:rPr>
      <w:rFonts w:cs="Times New Roman"/>
      <w:sz w:val="24"/>
    </w:rPr>
  </w:style>
  <w:style w:type="paragraph" w:styleId="Quote">
    <w:name w:val="Quote"/>
    <w:basedOn w:val="Normal"/>
    <w:next w:val="Normal"/>
    <w:link w:val="QuoteChar1"/>
    <w:uiPriority w:val="99"/>
    <w:qFormat/>
    <w:rsid w:val="00D973A8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QuoteChar1">
    <w:name w:val="Quote Char1"/>
    <w:basedOn w:val="DefaultParagraphFont"/>
    <w:link w:val="Quote"/>
    <w:uiPriority w:val="99"/>
    <w:locked/>
    <w:rsid w:val="00D973A8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D973A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D973A8"/>
    <w:rPr>
      <w:rFonts w:cs="Times New Roman"/>
      <w:i/>
    </w:rPr>
  </w:style>
  <w:style w:type="character" w:customStyle="1" w:styleId="HeaderChar">
    <w:name w:val="Header Char"/>
    <w:basedOn w:val="DefaultParagraphFont"/>
    <w:uiPriority w:val="99"/>
    <w:rsid w:val="00D973A8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D973A8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3A8"/>
    <w:rPr>
      <w:rFonts w:cs="Times New Roman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D973A8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D973A8"/>
    <w:pPr>
      <w:spacing w:line="276" w:lineRule="auto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D973A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D973A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D973A8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D973A8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D973A8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D973A8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D973A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1"/>
    <w:uiPriority w:val="99"/>
    <w:semiHidden/>
    <w:rsid w:val="00D973A8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locked/>
    <w:rsid w:val="00D973A8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D973A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rsid w:val="00D973A8"/>
    <w:rPr>
      <w:rFonts w:ascii="Calibri" w:eastAsia="Calibri" w:hAnsi="Calibri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D973A8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D973A8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D973A8"/>
    <w:pPr>
      <w:spacing w:after="57"/>
    </w:pPr>
  </w:style>
  <w:style w:type="paragraph" w:styleId="TOC2">
    <w:name w:val="toc 2"/>
    <w:basedOn w:val="Normal"/>
    <w:next w:val="Normal"/>
    <w:uiPriority w:val="99"/>
    <w:rsid w:val="00D973A8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D973A8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D973A8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D973A8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D973A8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D973A8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D973A8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D973A8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D973A8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D973A8"/>
  </w:style>
  <w:style w:type="paragraph" w:styleId="Header">
    <w:name w:val="header"/>
    <w:basedOn w:val="Normal"/>
    <w:link w:val="HeaderChar1"/>
    <w:uiPriority w:val="99"/>
    <w:rsid w:val="00D973A8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D973A8"/>
    <w:rPr>
      <w:rFonts w:ascii="Times New Roman" w:hAnsi="Times New Roman" w:cs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D973A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97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973A8"/>
    <w:rPr>
      <w:rFonts w:ascii="Tahoma" w:hAnsi="Tahoma" w:cs="Times New Roman"/>
      <w:sz w:val="16"/>
      <w:lang w:eastAsia="ru-RU"/>
    </w:rPr>
  </w:style>
  <w:style w:type="paragraph" w:customStyle="1" w:styleId="1">
    <w:name w:val="Абзац списка1"/>
    <w:basedOn w:val="FootnoteText"/>
    <w:next w:val="TOCHeading"/>
    <w:uiPriority w:val="99"/>
    <w:rsid w:val="00D973A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20"/>
      <w:contextualSpacing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429</Words>
  <Characters>2450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17</cp:revision>
  <dcterms:created xsi:type="dcterms:W3CDTF">2024-05-22T07:40:00Z</dcterms:created>
  <dcterms:modified xsi:type="dcterms:W3CDTF">2025-10-23T06:16:00Z</dcterms:modified>
</cp:coreProperties>
</file>