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000000" w14:textId="5DBF6ED3" w:rsidR="00EE6D40" w:rsidRDefault="006F4C10" w:rsidP="00E56005">
      <w:pPr>
        <w:jc w:val="right"/>
        <w:rPr>
          <w:rFonts w:ascii="Times New Roman" w:hAnsi="Times New Roman"/>
          <w:b/>
          <w:sz w:val="24"/>
        </w:rPr>
      </w:pPr>
      <w:r w:rsidRPr="006F4C10">
        <w:rPr>
          <w:rFonts w:ascii="Times New Roman" w:hAnsi="Times New Roman"/>
          <w:b/>
          <w:sz w:val="24"/>
        </w:rPr>
        <w:t>Для размещения на сайте, в раздел Пресс-служба и ВКонтакте</w:t>
      </w:r>
      <w:bookmarkStart w:id="0" w:name="_GoBack"/>
      <w:bookmarkEnd w:id="0"/>
    </w:p>
    <w:p w14:paraId="03000000" w14:textId="7EB0D282" w:rsidR="00EE6D40" w:rsidRDefault="00EB0422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Бешенства можно избежать</w:t>
      </w:r>
    </w:p>
    <w:p w14:paraId="6088AF2C" w14:textId="1E60AC75" w:rsidR="007969F7" w:rsidRDefault="007969F7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noProof/>
          <w:sz w:val="24"/>
        </w:rPr>
        <w:drawing>
          <wp:inline distT="0" distB="0" distL="0" distR="0" wp14:anchorId="7DC4CE74" wp14:editId="5F3CC691">
            <wp:extent cx="4200525" cy="2362711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 (17)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06050" cy="23658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826F38" w14:textId="77777777" w:rsidR="00EB0422" w:rsidRPr="00EB0422" w:rsidRDefault="00BD7C0D" w:rsidP="00EB042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EB0422" w:rsidRPr="00EB0422">
        <w:rPr>
          <w:rFonts w:ascii="Times New Roman" w:hAnsi="Times New Roman"/>
          <w:sz w:val="24"/>
          <w:szCs w:val="24"/>
        </w:rPr>
        <w:t>О бешенстве не говорят в новостях каждый день, но это не значит, что его не существует. Это опасное для жизни заболевание, о котором нужно знать каждому.</w:t>
      </w:r>
    </w:p>
    <w:p w14:paraId="1FF18AF7" w14:textId="77777777" w:rsidR="00EB0422" w:rsidRPr="00EB0422" w:rsidRDefault="00EB0422" w:rsidP="00EB0422">
      <w:pPr>
        <w:jc w:val="both"/>
        <w:rPr>
          <w:rFonts w:ascii="Times New Roman" w:hAnsi="Times New Roman"/>
          <w:sz w:val="24"/>
          <w:szCs w:val="24"/>
        </w:rPr>
      </w:pPr>
      <w:r w:rsidRPr="00EB0422">
        <w:rPr>
          <w:rFonts w:ascii="Times New Roman" w:hAnsi="Times New Roman"/>
          <w:sz w:val="24"/>
          <w:szCs w:val="24"/>
        </w:rPr>
        <w:t>Ежегодно бешенство уносит жизнь десятков тысяч людей по всему миру. Каждые 9 минут на планете от бешенства гибнет один человек, так что скорее всего, когда вы дочитаете статью, это заболевание заберёт ещё одну жизнь.</w:t>
      </w:r>
    </w:p>
    <w:p w14:paraId="106CF47C" w14:textId="77777777" w:rsidR="00EB0422" w:rsidRPr="00EB0422" w:rsidRDefault="00EB0422" w:rsidP="00EB0422">
      <w:pPr>
        <w:jc w:val="both"/>
        <w:rPr>
          <w:rFonts w:ascii="Times New Roman" w:hAnsi="Times New Roman"/>
          <w:sz w:val="24"/>
          <w:szCs w:val="24"/>
        </w:rPr>
      </w:pPr>
      <w:r w:rsidRPr="00EB0422">
        <w:rPr>
          <w:rFonts w:ascii="Times New Roman" w:hAnsi="Times New Roman"/>
          <w:sz w:val="24"/>
          <w:szCs w:val="24"/>
        </w:rPr>
        <w:t>Бешенство – одно из древнейших и опасных инфекционных заболеваний человека и животных, которое всегда заканчивается летальным исходом.</w:t>
      </w:r>
    </w:p>
    <w:p w14:paraId="3EEBE8DA" w14:textId="77777777" w:rsidR="00EB0422" w:rsidRPr="00EB0422" w:rsidRDefault="00EB0422" w:rsidP="00EB0422">
      <w:pPr>
        <w:jc w:val="both"/>
        <w:rPr>
          <w:rFonts w:ascii="Times New Roman" w:hAnsi="Times New Roman"/>
          <w:sz w:val="24"/>
          <w:szCs w:val="24"/>
        </w:rPr>
      </w:pPr>
      <w:r w:rsidRPr="00EB0422">
        <w:rPr>
          <w:rFonts w:ascii="Times New Roman" w:hAnsi="Times New Roman"/>
          <w:sz w:val="24"/>
          <w:szCs w:val="24"/>
        </w:rPr>
        <w:t>По оценке экспертов Всемирной организации здравоохранения, заболевание входит в пятерку инфекционных болезней, общих для человека и животных, наносящих наибольший социальный и экономический ущерб.</w:t>
      </w:r>
    </w:p>
    <w:p w14:paraId="7B50C8AF" w14:textId="77777777" w:rsidR="00EB0422" w:rsidRPr="00EB0422" w:rsidRDefault="00EB0422" w:rsidP="00EB0422">
      <w:pPr>
        <w:jc w:val="both"/>
        <w:rPr>
          <w:rFonts w:ascii="Times New Roman" w:hAnsi="Times New Roman"/>
          <w:sz w:val="24"/>
          <w:szCs w:val="24"/>
        </w:rPr>
      </w:pPr>
      <w:r w:rsidRPr="00EB0422">
        <w:rPr>
          <w:rFonts w:ascii="Times New Roman" w:hAnsi="Times New Roman"/>
          <w:sz w:val="24"/>
          <w:szCs w:val="24"/>
        </w:rPr>
        <w:t xml:space="preserve">Впервые клиническую картину бешенства описал </w:t>
      </w:r>
      <w:proofErr w:type="spellStart"/>
      <w:r w:rsidRPr="00EB0422">
        <w:rPr>
          <w:rFonts w:ascii="Times New Roman" w:hAnsi="Times New Roman"/>
          <w:sz w:val="24"/>
          <w:szCs w:val="24"/>
        </w:rPr>
        <w:t>Авл</w:t>
      </w:r>
      <w:proofErr w:type="spellEnd"/>
      <w:r w:rsidRPr="00EB0422">
        <w:rPr>
          <w:rFonts w:ascii="Times New Roman" w:hAnsi="Times New Roman"/>
          <w:sz w:val="24"/>
          <w:szCs w:val="24"/>
        </w:rPr>
        <w:t xml:space="preserve"> Корнелий </w:t>
      </w:r>
      <w:proofErr w:type="spellStart"/>
      <w:r w:rsidRPr="00EB0422">
        <w:rPr>
          <w:rFonts w:ascii="Times New Roman" w:hAnsi="Times New Roman"/>
          <w:sz w:val="24"/>
          <w:szCs w:val="24"/>
        </w:rPr>
        <w:t>Цельс</w:t>
      </w:r>
      <w:proofErr w:type="spellEnd"/>
      <w:r w:rsidRPr="00EB0422">
        <w:rPr>
          <w:rFonts w:ascii="Times New Roman" w:hAnsi="Times New Roman"/>
          <w:sz w:val="24"/>
          <w:szCs w:val="24"/>
        </w:rPr>
        <w:t xml:space="preserve"> (1 век н.э.), он же назвал это заболевание водобоязнью. До этого было известно, что заболевание возникало у людей после укусов животных. В 1885 году Луи Пастер разработал антирабическую вакцину, полностью предохраняющую человека от развития заболевания.</w:t>
      </w:r>
    </w:p>
    <w:p w14:paraId="652FEB71" w14:textId="77777777" w:rsidR="00EB0422" w:rsidRPr="00EB0422" w:rsidRDefault="00EB0422" w:rsidP="00EB0422">
      <w:pPr>
        <w:jc w:val="both"/>
        <w:rPr>
          <w:rFonts w:ascii="Times New Roman" w:hAnsi="Times New Roman"/>
          <w:sz w:val="24"/>
          <w:szCs w:val="24"/>
        </w:rPr>
      </w:pPr>
      <w:r w:rsidRPr="00EB0422">
        <w:rPr>
          <w:rFonts w:ascii="Times New Roman" w:hAnsi="Times New Roman"/>
          <w:sz w:val="24"/>
          <w:szCs w:val="24"/>
        </w:rPr>
        <w:t>С 1906 года в России начали функционировать пастеровские станции – специализированные медицинские санитарно-профилактические учреждения для проведения прививок против бешенства.</w:t>
      </w:r>
    </w:p>
    <w:p w14:paraId="7A683047" w14:textId="77777777" w:rsidR="00EB0422" w:rsidRPr="00EB0422" w:rsidRDefault="00EB0422" w:rsidP="00EB0422">
      <w:pPr>
        <w:jc w:val="both"/>
        <w:rPr>
          <w:rFonts w:ascii="Times New Roman" w:hAnsi="Times New Roman"/>
          <w:sz w:val="24"/>
          <w:szCs w:val="24"/>
        </w:rPr>
      </w:pPr>
      <w:r w:rsidRPr="00EB0422">
        <w:rPr>
          <w:rFonts w:ascii="Times New Roman" w:hAnsi="Times New Roman"/>
          <w:sz w:val="24"/>
          <w:szCs w:val="24"/>
        </w:rPr>
        <w:t>Возбудитель – РНК-геномный вирус рода </w:t>
      </w:r>
      <w:proofErr w:type="spellStart"/>
      <w:r w:rsidRPr="00EB0422">
        <w:rPr>
          <w:rFonts w:ascii="Times New Roman" w:hAnsi="Times New Roman"/>
          <w:i/>
          <w:iCs/>
          <w:sz w:val="24"/>
          <w:szCs w:val="24"/>
        </w:rPr>
        <w:t>Lissavirus</w:t>
      </w:r>
      <w:proofErr w:type="spellEnd"/>
      <w:r w:rsidRPr="00EB0422">
        <w:rPr>
          <w:rFonts w:ascii="Times New Roman" w:hAnsi="Times New Roman"/>
          <w:i/>
          <w:iCs/>
          <w:sz w:val="24"/>
          <w:szCs w:val="24"/>
        </w:rPr>
        <w:t> </w:t>
      </w:r>
      <w:r w:rsidRPr="00EB0422">
        <w:rPr>
          <w:rFonts w:ascii="Times New Roman" w:hAnsi="Times New Roman"/>
          <w:sz w:val="24"/>
          <w:szCs w:val="24"/>
        </w:rPr>
        <w:t>семейства </w:t>
      </w:r>
      <w:proofErr w:type="spellStart"/>
      <w:r w:rsidRPr="00EB0422">
        <w:rPr>
          <w:rFonts w:ascii="Times New Roman" w:hAnsi="Times New Roman"/>
          <w:i/>
          <w:iCs/>
          <w:sz w:val="24"/>
          <w:szCs w:val="24"/>
        </w:rPr>
        <w:t>Rhabdoviridae</w:t>
      </w:r>
      <w:proofErr w:type="spellEnd"/>
      <w:r w:rsidRPr="00EB0422">
        <w:rPr>
          <w:rFonts w:ascii="Times New Roman" w:hAnsi="Times New Roman"/>
          <w:sz w:val="24"/>
          <w:szCs w:val="24"/>
        </w:rPr>
        <w:t>.</w:t>
      </w:r>
    </w:p>
    <w:p w14:paraId="0A111905" w14:textId="77777777" w:rsidR="00EB0422" w:rsidRPr="00EB0422" w:rsidRDefault="00EB0422" w:rsidP="00EB0422">
      <w:pPr>
        <w:jc w:val="both"/>
        <w:rPr>
          <w:rFonts w:ascii="Times New Roman" w:hAnsi="Times New Roman"/>
          <w:sz w:val="24"/>
          <w:szCs w:val="24"/>
        </w:rPr>
      </w:pPr>
      <w:r w:rsidRPr="00EB0422">
        <w:rPr>
          <w:rFonts w:ascii="Times New Roman" w:hAnsi="Times New Roman"/>
          <w:sz w:val="24"/>
          <w:szCs w:val="24"/>
        </w:rPr>
        <w:t>Известно два варианта вируса: уличный (дикий), циркулирующий в природе среди животных, и фиксированный, применяемый для изготовления вакцин против бешенства. Варианты близки по антигенному строению, поэтому вакцинация фиксированным штаммом создает невосприимчивость к уличному вирусу.</w:t>
      </w:r>
    </w:p>
    <w:p w14:paraId="4CF986CB" w14:textId="77777777" w:rsidR="00EB0422" w:rsidRPr="00EB0422" w:rsidRDefault="00EB0422" w:rsidP="00EB0422">
      <w:pPr>
        <w:jc w:val="both"/>
        <w:rPr>
          <w:rFonts w:ascii="Times New Roman" w:hAnsi="Times New Roman"/>
          <w:sz w:val="24"/>
          <w:szCs w:val="24"/>
        </w:rPr>
      </w:pPr>
      <w:r w:rsidRPr="00EB0422">
        <w:rPr>
          <w:rFonts w:ascii="Times New Roman" w:hAnsi="Times New Roman"/>
          <w:sz w:val="24"/>
          <w:szCs w:val="24"/>
        </w:rPr>
        <w:t>Возбудитель хорошо переносит низкие температуры, но быстро погибает при кипячении, высыхании, под действием ультрафиолетовых лучей.</w:t>
      </w:r>
    </w:p>
    <w:p w14:paraId="1BB4F982" w14:textId="77777777" w:rsidR="00EB0422" w:rsidRPr="00EB0422" w:rsidRDefault="00EB0422" w:rsidP="00EB0422">
      <w:pPr>
        <w:jc w:val="both"/>
        <w:rPr>
          <w:rFonts w:ascii="Times New Roman" w:hAnsi="Times New Roman"/>
          <w:sz w:val="24"/>
          <w:szCs w:val="24"/>
        </w:rPr>
      </w:pPr>
      <w:r w:rsidRPr="00EB0422">
        <w:rPr>
          <w:rFonts w:ascii="Times New Roman" w:hAnsi="Times New Roman"/>
          <w:sz w:val="24"/>
          <w:szCs w:val="24"/>
        </w:rPr>
        <w:t>Согласно статистике ВОЗ, 99% случаев бешенства среди людей вызваны укусами заражённых собак. Многих заражений можно было бы избежать, если бы люди своевременно прививали своих домашних питомцев.</w:t>
      </w:r>
    </w:p>
    <w:p w14:paraId="08D4A8F3" w14:textId="77777777" w:rsidR="00EB0422" w:rsidRPr="00EB0422" w:rsidRDefault="00EB0422" w:rsidP="00EB0422">
      <w:pPr>
        <w:jc w:val="both"/>
        <w:rPr>
          <w:rFonts w:ascii="Times New Roman" w:hAnsi="Times New Roman"/>
          <w:sz w:val="24"/>
          <w:szCs w:val="24"/>
        </w:rPr>
      </w:pPr>
      <w:r w:rsidRPr="00EB0422">
        <w:rPr>
          <w:rFonts w:ascii="Times New Roman" w:hAnsi="Times New Roman"/>
          <w:sz w:val="24"/>
          <w:szCs w:val="24"/>
        </w:rPr>
        <w:lastRenderedPageBreak/>
        <w:t>Конечно, собаки не единственные виновники болезни. Кроме них бешенство передают кошки, лисы, летучие мыши, волки, енотовидные собаки.</w:t>
      </w:r>
    </w:p>
    <w:p w14:paraId="61623902" w14:textId="77777777" w:rsidR="00EB0422" w:rsidRPr="00EB0422" w:rsidRDefault="00EB0422" w:rsidP="00EB0422">
      <w:pPr>
        <w:jc w:val="both"/>
        <w:rPr>
          <w:rFonts w:ascii="Times New Roman" w:hAnsi="Times New Roman"/>
          <w:sz w:val="24"/>
          <w:szCs w:val="24"/>
        </w:rPr>
      </w:pPr>
      <w:r w:rsidRPr="00EB0422">
        <w:rPr>
          <w:rFonts w:ascii="Times New Roman" w:hAnsi="Times New Roman"/>
          <w:sz w:val="24"/>
          <w:szCs w:val="24"/>
        </w:rPr>
        <w:t>Известны единичные случаи заражения от песца, барсука, хорька, крупного рогатого скота и лошадей.</w:t>
      </w:r>
    </w:p>
    <w:p w14:paraId="1031ED8D" w14:textId="77777777" w:rsidR="00EB0422" w:rsidRPr="00EB0422" w:rsidRDefault="00EB0422" w:rsidP="00EB0422">
      <w:pPr>
        <w:jc w:val="both"/>
        <w:rPr>
          <w:rFonts w:ascii="Times New Roman" w:hAnsi="Times New Roman"/>
          <w:sz w:val="24"/>
          <w:szCs w:val="24"/>
        </w:rPr>
      </w:pPr>
      <w:r w:rsidRPr="00EB0422">
        <w:rPr>
          <w:rFonts w:ascii="Times New Roman" w:hAnsi="Times New Roman"/>
          <w:sz w:val="24"/>
          <w:szCs w:val="24"/>
        </w:rPr>
        <w:t>Больные животные становятся заразными в конце инкубационного периода и выделяют вирус со слюной на протяжении всей болезни, которая через 6-11 дней заканчивается летальным исходом.</w:t>
      </w:r>
    </w:p>
    <w:p w14:paraId="6672FC4F" w14:textId="77777777" w:rsidR="00EB0422" w:rsidRPr="00EB0422" w:rsidRDefault="00EB0422" w:rsidP="00EB0422">
      <w:pPr>
        <w:jc w:val="both"/>
        <w:rPr>
          <w:rFonts w:ascii="Times New Roman" w:hAnsi="Times New Roman"/>
          <w:sz w:val="24"/>
          <w:szCs w:val="24"/>
        </w:rPr>
      </w:pPr>
      <w:r w:rsidRPr="00EB0422">
        <w:rPr>
          <w:rFonts w:ascii="Times New Roman" w:hAnsi="Times New Roman"/>
          <w:sz w:val="24"/>
          <w:szCs w:val="24"/>
        </w:rPr>
        <w:t>Больные животные не всегда ведут себя агрессивно: нападают на людей и истекают слюной.</w:t>
      </w:r>
    </w:p>
    <w:p w14:paraId="6446447B" w14:textId="77777777" w:rsidR="00EB0422" w:rsidRPr="00EB0422" w:rsidRDefault="00EB0422" w:rsidP="00EB0422">
      <w:pPr>
        <w:jc w:val="both"/>
        <w:rPr>
          <w:rFonts w:ascii="Times New Roman" w:hAnsi="Times New Roman"/>
          <w:sz w:val="24"/>
          <w:szCs w:val="24"/>
        </w:rPr>
      </w:pPr>
      <w:r w:rsidRPr="00EB0422">
        <w:rPr>
          <w:rFonts w:ascii="Times New Roman" w:hAnsi="Times New Roman"/>
          <w:sz w:val="24"/>
          <w:szCs w:val="24"/>
        </w:rPr>
        <w:t>Заболевание животных может проявляться как в буйной, так и в тихой (паралитической) формах.</w:t>
      </w:r>
    </w:p>
    <w:p w14:paraId="76BDFE18" w14:textId="77777777" w:rsidR="00EB0422" w:rsidRPr="00EB0422" w:rsidRDefault="00EB0422" w:rsidP="00EB0422">
      <w:pPr>
        <w:jc w:val="both"/>
        <w:rPr>
          <w:rFonts w:ascii="Times New Roman" w:hAnsi="Times New Roman"/>
          <w:sz w:val="24"/>
          <w:szCs w:val="24"/>
        </w:rPr>
      </w:pPr>
      <w:r w:rsidRPr="00EB0422">
        <w:rPr>
          <w:rFonts w:ascii="Times New Roman" w:hAnsi="Times New Roman"/>
          <w:sz w:val="24"/>
          <w:szCs w:val="24"/>
        </w:rPr>
        <w:t>При бешенстве в тихой форме животное становится апатичным, вялым, часто зевает, как бы глотает пастью воздух.</w:t>
      </w:r>
    </w:p>
    <w:p w14:paraId="71C9CFA2" w14:textId="77777777" w:rsidR="00EB0422" w:rsidRPr="00EB0422" w:rsidRDefault="00EB0422" w:rsidP="00EB0422">
      <w:pPr>
        <w:jc w:val="both"/>
        <w:rPr>
          <w:rFonts w:ascii="Times New Roman" w:hAnsi="Times New Roman"/>
          <w:sz w:val="24"/>
          <w:szCs w:val="24"/>
        </w:rPr>
      </w:pPr>
      <w:r w:rsidRPr="00EB0422">
        <w:rPr>
          <w:rFonts w:ascii="Times New Roman" w:hAnsi="Times New Roman"/>
          <w:sz w:val="24"/>
          <w:szCs w:val="24"/>
        </w:rPr>
        <w:t>Дикие животные при бешенстве могут потерять свой естественный страх перед людьми и охотно идти на контакт: быть нехарактерно ласковым или, напротив, абсолютно безразличными к присутствию человека.</w:t>
      </w:r>
    </w:p>
    <w:p w14:paraId="662F6FDD" w14:textId="77777777" w:rsidR="00EB0422" w:rsidRPr="00EB0422" w:rsidRDefault="00EB0422" w:rsidP="00EB0422">
      <w:pPr>
        <w:jc w:val="both"/>
        <w:rPr>
          <w:rFonts w:ascii="Times New Roman" w:hAnsi="Times New Roman"/>
          <w:sz w:val="24"/>
          <w:szCs w:val="24"/>
        </w:rPr>
      </w:pPr>
      <w:r w:rsidRPr="00EB0422">
        <w:rPr>
          <w:rFonts w:ascii="Times New Roman" w:hAnsi="Times New Roman"/>
          <w:sz w:val="24"/>
          <w:szCs w:val="24"/>
        </w:rPr>
        <w:t>Любое неадекватное поведение животного должно насторожить: животное может быть избыточно агрессивным, угнетённым или подозрительно дружелюбным.</w:t>
      </w:r>
    </w:p>
    <w:p w14:paraId="44E34E6C" w14:textId="77777777" w:rsidR="00EB0422" w:rsidRPr="00EB0422" w:rsidRDefault="00EB0422" w:rsidP="00EB0422">
      <w:pPr>
        <w:jc w:val="both"/>
        <w:rPr>
          <w:rFonts w:ascii="Times New Roman" w:hAnsi="Times New Roman"/>
          <w:sz w:val="24"/>
          <w:szCs w:val="24"/>
        </w:rPr>
      </w:pPr>
      <w:r w:rsidRPr="00EB0422">
        <w:rPr>
          <w:rFonts w:ascii="Times New Roman" w:hAnsi="Times New Roman"/>
          <w:sz w:val="24"/>
          <w:szCs w:val="24"/>
        </w:rPr>
        <w:t xml:space="preserve">Механизм передачи – контактный: заражение человека происходит при укусе или </w:t>
      </w:r>
      <w:proofErr w:type="spellStart"/>
      <w:r w:rsidRPr="00EB0422">
        <w:rPr>
          <w:rFonts w:ascii="Times New Roman" w:hAnsi="Times New Roman"/>
          <w:sz w:val="24"/>
          <w:szCs w:val="24"/>
        </w:rPr>
        <w:t>ослюнении</w:t>
      </w:r>
      <w:proofErr w:type="spellEnd"/>
      <w:r w:rsidRPr="00EB0422">
        <w:rPr>
          <w:rFonts w:ascii="Times New Roman" w:hAnsi="Times New Roman"/>
          <w:sz w:val="24"/>
          <w:szCs w:val="24"/>
        </w:rPr>
        <w:t xml:space="preserve"> больным животным поврежденных кожных покровов или неповрежденных слизистых оболочек.</w:t>
      </w:r>
    </w:p>
    <w:p w14:paraId="5F44569B" w14:textId="77777777" w:rsidR="00EB0422" w:rsidRPr="00EB0422" w:rsidRDefault="00EB0422" w:rsidP="00EB0422">
      <w:pPr>
        <w:jc w:val="both"/>
        <w:rPr>
          <w:rFonts w:ascii="Times New Roman" w:hAnsi="Times New Roman"/>
          <w:sz w:val="24"/>
          <w:szCs w:val="24"/>
        </w:rPr>
      </w:pPr>
      <w:r w:rsidRPr="00EB0422">
        <w:rPr>
          <w:rFonts w:ascii="Times New Roman" w:hAnsi="Times New Roman"/>
          <w:sz w:val="24"/>
          <w:szCs w:val="24"/>
        </w:rPr>
        <w:t>Заражение возможно через царапины и микротравмы, почти незаметные при осмотре.</w:t>
      </w:r>
    </w:p>
    <w:p w14:paraId="5BBB5C30" w14:textId="77777777" w:rsidR="00EB0422" w:rsidRPr="00EB0422" w:rsidRDefault="00EB0422" w:rsidP="00EB0422">
      <w:pPr>
        <w:jc w:val="both"/>
        <w:rPr>
          <w:rFonts w:ascii="Times New Roman" w:hAnsi="Times New Roman"/>
          <w:sz w:val="24"/>
          <w:szCs w:val="24"/>
        </w:rPr>
      </w:pPr>
      <w:r w:rsidRPr="00EB0422">
        <w:rPr>
          <w:rFonts w:ascii="Times New Roman" w:hAnsi="Times New Roman"/>
          <w:sz w:val="24"/>
          <w:szCs w:val="24"/>
        </w:rPr>
        <w:t>Вероятность заболевания зависит от дозы вируса и локализации укусов, поэтому особенно опасны обширные и множественные раны, укусы головы, лица и кистей рук.</w:t>
      </w:r>
    </w:p>
    <w:p w14:paraId="3DCC7C26" w14:textId="77777777" w:rsidR="00EB0422" w:rsidRPr="00EB0422" w:rsidRDefault="00EB0422" w:rsidP="00EB0422">
      <w:pPr>
        <w:jc w:val="both"/>
        <w:rPr>
          <w:rFonts w:ascii="Times New Roman" w:hAnsi="Times New Roman"/>
          <w:sz w:val="24"/>
          <w:szCs w:val="24"/>
        </w:rPr>
      </w:pPr>
      <w:r w:rsidRPr="00EB0422">
        <w:rPr>
          <w:rFonts w:ascii="Times New Roman" w:hAnsi="Times New Roman"/>
          <w:sz w:val="24"/>
          <w:szCs w:val="24"/>
        </w:rPr>
        <w:t>Также заражение возможно при снятии шкур и разделке туш без защитных перчаток при наличии повреждений кожи рук.</w:t>
      </w:r>
    </w:p>
    <w:p w14:paraId="68C3880E" w14:textId="77777777" w:rsidR="00EB0422" w:rsidRPr="00EB0422" w:rsidRDefault="00EB0422" w:rsidP="00EB0422">
      <w:pPr>
        <w:jc w:val="both"/>
        <w:rPr>
          <w:rFonts w:ascii="Times New Roman" w:hAnsi="Times New Roman"/>
          <w:sz w:val="24"/>
          <w:szCs w:val="24"/>
        </w:rPr>
      </w:pPr>
      <w:r w:rsidRPr="00EB0422">
        <w:rPr>
          <w:rFonts w:ascii="Times New Roman" w:hAnsi="Times New Roman"/>
          <w:sz w:val="24"/>
          <w:szCs w:val="24"/>
        </w:rPr>
        <w:t>Факторами передачи бешенства могут стать предметы, загрязнёнными инфицированной слюной или мозгом больных животных.</w:t>
      </w:r>
    </w:p>
    <w:p w14:paraId="30478184" w14:textId="77777777" w:rsidR="00EB0422" w:rsidRPr="00EB0422" w:rsidRDefault="00EB0422" w:rsidP="00EB0422">
      <w:pPr>
        <w:jc w:val="both"/>
        <w:rPr>
          <w:rFonts w:ascii="Times New Roman" w:hAnsi="Times New Roman"/>
          <w:sz w:val="24"/>
          <w:szCs w:val="24"/>
        </w:rPr>
      </w:pPr>
      <w:r w:rsidRPr="00EB0422">
        <w:rPr>
          <w:rFonts w:ascii="Times New Roman" w:hAnsi="Times New Roman"/>
          <w:sz w:val="24"/>
          <w:szCs w:val="24"/>
        </w:rPr>
        <w:t>Травмы, нанесенные загрязненными предметами, по опасности приравниваются к укусам.</w:t>
      </w:r>
    </w:p>
    <w:p w14:paraId="4240652B" w14:textId="77777777" w:rsidR="00EB0422" w:rsidRPr="00EB0422" w:rsidRDefault="00EB0422" w:rsidP="00EB0422">
      <w:pPr>
        <w:jc w:val="both"/>
        <w:rPr>
          <w:rFonts w:ascii="Times New Roman" w:hAnsi="Times New Roman"/>
          <w:sz w:val="24"/>
          <w:szCs w:val="24"/>
        </w:rPr>
      </w:pPr>
      <w:r w:rsidRPr="00EB0422">
        <w:rPr>
          <w:rFonts w:ascii="Times New Roman" w:hAnsi="Times New Roman"/>
          <w:sz w:val="24"/>
          <w:szCs w:val="24"/>
        </w:rPr>
        <w:t>Хороших новостей немного, но они все же есть - от человека к человеку вирус не передаётся.</w:t>
      </w:r>
    </w:p>
    <w:p w14:paraId="3B75EFA6" w14:textId="77777777" w:rsidR="00EB0422" w:rsidRPr="00EB0422" w:rsidRDefault="00EB0422" w:rsidP="00EB0422">
      <w:pPr>
        <w:jc w:val="both"/>
        <w:rPr>
          <w:rFonts w:ascii="Times New Roman" w:hAnsi="Times New Roman"/>
          <w:sz w:val="24"/>
          <w:szCs w:val="24"/>
        </w:rPr>
      </w:pPr>
      <w:r w:rsidRPr="00EB0422">
        <w:rPr>
          <w:rFonts w:ascii="Times New Roman" w:hAnsi="Times New Roman"/>
          <w:sz w:val="24"/>
          <w:szCs w:val="24"/>
        </w:rPr>
        <w:t>Инкубационный период бешенства может составлять от 8 недель до года. При укусах головы, лица и кистей рук инкубационный период может быть коротким – от 7 дней до месяца.</w:t>
      </w:r>
    </w:p>
    <w:p w14:paraId="367782A8" w14:textId="77777777" w:rsidR="00EB0422" w:rsidRPr="00EB0422" w:rsidRDefault="00EB0422" w:rsidP="00EB0422">
      <w:pPr>
        <w:jc w:val="both"/>
        <w:rPr>
          <w:rFonts w:ascii="Times New Roman" w:hAnsi="Times New Roman"/>
          <w:sz w:val="24"/>
          <w:szCs w:val="24"/>
        </w:rPr>
      </w:pPr>
      <w:r w:rsidRPr="00EB0422">
        <w:rPr>
          <w:rFonts w:ascii="Times New Roman" w:hAnsi="Times New Roman"/>
          <w:sz w:val="24"/>
          <w:szCs w:val="24"/>
        </w:rPr>
        <w:t>Заболевание начинается с общего недомогания, головных болей, необъяснимой тревожности и раздражительности. В области зажившей раны могут появиться отечность и покраснение.</w:t>
      </w:r>
    </w:p>
    <w:p w14:paraId="21DC2839" w14:textId="77777777" w:rsidR="00EB0422" w:rsidRPr="00EB0422" w:rsidRDefault="00EB0422" w:rsidP="00EB0422">
      <w:pPr>
        <w:jc w:val="both"/>
        <w:rPr>
          <w:rFonts w:ascii="Times New Roman" w:hAnsi="Times New Roman"/>
          <w:sz w:val="24"/>
          <w:szCs w:val="24"/>
        </w:rPr>
      </w:pPr>
      <w:r w:rsidRPr="00EB0422">
        <w:rPr>
          <w:rFonts w:ascii="Times New Roman" w:hAnsi="Times New Roman"/>
          <w:sz w:val="24"/>
          <w:szCs w:val="24"/>
        </w:rPr>
        <w:t xml:space="preserve">Затем в типичных случаях появляются симптомы поражения головного мозга - беспокойство, спутанность сознания, возбуждение. К ним со временем присоединяются </w:t>
      </w:r>
      <w:proofErr w:type="spellStart"/>
      <w:r w:rsidRPr="00EB0422">
        <w:rPr>
          <w:rFonts w:ascii="Times New Roman" w:hAnsi="Times New Roman"/>
          <w:sz w:val="24"/>
          <w:szCs w:val="24"/>
        </w:rPr>
        <w:lastRenderedPageBreak/>
        <w:t>гиперсаливация</w:t>
      </w:r>
      <w:proofErr w:type="spellEnd"/>
      <w:r w:rsidRPr="00EB0422">
        <w:rPr>
          <w:rFonts w:ascii="Times New Roman" w:hAnsi="Times New Roman"/>
          <w:sz w:val="24"/>
          <w:szCs w:val="24"/>
        </w:rPr>
        <w:t xml:space="preserve"> (избыточное выделение слюны), неадекватное поведение, галлюцинации, гидрофобия (боязнь воды) и бессонница.</w:t>
      </w:r>
    </w:p>
    <w:p w14:paraId="15FFC73C" w14:textId="77777777" w:rsidR="00EB0422" w:rsidRPr="00EB0422" w:rsidRDefault="00EB0422" w:rsidP="00EB0422">
      <w:pPr>
        <w:jc w:val="both"/>
        <w:rPr>
          <w:rFonts w:ascii="Times New Roman" w:hAnsi="Times New Roman"/>
          <w:sz w:val="24"/>
          <w:szCs w:val="24"/>
        </w:rPr>
      </w:pPr>
      <w:r w:rsidRPr="00EB0422">
        <w:rPr>
          <w:rFonts w:ascii="Times New Roman" w:hAnsi="Times New Roman"/>
          <w:sz w:val="24"/>
          <w:szCs w:val="24"/>
        </w:rPr>
        <w:t>В 20% случаев развивается паралитическая форма бешенства. Для нее характерно постепенное развитие паралича мышц начиная с места раны.</w:t>
      </w:r>
    </w:p>
    <w:p w14:paraId="108B08F0" w14:textId="77777777" w:rsidR="00EB0422" w:rsidRPr="00EB0422" w:rsidRDefault="00EB0422" w:rsidP="00EB0422">
      <w:pPr>
        <w:jc w:val="both"/>
        <w:rPr>
          <w:rFonts w:ascii="Times New Roman" w:hAnsi="Times New Roman"/>
          <w:sz w:val="24"/>
          <w:szCs w:val="24"/>
        </w:rPr>
      </w:pPr>
      <w:r w:rsidRPr="00EB0422">
        <w:rPr>
          <w:rFonts w:ascii="Times New Roman" w:hAnsi="Times New Roman"/>
          <w:sz w:val="24"/>
          <w:szCs w:val="24"/>
        </w:rPr>
        <w:t>Прогноз бешенства всегда крайне неблагоприятный. Если у человека появились симптомы, исход всегда один - смерть.</w:t>
      </w:r>
    </w:p>
    <w:p w14:paraId="40E2A53F" w14:textId="77777777" w:rsidR="00EB0422" w:rsidRPr="00EB0422" w:rsidRDefault="00EB0422" w:rsidP="00EB0422">
      <w:pPr>
        <w:jc w:val="both"/>
        <w:rPr>
          <w:rFonts w:ascii="Times New Roman" w:hAnsi="Times New Roman"/>
          <w:sz w:val="24"/>
          <w:szCs w:val="24"/>
        </w:rPr>
      </w:pPr>
      <w:r w:rsidRPr="00EB0422">
        <w:rPr>
          <w:rFonts w:ascii="Times New Roman" w:hAnsi="Times New Roman"/>
          <w:sz w:val="24"/>
          <w:szCs w:val="24"/>
        </w:rPr>
        <w:t>Большинство заболевших становятся жертвами собственной беспечности: считают, что укус животного – пустяк и за помощью не обращаются.</w:t>
      </w:r>
    </w:p>
    <w:p w14:paraId="51EA355B" w14:textId="77777777" w:rsidR="00EB0422" w:rsidRPr="00EB0422" w:rsidRDefault="00EB0422" w:rsidP="00EB0422">
      <w:pPr>
        <w:jc w:val="both"/>
        <w:rPr>
          <w:rFonts w:ascii="Times New Roman" w:hAnsi="Times New Roman"/>
          <w:sz w:val="24"/>
          <w:szCs w:val="24"/>
        </w:rPr>
      </w:pPr>
      <w:r w:rsidRPr="00EB0422">
        <w:rPr>
          <w:rFonts w:ascii="Times New Roman" w:hAnsi="Times New Roman"/>
          <w:sz w:val="24"/>
          <w:szCs w:val="24"/>
        </w:rPr>
        <w:t>Чем раньше человек обратится за медицинской помощью, тем больше вероятность благоприятного исхода.</w:t>
      </w:r>
    </w:p>
    <w:p w14:paraId="210DCB3D" w14:textId="77777777" w:rsidR="00EB0422" w:rsidRPr="00EB0422" w:rsidRDefault="00EB0422" w:rsidP="00EB0422">
      <w:pPr>
        <w:jc w:val="both"/>
        <w:rPr>
          <w:rFonts w:ascii="Times New Roman" w:hAnsi="Times New Roman"/>
          <w:sz w:val="24"/>
          <w:szCs w:val="24"/>
        </w:rPr>
      </w:pPr>
      <w:r w:rsidRPr="00EB0422">
        <w:rPr>
          <w:rFonts w:ascii="Times New Roman" w:hAnsi="Times New Roman"/>
          <w:sz w:val="24"/>
          <w:szCs w:val="24"/>
        </w:rPr>
        <w:t>Сразу после получения раны нужно промыть её под проточной водой с мылом в течение 10 минут, а потом в кратчайшие сроки обратиться за медицинской помощью.</w:t>
      </w:r>
    </w:p>
    <w:p w14:paraId="293A9B35" w14:textId="77777777" w:rsidR="00EB0422" w:rsidRPr="00EB0422" w:rsidRDefault="00EB0422" w:rsidP="00EB0422">
      <w:pPr>
        <w:jc w:val="both"/>
        <w:rPr>
          <w:rFonts w:ascii="Times New Roman" w:hAnsi="Times New Roman"/>
          <w:sz w:val="24"/>
          <w:szCs w:val="24"/>
        </w:rPr>
      </w:pPr>
      <w:r w:rsidRPr="00EB0422">
        <w:rPr>
          <w:rFonts w:ascii="Times New Roman" w:hAnsi="Times New Roman"/>
          <w:sz w:val="24"/>
          <w:szCs w:val="24"/>
        </w:rPr>
        <w:t>Вакцинация – единственный эффективный способ предупреждения бешенства.</w:t>
      </w:r>
    </w:p>
    <w:p w14:paraId="486114FF" w14:textId="77777777" w:rsidR="00EB0422" w:rsidRPr="00EB0422" w:rsidRDefault="00EB0422" w:rsidP="00EB0422">
      <w:pPr>
        <w:jc w:val="both"/>
        <w:rPr>
          <w:rFonts w:ascii="Times New Roman" w:hAnsi="Times New Roman"/>
          <w:sz w:val="24"/>
          <w:szCs w:val="24"/>
        </w:rPr>
      </w:pPr>
      <w:r w:rsidRPr="00EB0422">
        <w:rPr>
          <w:rFonts w:ascii="Times New Roman" w:hAnsi="Times New Roman"/>
          <w:sz w:val="24"/>
          <w:szCs w:val="24"/>
        </w:rPr>
        <w:t>Существует миф, что для профилактики бешенства делают 40 уколов в живот, но на самом деле это пережиток прошлого.</w:t>
      </w:r>
    </w:p>
    <w:p w14:paraId="4F6F652F" w14:textId="77777777" w:rsidR="00EB0422" w:rsidRPr="00EB0422" w:rsidRDefault="00EB0422" w:rsidP="00EB0422">
      <w:pPr>
        <w:jc w:val="both"/>
        <w:rPr>
          <w:rFonts w:ascii="Times New Roman" w:hAnsi="Times New Roman"/>
          <w:sz w:val="24"/>
          <w:szCs w:val="24"/>
        </w:rPr>
      </w:pPr>
      <w:r w:rsidRPr="00EB0422">
        <w:rPr>
          <w:rFonts w:ascii="Times New Roman" w:hAnsi="Times New Roman"/>
          <w:sz w:val="24"/>
          <w:szCs w:val="24"/>
        </w:rPr>
        <w:t>Сегодня полный курс антирабической вакцинации включает шесть внутримышечных инъекций. Первую прививку делают в день обращения, а далее – на 3, 7, 14, 30, 90 сутки после укуса.</w:t>
      </w:r>
    </w:p>
    <w:p w14:paraId="7F89A126" w14:textId="77777777" w:rsidR="00EB0422" w:rsidRPr="00EB0422" w:rsidRDefault="00EB0422" w:rsidP="00EB0422">
      <w:pPr>
        <w:jc w:val="both"/>
        <w:rPr>
          <w:rFonts w:ascii="Times New Roman" w:hAnsi="Times New Roman"/>
          <w:sz w:val="24"/>
          <w:szCs w:val="24"/>
        </w:rPr>
      </w:pPr>
      <w:r w:rsidRPr="00EB0422">
        <w:rPr>
          <w:rFonts w:ascii="Times New Roman" w:hAnsi="Times New Roman"/>
          <w:sz w:val="24"/>
          <w:szCs w:val="24"/>
        </w:rPr>
        <w:t>Некоторым людям, получившим наиболее тяжёлые повреждения, назначают ещё и антирабический иммуноглобулин. Решение о необходимости применения антирабического иммуноглобулина принимает врач.</w:t>
      </w:r>
    </w:p>
    <w:p w14:paraId="5DF83047" w14:textId="77777777" w:rsidR="00EB0422" w:rsidRPr="00EB0422" w:rsidRDefault="00EB0422" w:rsidP="00EB0422">
      <w:pPr>
        <w:jc w:val="both"/>
        <w:rPr>
          <w:rFonts w:ascii="Times New Roman" w:hAnsi="Times New Roman"/>
          <w:sz w:val="24"/>
          <w:szCs w:val="24"/>
        </w:rPr>
      </w:pPr>
      <w:r w:rsidRPr="00EB0422">
        <w:rPr>
          <w:rFonts w:ascii="Times New Roman" w:hAnsi="Times New Roman"/>
          <w:sz w:val="24"/>
          <w:szCs w:val="24"/>
        </w:rPr>
        <w:t>Профилактические прививки против бешенства включены в национальный календарь профилактических прививок по эпидемическим показаниям и проводятся бесплатно амбулаторно или в стационаре.</w:t>
      </w:r>
    </w:p>
    <w:p w14:paraId="15610F34" w14:textId="77777777" w:rsidR="00EB0422" w:rsidRPr="00EB0422" w:rsidRDefault="00EB0422" w:rsidP="00EB0422">
      <w:pPr>
        <w:jc w:val="both"/>
        <w:rPr>
          <w:rFonts w:ascii="Times New Roman" w:hAnsi="Times New Roman"/>
          <w:sz w:val="24"/>
          <w:szCs w:val="24"/>
        </w:rPr>
      </w:pPr>
      <w:r w:rsidRPr="00EB0422">
        <w:rPr>
          <w:rFonts w:ascii="Times New Roman" w:hAnsi="Times New Roman"/>
          <w:sz w:val="24"/>
          <w:szCs w:val="24"/>
        </w:rPr>
        <w:t>·         Напоминаем о мерах неспецифической профилактики бешенства:</w:t>
      </w:r>
    </w:p>
    <w:p w14:paraId="4790F796" w14:textId="77777777" w:rsidR="00EB0422" w:rsidRPr="00EB0422" w:rsidRDefault="00EB0422" w:rsidP="00EB0422">
      <w:pPr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EB0422">
        <w:rPr>
          <w:rFonts w:ascii="Times New Roman" w:hAnsi="Times New Roman"/>
          <w:sz w:val="24"/>
          <w:szCs w:val="24"/>
        </w:rPr>
        <w:t xml:space="preserve">не выпускайте домашних животных на </w:t>
      </w:r>
      <w:proofErr w:type="spellStart"/>
      <w:r w:rsidRPr="00EB0422">
        <w:rPr>
          <w:rFonts w:ascii="Times New Roman" w:hAnsi="Times New Roman"/>
          <w:sz w:val="24"/>
          <w:szCs w:val="24"/>
        </w:rPr>
        <w:t>самовыгул</w:t>
      </w:r>
      <w:proofErr w:type="spellEnd"/>
      <w:r w:rsidRPr="00EB0422">
        <w:rPr>
          <w:rFonts w:ascii="Times New Roman" w:hAnsi="Times New Roman"/>
          <w:sz w:val="24"/>
          <w:szCs w:val="24"/>
        </w:rPr>
        <w:t>, </w:t>
      </w:r>
    </w:p>
    <w:p w14:paraId="1F770A17" w14:textId="77777777" w:rsidR="00EB0422" w:rsidRPr="00EB0422" w:rsidRDefault="00EB0422" w:rsidP="00EB0422">
      <w:pPr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EB0422">
        <w:rPr>
          <w:rFonts w:ascii="Times New Roman" w:hAnsi="Times New Roman"/>
          <w:sz w:val="24"/>
          <w:szCs w:val="24"/>
        </w:rPr>
        <w:t>не позволяйте домашним животным контактировать с бродячими и дикими животными, </w:t>
      </w:r>
    </w:p>
    <w:p w14:paraId="34CACA9B" w14:textId="77777777" w:rsidR="00EB0422" w:rsidRPr="00EB0422" w:rsidRDefault="00EB0422" w:rsidP="00EB0422">
      <w:pPr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EB0422">
        <w:rPr>
          <w:rFonts w:ascii="Times New Roman" w:hAnsi="Times New Roman"/>
          <w:sz w:val="24"/>
          <w:szCs w:val="24"/>
        </w:rPr>
        <w:t>не приводите домой пойманных на улице бродячих животных, </w:t>
      </w:r>
    </w:p>
    <w:p w14:paraId="62CB6344" w14:textId="77777777" w:rsidR="00EB0422" w:rsidRPr="00EB0422" w:rsidRDefault="00EB0422" w:rsidP="00EB0422">
      <w:pPr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EB0422">
        <w:rPr>
          <w:rFonts w:ascii="Times New Roman" w:hAnsi="Times New Roman"/>
          <w:sz w:val="24"/>
          <w:szCs w:val="24"/>
        </w:rPr>
        <w:t>не приближайтесь к диким или бродячим животным, даже если они кажутся дружелюбными, </w:t>
      </w:r>
    </w:p>
    <w:p w14:paraId="2FAC0211" w14:textId="77777777" w:rsidR="00EB0422" w:rsidRPr="00EB0422" w:rsidRDefault="00EB0422" w:rsidP="00EB0422">
      <w:pPr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EB0422">
        <w:rPr>
          <w:rFonts w:ascii="Times New Roman" w:hAnsi="Times New Roman"/>
          <w:sz w:val="24"/>
          <w:szCs w:val="24"/>
        </w:rPr>
        <w:t>не забывайте регулярно делать прививку от бешенства домашним питомцам.</w:t>
      </w:r>
    </w:p>
    <w:p w14:paraId="74D82242" w14:textId="77777777" w:rsidR="00EB0422" w:rsidRPr="00EB0422" w:rsidRDefault="00EB0422" w:rsidP="00EB0422">
      <w:pPr>
        <w:jc w:val="both"/>
        <w:rPr>
          <w:rFonts w:ascii="Times New Roman" w:hAnsi="Times New Roman"/>
          <w:sz w:val="24"/>
          <w:szCs w:val="24"/>
        </w:rPr>
      </w:pPr>
      <w:r w:rsidRPr="00EB0422">
        <w:rPr>
          <w:rFonts w:ascii="Times New Roman" w:hAnsi="Times New Roman"/>
          <w:b/>
          <w:bCs/>
          <w:sz w:val="24"/>
          <w:szCs w:val="24"/>
        </w:rPr>
        <w:t>Вакцинация домашних животных поможет избежать смертельной болезни не только вам, но и вашему окружению.</w:t>
      </w:r>
    </w:p>
    <w:p w14:paraId="1A000000" w14:textId="7AF614F2" w:rsidR="00EE6D40" w:rsidRPr="0079281B" w:rsidRDefault="00EB0422" w:rsidP="00EB0422">
      <w:pPr>
        <w:jc w:val="both"/>
        <w:rPr>
          <w:rFonts w:ascii="Times New Roman" w:hAnsi="Times New Roman"/>
          <w:sz w:val="24"/>
          <w:szCs w:val="24"/>
        </w:rPr>
      </w:pPr>
      <w:r w:rsidRPr="00EB0422">
        <w:rPr>
          <w:rFonts w:ascii="Times New Roman" w:hAnsi="Times New Roman"/>
          <w:sz w:val="24"/>
          <w:szCs w:val="24"/>
        </w:rPr>
        <w:t>Берегите себя и будьте здоровы!</w:t>
      </w:r>
    </w:p>
    <w:p w14:paraId="5CAAB649" w14:textId="77777777" w:rsidR="00CE171D" w:rsidRDefault="00CE171D">
      <w:pPr>
        <w:spacing w:after="0"/>
        <w:jc w:val="right"/>
        <w:rPr>
          <w:rFonts w:ascii="Times New Roman" w:hAnsi="Times New Roman"/>
          <w:b/>
          <w:sz w:val="20"/>
        </w:rPr>
      </w:pPr>
    </w:p>
    <w:p w14:paraId="1B000000" w14:textId="739CAD21" w:rsidR="00EE6D40" w:rsidRDefault="006271CE">
      <w:pPr>
        <w:spacing w:after="0"/>
        <w:jc w:val="right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Помощник врача по общей гигиене филиала ФБУЗ «Центр гигиены и эпидемиологии в Чувашской Республике – Чувашии в г. Новочебоксарске» Семенова Лидия Алексеевна</w:t>
      </w:r>
    </w:p>
    <w:p w14:paraId="1C000000" w14:textId="77777777" w:rsidR="00EE6D40" w:rsidRDefault="00EE6D40">
      <w:pPr>
        <w:spacing w:after="0"/>
        <w:rPr>
          <w:rFonts w:ascii="Times New Roman" w:hAnsi="Times New Roman"/>
          <w:sz w:val="24"/>
        </w:rPr>
      </w:pPr>
    </w:p>
    <w:p w14:paraId="1D000000" w14:textId="77777777" w:rsidR="00EE6D40" w:rsidRDefault="00EE6D40">
      <w:pPr>
        <w:rPr>
          <w:rFonts w:ascii="Times New Roman" w:hAnsi="Times New Roman"/>
          <w:sz w:val="24"/>
        </w:rPr>
      </w:pPr>
    </w:p>
    <w:p w14:paraId="1E000000" w14:textId="77777777" w:rsidR="00EE6D40" w:rsidRDefault="00EE6D40">
      <w:pPr>
        <w:rPr>
          <w:rFonts w:ascii="Times New Roman" w:hAnsi="Times New Roman"/>
          <w:sz w:val="24"/>
        </w:rPr>
      </w:pPr>
    </w:p>
    <w:sectPr w:rsidR="00EE6D40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3B16FC"/>
    <w:multiLevelType w:val="multilevel"/>
    <w:tmpl w:val="F21E0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E7D5A00"/>
    <w:multiLevelType w:val="multilevel"/>
    <w:tmpl w:val="D7822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6D40"/>
    <w:rsid w:val="006271CE"/>
    <w:rsid w:val="006F4C10"/>
    <w:rsid w:val="0079281B"/>
    <w:rsid w:val="007969F7"/>
    <w:rsid w:val="009F3FC6"/>
    <w:rsid w:val="00A22753"/>
    <w:rsid w:val="00BD7C0D"/>
    <w:rsid w:val="00CE171D"/>
    <w:rsid w:val="00E56005"/>
    <w:rsid w:val="00EB0422"/>
    <w:rsid w:val="00EE6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F35644"/>
  <w15:docId w15:val="{1B6754C0-4667-4EBC-95D9-675B07766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3">
    <w:name w:val="Normal (Web)"/>
    <w:basedOn w:val="a"/>
    <w:link w:val="a4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4">
    <w:name w:val="Обычный (веб) Знак"/>
    <w:basedOn w:val="1"/>
    <w:link w:val="a3"/>
    <w:rPr>
      <w:rFonts w:ascii="Times New Roman" w:hAnsi="Times New Roman"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5"/>
    <w:rPr>
      <w:color w:val="0000FF"/>
      <w:u w:val="single"/>
    </w:rPr>
  </w:style>
  <w:style w:type="character" w:styleId="a5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6">
    <w:name w:val="Subtitle"/>
    <w:next w:val="a"/>
    <w:link w:val="a7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Pr>
      <w:rFonts w:ascii="XO Thames" w:hAnsi="XO Thames"/>
      <w:i/>
      <w:sz w:val="24"/>
    </w:rPr>
  </w:style>
  <w:style w:type="paragraph" w:styleId="a8">
    <w:name w:val="Title"/>
    <w:next w:val="a"/>
    <w:link w:val="a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Заголовок Знак"/>
    <w:link w:val="a8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181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0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972</Words>
  <Characters>5544</Characters>
  <Application>Microsoft Office Word</Application>
  <DocSecurity>0</DocSecurity>
  <Lines>46</Lines>
  <Paragraphs>13</Paragraphs>
  <ScaleCrop>false</ScaleCrop>
  <Company/>
  <LinksUpToDate>false</LinksUpToDate>
  <CharactersWithSpaces>6503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Хораськин Кирилл Александрович</cp:lastModifiedBy>
  <cp:revision>13</cp:revision>
  <dcterms:created xsi:type="dcterms:W3CDTF">2021-04-06T10:45:00Z</dcterms:created>
  <dcterms:modified xsi:type="dcterms:W3CDTF">2026-07-15T06:49:00Z</dcterms:modified>
</cp:coreProperties>
</file>