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BE41" w14:textId="5F117610" w:rsidR="00A43867" w:rsidRPr="005025D1" w:rsidRDefault="00A43867" w:rsidP="00A43867">
      <w:pPr>
        <w:ind w:left="4956" w:firstLine="708"/>
        <w:jc w:val="center"/>
        <w:rPr>
          <w:sz w:val="24"/>
          <w:szCs w:val="24"/>
        </w:rPr>
      </w:pPr>
      <w:r w:rsidRPr="005025D1">
        <w:rPr>
          <w:sz w:val="24"/>
          <w:szCs w:val="24"/>
        </w:rPr>
        <w:t>Приложение №</w:t>
      </w:r>
      <w:r w:rsidR="005025D1">
        <w:rPr>
          <w:sz w:val="24"/>
          <w:szCs w:val="24"/>
        </w:rPr>
        <w:t>2</w:t>
      </w:r>
    </w:p>
    <w:p w14:paraId="5E2F858C" w14:textId="530A85DD" w:rsidR="00A43867" w:rsidRPr="005025D1" w:rsidRDefault="00987CEC" w:rsidP="00987CEC">
      <w:pPr>
        <w:tabs>
          <w:tab w:val="left" w:pos="5812"/>
        </w:tabs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867" w:rsidRPr="005025D1">
        <w:rPr>
          <w:sz w:val="24"/>
          <w:szCs w:val="24"/>
        </w:rPr>
        <w:t>к распоряжению администрации Чебоксарского муниципального округа Чувашской Республики</w:t>
      </w:r>
    </w:p>
    <w:p w14:paraId="60234611" w14:textId="238341DB" w:rsidR="00A43867" w:rsidRPr="005025D1" w:rsidRDefault="00987CEC" w:rsidP="00A4386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3867" w:rsidRPr="005025D1">
        <w:rPr>
          <w:sz w:val="24"/>
          <w:szCs w:val="24"/>
        </w:rPr>
        <w:t xml:space="preserve">от </w:t>
      </w:r>
      <w:r w:rsidR="008444EF" w:rsidRPr="008444EF">
        <w:rPr>
          <w:sz w:val="24"/>
          <w:szCs w:val="24"/>
          <w:u w:val="single"/>
        </w:rPr>
        <w:t>30.08.2024</w:t>
      </w:r>
      <w:r w:rsidR="008444EF">
        <w:rPr>
          <w:sz w:val="24"/>
          <w:szCs w:val="24"/>
        </w:rPr>
        <w:t xml:space="preserve"> </w:t>
      </w:r>
      <w:r w:rsidR="00A43867" w:rsidRPr="005025D1">
        <w:rPr>
          <w:sz w:val="24"/>
          <w:szCs w:val="24"/>
        </w:rPr>
        <w:t>№</w:t>
      </w:r>
      <w:r w:rsidR="00A43867" w:rsidRPr="008444EF">
        <w:rPr>
          <w:sz w:val="24"/>
          <w:szCs w:val="24"/>
          <w:u w:val="single"/>
        </w:rPr>
        <w:t>__</w:t>
      </w:r>
      <w:r w:rsidR="008444EF" w:rsidRPr="008444EF">
        <w:rPr>
          <w:sz w:val="24"/>
          <w:szCs w:val="24"/>
          <w:u w:val="single"/>
        </w:rPr>
        <w:t>910</w:t>
      </w:r>
      <w:r w:rsidR="00A43867" w:rsidRPr="008444EF">
        <w:rPr>
          <w:sz w:val="24"/>
          <w:szCs w:val="24"/>
          <w:u w:val="single"/>
        </w:rPr>
        <w:t>___</w:t>
      </w:r>
    </w:p>
    <w:p w14:paraId="4443DDD5" w14:textId="77777777" w:rsidR="00A43867" w:rsidRPr="005025D1" w:rsidRDefault="00A43867" w:rsidP="00A43867">
      <w:pPr>
        <w:ind w:left="5670"/>
        <w:jc w:val="center"/>
        <w:rPr>
          <w:sz w:val="24"/>
          <w:szCs w:val="24"/>
        </w:rPr>
      </w:pPr>
    </w:p>
    <w:p w14:paraId="68617507" w14:textId="77777777" w:rsidR="00A43867" w:rsidRPr="005025D1" w:rsidRDefault="00A43867" w:rsidP="00A43867">
      <w:pPr>
        <w:jc w:val="right"/>
        <w:rPr>
          <w:b/>
          <w:bCs/>
          <w:sz w:val="24"/>
          <w:szCs w:val="24"/>
        </w:rPr>
      </w:pPr>
    </w:p>
    <w:p w14:paraId="3293A7E1" w14:textId="77777777" w:rsidR="00A43867" w:rsidRPr="005025D1" w:rsidRDefault="00A43867" w:rsidP="00DD7B8D">
      <w:pPr>
        <w:jc w:val="center"/>
        <w:rPr>
          <w:sz w:val="24"/>
          <w:szCs w:val="24"/>
        </w:rPr>
      </w:pPr>
    </w:p>
    <w:p w14:paraId="3897BFF3" w14:textId="7DD369ED" w:rsidR="00DD7B8D" w:rsidRPr="005025D1" w:rsidRDefault="00DD7B8D" w:rsidP="00DD7B8D">
      <w:pPr>
        <w:jc w:val="center"/>
        <w:rPr>
          <w:sz w:val="24"/>
          <w:szCs w:val="24"/>
        </w:rPr>
      </w:pPr>
      <w:r w:rsidRPr="005025D1">
        <w:rPr>
          <w:sz w:val="24"/>
          <w:szCs w:val="24"/>
        </w:rPr>
        <w:t>Положение</w:t>
      </w:r>
    </w:p>
    <w:p w14:paraId="30ABA16C" w14:textId="77777777" w:rsidR="00DD7B8D" w:rsidRPr="005025D1" w:rsidRDefault="00DD7B8D" w:rsidP="00DD7B8D">
      <w:pPr>
        <w:jc w:val="center"/>
        <w:rPr>
          <w:sz w:val="24"/>
          <w:szCs w:val="24"/>
        </w:rPr>
      </w:pPr>
      <w:r w:rsidRPr="005025D1">
        <w:rPr>
          <w:sz w:val="24"/>
          <w:szCs w:val="24"/>
        </w:rPr>
        <w:t>о рабочей группе Межведомственной комиссии по вопросам противодействия</w:t>
      </w:r>
    </w:p>
    <w:p w14:paraId="435C8566" w14:textId="77777777" w:rsidR="00DD7B8D" w:rsidRPr="005025D1" w:rsidRDefault="00DD7B8D" w:rsidP="00DD7B8D">
      <w:pPr>
        <w:jc w:val="center"/>
        <w:rPr>
          <w:sz w:val="24"/>
          <w:szCs w:val="24"/>
        </w:rPr>
      </w:pPr>
      <w:r w:rsidRPr="005025D1">
        <w:rPr>
          <w:sz w:val="24"/>
          <w:szCs w:val="24"/>
        </w:rPr>
        <w:t>нелегальной занятости, своевременности и полноты выплаты заработной платы в</w:t>
      </w:r>
    </w:p>
    <w:p w14:paraId="4F7679BD" w14:textId="4A71859D" w:rsidR="00DD7B8D" w:rsidRPr="005025D1" w:rsidRDefault="00A43867" w:rsidP="00DD7B8D">
      <w:pPr>
        <w:jc w:val="center"/>
        <w:rPr>
          <w:sz w:val="24"/>
          <w:szCs w:val="24"/>
        </w:rPr>
      </w:pPr>
      <w:r w:rsidRPr="005025D1">
        <w:rPr>
          <w:sz w:val="24"/>
          <w:szCs w:val="24"/>
        </w:rPr>
        <w:t>Чебоксарском муниципальном округе</w:t>
      </w:r>
    </w:p>
    <w:p w14:paraId="1EB4D261" w14:textId="77777777" w:rsidR="00A43867" w:rsidRPr="005025D1" w:rsidRDefault="00A43867" w:rsidP="001710C5">
      <w:pPr>
        <w:rPr>
          <w:b/>
          <w:bCs/>
          <w:sz w:val="24"/>
          <w:szCs w:val="24"/>
        </w:rPr>
      </w:pPr>
    </w:p>
    <w:p w14:paraId="0F291FC7" w14:textId="16CCFEFD" w:rsidR="00DD7B8D" w:rsidRPr="005025D1" w:rsidRDefault="00DD7B8D" w:rsidP="00A43867">
      <w:pPr>
        <w:pStyle w:val="a6"/>
        <w:ind w:left="1080"/>
        <w:jc w:val="center"/>
        <w:rPr>
          <w:b/>
          <w:bCs/>
          <w:sz w:val="24"/>
          <w:szCs w:val="24"/>
        </w:rPr>
      </w:pPr>
      <w:r w:rsidRPr="005025D1">
        <w:rPr>
          <w:b/>
          <w:bCs/>
          <w:sz w:val="24"/>
          <w:szCs w:val="24"/>
        </w:rPr>
        <w:t>Общие положения</w:t>
      </w:r>
    </w:p>
    <w:p w14:paraId="024641A2" w14:textId="77777777" w:rsidR="00A43867" w:rsidRPr="005025D1" w:rsidRDefault="00A43867" w:rsidP="00A43867">
      <w:pPr>
        <w:jc w:val="both"/>
        <w:rPr>
          <w:sz w:val="24"/>
          <w:szCs w:val="24"/>
        </w:rPr>
      </w:pPr>
    </w:p>
    <w:p w14:paraId="2A923554" w14:textId="0721EC4F" w:rsidR="00A43867" w:rsidRPr="005025D1" w:rsidRDefault="00A43867" w:rsidP="00A43867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>1.1. Настоящее Положение определяет порядок создания и деятельности рабочей группы Межведомственной комиссии по вопросам противодействия нелегальной занятости, своевременности и полноты выплаты заработной платы в Чувашской Республике (далее соответственно - рабочая группа, Межведомственная комиссия).</w:t>
      </w:r>
    </w:p>
    <w:p w14:paraId="2E7C0C8A" w14:textId="44CFC1E7" w:rsidR="00B537A0" w:rsidRPr="005025D1" w:rsidRDefault="00B537A0" w:rsidP="00B537A0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>1.2. Рабочая группа, являющаяся неотъемлемой частью Межведомственной комиссии, создается для работы в Чебоксарском муниципальном округе в целях реализации мероприятий, направленных на противодействие нелегальной занятости, своевременности и полноты выплаты заработной платы.</w:t>
      </w:r>
    </w:p>
    <w:p w14:paraId="0BFAC026" w14:textId="3456916A" w:rsidR="00B537A0" w:rsidRPr="005025D1" w:rsidRDefault="00B537A0" w:rsidP="00B537A0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>1.3.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уставом муниципального, иными правовыми актами муниципального образования Чувашской Республики, а также настоящим Положением.</w:t>
      </w:r>
    </w:p>
    <w:p w14:paraId="4789E88D" w14:textId="67F9E89E" w:rsidR="00B537A0" w:rsidRPr="005025D1" w:rsidRDefault="00B537A0" w:rsidP="00B537A0">
      <w:pPr>
        <w:jc w:val="both"/>
        <w:rPr>
          <w:sz w:val="24"/>
          <w:szCs w:val="24"/>
        </w:rPr>
      </w:pPr>
    </w:p>
    <w:p w14:paraId="5B966F52" w14:textId="77777777" w:rsidR="00DD7B8D" w:rsidRDefault="00DD7B8D" w:rsidP="00B537A0">
      <w:pPr>
        <w:jc w:val="center"/>
        <w:rPr>
          <w:b/>
          <w:bCs/>
          <w:sz w:val="24"/>
          <w:szCs w:val="24"/>
        </w:rPr>
      </w:pPr>
      <w:r w:rsidRPr="005025D1">
        <w:rPr>
          <w:b/>
          <w:bCs/>
          <w:sz w:val="24"/>
          <w:szCs w:val="24"/>
        </w:rPr>
        <w:t>II. Права рабочей группы</w:t>
      </w:r>
    </w:p>
    <w:p w14:paraId="12DEBFA2" w14:textId="77777777" w:rsidR="001F0B97" w:rsidRPr="005025D1" w:rsidRDefault="001F0B97" w:rsidP="00B537A0">
      <w:pPr>
        <w:jc w:val="center"/>
        <w:rPr>
          <w:b/>
          <w:bCs/>
          <w:sz w:val="24"/>
          <w:szCs w:val="24"/>
        </w:rPr>
      </w:pPr>
    </w:p>
    <w:p w14:paraId="7C5A2430" w14:textId="696A4366" w:rsidR="00DD7B8D" w:rsidRPr="005025D1" w:rsidRDefault="00DD7B8D" w:rsidP="00DD7B8D">
      <w:pPr>
        <w:rPr>
          <w:sz w:val="24"/>
          <w:szCs w:val="24"/>
        </w:rPr>
      </w:pPr>
      <w:r w:rsidRPr="005025D1">
        <w:rPr>
          <w:sz w:val="24"/>
          <w:szCs w:val="24"/>
        </w:rPr>
        <w:t>2.1. Для достижения целей и решения задач Межведомственной комиссии рабочая</w:t>
      </w:r>
      <w:r w:rsidR="00B537A0" w:rsidRPr="005025D1">
        <w:rPr>
          <w:sz w:val="24"/>
          <w:szCs w:val="24"/>
        </w:rPr>
        <w:t xml:space="preserve"> </w:t>
      </w:r>
      <w:r w:rsidRPr="005025D1">
        <w:rPr>
          <w:sz w:val="24"/>
          <w:szCs w:val="24"/>
        </w:rPr>
        <w:t>группа имеет право:</w:t>
      </w:r>
    </w:p>
    <w:p w14:paraId="19BB6659" w14:textId="31FB0305" w:rsidR="00B537A0" w:rsidRPr="005025D1" w:rsidRDefault="001710C5" w:rsidP="001710C5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приглашать на заседания рабочей группы и заслушивать должностных лиц и</w:t>
      </w:r>
      <w:r w:rsidR="00B537A0"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специалистов (экспертов) органов и организаций, не входящих в состав Межведомственной</w:t>
      </w:r>
      <w:r w:rsidR="00B537A0"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комиссии;</w:t>
      </w:r>
      <w:r w:rsidR="00B537A0" w:rsidRPr="005025D1">
        <w:rPr>
          <w:sz w:val="24"/>
          <w:szCs w:val="24"/>
        </w:rPr>
        <w:t xml:space="preserve"> </w:t>
      </w:r>
    </w:p>
    <w:p w14:paraId="6F324A22" w14:textId="7C386716" w:rsidR="00DD7B8D" w:rsidRPr="005025D1" w:rsidRDefault="00B537A0" w:rsidP="00DD7B8D">
      <w:pPr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рассматривать на заседаниях рабочей группы ситуации, связанные:</w:t>
      </w:r>
    </w:p>
    <w:p w14:paraId="443518FD" w14:textId="616AC199" w:rsidR="00DD7B8D" w:rsidRPr="005025D1" w:rsidRDefault="00B537A0" w:rsidP="001710C5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с осуществлением трудовой деятельности в нарушение установленного трудовым</w:t>
      </w:r>
      <w:r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законодательством порядка оформления трудовых отношений;</w:t>
      </w:r>
    </w:p>
    <w:p w14:paraId="1388B32F" w14:textId="1575D812" w:rsidR="00DD7B8D" w:rsidRPr="005025D1" w:rsidRDefault="00B537A0" w:rsidP="00DD7B8D">
      <w:pPr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с подменой трудовых отношений гражданско-правовыми отношениями, в том числе при</w:t>
      </w:r>
      <w:r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взаимодействии с физическими лицами, применяющими специальный налоговый режим</w:t>
      </w:r>
      <w:r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"Налог на профессиональный доход";</w:t>
      </w:r>
    </w:p>
    <w:p w14:paraId="3256F466" w14:textId="4083560C" w:rsidR="00B537A0" w:rsidRPr="005025D1" w:rsidRDefault="00B537A0" w:rsidP="00B537A0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с осуществлением хозяйствующими субъектами видов деятельности, подлежащих</w:t>
      </w:r>
      <w:r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лицензированию</w:t>
      </w:r>
      <w:r w:rsidRPr="005025D1">
        <w:rPr>
          <w:sz w:val="24"/>
          <w:szCs w:val="24"/>
        </w:rPr>
        <w:t xml:space="preserve"> </w:t>
      </w:r>
      <w:r w:rsidR="001710C5" w:rsidRPr="005025D1">
        <w:rPr>
          <w:sz w:val="24"/>
          <w:szCs w:val="24"/>
        </w:rPr>
        <w:t>установленном законодательством Российской Федерации;</w:t>
      </w:r>
    </w:p>
    <w:p w14:paraId="5D1CE0D4" w14:textId="61F79DBD" w:rsidR="00DD7B8D" w:rsidRPr="005025D1" w:rsidRDefault="00B537A0" w:rsidP="00D86C71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осуществлять информирование граждан в средствах массовой информации о</w:t>
      </w:r>
      <w:r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негативных последствиях</w:t>
      </w:r>
      <w:r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>нелегальной занятости;</w:t>
      </w:r>
    </w:p>
    <w:p w14:paraId="6E20C2C2" w14:textId="77777777" w:rsidR="00D86C71" w:rsidRPr="005025D1" w:rsidRDefault="00D86C71" w:rsidP="00D86C71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 xml:space="preserve">обеспечивать размещение на официальном сайте </w:t>
      </w:r>
      <w:r w:rsidRPr="005025D1">
        <w:rPr>
          <w:sz w:val="24"/>
          <w:szCs w:val="24"/>
        </w:rPr>
        <w:t xml:space="preserve">Чебоксарского муниципального округа </w:t>
      </w:r>
      <w:r w:rsidR="00DD7B8D" w:rsidRPr="005025D1">
        <w:rPr>
          <w:sz w:val="24"/>
          <w:szCs w:val="24"/>
        </w:rPr>
        <w:t>информационно-телекоммуникационной сети "Интернет" актуальной информации о работе</w:t>
      </w:r>
      <w:r w:rsidR="00B537A0" w:rsidRPr="005025D1">
        <w:rPr>
          <w:sz w:val="24"/>
          <w:szCs w:val="24"/>
        </w:rPr>
        <w:t xml:space="preserve"> </w:t>
      </w:r>
      <w:r w:rsidR="00DD7B8D" w:rsidRPr="005025D1">
        <w:rPr>
          <w:sz w:val="24"/>
          <w:szCs w:val="24"/>
        </w:rPr>
        <w:t xml:space="preserve">рабочей группы; </w:t>
      </w:r>
    </w:p>
    <w:p w14:paraId="3D7943ED" w14:textId="77777777" w:rsidR="001F0B97" w:rsidRDefault="00D86C71" w:rsidP="00D86C71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lastRenderedPageBreak/>
        <w:t xml:space="preserve">- </w:t>
      </w:r>
      <w:r w:rsidR="00DD7B8D" w:rsidRPr="005025D1">
        <w:rPr>
          <w:sz w:val="24"/>
          <w:szCs w:val="24"/>
        </w:rPr>
        <w:t xml:space="preserve">участвовать в организации "горячей линии"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жалобы; </w:t>
      </w:r>
    </w:p>
    <w:p w14:paraId="4CF61A39" w14:textId="6DBC5535" w:rsidR="004D2FF4" w:rsidRPr="005025D1" w:rsidRDefault="001F0B97" w:rsidP="00D86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 xml:space="preserve">запрашивать в установленном порядке у органов государственной власти, государственных внебюджетных фондов информацию, включая персональные данные и сведения, в том числе: </w:t>
      </w:r>
    </w:p>
    <w:p w14:paraId="4BE29FBE" w14:textId="77777777" w:rsidR="004D2FF4" w:rsidRPr="005025D1" w:rsidRDefault="004D2FF4" w:rsidP="00D86C71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 xml:space="preserve">об использовании хозяйствующими субъектами объектов недвижимого имущества на территории </w:t>
      </w:r>
      <w:r w:rsidR="00D86C71" w:rsidRPr="005025D1">
        <w:rPr>
          <w:sz w:val="24"/>
          <w:szCs w:val="24"/>
        </w:rPr>
        <w:t>Чебоксарского муниципального округа</w:t>
      </w:r>
      <w:r w:rsidR="00DD7B8D" w:rsidRPr="005025D1">
        <w:rPr>
          <w:sz w:val="24"/>
          <w:szCs w:val="24"/>
        </w:rPr>
        <w:t xml:space="preserve"> Чувашской Республики</w:t>
      </w:r>
      <w:r w:rsidRPr="005025D1">
        <w:rPr>
          <w:sz w:val="24"/>
          <w:szCs w:val="24"/>
        </w:rPr>
        <w:t>,</w:t>
      </w:r>
      <w:r w:rsidR="00DD7B8D" w:rsidRPr="005025D1">
        <w:rPr>
          <w:sz w:val="24"/>
          <w:szCs w:val="24"/>
        </w:rPr>
        <w:t xml:space="preserve">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 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 </w:t>
      </w:r>
    </w:p>
    <w:p w14:paraId="1DCCBCBC" w14:textId="6170C00D" w:rsidR="004D2FF4" w:rsidRPr="005025D1" w:rsidRDefault="004D2FF4" w:rsidP="00D86C71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Федерации;</w:t>
      </w:r>
    </w:p>
    <w:p w14:paraId="7ECD2323" w14:textId="7AD89248" w:rsidR="00DD7B8D" w:rsidRPr="005025D1" w:rsidRDefault="004D2FF4" w:rsidP="00D86C71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о наличии информации о хозяйствующих субъектах, получивших из бюджета государственную поддержку для реализации мероприятий (выполнения работ, оказания услуг)</w:t>
      </w:r>
      <w:r w:rsidRPr="005025D1">
        <w:rPr>
          <w:sz w:val="24"/>
          <w:szCs w:val="24"/>
        </w:rPr>
        <w:t>.</w:t>
      </w:r>
    </w:p>
    <w:p w14:paraId="244D1CBE" w14:textId="35371B60" w:rsidR="004D2FF4" w:rsidRPr="005025D1" w:rsidRDefault="00DD7B8D" w:rsidP="004D2FF4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2.2.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соответствии с законодательством Российской Федерации в следующем порядке: </w:t>
      </w:r>
    </w:p>
    <w:p w14:paraId="44E92A52" w14:textId="681EB4CF" w:rsidR="00DD7B8D" w:rsidRPr="005025D1" w:rsidRDefault="004D2FF4" w:rsidP="004D2FF4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- </w:t>
      </w:r>
      <w:r w:rsidR="00DD7B8D" w:rsidRPr="005025D1">
        <w:rPr>
          <w:sz w:val="24"/>
          <w:szCs w:val="24"/>
        </w:rPr>
        <w:t>срок рассмотрения запросов рабочей группы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рабочей группы;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рабочей группы.</w:t>
      </w:r>
    </w:p>
    <w:p w14:paraId="76FEB211" w14:textId="7D0B4A87" w:rsidR="00DD7B8D" w:rsidRPr="005025D1" w:rsidRDefault="00DD7B8D" w:rsidP="004D2FF4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2.3. 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в течение месяца со дня ее поступления направляет соответствующую информацию в Государственную инспекцию труда в Чувашской Республике для рассмотрения вопроса о проведении контрольных (надзорных) мероприятий. </w:t>
      </w:r>
    </w:p>
    <w:p w14:paraId="16D86ED1" w14:textId="77777777" w:rsidR="004D2FF4" w:rsidRPr="005025D1" w:rsidRDefault="004D2FF4" w:rsidP="00DD7B8D">
      <w:pPr>
        <w:jc w:val="center"/>
        <w:rPr>
          <w:sz w:val="24"/>
          <w:szCs w:val="24"/>
        </w:rPr>
      </w:pPr>
    </w:p>
    <w:p w14:paraId="44829F65" w14:textId="1E21EEF2" w:rsidR="00DD7B8D" w:rsidRPr="00651333" w:rsidRDefault="00DD7B8D" w:rsidP="00DD7B8D">
      <w:pPr>
        <w:jc w:val="center"/>
        <w:rPr>
          <w:b/>
          <w:bCs/>
          <w:sz w:val="24"/>
          <w:szCs w:val="24"/>
        </w:rPr>
      </w:pPr>
      <w:r w:rsidRPr="00651333">
        <w:rPr>
          <w:b/>
          <w:bCs/>
          <w:sz w:val="24"/>
          <w:szCs w:val="24"/>
        </w:rPr>
        <w:t>III. Организация деятельности рабочей группы</w:t>
      </w:r>
    </w:p>
    <w:p w14:paraId="4F5B2050" w14:textId="77777777" w:rsidR="004D2FF4" w:rsidRPr="005025D1" w:rsidRDefault="004D2FF4" w:rsidP="00DD7B8D">
      <w:pPr>
        <w:jc w:val="center"/>
        <w:rPr>
          <w:sz w:val="24"/>
          <w:szCs w:val="24"/>
        </w:rPr>
      </w:pPr>
    </w:p>
    <w:p w14:paraId="463024C5" w14:textId="75F37267" w:rsidR="00DD7B8D" w:rsidRPr="005025D1" w:rsidRDefault="00DD7B8D" w:rsidP="004D2FF4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3.1. 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 Возглавляет рабочую группу и осуществляет руководство ее работой председатель рабочей группы. В случае отсутствия председателя рабочей группы его полномочия осуществляет заместитель председателя рабочей группы. Состав членов рабочей группы формируется председателем рабочей группы. </w:t>
      </w:r>
    </w:p>
    <w:p w14:paraId="3FFAB2BE" w14:textId="77777777" w:rsidR="00DD7B8D" w:rsidRPr="005025D1" w:rsidRDefault="00DD7B8D" w:rsidP="004D2FF4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3.2. Члены рабочей группы не вправе разглашать сведения, ставшие им известными в ходе работы. </w:t>
      </w:r>
    </w:p>
    <w:p w14:paraId="3A1841E8" w14:textId="37EFD621" w:rsidR="00DD7B8D" w:rsidRPr="005025D1" w:rsidRDefault="00DD7B8D" w:rsidP="00DD7B8D">
      <w:pPr>
        <w:rPr>
          <w:sz w:val="24"/>
          <w:szCs w:val="24"/>
        </w:rPr>
      </w:pPr>
      <w:r w:rsidRPr="005025D1">
        <w:rPr>
          <w:sz w:val="24"/>
          <w:szCs w:val="24"/>
        </w:rPr>
        <w:lastRenderedPageBreak/>
        <w:t>3.3. Заседание рабочей группы считается правомочным, если на нем присутствует не менее половины от установленного числа ее членов. Постановление Кабинета Министров Чувашской Республики от 12 августа 2024 г. N 453 "</w:t>
      </w:r>
      <w:r w:rsidR="002961B4" w:rsidRPr="005025D1">
        <w:rPr>
          <w:sz w:val="24"/>
          <w:szCs w:val="24"/>
        </w:rPr>
        <w:t xml:space="preserve">от </w:t>
      </w:r>
      <w:r w:rsidRPr="005025D1">
        <w:rPr>
          <w:sz w:val="24"/>
          <w:szCs w:val="24"/>
        </w:rPr>
        <w:t>21.08.2024</w:t>
      </w:r>
      <w:r w:rsidR="002961B4" w:rsidRPr="005025D1">
        <w:rPr>
          <w:sz w:val="24"/>
          <w:szCs w:val="24"/>
        </w:rPr>
        <w:t>.</w:t>
      </w:r>
      <w:r w:rsidRPr="005025D1">
        <w:rPr>
          <w:sz w:val="24"/>
          <w:szCs w:val="24"/>
        </w:rPr>
        <w:t xml:space="preserve"> </w:t>
      </w:r>
    </w:p>
    <w:p w14:paraId="10726A98" w14:textId="77777777" w:rsidR="00DD7B8D" w:rsidRPr="005025D1" w:rsidRDefault="00DD7B8D" w:rsidP="00DD7B8D">
      <w:pPr>
        <w:rPr>
          <w:sz w:val="24"/>
          <w:szCs w:val="24"/>
        </w:rPr>
      </w:pPr>
      <w:r w:rsidRPr="005025D1">
        <w:rPr>
          <w:sz w:val="24"/>
          <w:szCs w:val="24"/>
        </w:rPr>
        <w:t xml:space="preserve">3.4. Заседания рабочей группы проводятся не реже двух раз в месяц. </w:t>
      </w:r>
    </w:p>
    <w:p w14:paraId="326953E8" w14:textId="77777777" w:rsidR="00DD7B8D" w:rsidRPr="005025D1" w:rsidRDefault="00DD7B8D" w:rsidP="00792AC8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 xml:space="preserve">3.5.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председательствовавшим на заседании рабочей группы в течение семи рабочих дней со дня проведения заседания. При равенстве голосов решающим является голос председательствующего на заседании рабочей группы. Решения и рекомендации рабочей группы, принятые в пределах ее компетенции, доводятся до сведения территориальных органов федеральных органов исполнительной власти и других заинтересованных организаций и учреждений. </w:t>
      </w:r>
    </w:p>
    <w:p w14:paraId="04F1305A" w14:textId="728FB6CA" w:rsidR="00B96DCA" w:rsidRPr="005025D1" w:rsidRDefault="00DD7B8D" w:rsidP="00792AC8">
      <w:pPr>
        <w:jc w:val="both"/>
        <w:rPr>
          <w:sz w:val="24"/>
          <w:szCs w:val="24"/>
        </w:rPr>
      </w:pPr>
      <w:r w:rsidRPr="005025D1">
        <w:rPr>
          <w:sz w:val="24"/>
          <w:szCs w:val="24"/>
        </w:rPr>
        <w:t>3.6. Порядок участия в заседании иных лиц определяется рабочей группой самостоятельно</w:t>
      </w:r>
      <w:r w:rsidR="00792AC8">
        <w:rPr>
          <w:sz w:val="24"/>
          <w:szCs w:val="24"/>
        </w:rPr>
        <w:t>.</w:t>
      </w:r>
    </w:p>
    <w:sectPr w:rsidR="00B96DCA" w:rsidRPr="005025D1" w:rsidSect="00AB5DC7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9ACA" w14:textId="77777777" w:rsidR="00C56581" w:rsidRDefault="00C56581">
      <w:r>
        <w:separator/>
      </w:r>
    </w:p>
  </w:endnote>
  <w:endnote w:type="continuationSeparator" w:id="0">
    <w:p w14:paraId="205B23C3" w14:textId="77777777" w:rsidR="00C56581" w:rsidRDefault="00C5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9A861C6" w14:textId="77777777">
      <w:tc>
        <w:tcPr>
          <w:tcW w:w="4606" w:type="dxa"/>
        </w:tcPr>
        <w:p w14:paraId="33D8ADF5" w14:textId="423B0FF9"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8444EF">
            <w:rPr>
              <w:noProof/>
              <w:sz w:val="8"/>
            </w:rPr>
            <w:t>09.09.2024</w:t>
          </w:r>
          <w:r>
            <w:rPr>
              <w:sz w:val="8"/>
            </w:rPr>
            <w:fldChar w:fldCharType="end"/>
          </w:r>
          <w:r w:rsidRPr="00C40CEF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8444EF">
            <w:rPr>
              <w:noProof/>
              <w:sz w:val="8"/>
            </w:rPr>
            <w:t xml:space="preserve">11:48 </w:t>
          </w:r>
          <w:r>
            <w:rPr>
              <w:sz w:val="8"/>
            </w:rPr>
            <w:fldChar w:fldCharType="end"/>
          </w:r>
          <w:r w:rsidRPr="00C40CEF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C40CEF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C40CEF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C40CEF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C40CEF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AB5DC7" w:rsidRPr="00AB5DC7">
            <w:rPr>
              <w:noProof/>
              <w:sz w:val="8"/>
            </w:rPr>
            <w:t>\\</w:t>
          </w:r>
          <w:r w:rsidR="00AB5DC7">
            <w:rPr>
              <w:noProof/>
              <w:sz w:val="8"/>
              <w:lang w:val="en-US"/>
            </w:rPr>
            <w:t>chebs</w:t>
          </w:r>
          <w:r w:rsidR="00AB5DC7" w:rsidRPr="00AB5DC7">
            <w:rPr>
              <w:noProof/>
              <w:sz w:val="8"/>
            </w:rPr>
            <w:t>-</w:t>
          </w:r>
          <w:r w:rsidR="00AB5DC7">
            <w:rPr>
              <w:noProof/>
              <w:sz w:val="8"/>
              <w:lang w:val="en-US"/>
            </w:rPr>
            <w:t>mfc</w:t>
          </w:r>
          <w:r w:rsidR="00AB5DC7" w:rsidRPr="00AB5DC7">
            <w:rPr>
              <w:noProof/>
              <w:sz w:val="8"/>
            </w:rPr>
            <w:t>\</w:t>
          </w:r>
          <w:r w:rsidR="00AB5DC7">
            <w:rPr>
              <w:noProof/>
              <w:sz w:val="8"/>
              <w:lang w:val="en-US"/>
            </w:rPr>
            <w:t>home</w:t>
          </w:r>
          <w:r w:rsidR="00AB5DC7" w:rsidRPr="00AB5DC7">
            <w:rPr>
              <w:noProof/>
              <w:sz w:val="8"/>
            </w:rPr>
            <w:t>\</w:t>
          </w:r>
          <w:r w:rsidR="00AB5DC7">
            <w:rPr>
              <w:noProof/>
              <w:sz w:val="8"/>
              <w:lang w:val="en-US"/>
            </w:rPr>
            <w:t>ekonom</w:t>
          </w:r>
          <w:r w:rsidR="00AB5DC7" w:rsidRPr="00AB5DC7">
            <w:rPr>
              <w:noProof/>
              <w:sz w:val="8"/>
            </w:rPr>
            <w:t>\нина\экономика\межведомственная комиссия\2024\положение и рабочая группа по межведомственной комиссии\положение.</w:t>
          </w:r>
          <w:r w:rsidR="00AB5DC7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C40CEF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C40CEF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40CEF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C40CEF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AC1DEE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C7595D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1A9671DD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189AE74E" w14:textId="77777777" w:rsidR="00B96DCA" w:rsidRDefault="00B96DCA">
          <w:pPr>
            <w:pStyle w:val="a4"/>
          </w:pPr>
        </w:p>
      </w:tc>
    </w:tr>
  </w:tbl>
  <w:p w14:paraId="1BBB9284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B63A" w14:textId="77777777" w:rsidR="00C56581" w:rsidRDefault="00C56581">
      <w:r>
        <w:separator/>
      </w:r>
    </w:p>
  </w:footnote>
  <w:footnote w:type="continuationSeparator" w:id="0">
    <w:p w14:paraId="5949AA82" w14:textId="77777777" w:rsidR="00C56581" w:rsidRDefault="00C5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E3F3D"/>
    <w:multiLevelType w:val="hybridMultilevel"/>
    <w:tmpl w:val="3814D098"/>
    <w:lvl w:ilvl="0" w:tplc="6EB0B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4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6581"/>
    <w:rsid w:val="0007508D"/>
    <w:rsid w:val="00085DCA"/>
    <w:rsid w:val="000F63BB"/>
    <w:rsid w:val="001710C5"/>
    <w:rsid w:val="001F0B97"/>
    <w:rsid w:val="00230DBD"/>
    <w:rsid w:val="002955B7"/>
    <w:rsid w:val="002961B4"/>
    <w:rsid w:val="00344D59"/>
    <w:rsid w:val="00433F37"/>
    <w:rsid w:val="004D2FF4"/>
    <w:rsid w:val="005025D1"/>
    <w:rsid w:val="00587B2B"/>
    <w:rsid w:val="0059773F"/>
    <w:rsid w:val="00624914"/>
    <w:rsid w:val="00651333"/>
    <w:rsid w:val="00792AC8"/>
    <w:rsid w:val="008444EF"/>
    <w:rsid w:val="009325E2"/>
    <w:rsid w:val="00987CEC"/>
    <w:rsid w:val="009D5004"/>
    <w:rsid w:val="00A43867"/>
    <w:rsid w:val="00A82CD1"/>
    <w:rsid w:val="00AB5DC7"/>
    <w:rsid w:val="00AC1DEE"/>
    <w:rsid w:val="00B537A0"/>
    <w:rsid w:val="00B96DCA"/>
    <w:rsid w:val="00BF0435"/>
    <w:rsid w:val="00C40CEF"/>
    <w:rsid w:val="00C56581"/>
    <w:rsid w:val="00C621B8"/>
    <w:rsid w:val="00C7095C"/>
    <w:rsid w:val="00C7595D"/>
    <w:rsid w:val="00D86C71"/>
    <w:rsid w:val="00DD7B8D"/>
    <w:rsid w:val="00EA431B"/>
    <w:rsid w:val="00EF6317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CF44"/>
  <w15:chartTrackingRefBased/>
  <w15:docId w15:val="{2D44351F-748E-42F1-8DAD-063AEDCE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ru-RU" w:eastAsia="ru-R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A4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Нина Михайловна</dc:creator>
  <cp:keywords/>
  <dc:description/>
  <cp:lastModifiedBy>Данилова Нина Михайловна</cp:lastModifiedBy>
  <cp:revision>20</cp:revision>
  <dcterms:created xsi:type="dcterms:W3CDTF">2024-08-21T07:06:00Z</dcterms:created>
  <dcterms:modified xsi:type="dcterms:W3CDTF">2024-09-09T08:48:00Z</dcterms:modified>
</cp:coreProperties>
</file>