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2D9" w:rsidRDefault="009212D9" w:rsidP="0063514B">
      <w:pPr>
        <w:spacing w:after="0" w:line="240" w:lineRule="auto"/>
        <w:ind w:right="5102"/>
        <w:jc w:val="both"/>
        <w:rPr>
          <w:rFonts w:ascii="Times New Roman" w:eastAsia="Times New Roman" w:hAnsi="Times New Roman" w:cs="Times New Roman"/>
          <w:sz w:val="24"/>
          <w:szCs w:val="24"/>
          <w:lang w:eastAsia="ru-RU"/>
        </w:rPr>
      </w:pPr>
    </w:p>
    <w:p w:rsidR="001B3C39" w:rsidRPr="00F571E2" w:rsidRDefault="001B3C39" w:rsidP="0063514B">
      <w:pPr>
        <w:spacing w:after="0" w:line="240" w:lineRule="auto"/>
        <w:ind w:firstLine="540"/>
        <w:jc w:val="both"/>
        <w:rPr>
          <w:rFonts w:ascii="Times New Roman" w:eastAsia="Times New Roman" w:hAnsi="Times New Roman" w:cs="Times New Roman"/>
          <w:sz w:val="26"/>
          <w:szCs w:val="26"/>
          <w:lang w:eastAsia="ru-RU"/>
        </w:rPr>
      </w:pPr>
    </w:p>
    <w:p w:rsidR="000E17C8" w:rsidRPr="000E17C8" w:rsidRDefault="000E17C8" w:rsidP="000E17C8">
      <w:pPr>
        <w:spacing w:after="0" w:line="240" w:lineRule="auto"/>
        <w:ind w:firstLine="708"/>
        <w:jc w:val="center"/>
        <w:rPr>
          <w:rFonts w:ascii="Times New Roman" w:eastAsia="Noto Serif CJK SC" w:hAnsi="Times New Roman" w:cs="FreeSans"/>
          <w:b/>
          <w:bCs/>
          <w:iCs/>
          <w:sz w:val="26"/>
          <w:szCs w:val="26"/>
          <w:lang w:eastAsia="ru-RU"/>
        </w:rPr>
      </w:pPr>
      <w:r w:rsidRPr="000E17C8">
        <w:rPr>
          <w:rFonts w:ascii="Times New Roman" w:eastAsia="Noto Serif CJK SC" w:hAnsi="Times New Roman" w:cs="FreeSans"/>
          <w:b/>
          <w:bCs/>
          <w:iCs/>
          <w:sz w:val="26"/>
          <w:szCs w:val="26"/>
          <w:lang w:eastAsia="ru-RU"/>
        </w:rPr>
        <w:t>Справка</w:t>
      </w:r>
    </w:p>
    <w:p w:rsidR="000E17C8" w:rsidRPr="000E17C8" w:rsidRDefault="000E17C8" w:rsidP="000E17C8">
      <w:pPr>
        <w:spacing w:after="0" w:line="240" w:lineRule="auto"/>
        <w:ind w:firstLine="708"/>
        <w:rPr>
          <w:rFonts w:ascii="Times New Roman" w:eastAsia="Noto Serif CJK SC" w:hAnsi="Times New Roman" w:cs="FreeSans"/>
          <w:b/>
          <w:bCs/>
          <w:iCs/>
          <w:sz w:val="26"/>
          <w:szCs w:val="26"/>
          <w:lang w:eastAsia="ru-RU"/>
        </w:rPr>
      </w:pPr>
      <w:r w:rsidRPr="000E17C8">
        <w:rPr>
          <w:rFonts w:ascii="Times New Roman" w:eastAsia="Noto Serif CJK SC" w:hAnsi="Times New Roman" w:cs="FreeSans"/>
          <w:b/>
          <w:bCs/>
          <w:iCs/>
          <w:sz w:val="26"/>
          <w:szCs w:val="26"/>
          <w:lang w:eastAsia="ru-RU"/>
        </w:rPr>
        <w:t>об источнике и дате официального опубликования (обнародования)</w:t>
      </w:r>
    </w:p>
    <w:p w:rsidR="000E17C8" w:rsidRPr="000E17C8" w:rsidRDefault="000E17C8" w:rsidP="000E17C8">
      <w:pPr>
        <w:spacing w:after="0" w:line="240" w:lineRule="auto"/>
        <w:ind w:firstLine="708"/>
        <w:rPr>
          <w:rFonts w:ascii="Times New Roman" w:eastAsia="Noto Serif CJK SC" w:hAnsi="Times New Roman" w:cs="FreeSans"/>
          <w:b/>
          <w:bCs/>
          <w:iCs/>
          <w:sz w:val="26"/>
          <w:szCs w:val="26"/>
          <w:lang w:eastAsia="ru-RU"/>
        </w:rPr>
      </w:pPr>
      <w:r w:rsidRPr="000E17C8">
        <w:rPr>
          <w:rFonts w:ascii="Times New Roman" w:eastAsia="Noto Serif CJK SC" w:hAnsi="Times New Roman" w:cs="FreeSans"/>
          <w:b/>
          <w:bCs/>
          <w:iCs/>
          <w:sz w:val="26"/>
          <w:szCs w:val="26"/>
          <w:lang w:eastAsia="ru-RU"/>
        </w:rPr>
        <w:t>муниципального нормативного правового акта</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jc w:val="both"/>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Постановление администрации Яльчикского муниципального </w:t>
      </w:r>
      <w:proofErr w:type="gramStart"/>
      <w:r w:rsidRPr="000E17C8">
        <w:rPr>
          <w:rFonts w:ascii="Times New Roman" w:eastAsia="Noto Serif CJK SC" w:hAnsi="Times New Roman" w:cs="FreeSans"/>
          <w:bCs/>
          <w:iCs/>
          <w:sz w:val="26"/>
          <w:szCs w:val="26"/>
          <w:lang w:eastAsia="ru-RU"/>
        </w:rPr>
        <w:t>округа  Чувашской</w:t>
      </w:r>
      <w:proofErr w:type="gramEnd"/>
      <w:r w:rsidRPr="000E17C8">
        <w:rPr>
          <w:rFonts w:ascii="Times New Roman" w:eastAsia="Noto Serif CJK SC" w:hAnsi="Times New Roman" w:cs="FreeSans"/>
          <w:bCs/>
          <w:iCs/>
          <w:sz w:val="26"/>
          <w:szCs w:val="26"/>
          <w:lang w:eastAsia="ru-RU"/>
        </w:rPr>
        <w:t xml:space="preserve"> Республики от  </w:t>
      </w:r>
      <w:r>
        <w:rPr>
          <w:rFonts w:ascii="Times New Roman" w:eastAsia="Noto Serif CJK SC" w:hAnsi="Times New Roman" w:cs="FreeSans"/>
          <w:bCs/>
          <w:iCs/>
          <w:sz w:val="26"/>
          <w:szCs w:val="26"/>
          <w:lang w:eastAsia="ru-RU"/>
        </w:rPr>
        <w:t>31</w:t>
      </w:r>
      <w:r w:rsidRPr="000E17C8">
        <w:rPr>
          <w:rFonts w:ascii="Times New Roman" w:eastAsia="Noto Serif CJK SC" w:hAnsi="Times New Roman" w:cs="FreeSans"/>
          <w:bCs/>
          <w:iCs/>
          <w:sz w:val="26"/>
          <w:szCs w:val="26"/>
          <w:lang w:eastAsia="ru-RU"/>
        </w:rPr>
        <w:t xml:space="preserve">.07.2026  № </w:t>
      </w:r>
      <w:r>
        <w:rPr>
          <w:rFonts w:ascii="Times New Roman" w:eastAsia="Noto Serif CJK SC" w:hAnsi="Times New Roman" w:cs="FreeSans"/>
          <w:bCs/>
          <w:iCs/>
          <w:sz w:val="26"/>
          <w:szCs w:val="26"/>
          <w:lang w:eastAsia="ru-RU"/>
        </w:rPr>
        <w:t>431</w:t>
      </w:r>
      <w:r w:rsidRPr="000E17C8">
        <w:rPr>
          <w:rFonts w:ascii="Times New Roman" w:eastAsia="Noto Serif CJK SC" w:hAnsi="Times New Roman" w:cs="FreeSans"/>
          <w:bCs/>
          <w:iCs/>
          <w:sz w:val="26"/>
          <w:szCs w:val="26"/>
          <w:lang w:eastAsia="ru-RU"/>
        </w:rPr>
        <w:t xml:space="preserve"> «</w:t>
      </w:r>
      <w:r w:rsidRPr="000E17C8">
        <w:rPr>
          <w:rFonts w:ascii="Times New Roman" w:eastAsia="Noto Serif CJK SC" w:hAnsi="Times New Roman" w:cs="FreeSans"/>
          <w:bCs/>
          <w:iCs/>
          <w:sz w:val="26"/>
          <w:szCs w:val="26"/>
          <w:lang w:eastAsia="ru-RU"/>
        </w:rPr>
        <w:t>Об утверждении Примерного положения об оплате труда работников Муниципального казенного учреждения  Яльчикского муниципального округа Чувашской Республики «Центр хозяйственного обеспечения»</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                                                                 </w:t>
      </w:r>
      <w:r w:rsidRPr="000E17C8">
        <w:rPr>
          <w:rFonts w:ascii="Times New Roman" w:eastAsia="Noto Serif CJK SC" w:hAnsi="Times New Roman" w:cs="FreeSans"/>
          <w:bCs/>
          <w:iCs/>
          <w:sz w:val="26"/>
          <w:szCs w:val="26"/>
          <w:lang w:eastAsia="ru-RU"/>
        </w:rPr>
        <w:tab/>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5079"/>
      </w:tblGrid>
      <w:tr w:rsidR="000E17C8" w:rsidRPr="000E17C8" w:rsidTr="009F1F78">
        <w:tc>
          <w:tcPr>
            <w:tcW w:w="4319"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Периодическое печатное издание  «Вестник Яльчикского муниципального округа Чувашской Республики»</w:t>
            </w:r>
          </w:p>
        </w:tc>
      </w:tr>
      <w:tr w:rsidR="000E17C8" w:rsidRPr="000E17C8" w:rsidTr="009F1F78">
        <w:tc>
          <w:tcPr>
            <w:tcW w:w="4319"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31.07.2026</w:t>
            </w:r>
          </w:p>
        </w:tc>
      </w:tr>
      <w:tr w:rsidR="000E17C8" w:rsidRPr="000E17C8" w:rsidTr="009F1F78">
        <w:trPr>
          <w:trHeight w:val="644"/>
        </w:trPr>
        <w:tc>
          <w:tcPr>
            <w:tcW w:w="4319"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17</w:t>
            </w:r>
          </w:p>
        </w:tc>
      </w:tr>
      <w:tr w:rsidR="000E17C8" w:rsidRPr="000E17C8" w:rsidTr="009F1F78">
        <w:tc>
          <w:tcPr>
            <w:tcW w:w="4319"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Стр.</w:t>
            </w:r>
            <w:r>
              <w:rPr>
                <w:rFonts w:ascii="Times New Roman" w:eastAsia="Noto Serif CJK SC" w:hAnsi="Times New Roman" w:cs="FreeSans"/>
                <w:bCs/>
                <w:iCs/>
                <w:sz w:val="26"/>
                <w:szCs w:val="26"/>
                <w:lang w:eastAsia="ru-RU"/>
              </w:rPr>
              <w:t>6-21</w:t>
            </w:r>
          </w:p>
        </w:tc>
      </w:tr>
    </w:tbl>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Глава Яльчикского </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муниципального округа </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Чувашской Республики</w:t>
      </w:r>
      <w:r w:rsidRPr="000E17C8">
        <w:rPr>
          <w:rFonts w:ascii="Times New Roman" w:eastAsia="Noto Serif CJK SC" w:hAnsi="Times New Roman" w:cs="FreeSans"/>
          <w:bCs/>
          <w:iCs/>
          <w:sz w:val="26"/>
          <w:szCs w:val="26"/>
          <w:lang w:eastAsia="ru-RU"/>
        </w:rPr>
        <w:tab/>
        <w:t xml:space="preserve">        ___________                 </w:t>
      </w:r>
      <w:r w:rsidRPr="000E17C8">
        <w:rPr>
          <w:rFonts w:ascii="Times New Roman" w:eastAsia="Noto Serif CJK SC" w:hAnsi="Times New Roman" w:cs="FreeSans"/>
          <w:bCs/>
          <w:iCs/>
          <w:sz w:val="26"/>
          <w:szCs w:val="26"/>
          <w:u w:val="single"/>
          <w:lang w:eastAsia="ru-RU"/>
        </w:rPr>
        <w:t xml:space="preserve">/Л.В. Левый/ </w:t>
      </w:r>
      <w:r w:rsidRPr="000E17C8">
        <w:rPr>
          <w:rFonts w:ascii="Times New Roman" w:eastAsia="Noto Serif CJK SC" w:hAnsi="Times New Roman" w:cs="FreeSans"/>
          <w:bCs/>
          <w:iCs/>
          <w:sz w:val="26"/>
          <w:szCs w:val="26"/>
          <w:lang w:eastAsia="ru-RU"/>
        </w:rPr>
        <w:t xml:space="preserve"> </w:t>
      </w:r>
      <w:r w:rsidRPr="000E17C8">
        <w:rPr>
          <w:rFonts w:ascii="Times New Roman" w:eastAsia="Noto Serif CJK SC" w:hAnsi="Times New Roman" w:cs="FreeSans"/>
          <w:bCs/>
          <w:iCs/>
          <w:sz w:val="26"/>
          <w:szCs w:val="26"/>
          <w:lang w:eastAsia="ru-RU"/>
        </w:rPr>
        <w:tab/>
      </w:r>
      <w:r w:rsidRPr="000E17C8">
        <w:rPr>
          <w:rFonts w:ascii="Times New Roman" w:eastAsia="Noto Serif CJK SC" w:hAnsi="Times New Roman" w:cs="FreeSans"/>
          <w:bCs/>
          <w:iCs/>
          <w:sz w:val="26"/>
          <w:szCs w:val="26"/>
          <w:lang w:eastAsia="ru-RU"/>
        </w:rPr>
        <w:tab/>
      </w:r>
      <w:r w:rsidRPr="000E17C8">
        <w:rPr>
          <w:rFonts w:ascii="Times New Roman" w:eastAsia="Noto Serif CJK SC" w:hAnsi="Times New Roman" w:cs="FreeSans"/>
          <w:bCs/>
          <w:iCs/>
          <w:sz w:val="26"/>
          <w:szCs w:val="26"/>
          <w:lang w:eastAsia="ru-RU"/>
        </w:rPr>
        <w:tab/>
        <w:t xml:space="preserve">                 </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                               </w:t>
      </w:r>
      <w:r>
        <w:rPr>
          <w:rFonts w:ascii="Times New Roman" w:eastAsia="Noto Serif CJK SC" w:hAnsi="Times New Roman" w:cs="FreeSans"/>
          <w:bCs/>
          <w:iCs/>
          <w:sz w:val="26"/>
          <w:szCs w:val="26"/>
          <w:lang w:eastAsia="ru-RU"/>
        </w:rPr>
        <w:t xml:space="preserve">                    </w:t>
      </w:r>
      <w:r w:rsidRPr="000E17C8">
        <w:rPr>
          <w:rFonts w:ascii="Times New Roman" w:eastAsia="Noto Serif CJK SC" w:hAnsi="Times New Roman" w:cs="FreeSans"/>
          <w:bCs/>
          <w:iCs/>
          <w:sz w:val="26"/>
          <w:szCs w:val="26"/>
          <w:lang w:eastAsia="ru-RU"/>
        </w:rPr>
        <w:t xml:space="preserve"> подпись                          Фамилия, И.О.                                                                                </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 xml:space="preserve">                        МП</w:t>
      </w: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p>
    <w:p w:rsidR="000E17C8" w:rsidRPr="000E17C8" w:rsidRDefault="000E17C8" w:rsidP="000E17C8">
      <w:pPr>
        <w:spacing w:after="0" w:line="240" w:lineRule="auto"/>
        <w:ind w:firstLine="708"/>
        <w:rPr>
          <w:rFonts w:ascii="Times New Roman" w:eastAsia="Noto Serif CJK SC" w:hAnsi="Times New Roman" w:cs="FreeSans"/>
          <w:bCs/>
          <w:iCs/>
          <w:sz w:val="26"/>
          <w:szCs w:val="26"/>
          <w:lang w:eastAsia="ru-RU"/>
        </w:rPr>
      </w:pPr>
      <w:r w:rsidRPr="000E17C8">
        <w:rPr>
          <w:rFonts w:ascii="Times New Roman" w:eastAsia="Noto Serif CJK SC" w:hAnsi="Times New Roman" w:cs="FreeSans"/>
          <w:bCs/>
          <w:iCs/>
          <w:sz w:val="26"/>
          <w:szCs w:val="26"/>
          <w:lang w:eastAsia="ru-RU"/>
        </w:rPr>
        <w:t>03.08.2026</w:t>
      </w:r>
    </w:p>
    <w:p w:rsidR="00974FB8" w:rsidRDefault="00974FB8" w:rsidP="0063514B">
      <w:pPr>
        <w:spacing w:after="0" w:line="240" w:lineRule="auto"/>
        <w:ind w:firstLine="540"/>
        <w:jc w:val="both"/>
        <w:rPr>
          <w:rFonts w:ascii="Times New Roman" w:eastAsia="Times New Roman" w:hAnsi="Times New Roman" w:cs="Times New Roman"/>
          <w:sz w:val="26"/>
          <w:szCs w:val="26"/>
          <w:lang w:eastAsia="ru-RU"/>
        </w:rPr>
      </w:pP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tbl>
      <w:tblPr>
        <w:tblW w:w="9781" w:type="dxa"/>
        <w:tblInd w:w="-34" w:type="dxa"/>
        <w:tblLook w:val="01E0" w:firstRow="1" w:lastRow="1" w:firstColumn="1" w:lastColumn="1" w:noHBand="0" w:noVBand="0"/>
      </w:tblPr>
      <w:tblGrid>
        <w:gridCol w:w="3960"/>
        <w:gridCol w:w="1799"/>
        <w:gridCol w:w="4022"/>
      </w:tblGrid>
      <w:tr w:rsidR="000E17C8" w:rsidRPr="00305D9B" w:rsidTr="009F1F78">
        <w:tc>
          <w:tcPr>
            <w:tcW w:w="3960" w:type="dxa"/>
            <w:shd w:val="clear" w:color="auto" w:fill="auto"/>
          </w:tcPr>
          <w:p w:rsidR="000E17C8" w:rsidRPr="00305D9B" w:rsidRDefault="000E17C8" w:rsidP="009F1F78">
            <w:pPr>
              <w:spacing w:after="0" w:line="240" w:lineRule="auto"/>
              <w:rPr>
                <w:rFonts w:ascii="Times New Roman" w:eastAsia="Times New Roman" w:hAnsi="Times New Roman" w:cs="Times New Roman"/>
                <w:sz w:val="24"/>
                <w:szCs w:val="24"/>
                <w:lang w:eastAsia="ru-RU"/>
              </w:rPr>
            </w:pPr>
          </w:p>
          <w:p w:rsidR="000E17C8" w:rsidRPr="00305D9B" w:rsidRDefault="000E17C8" w:rsidP="009F1F78">
            <w:pPr>
              <w:spacing w:after="0" w:line="240" w:lineRule="auto"/>
              <w:jc w:val="center"/>
              <w:rPr>
                <w:rFonts w:ascii="Arial Cyr Chuv" w:eastAsia="Times New Roman" w:hAnsi="Arial Cyr Chuv" w:cs="Times New Roman"/>
                <w:sz w:val="24"/>
                <w:szCs w:val="24"/>
                <w:lang w:eastAsia="ru-RU"/>
              </w:rPr>
            </w:pPr>
            <w:proofErr w:type="spellStart"/>
            <w:r w:rsidRPr="00305D9B">
              <w:rPr>
                <w:rFonts w:ascii="Arial Cyr Chuv" w:eastAsia="Times New Roman" w:hAnsi="Arial Cyr Chuv" w:cs="Arial Cyr Chuv"/>
                <w:b/>
                <w:bCs/>
                <w:iCs/>
                <w:sz w:val="26"/>
                <w:szCs w:val="26"/>
                <w:lang w:eastAsia="ru-RU"/>
              </w:rPr>
              <w:t>Чёваш</w:t>
            </w:r>
            <w:proofErr w:type="spellEnd"/>
            <w:r w:rsidRPr="00305D9B">
              <w:rPr>
                <w:rFonts w:ascii="Arial Cyr Chuv" w:eastAsia="Times New Roman" w:hAnsi="Arial Cyr Chuv" w:cs="Arial Cyr Chuv"/>
                <w:b/>
                <w:bCs/>
                <w:iCs/>
                <w:sz w:val="26"/>
                <w:szCs w:val="26"/>
                <w:lang w:eastAsia="ru-RU"/>
              </w:rPr>
              <w:t xml:space="preserve"> Республики</w:t>
            </w:r>
          </w:p>
          <w:p w:rsidR="000E17C8" w:rsidRPr="00305D9B" w:rsidRDefault="000E17C8" w:rsidP="009F1F78">
            <w:pPr>
              <w:spacing w:after="0" w:line="240" w:lineRule="auto"/>
              <w:jc w:val="center"/>
              <w:rPr>
                <w:rFonts w:ascii="Arial Cyr Chuv" w:eastAsia="Times New Roman" w:hAnsi="Arial Cyr Chuv" w:cs="Times New Roman"/>
                <w:b/>
                <w:bCs/>
                <w:sz w:val="26"/>
                <w:szCs w:val="26"/>
                <w:lang w:eastAsia="ru-RU"/>
              </w:rPr>
            </w:pPr>
            <w:proofErr w:type="spellStart"/>
            <w:r w:rsidRPr="00305D9B">
              <w:rPr>
                <w:rFonts w:ascii="Arial Cyr Chuv" w:eastAsia="Times New Roman" w:hAnsi="Arial Cyr Chuv" w:cs="Arial Cyr Chuv"/>
                <w:b/>
                <w:bCs/>
                <w:sz w:val="26"/>
                <w:szCs w:val="26"/>
                <w:lang w:eastAsia="ru-RU"/>
              </w:rPr>
              <w:t>Елч.к</w:t>
            </w:r>
            <w:proofErr w:type="spellEnd"/>
            <w:r w:rsidRPr="00305D9B">
              <w:rPr>
                <w:rFonts w:ascii="Arial Cyr Chuv" w:eastAsia="Times New Roman" w:hAnsi="Arial Cyr Chuv" w:cs="Arial Cyr Chuv"/>
                <w:b/>
                <w:bCs/>
                <w:sz w:val="26"/>
                <w:szCs w:val="26"/>
                <w:lang w:eastAsia="ru-RU"/>
              </w:rPr>
              <w:t xml:space="preserve"> </w:t>
            </w:r>
            <w:proofErr w:type="spellStart"/>
            <w:r w:rsidRPr="00305D9B">
              <w:rPr>
                <w:rFonts w:ascii="Arial Cyr Chuv" w:eastAsia="Times New Roman" w:hAnsi="Arial Cyr Chuv" w:cs="Times New Roman"/>
                <w:b/>
                <w:bCs/>
                <w:sz w:val="26"/>
                <w:szCs w:val="26"/>
                <w:lang w:eastAsia="ru-RU"/>
              </w:rPr>
              <w:t>муниципалл</w:t>
            </w:r>
            <w:r w:rsidRPr="00305D9B">
              <w:rPr>
                <w:rFonts w:ascii="Times New Roman" w:eastAsia="Times New Roman" w:hAnsi="Times New Roman" w:cs="Times New Roman"/>
                <w:b/>
                <w:sz w:val="26"/>
                <w:szCs w:val="26"/>
                <w:lang w:eastAsia="ru-RU"/>
              </w:rPr>
              <w:t>ă</w:t>
            </w:r>
            <w:proofErr w:type="spellEnd"/>
          </w:p>
          <w:p w:rsidR="000E17C8" w:rsidRPr="00305D9B" w:rsidRDefault="000E17C8" w:rsidP="009F1F78">
            <w:pPr>
              <w:tabs>
                <w:tab w:val="left" w:pos="896"/>
              </w:tabs>
              <w:spacing w:after="0" w:line="240" w:lineRule="auto"/>
              <w:jc w:val="center"/>
              <w:rPr>
                <w:rFonts w:ascii="Arial Cyr Chuv" w:eastAsia="Times New Roman" w:hAnsi="Arial Cyr Chuv" w:cs="Times New Roman"/>
                <w:b/>
                <w:bCs/>
                <w:sz w:val="26"/>
                <w:szCs w:val="26"/>
                <w:lang w:eastAsia="ru-RU"/>
              </w:rPr>
            </w:pPr>
            <w:r w:rsidRPr="00305D9B">
              <w:rPr>
                <w:rFonts w:ascii="Arial Cyr Chuv" w:eastAsia="Times New Roman" w:hAnsi="Arial Cyr Chuv" w:cs="Times New Roman"/>
                <w:b/>
                <w:bCs/>
                <w:sz w:val="26"/>
                <w:szCs w:val="26"/>
                <w:lang w:eastAsia="ru-RU"/>
              </w:rPr>
              <w:t>округ.</w:t>
            </w:r>
          </w:p>
          <w:p w:rsidR="000E17C8" w:rsidRPr="00305D9B" w:rsidRDefault="000E17C8" w:rsidP="009F1F78">
            <w:pPr>
              <w:spacing w:after="0" w:line="240" w:lineRule="auto"/>
              <w:jc w:val="center"/>
              <w:rPr>
                <w:rFonts w:ascii="Arial Cyr Chuv" w:eastAsia="Times New Roman" w:hAnsi="Arial Cyr Chuv" w:cs="Times New Roman"/>
                <w:sz w:val="16"/>
                <w:szCs w:val="16"/>
                <w:lang w:eastAsia="ru-RU"/>
              </w:rPr>
            </w:pPr>
          </w:p>
          <w:p w:rsidR="000E17C8" w:rsidRPr="00305D9B" w:rsidRDefault="000E17C8" w:rsidP="009F1F78">
            <w:pPr>
              <w:spacing w:after="0" w:line="240" w:lineRule="auto"/>
              <w:jc w:val="center"/>
              <w:rPr>
                <w:rFonts w:ascii="Arial Cyr Chuv" w:eastAsia="Times New Roman" w:hAnsi="Arial Cyr Chuv" w:cs="Times New Roman"/>
                <w:b/>
                <w:bCs/>
                <w:sz w:val="26"/>
                <w:szCs w:val="26"/>
                <w:lang w:eastAsia="ru-RU"/>
              </w:rPr>
            </w:pPr>
            <w:proofErr w:type="spellStart"/>
            <w:r w:rsidRPr="00305D9B">
              <w:rPr>
                <w:rFonts w:ascii="Arial Cyr Chuv" w:eastAsia="Times New Roman" w:hAnsi="Arial Cyr Chuv" w:cs="Arial Cyr Chuv"/>
                <w:b/>
                <w:bCs/>
                <w:sz w:val="26"/>
                <w:szCs w:val="26"/>
                <w:lang w:eastAsia="ru-RU"/>
              </w:rPr>
              <w:t>Елч.к</w:t>
            </w:r>
            <w:proofErr w:type="spellEnd"/>
            <w:r w:rsidRPr="00305D9B">
              <w:rPr>
                <w:rFonts w:ascii="Arial Cyr Chuv" w:eastAsia="Times New Roman" w:hAnsi="Arial Cyr Chuv" w:cs="Arial Cyr Chuv"/>
                <w:b/>
                <w:bCs/>
                <w:sz w:val="26"/>
                <w:szCs w:val="26"/>
                <w:lang w:eastAsia="ru-RU"/>
              </w:rPr>
              <w:t xml:space="preserve"> </w:t>
            </w:r>
            <w:proofErr w:type="spellStart"/>
            <w:r w:rsidRPr="00305D9B">
              <w:rPr>
                <w:rFonts w:ascii="Arial Cyr Chuv" w:eastAsia="Times New Roman" w:hAnsi="Arial Cyr Chuv" w:cs="Times New Roman"/>
                <w:b/>
                <w:bCs/>
                <w:sz w:val="26"/>
                <w:szCs w:val="26"/>
                <w:lang w:eastAsia="ru-RU"/>
              </w:rPr>
              <w:t>муниципаллё</w:t>
            </w:r>
            <w:proofErr w:type="spellEnd"/>
          </w:p>
          <w:p w:rsidR="000E17C8" w:rsidRPr="00305D9B" w:rsidRDefault="000E17C8" w:rsidP="009F1F78">
            <w:pPr>
              <w:tabs>
                <w:tab w:val="left" w:pos="896"/>
              </w:tabs>
              <w:spacing w:after="0" w:line="240" w:lineRule="auto"/>
              <w:contextualSpacing/>
              <w:jc w:val="center"/>
              <w:rPr>
                <w:rFonts w:ascii="Arial Cyr Chuv" w:eastAsia="Times New Roman" w:hAnsi="Arial Cyr Chuv" w:cs="Times New Roman"/>
                <w:b/>
                <w:bCs/>
                <w:sz w:val="26"/>
                <w:szCs w:val="26"/>
                <w:lang w:eastAsia="ru-RU"/>
              </w:rPr>
            </w:pPr>
            <w:proofErr w:type="spellStart"/>
            <w:proofErr w:type="gramStart"/>
            <w:r w:rsidRPr="00305D9B">
              <w:rPr>
                <w:rFonts w:ascii="Arial Cyr Chuv" w:eastAsia="Times New Roman" w:hAnsi="Arial Cyr Chuv" w:cs="Times New Roman"/>
                <w:b/>
                <w:bCs/>
                <w:sz w:val="26"/>
                <w:szCs w:val="26"/>
                <w:lang w:eastAsia="ru-RU"/>
              </w:rPr>
              <w:t>округ.н</w:t>
            </w:r>
            <w:proofErr w:type="spellEnd"/>
            <w:proofErr w:type="gramEnd"/>
          </w:p>
          <w:p w:rsidR="000E17C8" w:rsidRPr="00305D9B" w:rsidRDefault="000E17C8" w:rsidP="009F1F78">
            <w:pPr>
              <w:spacing w:after="0" w:line="240" w:lineRule="auto"/>
              <w:jc w:val="center"/>
              <w:rPr>
                <w:rFonts w:ascii="Arial Cyr Chuv" w:eastAsia="Times New Roman" w:hAnsi="Arial Cyr Chuv" w:cs="Arial Cyr Chuv"/>
                <w:b/>
                <w:bCs/>
                <w:sz w:val="26"/>
                <w:szCs w:val="26"/>
                <w:lang w:eastAsia="ru-RU"/>
              </w:rPr>
            </w:pPr>
            <w:r w:rsidRPr="00305D9B">
              <w:rPr>
                <w:rFonts w:ascii="Arial Cyr Chuv" w:eastAsia="Times New Roman" w:hAnsi="Arial Cyr Chuv" w:cs="Arial Cyr Chuv"/>
                <w:b/>
                <w:bCs/>
                <w:sz w:val="26"/>
                <w:szCs w:val="26"/>
                <w:lang w:eastAsia="ru-RU"/>
              </w:rPr>
              <w:t>администраций.</w:t>
            </w:r>
          </w:p>
          <w:p w:rsidR="000E17C8" w:rsidRPr="00305D9B" w:rsidRDefault="000E17C8" w:rsidP="009F1F78">
            <w:pPr>
              <w:spacing w:after="0" w:line="240" w:lineRule="auto"/>
              <w:jc w:val="center"/>
              <w:rPr>
                <w:rFonts w:ascii="Arial Cyr Chuv" w:eastAsia="Times New Roman" w:hAnsi="Arial Cyr Chuv" w:cs="Arial Cyr Chuv"/>
                <w:b/>
                <w:sz w:val="26"/>
                <w:szCs w:val="24"/>
                <w:lang w:eastAsia="ru-RU"/>
              </w:rPr>
            </w:pPr>
            <w:r w:rsidRPr="00305D9B">
              <w:rPr>
                <w:rFonts w:ascii="Arial Cyr Chuv" w:eastAsia="Times New Roman" w:hAnsi="Arial Cyr Chuv" w:cs="Arial Cyr Chuv"/>
                <w:b/>
                <w:sz w:val="26"/>
                <w:szCs w:val="24"/>
                <w:lang w:eastAsia="ru-RU"/>
              </w:rPr>
              <w:t>ЙЫШЁНУ</w:t>
            </w:r>
          </w:p>
          <w:p w:rsidR="000E17C8" w:rsidRPr="00305D9B" w:rsidRDefault="000E17C8" w:rsidP="009F1F78">
            <w:pPr>
              <w:spacing w:after="0" w:line="240" w:lineRule="auto"/>
              <w:jc w:val="center"/>
              <w:rPr>
                <w:rFonts w:ascii="Arial Cyr Chuv" w:eastAsia="Times New Roman" w:hAnsi="Arial Cyr Chuv" w:cs="Times New Roman"/>
                <w:sz w:val="24"/>
                <w:szCs w:val="24"/>
                <w:lang w:eastAsia="ru-RU"/>
              </w:rPr>
            </w:pPr>
          </w:p>
          <w:p w:rsidR="000E17C8" w:rsidRPr="00305D9B" w:rsidRDefault="000E17C8" w:rsidP="009F1F78">
            <w:pPr>
              <w:spacing w:after="0" w:line="240" w:lineRule="auto"/>
              <w:ind w:left="-108"/>
              <w:jc w:val="center"/>
              <w:rPr>
                <w:rFonts w:ascii="Times New Roman" w:eastAsia="Times New Roman" w:hAnsi="Times New Roman" w:cs="Times New Roman"/>
                <w:sz w:val="24"/>
                <w:szCs w:val="24"/>
                <w:lang w:eastAsia="ru-RU"/>
              </w:rPr>
            </w:pPr>
            <w:r w:rsidRPr="00305D9B">
              <w:rPr>
                <w:rFonts w:ascii="Times New Roman" w:eastAsia="Times New Roman" w:hAnsi="Times New Roman" w:cs="Times New Roman"/>
                <w:sz w:val="24"/>
                <w:szCs w:val="24"/>
                <w:lang w:eastAsia="ru-RU"/>
              </w:rPr>
              <w:t xml:space="preserve">2026 </w:t>
            </w:r>
            <w:r w:rsidRPr="00305D9B">
              <w:rPr>
                <w:rFonts w:ascii="Arial Cyr Chuv" w:eastAsia="Times New Roman" w:hAnsi="Arial Cyr Chuv" w:cs="Arial Cyr Chuv"/>
                <w:sz w:val="24"/>
                <w:szCs w:val="24"/>
                <w:lang w:eastAsia="ru-RU"/>
              </w:rPr>
              <w:t xml:space="preserve">=? </w:t>
            </w:r>
            <w:proofErr w:type="spellStart"/>
            <w:r>
              <w:rPr>
                <w:rFonts w:ascii="Arial Cyr Chuv" w:eastAsia="Times New Roman" w:hAnsi="Arial Cyr Chuv" w:cs="Arial Cyr Chuv"/>
                <w:sz w:val="24"/>
                <w:szCs w:val="24"/>
                <w:lang w:eastAsia="ru-RU"/>
              </w:rPr>
              <w:t>и</w:t>
            </w:r>
            <w:r>
              <w:rPr>
                <w:rFonts w:ascii="Times New Roman" w:eastAsia="Times New Roman" w:hAnsi="Times New Roman" w:cs="Times New Roman"/>
                <w:sz w:val="24"/>
                <w:szCs w:val="24"/>
                <w:lang w:eastAsia="ru-RU"/>
              </w:rPr>
              <w:t>юлен</w:t>
            </w:r>
            <w:proofErr w:type="spellEnd"/>
            <w:r>
              <w:rPr>
                <w:rFonts w:ascii="Times New Roman" w:eastAsia="Times New Roman" w:hAnsi="Times New Roman" w:cs="Times New Roman"/>
                <w:sz w:val="24"/>
                <w:szCs w:val="24"/>
                <w:lang w:eastAsia="ru-RU"/>
              </w:rPr>
              <w:t xml:space="preserve"> 31</w:t>
            </w:r>
            <w:r w:rsidRPr="00305D9B">
              <w:rPr>
                <w:rFonts w:ascii="Arial Cyr Chuv" w:eastAsia="Times New Roman" w:hAnsi="Arial Cyr Chuv" w:cs="Arial Cyr Chuv"/>
                <w:sz w:val="24"/>
                <w:szCs w:val="24"/>
                <w:lang w:eastAsia="ru-RU"/>
              </w:rPr>
              <w:t>-</w:t>
            </w:r>
            <w:r w:rsidRPr="00305D9B">
              <w:rPr>
                <w:rFonts w:ascii="Times New Roman" w:eastAsia="Times New Roman" w:hAnsi="Times New Roman" w:cs="Times New Roman"/>
                <w:sz w:val="24"/>
                <w:szCs w:val="24"/>
                <w:lang w:eastAsia="ru-RU"/>
              </w:rPr>
              <w:t>м</w:t>
            </w:r>
            <w:r w:rsidRPr="00305D9B">
              <w:rPr>
                <w:rFonts w:ascii="Arial Cyr Chuv" w:eastAsia="Times New Roman" w:hAnsi="Arial Cyr Chuv" w:cs="Arial Cyr Chuv"/>
                <w:sz w:val="24"/>
                <w:szCs w:val="24"/>
                <w:lang w:eastAsia="ru-RU"/>
              </w:rPr>
              <w:t>.</w:t>
            </w:r>
            <w:r w:rsidRPr="00305D9B">
              <w:rPr>
                <w:rFonts w:ascii="Times New Roman" w:eastAsia="Times New Roman" w:hAnsi="Times New Roman" w:cs="Times New Roman"/>
                <w:sz w:val="24"/>
                <w:szCs w:val="24"/>
                <w:lang w:eastAsia="ru-RU"/>
              </w:rPr>
              <w:t>ш</w:t>
            </w:r>
            <w:r w:rsidRPr="00305D9B">
              <w:rPr>
                <w:rFonts w:ascii="Arial Cyr Chuv" w:eastAsia="Times New Roman" w:hAnsi="Arial Cyr Chuv" w:cs="Arial Cyr Chuv"/>
                <w:sz w:val="24"/>
                <w:szCs w:val="24"/>
                <w:lang w:eastAsia="ru-RU"/>
              </w:rPr>
              <w:t xml:space="preserve">. </w:t>
            </w:r>
            <w:r w:rsidRPr="00305D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431</w:t>
            </w:r>
          </w:p>
          <w:p w:rsidR="000E17C8" w:rsidRPr="00305D9B" w:rsidRDefault="000E17C8" w:rsidP="009F1F78">
            <w:pPr>
              <w:spacing w:after="0" w:line="240" w:lineRule="auto"/>
              <w:ind w:left="-360"/>
              <w:jc w:val="center"/>
              <w:rPr>
                <w:rFonts w:ascii="Times New Roman" w:eastAsia="Times New Roman" w:hAnsi="Times New Roman" w:cs="Times New Roman"/>
                <w:sz w:val="18"/>
                <w:szCs w:val="18"/>
                <w:lang w:eastAsia="ru-RU"/>
              </w:rPr>
            </w:pPr>
          </w:p>
          <w:p w:rsidR="000E17C8" w:rsidRPr="00305D9B" w:rsidRDefault="000E17C8" w:rsidP="009F1F78">
            <w:pPr>
              <w:spacing w:after="0" w:line="240" w:lineRule="auto"/>
              <w:jc w:val="center"/>
              <w:rPr>
                <w:rFonts w:ascii="Times New Roman" w:eastAsia="Times New Roman" w:hAnsi="Times New Roman" w:cs="Times New Roman"/>
                <w:sz w:val="24"/>
                <w:szCs w:val="24"/>
                <w:lang w:eastAsia="ru-RU"/>
              </w:rPr>
            </w:pPr>
            <w:proofErr w:type="spellStart"/>
            <w:r w:rsidRPr="00305D9B">
              <w:rPr>
                <w:rFonts w:ascii="Times New Roman" w:eastAsia="Times New Roman" w:hAnsi="Times New Roman" w:cs="Times New Roman"/>
                <w:sz w:val="18"/>
                <w:szCs w:val="18"/>
                <w:lang w:eastAsia="ru-RU"/>
              </w:rPr>
              <w:t>Елч</w:t>
            </w:r>
            <w:r w:rsidRPr="00305D9B">
              <w:rPr>
                <w:rFonts w:ascii="Arial Cyr Chuv" w:eastAsia="Times New Roman" w:hAnsi="Arial Cyr Chuv" w:cs="Arial Cyr Chuv"/>
                <w:sz w:val="18"/>
                <w:szCs w:val="18"/>
                <w:lang w:eastAsia="ru-RU"/>
              </w:rPr>
              <w:t>.</w:t>
            </w:r>
            <w:r w:rsidRPr="00305D9B">
              <w:rPr>
                <w:rFonts w:ascii="Times New Roman" w:eastAsia="Times New Roman" w:hAnsi="Times New Roman" w:cs="Times New Roman"/>
                <w:sz w:val="18"/>
                <w:szCs w:val="18"/>
                <w:lang w:eastAsia="ru-RU"/>
              </w:rPr>
              <w:t>к</w:t>
            </w:r>
            <w:proofErr w:type="spellEnd"/>
            <w:r w:rsidRPr="00305D9B">
              <w:rPr>
                <w:rFonts w:ascii="Times New Roman" w:eastAsia="Times New Roman" w:hAnsi="Times New Roman" w:cs="Times New Roman"/>
                <w:sz w:val="18"/>
                <w:szCs w:val="18"/>
                <w:lang w:eastAsia="ru-RU"/>
              </w:rPr>
              <w:t xml:space="preserve"> ял</w:t>
            </w:r>
            <w:r w:rsidRPr="00305D9B">
              <w:rPr>
                <w:rFonts w:ascii="Arial Cyr Chuv" w:eastAsia="Times New Roman" w:hAnsi="Arial Cyr Chuv" w:cs="Arial Cyr Chuv"/>
                <w:sz w:val="18"/>
                <w:szCs w:val="18"/>
                <w:lang w:eastAsia="ru-RU"/>
              </w:rPr>
              <w:t>.</w:t>
            </w:r>
          </w:p>
        </w:tc>
        <w:tc>
          <w:tcPr>
            <w:tcW w:w="1799" w:type="dxa"/>
            <w:shd w:val="clear" w:color="auto" w:fill="auto"/>
          </w:tcPr>
          <w:p w:rsidR="000E17C8" w:rsidRPr="00305D9B" w:rsidRDefault="000E17C8" w:rsidP="009F1F78">
            <w:pPr>
              <w:spacing w:after="0" w:line="240" w:lineRule="auto"/>
              <w:jc w:val="center"/>
              <w:rPr>
                <w:rFonts w:ascii="Times New Roman" w:eastAsia="Times New Roman" w:hAnsi="Times New Roman" w:cs="Times New Roman"/>
                <w:sz w:val="24"/>
                <w:szCs w:val="24"/>
                <w:lang w:eastAsia="ru-RU"/>
              </w:rPr>
            </w:pPr>
          </w:p>
          <w:p w:rsidR="000E17C8" w:rsidRPr="00305D9B" w:rsidRDefault="000E17C8" w:rsidP="009F1F78">
            <w:pPr>
              <w:spacing w:after="0" w:line="240" w:lineRule="auto"/>
              <w:jc w:val="center"/>
              <w:rPr>
                <w:rFonts w:ascii="Times New Roman" w:eastAsia="Times New Roman" w:hAnsi="Times New Roman" w:cs="Times New Roman"/>
                <w:bCs/>
                <w:iCs/>
                <w:sz w:val="26"/>
                <w:szCs w:val="26"/>
                <w:lang w:eastAsia="ru-RU"/>
              </w:rPr>
            </w:pPr>
            <w:r w:rsidRPr="00305D9B">
              <w:rPr>
                <w:rFonts w:ascii="Times New Roman" w:eastAsia="Times New Roman" w:hAnsi="Times New Roman" w:cs="Times New Roman"/>
                <w:noProof/>
                <w:sz w:val="24"/>
                <w:szCs w:val="24"/>
                <w:lang w:eastAsia="ru-RU"/>
              </w:rPr>
              <w:drawing>
                <wp:inline distT="0" distB="0" distL="0" distR="0" wp14:anchorId="2A87F1F1" wp14:editId="3C596ED0">
                  <wp:extent cx="676275" cy="876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876300"/>
                          </a:xfrm>
                          <a:prstGeom prst="rect">
                            <a:avLst/>
                          </a:prstGeom>
                          <a:noFill/>
                          <a:ln>
                            <a:noFill/>
                          </a:ln>
                        </pic:spPr>
                      </pic:pic>
                    </a:graphicData>
                  </a:graphic>
                </wp:inline>
              </w:drawing>
            </w:r>
          </w:p>
        </w:tc>
        <w:tc>
          <w:tcPr>
            <w:tcW w:w="4022" w:type="dxa"/>
            <w:shd w:val="clear" w:color="auto" w:fill="auto"/>
          </w:tcPr>
          <w:p w:rsidR="000E17C8" w:rsidRPr="00305D9B" w:rsidRDefault="000E17C8" w:rsidP="000E17C8">
            <w:pPr>
              <w:keepNext/>
              <w:numPr>
                <w:ilvl w:val="0"/>
                <w:numId w:val="4"/>
              </w:numPr>
              <w:suppressAutoHyphens/>
              <w:snapToGrid w:val="0"/>
              <w:spacing w:after="0" w:line="240" w:lineRule="auto"/>
              <w:ind w:right="72"/>
              <w:outlineLvl w:val="0"/>
              <w:rPr>
                <w:rFonts w:ascii="Arial Cyr Chuv" w:eastAsia="Times New Roman" w:hAnsi="Arial Cyr Chuv" w:cs="Times New Roman"/>
                <w:bCs/>
                <w:iCs/>
                <w:sz w:val="26"/>
                <w:szCs w:val="26"/>
                <w:lang w:eastAsia="ru-RU"/>
              </w:rPr>
            </w:pPr>
          </w:p>
          <w:p w:rsidR="000E17C8" w:rsidRPr="00305D9B" w:rsidRDefault="000E17C8" w:rsidP="009F1F78">
            <w:pPr>
              <w:spacing w:after="0" w:line="240" w:lineRule="auto"/>
              <w:ind w:right="72"/>
              <w:jc w:val="center"/>
              <w:rPr>
                <w:rFonts w:ascii="Times New Roman" w:eastAsia="Times New Roman" w:hAnsi="Times New Roman" w:cs="Times New Roman"/>
                <w:sz w:val="24"/>
                <w:szCs w:val="24"/>
                <w:lang w:eastAsia="ru-RU"/>
              </w:rPr>
            </w:pPr>
            <w:proofErr w:type="gramStart"/>
            <w:r w:rsidRPr="00305D9B">
              <w:rPr>
                <w:rFonts w:ascii="Arial Cyr Chuv" w:eastAsia="Times New Roman" w:hAnsi="Arial Cyr Chuv" w:cs="Arial Cyr Chuv"/>
                <w:b/>
                <w:bCs/>
                <w:iCs/>
                <w:sz w:val="26"/>
                <w:szCs w:val="26"/>
                <w:lang w:eastAsia="ru-RU"/>
              </w:rPr>
              <w:t>Чувашская  Республика</w:t>
            </w:r>
            <w:proofErr w:type="gramEnd"/>
          </w:p>
          <w:p w:rsidR="000E17C8" w:rsidRPr="00305D9B" w:rsidRDefault="000E17C8" w:rsidP="009F1F78">
            <w:pPr>
              <w:spacing w:after="0" w:line="240" w:lineRule="auto"/>
              <w:ind w:right="72"/>
              <w:jc w:val="center"/>
              <w:rPr>
                <w:rFonts w:ascii="Arial Cyr Chuv" w:eastAsia="Times New Roman" w:hAnsi="Arial Cyr Chuv" w:cs="Arial Cyr Chuv"/>
                <w:b/>
                <w:bCs/>
                <w:sz w:val="26"/>
                <w:szCs w:val="26"/>
                <w:lang w:eastAsia="ru-RU"/>
              </w:rPr>
            </w:pPr>
            <w:r w:rsidRPr="00305D9B">
              <w:rPr>
                <w:rFonts w:ascii="Arial Cyr Chuv" w:eastAsia="Times New Roman" w:hAnsi="Arial Cyr Chuv" w:cs="Arial Cyr Chuv"/>
                <w:b/>
                <w:bCs/>
                <w:sz w:val="26"/>
                <w:szCs w:val="26"/>
                <w:lang w:eastAsia="ru-RU"/>
              </w:rPr>
              <w:t xml:space="preserve">Яльчикский </w:t>
            </w:r>
          </w:p>
          <w:p w:rsidR="000E17C8" w:rsidRPr="00305D9B" w:rsidRDefault="000E17C8" w:rsidP="009F1F78">
            <w:pPr>
              <w:spacing w:after="0" w:line="240" w:lineRule="auto"/>
              <w:ind w:right="72"/>
              <w:jc w:val="center"/>
              <w:rPr>
                <w:rFonts w:ascii="Arial Cyr Chuv" w:eastAsia="Times New Roman" w:hAnsi="Arial Cyr Chuv" w:cs="Arial Cyr Chuv"/>
                <w:b/>
                <w:bCs/>
                <w:sz w:val="26"/>
                <w:szCs w:val="26"/>
                <w:lang w:eastAsia="ru-RU"/>
              </w:rPr>
            </w:pPr>
            <w:r w:rsidRPr="00305D9B">
              <w:rPr>
                <w:rFonts w:ascii="Arial Cyr Chuv" w:eastAsia="Times New Roman" w:hAnsi="Arial Cyr Chuv" w:cs="Arial Cyr Chuv"/>
                <w:b/>
                <w:bCs/>
                <w:sz w:val="26"/>
                <w:szCs w:val="26"/>
                <w:lang w:eastAsia="ru-RU"/>
              </w:rPr>
              <w:t>муниципальный округ</w:t>
            </w:r>
          </w:p>
          <w:p w:rsidR="000E17C8" w:rsidRPr="00305D9B" w:rsidRDefault="000E17C8" w:rsidP="009F1F78">
            <w:pPr>
              <w:spacing w:after="0" w:line="240" w:lineRule="auto"/>
              <w:ind w:right="72"/>
              <w:jc w:val="center"/>
              <w:rPr>
                <w:rFonts w:ascii="Times New Roman" w:eastAsia="Times New Roman" w:hAnsi="Times New Roman" w:cs="Times New Roman"/>
                <w:sz w:val="16"/>
                <w:szCs w:val="16"/>
                <w:lang w:eastAsia="ru-RU"/>
              </w:rPr>
            </w:pPr>
          </w:p>
          <w:p w:rsidR="000E17C8" w:rsidRPr="00305D9B" w:rsidRDefault="000E17C8" w:rsidP="009F1F78">
            <w:pPr>
              <w:spacing w:after="0" w:line="240" w:lineRule="auto"/>
              <w:ind w:right="72"/>
              <w:jc w:val="center"/>
              <w:rPr>
                <w:rFonts w:ascii="Times New Roman" w:eastAsia="Times New Roman" w:hAnsi="Times New Roman" w:cs="Times New Roman"/>
                <w:sz w:val="24"/>
                <w:szCs w:val="24"/>
                <w:lang w:eastAsia="ru-RU"/>
              </w:rPr>
            </w:pPr>
            <w:r w:rsidRPr="00305D9B">
              <w:rPr>
                <w:rFonts w:ascii="Arial Cyr Chuv" w:eastAsia="Times New Roman" w:hAnsi="Arial Cyr Chuv" w:cs="Arial Cyr Chuv"/>
                <w:b/>
                <w:bCs/>
                <w:sz w:val="26"/>
                <w:szCs w:val="26"/>
                <w:lang w:eastAsia="ru-RU"/>
              </w:rPr>
              <w:t xml:space="preserve">Администрация </w:t>
            </w:r>
          </w:p>
          <w:p w:rsidR="000E17C8" w:rsidRPr="00305D9B" w:rsidRDefault="000E17C8" w:rsidP="009F1F78">
            <w:pPr>
              <w:spacing w:after="0" w:line="240" w:lineRule="auto"/>
              <w:ind w:right="72"/>
              <w:jc w:val="center"/>
              <w:rPr>
                <w:rFonts w:ascii="Arial Cyr Chuv" w:eastAsia="Times New Roman" w:hAnsi="Arial Cyr Chuv" w:cs="Arial Cyr Chuv"/>
                <w:b/>
                <w:bCs/>
                <w:sz w:val="26"/>
                <w:szCs w:val="26"/>
                <w:lang w:eastAsia="ru-RU"/>
              </w:rPr>
            </w:pPr>
            <w:r w:rsidRPr="00305D9B">
              <w:rPr>
                <w:rFonts w:ascii="Arial Cyr Chuv" w:eastAsia="Times New Roman" w:hAnsi="Arial Cyr Chuv" w:cs="Arial Cyr Chuv"/>
                <w:b/>
                <w:bCs/>
                <w:sz w:val="26"/>
                <w:szCs w:val="26"/>
                <w:lang w:eastAsia="ru-RU"/>
              </w:rPr>
              <w:t xml:space="preserve">Яльчикского </w:t>
            </w:r>
          </w:p>
          <w:p w:rsidR="000E17C8" w:rsidRPr="00305D9B" w:rsidRDefault="000E17C8" w:rsidP="009F1F78">
            <w:pPr>
              <w:spacing w:after="0" w:line="240" w:lineRule="auto"/>
              <w:ind w:right="72"/>
              <w:jc w:val="center"/>
              <w:rPr>
                <w:rFonts w:ascii="Arial Cyr Chuv" w:eastAsia="Times New Roman" w:hAnsi="Arial Cyr Chuv" w:cs="Arial Cyr Chuv"/>
                <w:b/>
                <w:bCs/>
                <w:sz w:val="26"/>
                <w:szCs w:val="26"/>
                <w:lang w:eastAsia="ru-RU"/>
              </w:rPr>
            </w:pPr>
            <w:r w:rsidRPr="00305D9B">
              <w:rPr>
                <w:rFonts w:ascii="Arial Cyr Chuv" w:eastAsia="Times New Roman" w:hAnsi="Arial Cyr Chuv" w:cs="Arial Cyr Chuv"/>
                <w:b/>
                <w:bCs/>
                <w:sz w:val="26"/>
                <w:szCs w:val="26"/>
                <w:lang w:eastAsia="ru-RU"/>
              </w:rPr>
              <w:t>муниципального округа</w:t>
            </w:r>
          </w:p>
          <w:p w:rsidR="000E17C8" w:rsidRPr="00305D9B" w:rsidRDefault="000E17C8" w:rsidP="000E17C8">
            <w:pPr>
              <w:keepNext/>
              <w:numPr>
                <w:ilvl w:val="0"/>
                <w:numId w:val="4"/>
              </w:numPr>
              <w:suppressAutoHyphens/>
              <w:spacing w:after="0" w:line="240" w:lineRule="auto"/>
              <w:ind w:right="72"/>
              <w:jc w:val="center"/>
              <w:outlineLvl w:val="0"/>
              <w:rPr>
                <w:rFonts w:ascii="Arial Cyr Chuv" w:eastAsia="Times New Roman" w:hAnsi="Arial Cyr Chuv" w:cs="Times New Roman"/>
                <w:sz w:val="28"/>
                <w:szCs w:val="24"/>
                <w:lang w:eastAsia="ru-RU"/>
              </w:rPr>
            </w:pPr>
            <w:r w:rsidRPr="00305D9B">
              <w:rPr>
                <w:rFonts w:ascii="Arial Cyr Chuv" w:eastAsia="Times New Roman" w:hAnsi="Arial Cyr Chuv" w:cs="Times New Roman"/>
                <w:b/>
                <w:sz w:val="26"/>
                <w:szCs w:val="24"/>
                <w:lang w:eastAsia="ru-RU"/>
              </w:rPr>
              <w:t>ПОСТАНОВЛЕНИЕ</w:t>
            </w:r>
          </w:p>
          <w:p w:rsidR="000E17C8" w:rsidRPr="00305D9B" w:rsidRDefault="000E17C8" w:rsidP="009F1F78">
            <w:pPr>
              <w:spacing w:after="0" w:line="240" w:lineRule="auto"/>
              <w:ind w:right="72"/>
              <w:jc w:val="center"/>
              <w:rPr>
                <w:rFonts w:ascii="Times New Roman" w:eastAsia="Times New Roman" w:hAnsi="Times New Roman" w:cs="Times New Roman"/>
                <w:sz w:val="24"/>
                <w:szCs w:val="24"/>
                <w:lang w:eastAsia="ru-RU"/>
              </w:rPr>
            </w:pPr>
          </w:p>
          <w:p w:rsidR="000E17C8" w:rsidRPr="00305D9B" w:rsidRDefault="000E17C8" w:rsidP="009F1F78">
            <w:pPr>
              <w:spacing w:after="0" w:line="240" w:lineRule="auto"/>
              <w:ind w:right="72"/>
              <w:jc w:val="center"/>
              <w:rPr>
                <w:rFonts w:ascii="Times New Roman" w:eastAsia="Times New Roman" w:hAnsi="Times New Roman" w:cs="Times New Roman"/>
                <w:sz w:val="24"/>
                <w:szCs w:val="24"/>
                <w:lang w:eastAsia="ru-RU"/>
              </w:rPr>
            </w:pPr>
            <w:r w:rsidRPr="00305D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31</w:t>
            </w:r>
            <w:r w:rsidRPr="00305D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июля</w:t>
            </w:r>
            <w:r w:rsidRPr="00305D9B">
              <w:rPr>
                <w:rFonts w:ascii="Times New Roman" w:eastAsia="Times New Roman" w:hAnsi="Times New Roman" w:cs="Times New Roman"/>
                <w:sz w:val="24"/>
                <w:szCs w:val="24"/>
                <w:lang w:eastAsia="ru-RU"/>
              </w:rPr>
              <w:t xml:space="preserve">  2026</w:t>
            </w:r>
            <w:proofErr w:type="gramEnd"/>
            <w:r w:rsidRPr="00305D9B">
              <w:rPr>
                <w:rFonts w:ascii="Times New Roman" w:eastAsia="Times New Roman" w:hAnsi="Times New Roman" w:cs="Times New Roman"/>
                <w:sz w:val="24"/>
                <w:szCs w:val="24"/>
                <w:lang w:eastAsia="ru-RU"/>
              </w:rPr>
              <w:t xml:space="preserve"> г. №  </w:t>
            </w:r>
            <w:r>
              <w:rPr>
                <w:rFonts w:ascii="Times New Roman" w:eastAsia="Times New Roman" w:hAnsi="Times New Roman" w:cs="Times New Roman"/>
                <w:sz w:val="24"/>
                <w:szCs w:val="24"/>
                <w:lang w:eastAsia="ru-RU"/>
              </w:rPr>
              <w:t>431</w:t>
            </w:r>
          </w:p>
          <w:p w:rsidR="000E17C8" w:rsidRPr="00305D9B" w:rsidRDefault="000E17C8" w:rsidP="009F1F78">
            <w:pPr>
              <w:spacing w:after="0" w:line="240" w:lineRule="auto"/>
              <w:ind w:right="72"/>
              <w:jc w:val="center"/>
              <w:rPr>
                <w:rFonts w:ascii="Times New Roman" w:eastAsia="Times New Roman" w:hAnsi="Times New Roman" w:cs="Times New Roman"/>
                <w:sz w:val="16"/>
                <w:szCs w:val="16"/>
                <w:lang w:eastAsia="ru-RU"/>
              </w:rPr>
            </w:pPr>
          </w:p>
          <w:p w:rsidR="000E17C8" w:rsidRPr="00305D9B" w:rsidRDefault="000E17C8" w:rsidP="009F1F78">
            <w:pPr>
              <w:spacing w:after="0" w:line="240" w:lineRule="auto"/>
              <w:ind w:right="72"/>
              <w:jc w:val="center"/>
              <w:rPr>
                <w:rFonts w:ascii="Times New Roman" w:eastAsia="Times New Roman" w:hAnsi="Times New Roman" w:cs="Times New Roman"/>
                <w:sz w:val="24"/>
                <w:szCs w:val="24"/>
                <w:lang w:eastAsia="ru-RU"/>
              </w:rPr>
            </w:pPr>
            <w:r w:rsidRPr="00305D9B">
              <w:rPr>
                <w:rFonts w:ascii="Times New Roman" w:eastAsia="Times New Roman" w:hAnsi="Times New Roman" w:cs="Times New Roman"/>
                <w:sz w:val="18"/>
                <w:szCs w:val="18"/>
                <w:lang w:eastAsia="ru-RU"/>
              </w:rPr>
              <w:t>село Яльчики</w:t>
            </w:r>
          </w:p>
        </w:tc>
      </w:tr>
    </w:tbl>
    <w:p w:rsidR="000E17C8" w:rsidRDefault="000E17C8" w:rsidP="000E17C8">
      <w:pPr>
        <w:spacing w:after="0" w:line="240" w:lineRule="auto"/>
        <w:ind w:right="4677"/>
        <w:jc w:val="both"/>
        <w:rPr>
          <w:rFonts w:ascii="Times New Roman" w:eastAsia="Times New Roman" w:hAnsi="Times New Roman" w:cs="Times New Roman"/>
          <w:sz w:val="26"/>
          <w:szCs w:val="26"/>
          <w:lang w:eastAsia="ru-RU"/>
        </w:rPr>
      </w:pPr>
    </w:p>
    <w:p w:rsidR="000E17C8" w:rsidRPr="00974FB8" w:rsidRDefault="000E17C8" w:rsidP="000E17C8">
      <w:pPr>
        <w:spacing w:after="0" w:line="240" w:lineRule="auto"/>
        <w:ind w:right="467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Об утверждении </w:t>
      </w:r>
      <w:r w:rsidRPr="00305D9B">
        <w:rPr>
          <w:rFonts w:ascii="Times New Roman" w:eastAsia="Times New Roman" w:hAnsi="Times New Roman" w:cs="Times New Roman"/>
          <w:sz w:val="26"/>
          <w:szCs w:val="26"/>
          <w:lang w:eastAsia="ru-RU"/>
        </w:rPr>
        <w:t xml:space="preserve">Примерного положения </w:t>
      </w:r>
      <w:r w:rsidRPr="00974FB8">
        <w:rPr>
          <w:rFonts w:ascii="Times New Roman" w:eastAsia="Times New Roman" w:hAnsi="Times New Roman" w:cs="Times New Roman"/>
          <w:sz w:val="26"/>
          <w:szCs w:val="26"/>
          <w:lang w:eastAsia="ru-RU"/>
        </w:rPr>
        <w:t xml:space="preserve">об оплате труда работников Муниципального казенного </w:t>
      </w:r>
      <w:proofErr w:type="gramStart"/>
      <w:r w:rsidRPr="00974FB8">
        <w:rPr>
          <w:rFonts w:ascii="Times New Roman" w:eastAsia="Times New Roman" w:hAnsi="Times New Roman" w:cs="Times New Roman"/>
          <w:sz w:val="26"/>
          <w:szCs w:val="26"/>
          <w:lang w:eastAsia="ru-RU"/>
        </w:rPr>
        <w:t>учреждения  Яльчикского</w:t>
      </w:r>
      <w:proofErr w:type="gramEnd"/>
      <w:r w:rsidRPr="00974FB8">
        <w:rPr>
          <w:rFonts w:ascii="Times New Roman" w:eastAsia="Times New Roman" w:hAnsi="Times New Roman" w:cs="Times New Roman"/>
          <w:sz w:val="26"/>
          <w:szCs w:val="26"/>
          <w:lang w:eastAsia="ru-RU"/>
        </w:rPr>
        <w:t xml:space="preserve"> муниципального округа Чувашской Республики «Центр хозяйственного обеспечения»</w:t>
      </w: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p w:rsidR="000E17C8" w:rsidRDefault="000E17C8" w:rsidP="00974FB8">
      <w:pPr>
        <w:spacing w:after="0" w:line="240" w:lineRule="auto"/>
        <w:ind w:firstLine="540"/>
        <w:jc w:val="both"/>
        <w:rPr>
          <w:rFonts w:ascii="Times New Roman" w:eastAsia="Times New Roman" w:hAnsi="Times New Roman" w:cs="Times New Roman"/>
          <w:sz w:val="26"/>
          <w:szCs w:val="26"/>
          <w:lang w:eastAsia="ru-RU"/>
        </w:rPr>
      </w:pPr>
    </w:p>
    <w:p w:rsidR="00974FB8" w:rsidRDefault="006129B4" w:rsidP="00974FB8">
      <w:pPr>
        <w:spacing w:after="0" w:line="240" w:lineRule="auto"/>
        <w:ind w:firstLine="540"/>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В соответствии со статьей </w:t>
      </w:r>
      <w:r w:rsidRPr="00974FB8">
        <w:rPr>
          <w:rFonts w:ascii="Times New Roman" w:eastAsia="Times New Roman" w:hAnsi="Times New Roman" w:cs="Times New Roman"/>
          <w:color w:val="000000" w:themeColor="text1"/>
          <w:sz w:val="26"/>
          <w:szCs w:val="26"/>
          <w:lang w:eastAsia="ru-RU"/>
        </w:rPr>
        <w:t>135 Трудового кодекса Российской Фед</w:t>
      </w:r>
      <w:r w:rsidR="00974FB8">
        <w:rPr>
          <w:rFonts w:ascii="Times New Roman" w:eastAsia="Times New Roman" w:hAnsi="Times New Roman" w:cs="Times New Roman"/>
          <w:color w:val="000000" w:themeColor="text1"/>
          <w:sz w:val="26"/>
          <w:szCs w:val="26"/>
          <w:lang w:eastAsia="ru-RU"/>
        </w:rPr>
        <w:t xml:space="preserve">ерации, Федеральным законом от </w:t>
      </w:r>
      <w:r w:rsidRPr="00974FB8">
        <w:rPr>
          <w:rFonts w:ascii="Times New Roman" w:eastAsia="Times New Roman" w:hAnsi="Times New Roman" w:cs="Times New Roman"/>
          <w:color w:val="000000" w:themeColor="text1"/>
          <w:sz w:val="26"/>
          <w:szCs w:val="26"/>
          <w:lang w:eastAsia="ru-RU"/>
        </w:rPr>
        <w:t xml:space="preserve">6 октября 2003 года </w:t>
      </w:r>
      <w:r w:rsidR="00974FB8">
        <w:rPr>
          <w:rFonts w:ascii="Times New Roman" w:eastAsia="Times New Roman" w:hAnsi="Times New Roman" w:cs="Times New Roman"/>
          <w:color w:val="000000" w:themeColor="text1"/>
          <w:sz w:val="26"/>
          <w:szCs w:val="26"/>
          <w:lang w:eastAsia="ru-RU"/>
        </w:rPr>
        <w:t>№</w:t>
      </w:r>
      <w:r w:rsidRPr="00974FB8">
        <w:rPr>
          <w:rFonts w:ascii="Times New Roman" w:eastAsia="Times New Roman" w:hAnsi="Times New Roman" w:cs="Times New Roman"/>
          <w:color w:val="000000" w:themeColor="text1"/>
          <w:sz w:val="26"/>
          <w:szCs w:val="26"/>
          <w:lang w:eastAsia="ru-RU"/>
        </w:rPr>
        <w:t xml:space="preserve"> 131-ФЗ </w:t>
      </w:r>
      <w:r w:rsidR="00974FB8">
        <w:rPr>
          <w:rFonts w:ascii="Times New Roman" w:eastAsia="Times New Roman" w:hAnsi="Times New Roman" w:cs="Times New Roman"/>
          <w:color w:val="000000" w:themeColor="text1"/>
          <w:sz w:val="26"/>
          <w:szCs w:val="26"/>
          <w:lang w:eastAsia="ru-RU"/>
        </w:rPr>
        <w:t>«</w:t>
      </w:r>
      <w:r w:rsidRPr="00974FB8">
        <w:rPr>
          <w:rFonts w:ascii="Times New Roman" w:eastAsia="Times New Roman" w:hAnsi="Times New Roman" w:cs="Times New Roman"/>
          <w:color w:val="000000" w:themeColor="text1"/>
          <w:sz w:val="26"/>
          <w:szCs w:val="26"/>
          <w:lang w:eastAsia="ru-RU"/>
        </w:rPr>
        <w:t>Об общих принципах организации местного самоуправления в Российской Федерации</w:t>
      </w:r>
      <w:r w:rsidR="00974FB8">
        <w:rPr>
          <w:rFonts w:ascii="Times New Roman" w:eastAsia="Times New Roman" w:hAnsi="Times New Roman" w:cs="Times New Roman"/>
          <w:color w:val="000000" w:themeColor="text1"/>
          <w:sz w:val="26"/>
          <w:szCs w:val="26"/>
          <w:lang w:eastAsia="ru-RU"/>
        </w:rPr>
        <w:t>»</w:t>
      </w:r>
      <w:r w:rsidRPr="00974FB8">
        <w:rPr>
          <w:rFonts w:ascii="Times New Roman" w:eastAsia="Times New Roman" w:hAnsi="Times New Roman" w:cs="Times New Roman"/>
          <w:color w:val="000000" w:themeColor="text1"/>
          <w:sz w:val="26"/>
          <w:szCs w:val="26"/>
          <w:lang w:eastAsia="ru-RU"/>
        </w:rPr>
        <w:t xml:space="preserve">, </w:t>
      </w:r>
      <w:r w:rsidR="002748A7" w:rsidRPr="00974FB8">
        <w:rPr>
          <w:rFonts w:ascii="Times New Roman" w:hAnsi="Times New Roman" w:cs="Times New Roman"/>
          <w:sz w:val="26"/>
          <w:szCs w:val="26"/>
        </w:rPr>
        <w:t>Постановлением Кабинета Министров Чувашской Республики от 22 апреля 2021 г</w:t>
      </w:r>
      <w:r w:rsidR="00974FB8">
        <w:rPr>
          <w:rFonts w:ascii="Times New Roman" w:hAnsi="Times New Roman" w:cs="Times New Roman"/>
          <w:sz w:val="26"/>
          <w:szCs w:val="26"/>
        </w:rPr>
        <w:t>ода</w:t>
      </w:r>
      <w:r w:rsidR="002748A7" w:rsidRPr="00974FB8">
        <w:rPr>
          <w:rFonts w:ascii="Times New Roman" w:hAnsi="Times New Roman" w:cs="Times New Roman"/>
          <w:sz w:val="26"/>
          <w:szCs w:val="26"/>
        </w:rPr>
        <w:t xml:space="preserve"> № 151 «Об утверждении Примерного положения об оплате труда работников государственных учреждений Чувашской Республики, занятых в сфере обеспечения деятельности государственных органов Чувашской Республики» </w:t>
      </w:r>
      <w:r w:rsidR="00E208AD">
        <w:rPr>
          <w:rFonts w:ascii="Times New Roman" w:hAnsi="Times New Roman" w:cs="Times New Roman"/>
          <w:sz w:val="26"/>
          <w:szCs w:val="26"/>
        </w:rPr>
        <w:t xml:space="preserve"> </w:t>
      </w:r>
      <w:r w:rsidR="002748A7" w:rsidRPr="00974FB8">
        <w:rPr>
          <w:rFonts w:ascii="Times New Roman" w:hAnsi="Times New Roman" w:cs="Times New Roman"/>
          <w:sz w:val="26"/>
          <w:szCs w:val="26"/>
        </w:rPr>
        <w:t xml:space="preserve"> </w:t>
      </w:r>
      <w:r w:rsidRPr="00974FB8">
        <w:rPr>
          <w:rFonts w:ascii="Times New Roman" w:eastAsia="Times New Roman" w:hAnsi="Times New Roman" w:cs="Times New Roman"/>
          <w:sz w:val="26"/>
          <w:szCs w:val="26"/>
          <w:lang w:eastAsia="ru-RU"/>
        </w:rPr>
        <w:t xml:space="preserve"> </w:t>
      </w:r>
      <w:r w:rsidR="00974FB8">
        <w:rPr>
          <w:rFonts w:ascii="Times New Roman" w:eastAsia="Times New Roman" w:hAnsi="Times New Roman" w:cs="Times New Roman"/>
          <w:sz w:val="26"/>
          <w:szCs w:val="26"/>
          <w:lang w:eastAsia="ru-RU"/>
        </w:rPr>
        <w:t>а</w:t>
      </w:r>
      <w:r w:rsidR="00810FD1" w:rsidRPr="00974FB8">
        <w:rPr>
          <w:rFonts w:ascii="Times New Roman" w:eastAsia="Times New Roman" w:hAnsi="Times New Roman" w:cs="Times New Roman"/>
          <w:sz w:val="26"/>
          <w:szCs w:val="26"/>
          <w:lang w:eastAsia="ru-RU"/>
        </w:rPr>
        <w:t>дминистрация Яльчикского</w:t>
      </w:r>
      <w:r w:rsidR="001B3C39" w:rsidRPr="00974FB8">
        <w:rPr>
          <w:rFonts w:ascii="Times New Roman" w:eastAsia="Times New Roman" w:hAnsi="Times New Roman" w:cs="Times New Roman"/>
          <w:sz w:val="26"/>
          <w:szCs w:val="26"/>
          <w:lang w:eastAsia="ru-RU"/>
        </w:rPr>
        <w:t xml:space="preserve"> муниципального округа  </w:t>
      </w:r>
      <w:r w:rsidR="00677E84" w:rsidRPr="00974FB8">
        <w:rPr>
          <w:rFonts w:ascii="Times New Roman" w:eastAsia="Times New Roman" w:hAnsi="Times New Roman" w:cs="Times New Roman"/>
          <w:sz w:val="26"/>
          <w:szCs w:val="26"/>
          <w:lang w:eastAsia="ru-RU"/>
        </w:rPr>
        <w:t>Чувашской Республики</w:t>
      </w:r>
      <w:r w:rsidRPr="00974FB8">
        <w:rPr>
          <w:rFonts w:ascii="Times New Roman" w:eastAsia="Times New Roman" w:hAnsi="Times New Roman" w:cs="Times New Roman"/>
          <w:sz w:val="26"/>
          <w:szCs w:val="26"/>
          <w:lang w:eastAsia="ru-RU"/>
        </w:rPr>
        <w:t xml:space="preserve"> </w:t>
      </w:r>
      <w:r w:rsidR="001B3C39" w:rsidRPr="00974FB8">
        <w:rPr>
          <w:rFonts w:ascii="Times New Roman" w:eastAsia="Times New Roman" w:hAnsi="Times New Roman" w:cs="Times New Roman"/>
          <w:sz w:val="26"/>
          <w:szCs w:val="26"/>
          <w:lang w:eastAsia="ru-RU"/>
        </w:rPr>
        <w:t xml:space="preserve">п о с т а н о в л я е т: </w:t>
      </w:r>
    </w:p>
    <w:p w:rsidR="001B3C39" w:rsidRPr="00305D9B" w:rsidRDefault="00305D9B" w:rsidP="00305D9B">
      <w:pPr>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 </w:t>
      </w:r>
      <w:r w:rsidR="001B3C39" w:rsidRPr="00305D9B">
        <w:rPr>
          <w:rFonts w:ascii="Times New Roman" w:eastAsia="Times New Roman" w:hAnsi="Times New Roman" w:cs="Times New Roman"/>
          <w:sz w:val="26"/>
          <w:szCs w:val="26"/>
          <w:lang w:eastAsia="ru-RU"/>
        </w:rPr>
        <w:t xml:space="preserve">Утвердить </w:t>
      </w:r>
      <w:r w:rsidR="00E208AD" w:rsidRPr="00E208AD">
        <w:rPr>
          <w:rFonts w:ascii="Times New Roman" w:eastAsia="Times New Roman" w:hAnsi="Times New Roman" w:cs="Times New Roman"/>
          <w:sz w:val="26"/>
          <w:szCs w:val="26"/>
          <w:lang w:eastAsia="ru-RU"/>
        </w:rPr>
        <w:t>Примерно</w:t>
      </w:r>
      <w:r w:rsidR="00E208AD">
        <w:rPr>
          <w:rFonts w:ascii="Times New Roman" w:eastAsia="Times New Roman" w:hAnsi="Times New Roman" w:cs="Times New Roman"/>
          <w:sz w:val="26"/>
          <w:szCs w:val="26"/>
          <w:lang w:eastAsia="ru-RU"/>
        </w:rPr>
        <w:t>е</w:t>
      </w:r>
      <w:r w:rsidR="00E208AD" w:rsidRPr="00E208AD">
        <w:rPr>
          <w:rFonts w:ascii="Times New Roman" w:eastAsia="Times New Roman" w:hAnsi="Times New Roman" w:cs="Times New Roman"/>
          <w:sz w:val="26"/>
          <w:szCs w:val="26"/>
          <w:lang w:eastAsia="ru-RU"/>
        </w:rPr>
        <w:t xml:space="preserve"> </w:t>
      </w:r>
      <w:r w:rsidR="00E208AD">
        <w:rPr>
          <w:rFonts w:ascii="Times New Roman" w:eastAsia="Times New Roman" w:hAnsi="Times New Roman" w:cs="Times New Roman"/>
          <w:sz w:val="26"/>
          <w:szCs w:val="26"/>
          <w:lang w:eastAsia="ru-RU"/>
        </w:rPr>
        <w:t>положение</w:t>
      </w:r>
      <w:r w:rsidR="001B3C39" w:rsidRPr="00305D9B">
        <w:rPr>
          <w:rFonts w:ascii="Times New Roman" w:eastAsia="Times New Roman" w:hAnsi="Times New Roman" w:cs="Times New Roman"/>
          <w:sz w:val="26"/>
          <w:szCs w:val="26"/>
          <w:lang w:eastAsia="ru-RU"/>
        </w:rPr>
        <w:t xml:space="preserve"> об оплате труда работников Муниципального казенного учреждения </w:t>
      </w:r>
      <w:r w:rsidR="00810FD1" w:rsidRPr="00305D9B">
        <w:rPr>
          <w:rFonts w:ascii="Times New Roman" w:eastAsia="Times New Roman" w:hAnsi="Times New Roman" w:cs="Times New Roman"/>
          <w:sz w:val="26"/>
          <w:szCs w:val="26"/>
          <w:lang w:eastAsia="ru-RU"/>
        </w:rPr>
        <w:t>Яльчикского муниципального округа Чувашской Республики «Центр х</w:t>
      </w:r>
      <w:r w:rsidR="001B3C39" w:rsidRPr="00305D9B">
        <w:rPr>
          <w:rFonts w:ascii="Times New Roman" w:eastAsia="Times New Roman" w:hAnsi="Times New Roman" w:cs="Times New Roman"/>
          <w:sz w:val="26"/>
          <w:szCs w:val="26"/>
          <w:lang w:eastAsia="ru-RU"/>
        </w:rPr>
        <w:t>озяйственного обес</w:t>
      </w:r>
      <w:r w:rsidR="00810FD1" w:rsidRPr="00305D9B">
        <w:rPr>
          <w:rFonts w:ascii="Times New Roman" w:eastAsia="Times New Roman" w:hAnsi="Times New Roman" w:cs="Times New Roman"/>
          <w:sz w:val="26"/>
          <w:szCs w:val="26"/>
          <w:lang w:eastAsia="ru-RU"/>
        </w:rPr>
        <w:t>печения»</w:t>
      </w:r>
      <w:r w:rsidR="00931D98">
        <w:rPr>
          <w:rFonts w:ascii="Times New Roman" w:eastAsia="Times New Roman" w:hAnsi="Times New Roman" w:cs="Times New Roman"/>
          <w:sz w:val="26"/>
          <w:szCs w:val="26"/>
          <w:lang w:eastAsia="ru-RU"/>
        </w:rPr>
        <w:t xml:space="preserve">, согласно </w:t>
      </w:r>
      <w:r w:rsidR="006D5EC9">
        <w:rPr>
          <w:rFonts w:ascii="Times New Roman" w:eastAsia="Times New Roman" w:hAnsi="Times New Roman" w:cs="Times New Roman"/>
          <w:sz w:val="26"/>
          <w:szCs w:val="26"/>
          <w:lang w:eastAsia="ru-RU"/>
        </w:rPr>
        <w:t>п</w:t>
      </w:r>
      <w:r w:rsidR="00931D98">
        <w:rPr>
          <w:rFonts w:ascii="Times New Roman" w:eastAsia="Times New Roman" w:hAnsi="Times New Roman" w:cs="Times New Roman"/>
          <w:sz w:val="26"/>
          <w:szCs w:val="26"/>
          <w:lang w:eastAsia="ru-RU"/>
        </w:rPr>
        <w:t>риложени</w:t>
      </w:r>
      <w:r w:rsidR="006D5EC9">
        <w:rPr>
          <w:rFonts w:ascii="Times New Roman" w:eastAsia="Times New Roman" w:hAnsi="Times New Roman" w:cs="Times New Roman"/>
          <w:sz w:val="26"/>
          <w:szCs w:val="26"/>
          <w:lang w:eastAsia="ru-RU"/>
        </w:rPr>
        <w:t>ю</w:t>
      </w:r>
      <w:r w:rsidR="001B3C39" w:rsidRPr="00305D9B">
        <w:rPr>
          <w:rFonts w:ascii="Times New Roman" w:eastAsia="Times New Roman" w:hAnsi="Times New Roman" w:cs="Times New Roman"/>
          <w:sz w:val="26"/>
          <w:szCs w:val="26"/>
          <w:lang w:eastAsia="ru-RU"/>
        </w:rPr>
        <w:t xml:space="preserve"> № 1</w:t>
      </w:r>
      <w:r w:rsidR="006D5EC9">
        <w:rPr>
          <w:rFonts w:ascii="Times New Roman" w:eastAsia="Times New Roman" w:hAnsi="Times New Roman" w:cs="Times New Roman"/>
          <w:sz w:val="26"/>
          <w:szCs w:val="26"/>
          <w:lang w:eastAsia="ru-RU"/>
        </w:rPr>
        <w:t xml:space="preserve"> </w:t>
      </w:r>
      <w:r w:rsidR="00931D98">
        <w:rPr>
          <w:rFonts w:ascii="Times New Roman" w:eastAsia="Times New Roman" w:hAnsi="Times New Roman" w:cs="Times New Roman"/>
          <w:sz w:val="26"/>
          <w:szCs w:val="26"/>
          <w:lang w:eastAsia="ru-RU"/>
        </w:rPr>
        <w:t xml:space="preserve"> </w:t>
      </w:r>
      <w:r w:rsidR="000F4265">
        <w:rPr>
          <w:rFonts w:ascii="Times New Roman" w:eastAsia="Times New Roman" w:hAnsi="Times New Roman" w:cs="Times New Roman"/>
          <w:sz w:val="26"/>
          <w:szCs w:val="26"/>
          <w:lang w:eastAsia="ru-RU"/>
        </w:rPr>
        <w:t xml:space="preserve"> </w:t>
      </w:r>
      <w:r w:rsidR="001B3C39" w:rsidRPr="00305D9B">
        <w:rPr>
          <w:rFonts w:ascii="Times New Roman" w:eastAsia="Times New Roman" w:hAnsi="Times New Roman" w:cs="Times New Roman"/>
          <w:sz w:val="26"/>
          <w:szCs w:val="26"/>
          <w:lang w:eastAsia="ru-RU"/>
        </w:rPr>
        <w:t xml:space="preserve"> к настоящему постановлению.</w:t>
      </w:r>
    </w:p>
    <w:p w:rsidR="00305D9B" w:rsidRPr="00305D9B" w:rsidRDefault="00305D9B" w:rsidP="00305D9B">
      <w:pPr>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305D9B">
        <w:rPr>
          <w:rFonts w:ascii="Times New Roman" w:eastAsia="Times New Roman" w:hAnsi="Times New Roman" w:cs="Times New Roman"/>
          <w:sz w:val="26"/>
          <w:szCs w:val="26"/>
          <w:lang w:eastAsia="ru-RU"/>
        </w:rPr>
        <w:t>Признать утратившим силу постановление  администрации  Яльчикского муниципального округа  Чувашской Республики</w:t>
      </w:r>
      <w:r>
        <w:rPr>
          <w:rFonts w:ascii="Times New Roman" w:eastAsia="Times New Roman" w:hAnsi="Times New Roman" w:cs="Times New Roman"/>
          <w:sz w:val="26"/>
          <w:szCs w:val="26"/>
          <w:lang w:eastAsia="ru-RU"/>
        </w:rPr>
        <w:t xml:space="preserve"> от 27.02.2024 № 127</w:t>
      </w:r>
      <w:r w:rsidRPr="00305D9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305D9B">
        <w:rPr>
          <w:rFonts w:ascii="Times New Roman" w:eastAsia="Times New Roman" w:hAnsi="Times New Roman" w:cs="Times New Roman"/>
          <w:sz w:val="26"/>
          <w:szCs w:val="26"/>
          <w:lang w:eastAsia="ru-RU"/>
        </w:rPr>
        <w:t>Об утверждении Положения об оплате труда работников Муниципального казенного учреждения  Яльчикского муниципального округа Чувашской Республики «Центр хозяйственного обеспечения»</w:t>
      </w:r>
      <w:r>
        <w:rPr>
          <w:rFonts w:ascii="Times New Roman" w:eastAsia="Times New Roman" w:hAnsi="Times New Roman" w:cs="Times New Roman"/>
          <w:sz w:val="26"/>
          <w:szCs w:val="26"/>
          <w:lang w:eastAsia="ru-RU"/>
        </w:rPr>
        <w:t>.</w:t>
      </w:r>
    </w:p>
    <w:p w:rsidR="001B3C39" w:rsidRPr="00974FB8" w:rsidRDefault="00305D9B" w:rsidP="000A0CF8">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1B3C39" w:rsidRPr="00974FB8">
        <w:rPr>
          <w:rFonts w:ascii="Times New Roman" w:eastAsia="Times New Roman" w:hAnsi="Times New Roman" w:cs="Times New Roman"/>
          <w:sz w:val="26"/>
          <w:szCs w:val="26"/>
          <w:lang w:eastAsia="ru-RU"/>
        </w:rPr>
        <w:t>. Настоящее постановление вступает в силу после его официального опубликования</w:t>
      </w:r>
      <w:r>
        <w:rPr>
          <w:rFonts w:ascii="Times New Roman" w:eastAsia="Times New Roman" w:hAnsi="Times New Roman" w:cs="Times New Roman"/>
          <w:sz w:val="26"/>
          <w:szCs w:val="26"/>
          <w:lang w:eastAsia="ru-RU"/>
        </w:rPr>
        <w:t>.</w:t>
      </w:r>
    </w:p>
    <w:p w:rsidR="001B3C39" w:rsidRPr="00974FB8" w:rsidRDefault="001B3C39" w:rsidP="0063514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1B3C39" w:rsidRPr="00974FB8" w:rsidRDefault="009D5D7E" w:rsidP="0063514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w:t>
      </w:r>
      <w:r w:rsidR="006964BC" w:rsidRPr="00974FB8">
        <w:rPr>
          <w:rFonts w:ascii="Times New Roman" w:eastAsia="Times New Roman" w:hAnsi="Times New Roman" w:cs="Times New Roman"/>
          <w:sz w:val="26"/>
          <w:szCs w:val="26"/>
          <w:lang w:eastAsia="ru-RU"/>
        </w:rPr>
        <w:t>лав</w:t>
      </w:r>
      <w:r>
        <w:rPr>
          <w:rFonts w:ascii="Times New Roman" w:eastAsia="Times New Roman" w:hAnsi="Times New Roman" w:cs="Times New Roman"/>
          <w:sz w:val="26"/>
          <w:szCs w:val="26"/>
          <w:lang w:eastAsia="ru-RU"/>
        </w:rPr>
        <w:t>а</w:t>
      </w:r>
      <w:r w:rsidR="006964BC" w:rsidRPr="00974FB8">
        <w:rPr>
          <w:rFonts w:ascii="Times New Roman" w:eastAsia="Times New Roman" w:hAnsi="Times New Roman" w:cs="Times New Roman"/>
          <w:sz w:val="26"/>
          <w:szCs w:val="26"/>
          <w:lang w:eastAsia="ru-RU"/>
        </w:rPr>
        <w:t xml:space="preserve"> Яльчикского </w:t>
      </w:r>
    </w:p>
    <w:p w:rsidR="001B3C39" w:rsidRPr="00974FB8" w:rsidRDefault="001B3C39" w:rsidP="0063514B">
      <w:pPr>
        <w:spacing w:after="0" w:line="240" w:lineRule="auto"/>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муниципального округа</w:t>
      </w:r>
    </w:p>
    <w:p w:rsidR="001B3C39" w:rsidRPr="00974FB8" w:rsidRDefault="001B3C39" w:rsidP="0063514B">
      <w:pPr>
        <w:spacing w:after="0" w:line="240" w:lineRule="auto"/>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Чувашской Республики            </w:t>
      </w:r>
      <w:r w:rsidR="00B50720">
        <w:rPr>
          <w:rFonts w:ascii="Times New Roman" w:eastAsia="Times New Roman" w:hAnsi="Times New Roman" w:cs="Times New Roman"/>
          <w:sz w:val="26"/>
          <w:szCs w:val="26"/>
          <w:lang w:eastAsia="ru-RU"/>
        </w:rPr>
        <w:t xml:space="preserve">       </w:t>
      </w:r>
      <w:r w:rsidRPr="00974FB8">
        <w:rPr>
          <w:rFonts w:ascii="Times New Roman" w:eastAsia="Times New Roman" w:hAnsi="Times New Roman" w:cs="Times New Roman"/>
          <w:sz w:val="26"/>
          <w:szCs w:val="26"/>
          <w:lang w:eastAsia="ru-RU"/>
        </w:rPr>
        <w:t xml:space="preserve">                              </w:t>
      </w:r>
      <w:r w:rsidR="00810FD1" w:rsidRPr="00974FB8">
        <w:rPr>
          <w:rFonts w:ascii="Times New Roman" w:eastAsia="Times New Roman" w:hAnsi="Times New Roman" w:cs="Times New Roman"/>
          <w:sz w:val="26"/>
          <w:szCs w:val="26"/>
          <w:lang w:eastAsia="ru-RU"/>
        </w:rPr>
        <w:t xml:space="preserve">                        </w:t>
      </w:r>
      <w:r w:rsidR="009D5D7E">
        <w:rPr>
          <w:rFonts w:ascii="Times New Roman" w:eastAsia="Times New Roman" w:hAnsi="Times New Roman" w:cs="Times New Roman"/>
          <w:sz w:val="26"/>
          <w:szCs w:val="26"/>
          <w:lang w:eastAsia="ru-RU"/>
        </w:rPr>
        <w:t>Л</w:t>
      </w:r>
      <w:r w:rsidR="009322B2">
        <w:rPr>
          <w:rFonts w:ascii="Times New Roman" w:eastAsia="Times New Roman" w:hAnsi="Times New Roman" w:cs="Times New Roman"/>
          <w:sz w:val="26"/>
          <w:szCs w:val="26"/>
          <w:lang w:eastAsia="ru-RU"/>
        </w:rPr>
        <w:t>.</w:t>
      </w:r>
      <w:r w:rsidR="009D5D7E">
        <w:rPr>
          <w:rFonts w:ascii="Times New Roman" w:eastAsia="Times New Roman" w:hAnsi="Times New Roman" w:cs="Times New Roman"/>
          <w:sz w:val="26"/>
          <w:szCs w:val="26"/>
          <w:lang w:eastAsia="ru-RU"/>
        </w:rPr>
        <w:t>В</w:t>
      </w:r>
      <w:r w:rsidR="009322B2">
        <w:rPr>
          <w:rFonts w:ascii="Times New Roman" w:eastAsia="Times New Roman" w:hAnsi="Times New Roman" w:cs="Times New Roman"/>
          <w:sz w:val="26"/>
          <w:szCs w:val="26"/>
          <w:lang w:eastAsia="ru-RU"/>
        </w:rPr>
        <w:t xml:space="preserve">. </w:t>
      </w:r>
      <w:r w:rsidR="009D5D7E">
        <w:rPr>
          <w:rFonts w:ascii="Times New Roman" w:eastAsia="Times New Roman" w:hAnsi="Times New Roman" w:cs="Times New Roman"/>
          <w:sz w:val="26"/>
          <w:szCs w:val="26"/>
          <w:lang w:eastAsia="ru-RU"/>
        </w:rPr>
        <w:t>Левый</w:t>
      </w:r>
    </w:p>
    <w:p w:rsidR="000E17C8" w:rsidRDefault="000E17C8" w:rsidP="006964BC">
      <w:pPr>
        <w:jc w:val="right"/>
        <w:rPr>
          <w:rFonts w:ascii="Times New Roman" w:eastAsia="Times New Roman" w:hAnsi="Times New Roman" w:cs="Times New Roman"/>
          <w:lang w:eastAsia="ru-RU"/>
        </w:rPr>
      </w:pPr>
    </w:p>
    <w:p w:rsidR="000E17C8" w:rsidRDefault="000E17C8" w:rsidP="006964BC">
      <w:pPr>
        <w:jc w:val="right"/>
        <w:rPr>
          <w:rFonts w:ascii="Times New Roman" w:eastAsia="Times New Roman" w:hAnsi="Times New Roman" w:cs="Times New Roman"/>
          <w:lang w:eastAsia="ru-RU"/>
        </w:rPr>
      </w:pPr>
    </w:p>
    <w:p w:rsidR="00E676F2" w:rsidRDefault="00AC27FD" w:rsidP="006964BC">
      <w:pPr>
        <w:jc w:val="right"/>
        <w:rPr>
          <w:rFonts w:ascii="Times New Roman" w:eastAsia="Times New Roman" w:hAnsi="Times New Roman" w:cs="Times New Roman"/>
          <w:lang w:eastAsia="ru-RU"/>
        </w:rPr>
      </w:pPr>
      <w:bookmarkStart w:id="0" w:name="_GoBack"/>
      <w:bookmarkEnd w:id="0"/>
      <w:r w:rsidRPr="00E676F2">
        <w:rPr>
          <w:rFonts w:ascii="Times New Roman" w:eastAsia="Times New Roman" w:hAnsi="Times New Roman" w:cs="Times New Roman"/>
          <w:lang w:eastAsia="ru-RU"/>
        </w:rPr>
        <w:t>П</w:t>
      </w:r>
      <w:r w:rsidR="00265502" w:rsidRPr="00E676F2">
        <w:rPr>
          <w:rFonts w:ascii="Times New Roman" w:eastAsia="Times New Roman" w:hAnsi="Times New Roman" w:cs="Times New Roman"/>
          <w:lang w:eastAsia="ru-RU"/>
        </w:rPr>
        <w:t>риложение</w:t>
      </w:r>
      <w:r w:rsidRPr="00E676F2">
        <w:rPr>
          <w:rFonts w:ascii="Times New Roman" w:eastAsia="Times New Roman" w:hAnsi="Times New Roman" w:cs="Times New Roman"/>
          <w:lang w:eastAsia="ru-RU"/>
        </w:rPr>
        <w:t xml:space="preserve"> № 1</w:t>
      </w:r>
      <w:r w:rsidR="00265502" w:rsidRPr="00E676F2">
        <w:rPr>
          <w:rFonts w:ascii="Times New Roman" w:eastAsia="Times New Roman" w:hAnsi="Times New Roman" w:cs="Times New Roman"/>
          <w:lang w:eastAsia="ru-RU"/>
        </w:rPr>
        <w:br/>
        <w:t>к </w:t>
      </w:r>
      <w:hyperlink r:id="rId7" w:anchor="/document/405926063/entry/0" w:history="1">
        <w:r w:rsidR="00265502" w:rsidRPr="00E676F2">
          <w:rPr>
            <w:rFonts w:ascii="Times New Roman" w:eastAsia="Times New Roman" w:hAnsi="Times New Roman" w:cs="Times New Roman"/>
            <w:lang w:eastAsia="ru-RU"/>
          </w:rPr>
          <w:t>постановлению</w:t>
        </w:r>
      </w:hyperlink>
      <w:r w:rsidRPr="00E676F2">
        <w:rPr>
          <w:rFonts w:ascii="Times New Roman" w:eastAsia="Times New Roman" w:hAnsi="Times New Roman" w:cs="Times New Roman"/>
          <w:lang w:eastAsia="ru-RU"/>
        </w:rPr>
        <w:t xml:space="preserve"> </w:t>
      </w:r>
      <w:r w:rsidR="00265502" w:rsidRPr="00E676F2">
        <w:rPr>
          <w:rFonts w:ascii="Times New Roman" w:eastAsia="Times New Roman" w:hAnsi="Times New Roman" w:cs="Times New Roman"/>
          <w:lang w:eastAsia="ru-RU"/>
        </w:rPr>
        <w:t>администрации</w:t>
      </w:r>
      <w:r w:rsidR="00265502" w:rsidRPr="00E676F2">
        <w:rPr>
          <w:rFonts w:ascii="Times New Roman" w:eastAsia="Times New Roman" w:hAnsi="Times New Roman" w:cs="Times New Roman"/>
          <w:lang w:eastAsia="ru-RU"/>
        </w:rPr>
        <w:br/>
      </w:r>
      <w:r w:rsidR="00810FD1" w:rsidRPr="00E676F2">
        <w:rPr>
          <w:rFonts w:ascii="Times New Roman" w:eastAsia="Times New Roman" w:hAnsi="Times New Roman" w:cs="Times New Roman"/>
          <w:lang w:eastAsia="ru-RU"/>
        </w:rPr>
        <w:t>Яльчикского</w:t>
      </w:r>
      <w:r w:rsidR="00AB4690" w:rsidRPr="00E676F2">
        <w:rPr>
          <w:rFonts w:ascii="Times New Roman" w:eastAsia="Times New Roman" w:hAnsi="Times New Roman" w:cs="Times New Roman"/>
          <w:lang w:eastAsia="ru-RU"/>
        </w:rPr>
        <w:t xml:space="preserve"> муниципального округа</w:t>
      </w:r>
      <w:r w:rsidR="00E676F2">
        <w:rPr>
          <w:rFonts w:ascii="Times New Roman" w:eastAsia="Times New Roman" w:hAnsi="Times New Roman" w:cs="Times New Roman"/>
          <w:lang w:eastAsia="ru-RU"/>
        </w:rPr>
        <w:br/>
        <w:t>Чувашской Республики</w:t>
      </w:r>
    </w:p>
    <w:p w:rsidR="00265502" w:rsidRPr="00974FB8" w:rsidRDefault="00E676F2" w:rsidP="00E676F2">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lang w:eastAsia="ru-RU"/>
        </w:rPr>
        <w:t xml:space="preserve">                                                                                                                             </w:t>
      </w:r>
      <w:r w:rsidR="00265502" w:rsidRPr="00E676F2">
        <w:rPr>
          <w:rFonts w:ascii="Times New Roman" w:eastAsia="Times New Roman" w:hAnsi="Times New Roman" w:cs="Times New Roman"/>
          <w:lang w:eastAsia="ru-RU"/>
        </w:rPr>
        <w:t xml:space="preserve">от </w:t>
      </w:r>
      <w:r w:rsidRPr="00E676F2">
        <w:rPr>
          <w:rFonts w:ascii="Times New Roman" w:eastAsia="Times New Roman" w:hAnsi="Times New Roman" w:cs="Times New Roman"/>
          <w:lang w:eastAsia="ru-RU"/>
        </w:rPr>
        <w:t xml:space="preserve"> </w:t>
      </w:r>
      <w:r w:rsidR="00D55554">
        <w:rPr>
          <w:rFonts w:ascii="Times New Roman" w:eastAsia="Times New Roman" w:hAnsi="Times New Roman" w:cs="Times New Roman"/>
          <w:lang w:eastAsia="ru-RU"/>
        </w:rPr>
        <w:t xml:space="preserve">29.07.2026 </w:t>
      </w:r>
      <w:r w:rsidR="00265502" w:rsidRPr="00E676F2">
        <w:rPr>
          <w:rFonts w:ascii="Times New Roman" w:eastAsia="Times New Roman" w:hAnsi="Times New Roman" w:cs="Times New Roman"/>
          <w:lang w:eastAsia="ru-RU"/>
        </w:rPr>
        <w:t xml:space="preserve"> </w:t>
      </w:r>
      <w:r w:rsidR="00AB4690" w:rsidRPr="00E676F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D55554">
        <w:rPr>
          <w:rFonts w:ascii="Times New Roman" w:eastAsia="Times New Roman" w:hAnsi="Times New Roman" w:cs="Times New Roman"/>
          <w:lang w:eastAsia="ru-RU"/>
        </w:rPr>
        <w:t>431</w:t>
      </w:r>
      <w:r>
        <w:rPr>
          <w:rFonts w:ascii="Times New Roman" w:eastAsia="Times New Roman" w:hAnsi="Times New Roman" w:cs="Times New Roman"/>
          <w:lang w:eastAsia="ru-RU"/>
        </w:rPr>
        <w:t xml:space="preserve"> </w:t>
      </w:r>
      <w:r w:rsidR="005268C3" w:rsidRPr="00974FB8">
        <w:rPr>
          <w:rFonts w:ascii="Times New Roman" w:eastAsia="Times New Roman" w:hAnsi="Times New Roman" w:cs="Times New Roman"/>
          <w:color w:val="FF0000"/>
          <w:sz w:val="26"/>
          <w:szCs w:val="26"/>
          <w:lang w:eastAsia="ru-RU"/>
        </w:rPr>
        <w:t xml:space="preserve"> </w:t>
      </w:r>
    </w:p>
    <w:p w:rsidR="00EE5597" w:rsidRPr="009322B2" w:rsidRDefault="009322B2" w:rsidP="0063514B">
      <w:pPr>
        <w:spacing w:after="0" w:line="240" w:lineRule="auto"/>
        <w:jc w:val="center"/>
        <w:rPr>
          <w:rFonts w:ascii="Times New Roman" w:eastAsia="Times New Roman" w:hAnsi="Times New Roman" w:cs="Times New Roman"/>
          <w:b/>
          <w:color w:val="22272F"/>
          <w:sz w:val="26"/>
          <w:szCs w:val="26"/>
          <w:shd w:val="clear" w:color="auto" w:fill="FFFFFF" w:themeFill="background1"/>
          <w:lang w:eastAsia="ru-RU"/>
        </w:rPr>
      </w:pPr>
      <w:r w:rsidRPr="009322B2">
        <w:rPr>
          <w:rFonts w:ascii="Times New Roman" w:eastAsia="Times New Roman" w:hAnsi="Times New Roman" w:cs="Times New Roman"/>
          <w:b/>
          <w:color w:val="22272F"/>
          <w:sz w:val="26"/>
          <w:szCs w:val="26"/>
          <w:shd w:val="clear" w:color="auto" w:fill="FFFFFF" w:themeFill="background1"/>
          <w:lang w:eastAsia="ru-RU"/>
        </w:rPr>
        <w:t>Примерное положение</w:t>
      </w:r>
    </w:p>
    <w:p w:rsidR="005268C3" w:rsidRPr="00E676F2" w:rsidRDefault="009322B2" w:rsidP="005268C3">
      <w:pPr>
        <w:spacing w:after="0" w:line="240" w:lineRule="auto"/>
        <w:jc w:val="center"/>
        <w:rPr>
          <w:rFonts w:ascii="Times New Roman" w:eastAsia="Times New Roman" w:hAnsi="Times New Roman" w:cs="Times New Roman"/>
          <w:b/>
          <w:color w:val="22272F"/>
          <w:sz w:val="26"/>
          <w:szCs w:val="26"/>
          <w:shd w:val="clear" w:color="auto" w:fill="FFFFFF" w:themeFill="background1"/>
          <w:lang w:eastAsia="ru-RU"/>
        </w:rPr>
      </w:pPr>
      <w:r>
        <w:rPr>
          <w:rFonts w:ascii="Times New Roman" w:eastAsia="Times New Roman" w:hAnsi="Times New Roman" w:cs="Times New Roman"/>
          <w:b/>
          <w:color w:val="22272F"/>
          <w:sz w:val="26"/>
          <w:szCs w:val="26"/>
          <w:shd w:val="clear" w:color="auto" w:fill="FFFFFF" w:themeFill="background1"/>
          <w:lang w:eastAsia="ru-RU"/>
        </w:rPr>
        <w:t>об</w:t>
      </w:r>
      <w:r w:rsidR="005268C3" w:rsidRPr="00E676F2">
        <w:rPr>
          <w:rFonts w:ascii="Times New Roman" w:eastAsia="Times New Roman" w:hAnsi="Times New Roman" w:cs="Times New Roman"/>
          <w:b/>
          <w:color w:val="22272F"/>
          <w:sz w:val="26"/>
          <w:szCs w:val="26"/>
          <w:shd w:val="clear" w:color="auto" w:fill="FFFFFF" w:themeFill="background1"/>
          <w:lang w:eastAsia="ru-RU"/>
        </w:rPr>
        <w:t> оплате труда работников Муниципального казенного </w:t>
      </w:r>
    </w:p>
    <w:p w:rsidR="005268C3" w:rsidRPr="00E676F2" w:rsidRDefault="005268C3" w:rsidP="00810FD1">
      <w:pPr>
        <w:spacing w:after="0" w:line="240" w:lineRule="auto"/>
        <w:jc w:val="center"/>
        <w:rPr>
          <w:rFonts w:ascii="Times New Roman" w:eastAsia="Times New Roman" w:hAnsi="Times New Roman" w:cs="Times New Roman"/>
          <w:b/>
          <w:color w:val="22272F"/>
          <w:sz w:val="26"/>
          <w:szCs w:val="26"/>
          <w:lang w:eastAsia="ru-RU"/>
        </w:rPr>
      </w:pPr>
      <w:r w:rsidRPr="00E676F2">
        <w:rPr>
          <w:rFonts w:ascii="Times New Roman" w:eastAsia="Times New Roman" w:hAnsi="Times New Roman" w:cs="Times New Roman"/>
          <w:b/>
          <w:color w:val="22272F"/>
          <w:sz w:val="26"/>
          <w:szCs w:val="26"/>
          <w:shd w:val="clear" w:color="auto" w:fill="FFFFFF" w:themeFill="background1"/>
          <w:lang w:eastAsia="ru-RU"/>
        </w:rPr>
        <w:t>учреждения </w:t>
      </w:r>
      <w:r w:rsidR="00810FD1" w:rsidRPr="00E676F2">
        <w:rPr>
          <w:rFonts w:ascii="Times New Roman" w:hAnsi="Times New Roman" w:cs="Times New Roman"/>
          <w:b/>
          <w:sz w:val="26"/>
          <w:szCs w:val="26"/>
        </w:rPr>
        <w:t xml:space="preserve"> </w:t>
      </w:r>
      <w:r w:rsidR="00810FD1" w:rsidRPr="00E676F2">
        <w:rPr>
          <w:rFonts w:ascii="Times New Roman" w:eastAsia="Times New Roman" w:hAnsi="Times New Roman" w:cs="Times New Roman"/>
          <w:b/>
          <w:color w:val="22272F"/>
          <w:sz w:val="26"/>
          <w:szCs w:val="26"/>
          <w:lang w:eastAsia="ru-RU"/>
        </w:rPr>
        <w:t>Яльчикского муниципального округа Чувашской Республики «Центр хозяйственного обеспечения»</w:t>
      </w:r>
    </w:p>
    <w:p w:rsidR="005268C3" w:rsidRPr="00974FB8" w:rsidRDefault="005268C3" w:rsidP="005268C3">
      <w:pPr>
        <w:spacing w:after="0" w:line="240" w:lineRule="auto"/>
        <w:jc w:val="center"/>
        <w:rPr>
          <w:rFonts w:ascii="Times New Roman" w:eastAsia="Times New Roman" w:hAnsi="Times New Roman" w:cs="Times New Roman"/>
          <w:color w:val="22272F"/>
          <w:sz w:val="26"/>
          <w:szCs w:val="26"/>
          <w:lang w:eastAsia="ru-RU"/>
        </w:rPr>
      </w:pPr>
    </w:p>
    <w:p w:rsidR="005268C3" w:rsidRPr="00974FB8" w:rsidRDefault="005268C3" w:rsidP="005268C3">
      <w:pPr>
        <w:numPr>
          <w:ilvl w:val="0"/>
          <w:numId w:val="1"/>
        </w:numPr>
        <w:spacing w:after="0" w:line="240" w:lineRule="auto"/>
        <w:contextualSpacing/>
        <w:jc w:val="center"/>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Общие положения</w:t>
      </w:r>
    </w:p>
    <w:p w:rsidR="005268C3" w:rsidRPr="00974FB8" w:rsidRDefault="005268C3" w:rsidP="005268C3">
      <w:pPr>
        <w:spacing w:after="0" w:line="240" w:lineRule="auto"/>
        <w:ind w:left="1080"/>
        <w:contextualSpacing/>
        <w:rPr>
          <w:rFonts w:ascii="Times New Roman" w:eastAsia="Times New Roman" w:hAnsi="Times New Roman" w:cs="Times New Roman"/>
          <w:color w:val="22272F"/>
          <w:sz w:val="26"/>
          <w:szCs w:val="26"/>
          <w:lang w:eastAsia="ru-RU"/>
        </w:rPr>
      </w:pPr>
    </w:p>
    <w:p w:rsidR="005268C3" w:rsidRPr="00974FB8" w:rsidRDefault="005268C3" w:rsidP="00E676F2">
      <w:pPr>
        <w:widowControl w:val="0"/>
        <w:suppressAutoHyphens/>
        <w:autoSpaceDE w:val="0"/>
        <w:spacing w:after="0" w:line="240" w:lineRule="auto"/>
        <w:ind w:firstLine="567"/>
        <w:jc w:val="both"/>
        <w:rPr>
          <w:rFonts w:ascii="Times New Roman" w:eastAsia="Arial" w:hAnsi="Times New Roman" w:cs="Times New Roman"/>
          <w:sz w:val="26"/>
          <w:szCs w:val="26"/>
          <w:lang w:eastAsia="ar-SA"/>
        </w:rPr>
      </w:pPr>
      <w:r w:rsidRPr="00974FB8">
        <w:rPr>
          <w:rFonts w:ascii="Times New Roman" w:eastAsia="Arial" w:hAnsi="Times New Roman" w:cs="Times New Roman"/>
          <w:sz w:val="26"/>
          <w:szCs w:val="26"/>
          <w:lang w:eastAsia="ar-SA"/>
        </w:rPr>
        <w:t xml:space="preserve">1.1. Настоящее </w:t>
      </w:r>
      <w:r w:rsidR="00E208AD">
        <w:rPr>
          <w:rFonts w:ascii="Times New Roman" w:eastAsia="Arial" w:hAnsi="Times New Roman" w:cs="Times New Roman"/>
          <w:sz w:val="26"/>
          <w:szCs w:val="26"/>
          <w:lang w:eastAsia="ar-SA"/>
        </w:rPr>
        <w:t>Примерное положение</w:t>
      </w:r>
      <w:r w:rsidRPr="00974FB8">
        <w:rPr>
          <w:rFonts w:ascii="Times New Roman" w:eastAsia="Arial" w:hAnsi="Times New Roman" w:cs="Times New Roman"/>
          <w:sz w:val="26"/>
          <w:szCs w:val="26"/>
          <w:lang w:eastAsia="ar-SA"/>
        </w:rPr>
        <w:t xml:space="preserve"> об оплате труда работников Муниципального казенного учреждения </w:t>
      </w:r>
      <w:r w:rsidR="00810FD1" w:rsidRPr="00974FB8">
        <w:rPr>
          <w:rFonts w:ascii="Times New Roman" w:eastAsia="Arial" w:hAnsi="Times New Roman" w:cs="Times New Roman"/>
          <w:sz w:val="26"/>
          <w:szCs w:val="26"/>
          <w:lang w:eastAsia="ar-SA"/>
        </w:rPr>
        <w:t xml:space="preserve">Яльчикского муниципального округа Чувашской Республики «Центр </w:t>
      </w:r>
      <w:r w:rsidRPr="00974FB8">
        <w:rPr>
          <w:rFonts w:ascii="Times New Roman" w:eastAsia="Arial" w:hAnsi="Times New Roman" w:cs="Times New Roman"/>
          <w:sz w:val="26"/>
          <w:szCs w:val="26"/>
          <w:lang w:eastAsia="ar-SA"/>
        </w:rPr>
        <w:t>хозяйственного обесп</w:t>
      </w:r>
      <w:r w:rsidR="00C641CF" w:rsidRPr="00974FB8">
        <w:rPr>
          <w:rFonts w:ascii="Times New Roman" w:eastAsia="Arial" w:hAnsi="Times New Roman" w:cs="Times New Roman"/>
          <w:sz w:val="26"/>
          <w:szCs w:val="26"/>
          <w:lang w:eastAsia="ar-SA"/>
        </w:rPr>
        <w:t>ечения»,</w:t>
      </w:r>
      <w:r w:rsidR="0010615A" w:rsidRPr="00974FB8">
        <w:rPr>
          <w:rFonts w:ascii="Times New Roman" w:eastAsia="Arial" w:hAnsi="Times New Roman" w:cs="Times New Roman"/>
          <w:sz w:val="26"/>
          <w:szCs w:val="26"/>
          <w:lang w:eastAsia="ar-SA"/>
        </w:rPr>
        <w:t xml:space="preserve"> </w:t>
      </w:r>
      <w:r w:rsidRPr="00974FB8">
        <w:rPr>
          <w:rFonts w:ascii="Times New Roman" w:eastAsia="Arial" w:hAnsi="Times New Roman" w:cs="Times New Roman"/>
          <w:sz w:val="26"/>
          <w:szCs w:val="26"/>
          <w:lang w:eastAsia="ar-SA"/>
        </w:rPr>
        <w:t xml:space="preserve">(далее – работники, </w:t>
      </w:r>
      <w:r w:rsidR="00E208AD">
        <w:rPr>
          <w:rFonts w:ascii="Times New Roman" w:eastAsia="Arial" w:hAnsi="Times New Roman" w:cs="Times New Roman"/>
          <w:sz w:val="26"/>
          <w:szCs w:val="26"/>
          <w:lang w:eastAsia="ar-SA"/>
        </w:rPr>
        <w:t>Примерное положение</w:t>
      </w:r>
      <w:r w:rsidRPr="00974FB8">
        <w:rPr>
          <w:rFonts w:ascii="Times New Roman" w:eastAsia="Arial" w:hAnsi="Times New Roman" w:cs="Times New Roman"/>
          <w:sz w:val="26"/>
          <w:szCs w:val="26"/>
          <w:lang w:eastAsia="ar-SA"/>
        </w:rPr>
        <w:t>), устанавливает:</w:t>
      </w:r>
    </w:p>
    <w:p w:rsidR="005268C3" w:rsidRPr="00974FB8" w:rsidRDefault="005268C3" w:rsidP="00E676F2">
      <w:pPr>
        <w:widowControl w:val="0"/>
        <w:suppressAutoHyphens/>
        <w:autoSpaceDE w:val="0"/>
        <w:spacing w:after="0" w:line="240" w:lineRule="auto"/>
        <w:ind w:firstLine="567"/>
        <w:jc w:val="both"/>
        <w:rPr>
          <w:rFonts w:ascii="Times New Roman" w:eastAsia="Arial" w:hAnsi="Times New Roman" w:cs="Times New Roman"/>
          <w:sz w:val="26"/>
          <w:szCs w:val="26"/>
          <w:lang w:eastAsia="ar-SA"/>
        </w:rPr>
      </w:pPr>
      <w:r w:rsidRPr="00974FB8">
        <w:rPr>
          <w:rFonts w:ascii="Times New Roman" w:eastAsia="Arial" w:hAnsi="Times New Roman" w:cs="Times New Roman"/>
          <w:sz w:val="26"/>
          <w:szCs w:val="26"/>
          <w:lang w:eastAsia="ar-SA"/>
        </w:rPr>
        <w:t>размеры окладов (должностных окладов), размеры повышающих коэффициентов к окладам (должностным окладам) по профессиональным квалификационным группам и квалификационным уровням;</w:t>
      </w:r>
    </w:p>
    <w:p w:rsidR="005268C3" w:rsidRPr="00974FB8" w:rsidRDefault="005268C3" w:rsidP="00E676F2">
      <w:pPr>
        <w:widowControl w:val="0"/>
        <w:suppressAutoHyphens/>
        <w:autoSpaceDE w:val="0"/>
        <w:spacing w:after="0" w:line="240" w:lineRule="auto"/>
        <w:ind w:firstLine="567"/>
        <w:jc w:val="both"/>
        <w:rPr>
          <w:rFonts w:ascii="Times New Roman" w:eastAsia="Arial" w:hAnsi="Times New Roman" w:cs="Times New Roman"/>
          <w:sz w:val="26"/>
          <w:szCs w:val="26"/>
          <w:lang w:eastAsia="ar-SA"/>
        </w:rPr>
      </w:pPr>
      <w:r w:rsidRPr="00974FB8">
        <w:rPr>
          <w:rFonts w:ascii="Times New Roman" w:eastAsia="Arial" w:hAnsi="Times New Roman" w:cs="Times New Roman"/>
          <w:sz w:val="26"/>
          <w:szCs w:val="26"/>
          <w:lang w:eastAsia="ar-SA"/>
        </w:rPr>
        <w:t>условия и размеры выплат компенсационного и стимулирующего характера в соответствии с перечнями видов выплат компенсационного и стимулирующего характера;</w:t>
      </w:r>
    </w:p>
    <w:p w:rsidR="005268C3" w:rsidRPr="00974FB8" w:rsidRDefault="005268C3" w:rsidP="00E676F2">
      <w:pPr>
        <w:widowControl w:val="0"/>
        <w:suppressAutoHyphens/>
        <w:autoSpaceDE w:val="0"/>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Arial" w:hAnsi="Times New Roman" w:cs="Times New Roman"/>
          <w:sz w:val="26"/>
          <w:szCs w:val="26"/>
          <w:lang w:eastAsia="ar-SA"/>
        </w:rPr>
        <w:t xml:space="preserve">условия </w:t>
      </w:r>
      <w:r w:rsidRPr="00974FB8">
        <w:rPr>
          <w:rFonts w:ascii="Times New Roman" w:eastAsia="Times New Roman" w:hAnsi="Times New Roman" w:cs="Times New Roman"/>
          <w:sz w:val="26"/>
          <w:szCs w:val="26"/>
          <w:lang w:eastAsia="ru-RU"/>
        </w:rPr>
        <w:t>оплаты труда руководителя.</w:t>
      </w:r>
    </w:p>
    <w:p w:rsidR="005268C3" w:rsidRPr="00974FB8" w:rsidRDefault="005268C3" w:rsidP="00E676F2">
      <w:pPr>
        <w:spacing w:after="0" w:line="240" w:lineRule="auto"/>
        <w:ind w:firstLine="567"/>
        <w:jc w:val="both"/>
        <w:rPr>
          <w:rFonts w:ascii="Times New Roman" w:eastAsiaTheme="minorEastAsia" w:hAnsi="Times New Roman" w:cs="Times New Roman"/>
          <w:sz w:val="26"/>
          <w:szCs w:val="26"/>
          <w:lang w:eastAsia="ru-RU"/>
        </w:rPr>
      </w:pPr>
      <w:r w:rsidRPr="00974FB8">
        <w:rPr>
          <w:rFonts w:ascii="Times New Roman" w:eastAsiaTheme="minorEastAsia" w:hAnsi="Times New Roman" w:cs="Times New Roman"/>
          <w:sz w:val="26"/>
          <w:szCs w:val="26"/>
          <w:lang w:eastAsia="ru-RU"/>
        </w:rPr>
        <w:t xml:space="preserve">1.2. Месячная заработная плата работников муниципального казенного учреждения </w:t>
      </w:r>
      <w:r w:rsidR="0010615A" w:rsidRPr="00974FB8">
        <w:rPr>
          <w:rFonts w:ascii="Times New Roman" w:eastAsiaTheme="minorEastAsia" w:hAnsi="Times New Roman" w:cs="Times New Roman"/>
          <w:sz w:val="26"/>
          <w:szCs w:val="26"/>
          <w:lang w:eastAsia="ru-RU"/>
        </w:rPr>
        <w:t>Яльчикского муниципально</w:t>
      </w:r>
      <w:r w:rsidR="00E676F2">
        <w:rPr>
          <w:rFonts w:ascii="Times New Roman" w:eastAsiaTheme="minorEastAsia" w:hAnsi="Times New Roman" w:cs="Times New Roman"/>
          <w:sz w:val="26"/>
          <w:szCs w:val="26"/>
          <w:lang w:eastAsia="ru-RU"/>
        </w:rPr>
        <w:t>го округа Чувашской Республики «</w:t>
      </w:r>
      <w:r w:rsidR="0010615A" w:rsidRPr="00974FB8">
        <w:rPr>
          <w:rFonts w:ascii="Times New Roman" w:eastAsiaTheme="minorEastAsia" w:hAnsi="Times New Roman" w:cs="Times New Roman"/>
          <w:sz w:val="26"/>
          <w:szCs w:val="26"/>
          <w:lang w:eastAsia="ru-RU"/>
        </w:rPr>
        <w:t xml:space="preserve">Центр </w:t>
      </w:r>
      <w:r w:rsidRPr="00974FB8">
        <w:rPr>
          <w:rFonts w:ascii="Times New Roman" w:eastAsiaTheme="minorEastAsia" w:hAnsi="Times New Roman" w:cs="Times New Roman"/>
          <w:sz w:val="26"/>
          <w:szCs w:val="26"/>
          <w:lang w:eastAsia="ru-RU"/>
        </w:rPr>
        <w:t xml:space="preserve">хозяйственного </w:t>
      </w:r>
      <w:r w:rsidR="0010615A" w:rsidRPr="00974FB8">
        <w:rPr>
          <w:rFonts w:ascii="Times New Roman" w:eastAsiaTheme="minorEastAsia" w:hAnsi="Times New Roman" w:cs="Times New Roman"/>
          <w:sz w:val="26"/>
          <w:szCs w:val="26"/>
          <w:lang w:eastAsia="ru-RU"/>
        </w:rPr>
        <w:t>обеспечения»,</w:t>
      </w:r>
      <w:r w:rsidRPr="00974FB8">
        <w:rPr>
          <w:rFonts w:ascii="Times New Roman" w:eastAsiaTheme="minorEastAsia" w:hAnsi="Times New Roman" w:cs="Times New Roman"/>
          <w:sz w:val="26"/>
          <w:szCs w:val="26"/>
          <w:lang w:eastAsia="ru-RU"/>
        </w:rPr>
        <w:t xml:space="preserve"> (далее - Учреждение), состоит из вознаграждения за труд в зависимости от квалификации работника, сложности, количества, качества и условий выполняемой работы, компенсационных выплат (доплаты и надбавки компенсационного характера, в том числе за работу в условиях, отклоняющихся от нормальных и иные выплаты компенсационного характера) и стимулирующих выплат (повышающие коэффициенты к окладам, премии и иные поощрительные выплаты), не может быть ниже минимального размера оплаты труда, установленного в соответствии с законодательством Российской Федерации.</w:t>
      </w:r>
    </w:p>
    <w:p w:rsidR="00A81B1F" w:rsidRPr="00897E9A" w:rsidRDefault="00A81B1F" w:rsidP="00A81B1F">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 xml:space="preserve">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ниже минимального размера </w:t>
      </w:r>
      <w:r w:rsidR="00F571E2">
        <w:rPr>
          <w:rFonts w:ascii="Times New Roman" w:eastAsia="Times New Roman" w:hAnsi="Times New Roman" w:cs="Times New Roman"/>
          <w:sz w:val="26"/>
          <w:szCs w:val="26"/>
          <w:lang w:eastAsia="ru-RU"/>
        </w:rPr>
        <w:t>заработной платы</w:t>
      </w:r>
      <w:r w:rsidRPr="00897E9A">
        <w:rPr>
          <w:rFonts w:ascii="Times New Roman" w:eastAsia="Times New Roman" w:hAnsi="Times New Roman" w:cs="Times New Roman"/>
          <w:sz w:val="26"/>
          <w:szCs w:val="26"/>
          <w:lang w:eastAsia="ru-RU"/>
        </w:rPr>
        <w:t xml:space="preserve">, установленного в соответствии с законодательством Российской Федерации, то ему устанавливается персональный повышающий коэффициент, обеспечивающий оплату труда работника не ниже установленного минимального размера </w:t>
      </w:r>
      <w:r w:rsidR="00F571E2">
        <w:rPr>
          <w:rFonts w:ascii="Times New Roman" w:eastAsia="Times New Roman" w:hAnsi="Times New Roman" w:cs="Times New Roman"/>
          <w:sz w:val="26"/>
          <w:szCs w:val="26"/>
          <w:lang w:eastAsia="ru-RU"/>
        </w:rPr>
        <w:t>заработной платы</w:t>
      </w:r>
      <w:r w:rsidRPr="00897E9A">
        <w:rPr>
          <w:rFonts w:ascii="Times New Roman" w:eastAsia="Times New Roman" w:hAnsi="Times New Roman" w:cs="Times New Roman"/>
          <w:sz w:val="26"/>
          <w:szCs w:val="26"/>
          <w:lang w:eastAsia="ru-RU"/>
        </w:rPr>
        <w:t>.</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1.3. Штатные расписания учреждения в соответствии с уставом учреждения утверждается руководителем по со</w:t>
      </w:r>
      <w:r w:rsidR="0010615A" w:rsidRPr="00974FB8">
        <w:rPr>
          <w:rFonts w:ascii="Times New Roman" w:eastAsia="Times New Roman" w:hAnsi="Times New Roman" w:cs="Times New Roman"/>
          <w:color w:val="22272F"/>
          <w:sz w:val="26"/>
          <w:szCs w:val="26"/>
          <w:lang w:eastAsia="ru-RU"/>
        </w:rPr>
        <w:t>гласованию с главой Яльчикского</w:t>
      </w:r>
      <w:r w:rsidRPr="00974FB8">
        <w:rPr>
          <w:rFonts w:ascii="Times New Roman" w:eastAsia="Times New Roman" w:hAnsi="Times New Roman" w:cs="Times New Roman"/>
          <w:color w:val="22272F"/>
          <w:sz w:val="26"/>
          <w:szCs w:val="26"/>
          <w:lang w:eastAsia="ru-RU"/>
        </w:rPr>
        <w:t xml:space="preserve"> муниципального округа Чувашской Республики, осуществляющим функции и полномочия учредителя данного учреждения и включает в себя все должности </w:t>
      </w:r>
      <w:r w:rsidRPr="00974FB8">
        <w:rPr>
          <w:rFonts w:ascii="Times New Roman" w:eastAsia="Times New Roman" w:hAnsi="Times New Roman" w:cs="Times New Roman"/>
          <w:color w:val="22272F"/>
          <w:sz w:val="26"/>
          <w:szCs w:val="26"/>
          <w:lang w:eastAsia="ru-RU"/>
        </w:rPr>
        <w:lastRenderedPageBreak/>
        <w:t>по категориям работников Учреждения. В штат работников учреждения могут вводиться должности, утвержденные в других отраслях, при условии выполнения соответствующих видов работ.</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1.4. Месячная заработная плата работников </w:t>
      </w:r>
      <w:r w:rsidRPr="00974FB8">
        <w:rPr>
          <w:rFonts w:ascii="Times New Roman" w:eastAsiaTheme="minorEastAsia" w:hAnsi="Times New Roman" w:cs="Times New Roman"/>
          <w:sz w:val="26"/>
          <w:szCs w:val="26"/>
          <w:lang w:eastAsia="ru-RU"/>
        </w:rPr>
        <w:t>Учреждения</w:t>
      </w:r>
      <w:r w:rsidRPr="00974FB8">
        <w:rPr>
          <w:rFonts w:ascii="Times New Roman" w:eastAsia="Times New Roman" w:hAnsi="Times New Roman" w:cs="Times New Roman"/>
          <w:color w:val="22272F"/>
          <w:sz w:val="26"/>
          <w:szCs w:val="26"/>
          <w:lang w:eastAsia="ru-RU"/>
        </w:rPr>
        <w:t xml:space="preserve">, состоящая из вознаграждения за труд в зависимости от квалификации работника, сложности, количества, качества и условий выполняемой работы, компенсационных выплат (доплаты и надбавки компенсационного характера, за расширение зон обслуживания, в том числе за работу в условиях, отклоняющихся от нормальных и иные выплаты компенсационного характера) и стимулирующих выплат (повышающие коэффициенты к окладам, премии и иные поощрительные выплаты), не может быть менее </w:t>
      </w:r>
      <w:hyperlink r:id="rId8" w:anchor="/document/10180093/entry/0" w:history="1">
        <w:r w:rsidRPr="00974FB8">
          <w:rPr>
            <w:rFonts w:ascii="Times New Roman" w:eastAsia="Times New Roman" w:hAnsi="Times New Roman" w:cs="Times New Roman"/>
            <w:sz w:val="26"/>
            <w:szCs w:val="26"/>
            <w:lang w:eastAsia="ru-RU"/>
          </w:rPr>
          <w:t>минимального размера оплаты труда</w:t>
        </w:r>
      </w:hyperlink>
      <w:r w:rsidRPr="00974FB8">
        <w:rPr>
          <w:rFonts w:ascii="Times New Roman" w:eastAsia="Times New Roman" w:hAnsi="Times New Roman" w:cs="Times New Roman"/>
          <w:color w:val="22272F"/>
          <w:sz w:val="26"/>
          <w:szCs w:val="26"/>
          <w:lang w:eastAsia="ru-RU"/>
        </w:rPr>
        <w:t>, установленного в соответствии с законодательством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1.5.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(профессии), а также по должности (профессии), занимаемой в порядке совместительства, производится раздельно по каждой из должностей.</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1.6. Заработная плата работника предельными размерами не ограничивается.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1.7. Месячная заработная плата работников перечисляется по заявлению работников Учреждения на счет открытый работником в кредитном учреждении в установленные сроки.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1.8. При совпадении дня выплаты заработная плата работников с выходным или нерабочим праздничным днем выплата оплаты труда и других видов поощрения производится накануне этого дня.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1.9. Оплата </w:t>
      </w:r>
      <w:r w:rsidR="00F571E2">
        <w:rPr>
          <w:rFonts w:ascii="Times New Roman" w:eastAsia="Times New Roman" w:hAnsi="Times New Roman" w:cs="Times New Roman"/>
          <w:color w:val="22272F"/>
          <w:sz w:val="26"/>
          <w:szCs w:val="26"/>
          <w:lang w:eastAsia="ru-RU"/>
        </w:rPr>
        <w:t xml:space="preserve">ежегодно оплачиваемого </w:t>
      </w:r>
      <w:r w:rsidRPr="00974FB8">
        <w:rPr>
          <w:rFonts w:ascii="Times New Roman" w:eastAsia="Times New Roman" w:hAnsi="Times New Roman" w:cs="Times New Roman"/>
          <w:color w:val="22272F"/>
          <w:sz w:val="26"/>
          <w:szCs w:val="26"/>
          <w:lang w:eastAsia="ru-RU"/>
        </w:rPr>
        <w:t xml:space="preserve">отпуска </w:t>
      </w:r>
      <w:r w:rsidR="00F571E2">
        <w:rPr>
          <w:rFonts w:ascii="Times New Roman" w:eastAsia="Times New Roman" w:hAnsi="Times New Roman" w:cs="Times New Roman"/>
          <w:color w:val="22272F"/>
          <w:sz w:val="26"/>
          <w:szCs w:val="26"/>
          <w:lang w:eastAsia="ru-RU"/>
        </w:rPr>
        <w:t>работникам</w:t>
      </w:r>
      <w:r w:rsidRPr="00974FB8">
        <w:rPr>
          <w:rFonts w:ascii="Times New Roman" w:eastAsia="Times New Roman" w:hAnsi="Times New Roman" w:cs="Times New Roman"/>
          <w:color w:val="22272F"/>
          <w:sz w:val="26"/>
          <w:szCs w:val="26"/>
          <w:lang w:eastAsia="ru-RU"/>
        </w:rPr>
        <w:t xml:space="preserve"> производится не позднее, чем за три дня до его начала.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1.10. Выплата пособия по временной нетрудоспособности за первые три дня нетрудоспособности производится не позднее ближайшего дня выплаты заработной платы, следующего за датой представления надлежаще оформленного листка временной нетрудоспособности.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1.11. При прекращении действия трудового договора выплата всех сумм, причитающихся работнику, производится в порядке и сроки, установленные Трудовым кодексом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1.12. Месячная заработная плата работника, не полученная на момент </w:t>
      </w:r>
      <w:proofErr w:type="gramStart"/>
      <w:r w:rsidRPr="00974FB8">
        <w:rPr>
          <w:rFonts w:ascii="Times New Roman" w:eastAsia="Times New Roman" w:hAnsi="Times New Roman" w:cs="Times New Roman"/>
          <w:color w:val="22272F"/>
          <w:sz w:val="26"/>
          <w:szCs w:val="26"/>
          <w:lang w:eastAsia="ru-RU"/>
        </w:rPr>
        <w:t>смерти работника</w:t>
      </w:r>
      <w:proofErr w:type="gramEnd"/>
      <w:r w:rsidRPr="00974FB8">
        <w:rPr>
          <w:rFonts w:ascii="Times New Roman" w:eastAsia="Times New Roman" w:hAnsi="Times New Roman" w:cs="Times New Roman"/>
          <w:color w:val="22272F"/>
          <w:sz w:val="26"/>
          <w:szCs w:val="26"/>
          <w:lang w:eastAsia="ru-RU"/>
        </w:rPr>
        <w:t xml:space="preserve">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представителю нанимателя (работодателю) следующих документов:</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заявление члена семьи (супруга, родителя, детей, усыновителей, усыновленных) или иждивенца;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документы, подтверждающие родство (свидетельство о браке, свидетельство о рождении и т.д.);</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 свидетельство о смерти </w:t>
      </w:r>
      <w:r w:rsidR="00DE2DF0" w:rsidRPr="00974FB8">
        <w:rPr>
          <w:rFonts w:ascii="Times New Roman" w:eastAsia="Times New Roman" w:hAnsi="Times New Roman" w:cs="Times New Roman"/>
          <w:color w:val="22272F"/>
          <w:sz w:val="26"/>
          <w:szCs w:val="26"/>
          <w:lang w:eastAsia="ru-RU"/>
        </w:rPr>
        <w:t>работника</w:t>
      </w:r>
      <w:r w:rsidRPr="00974FB8">
        <w:rPr>
          <w:rFonts w:ascii="Times New Roman" w:eastAsia="Times New Roman" w:hAnsi="Times New Roman" w:cs="Times New Roman"/>
          <w:color w:val="22272F"/>
          <w:sz w:val="26"/>
          <w:szCs w:val="26"/>
          <w:lang w:eastAsia="ru-RU"/>
        </w:rPr>
        <w:t>.</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1.13. При выплате оплаты труда работникам выдается расчетный лист, содержащий информацию о составных частях заработной платы, причитающейся им за соответствующий период, размерах и основаниях </w:t>
      </w:r>
      <w:r w:rsidRPr="00974FB8">
        <w:rPr>
          <w:rFonts w:ascii="Times New Roman" w:eastAsia="Times New Roman" w:hAnsi="Times New Roman" w:cs="Times New Roman"/>
          <w:color w:val="22272F"/>
          <w:sz w:val="26"/>
          <w:szCs w:val="26"/>
          <w:lang w:eastAsia="ru-RU"/>
        </w:rPr>
        <w:lastRenderedPageBreak/>
        <w:t>произведенных удержаний, а также общей денежной сумме, подлежащей выплате.</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1.14. Оплата труда работникам выплачивается за сч</w:t>
      </w:r>
      <w:r w:rsidR="0010615A" w:rsidRPr="00974FB8">
        <w:rPr>
          <w:rFonts w:ascii="Times New Roman" w:eastAsia="Times New Roman" w:hAnsi="Times New Roman" w:cs="Times New Roman"/>
          <w:color w:val="22272F"/>
          <w:sz w:val="26"/>
          <w:szCs w:val="26"/>
          <w:lang w:eastAsia="ru-RU"/>
        </w:rPr>
        <w:t xml:space="preserve">ет средств бюджета Яльчикского </w:t>
      </w:r>
      <w:r w:rsidRPr="00974FB8">
        <w:rPr>
          <w:rFonts w:ascii="Times New Roman" w:eastAsia="Times New Roman" w:hAnsi="Times New Roman" w:cs="Times New Roman"/>
          <w:color w:val="22272F"/>
          <w:sz w:val="26"/>
          <w:szCs w:val="26"/>
          <w:lang w:eastAsia="ru-RU"/>
        </w:rPr>
        <w:t>муниципального округа Чувашской Республики в денежной форме в валюте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Pr="00974FB8" w:rsidRDefault="005268C3" w:rsidP="00E676F2">
      <w:pPr>
        <w:numPr>
          <w:ilvl w:val="0"/>
          <w:numId w:val="1"/>
        </w:numPr>
        <w:spacing w:after="0" w:line="240" w:lineRule="auto"/>
        <w:ind w:left="0" w:firstLine="567"/>
        <w:contextualSpacing/>
        <w:jc w:val="center"/>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Порядок и условия оплаты труда работников</w:t>
      </w:r>
    </w:p>
    <w:p w:rsidR="005268C3" w:rsidRPr="00974FB8" w:rsidRDefault="005268C3" w:rsidP="00E676F2">
      <w:pPr>
        <w:spacing w:after="0" w:line="240" w:lineRule="auto"/>
        <w:ind w:firstLine="567"/>
        <w:contextualSpacing/>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2.1. Условия оплаты труда работников Учреждения устанавливаются в трудовом договоре, в котором конкретизированы должностные обязанности, условия оплаты труда, показатели и критерии оценки эффективности деятельности для назначения стимулирующих выплат в зависимости от результатов труда.</w:t>
      </w:r>
    </w:p>
    <w:p w:rsidR="005B46C7" w:rsidRDefault="005268C3" w:rsidP="00E676F2">
      <w:pPr>
        <w:tabs>
          <w:tab w:val="left" w:pos="9356"/>
        </w:tabs>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2.2. Заработная плата работников учреждения включает в себя:                                                       - минимальные размеры должностных окладов по профессиональным квалификационным группам (далее-ПКГ);</w:t>
      </w:r>
    </w:p>
    <w:p w:rsidR="005B46C7" w:rsidRDefault="005B46C7" w:rsidP="00E676F2">
      <w:pPr>
        <w:tabs>
          <w:tab w:val="left" w:pos="9356"/>
        </w:tabs>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выплаты за стаж непрерывной работы;</w:t>
      </w:r>
    </w:p>
    <w:p w:rsidR="0086172E" w:rsidRDefault="005B46C7" w:rsidP="00E676F2">
      <w:pPr>
        <w:tabs>
          <w:tab w:val="left" w:pos="9356"/>
        </w:tabs>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выплаты за интенсивность</w:t>
      </w:r>
      <w:r w:rsidR="0086172E">
        <w:rPr>
          <w:rFonts w:ascii="Times New Roman" w:eastAsia="Times New Roman" w:hAnsi="Times New Roman" w:cs="Times New Roman"/>
          <w:color w:val="22272F"/>
          <w:sz w:val="26"/>
          <w:szCs w:val="26"/>
          <w:lang w:eastAsia="ru-RU"/>
        </w:rPr>
        <w:t xml:space="preserve"> труда и высокие результаты работы</w:t>
      </w:r>
      <w:r>
        <w:rPr>
          <w:rFonts w:ascii="Times New Roman" w:eastAsia="Times New Roman" w:hAnsi="Times New Roman" w:cs="Times New Roman"/>
          <w:color w:val="22272F"/>
          <w:sz w:val="26"/>
          <w:szCs w:val="26"/>
          <w:lang w:eastAsia="ru-RU"/>
        </w:rPr>
        <w:t>;</w:t>
      </w:r>
    </w:p>
    <w:p w:rsidR="005268C3" w:rsidRPr="00974FB8" w:rsidRDefault="0086172E" w:rsidP="00E676F2">
      <w:pPr>
        <w:tabs>
          <w:tab w:val="left" w:pos="9356"/>
        </w:tabs>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за классность (водителям)</w:t>
      </w:r>
      <w:r w:rsidR="005268C3" w:rsidRPr="00974FB8">
        <w:rPr>
          <w:rFonts w:ascii="Times New Roman" w:eastAsia="Times New Roman" w:hAnsi="Times New Roman" w:cs="Times New Roman"/>
          <w:color w:val="22272F"/>
          <w:sz w:val="26"/>
          <w:szCs w:val="26"/>
          <w:lang w:eastAsia="ru-RU"/>
        </w:rPr>
        <w:t xml:space="preserve">   </w:t>
      </w:r>
    </w:p>
    <w:p w:rsidR="005268C3" w:rsidRPr="00974FB8" w:rsidRDefault="005268C3" w:rsidP="00E676F2">
      <w:pPr>
        <w:tabs>
          <w:tab w:val="left" w:pos="9356"/>
        </w:tabs>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иные выплаты, предусмотренные действующим законодательством.</w:t>
      </w:r>
    </w:p>
    <w:p w:rsidR="005268C3" w:rsidRPr="005B46C7" w:rsidRDefault="005268C3" w:rsidP="005B46C7">
      <w:pPr>
        <w:spacing w:after="0" w:line="240" w:lineRule="auto"/>
        <w:ind w:firstLine="426"/>
        <w:jc w:val="both"/>
        <w:rPr>
          <w:rFonts w:ascii="Times New Roman" w:eastAsiaTheme="minorEastAsia"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2.3. </w:t>
      </w:r>
      <w:r w:rsidR="005B46C7" w:rsidRPr="005B46C7">
        <w:rPr>
          <w:rFonts w:ascii="Times New Roman" w:eastAsia="Times New Roman" w:hAnsi="Times New Roman" w:cs="Times New Roman"/>
          <w:sz w:val="26"/>
          <w:szCs w:val="26"/>
          <w:lang w:eastAsia="ru-RU"/>
        </w:rPr>
        <w:t xml:space="preserve">Размеры окладов (должностных окладов) работников устанавливаются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на основе отнесения занимаемых ими должностей к  </w:t>
      </w:r>
      <w:hyperlink r:id="rId9" w:anchor="/document/193459/entry/1000" w:history="1">
        <w:r w:rsidR="005B46C7" w:rsidRPr="005B46C7">
          <w:rPr>
            <w:rFonts w:ascii="Times New Roman" w:eastAsia="Times New Roman" w:hAnsi="Times New Roman" w:cs="Times New Roman"/>
            <w:sz w:val="26"/>
            <w:szCs w:val="26"/>
            <w:lang w:eastAsia="ru-RU"/>
          </w:rPr>
          <w:t>профессиональным квалификационным группам</w:t>
        </w:r>
      </w:hyperlink>
      <w:r w:rsidR="005B46C7" w:rsidRPr="005B46C7">
        <w:rPr>
          <w:rFonts w:ascii="Times New Roman" w:eastAsia="Times New Roman" w:hAnsi="Times New Roman" w:cs="Times New Roman"/>
          <w:sz w:val="26"/>
          <w:szCs w:val="26"/>
          <w:lang w:eastAsia="ru-RU"/>
        </w:rPr>
        <w:t xml:space="preserve">, утвержденными </w:t>
      </w:r>
      <w:hyperlink r:id="rId10" w:anchor="/document/193459/entry/0" w:history="1">
        <w:r w:rsidR="005B46C7" w:rsidRPr="005B46C7">
          <w:rPr>
            <w:rFonts w:ascii="Times New Roman" w:eastAsia="Times New Roman" w:hAnsi="Times New Roman" w:cs="Times New Roman"/>
            <w:sz w:val="26"/>
            <w:szCs w:val="26"/>
            <w:lang w:eastAsia="ru-RU"/>
          </w:rPr>
          <w:t>приказом</w:t>
        </w:r>
      </w:hyperlink>
      <w:r w:rsidR="005B46C7" w:rsidRPr="005B46C7">
        <w:rPr>
          <w:rFonts w:ascii="Times New Roman" w:eastAsia="Times New Roman" w:hAnsi="Times New Roman" w:cs="Times New Roman"/>
          <w:sz w:val="26"/>
          <w:szCs w:val="26"/>
          <w:lang w:eastAsia="ru-RU"/>
        </w:rPr>
        <w:t xml:space="preserve">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(зарегистрирован в Минюсте России от 18 июня 2008 года регистрационный номер № 11858 с изменениями  от 29 мая 2008 года № 248н "Об утверждении профессиональных квалификационных групп общеотраслевых профессий рабочих" (зарегистрирован в Минюсте России от 23 июня 2008 года регистрационный номер № 11861, </w:t>
      </w:r>
      <w:r w:rsidR="005B46C7" w:rsidRPr="005B46C7">
        <w:rPr>
          <w:rFonts w:ascii="Times New Roman" w:eastAsiaTheme="minorEastAsia" w:hAnsi="Times New Roman" w:cs="Times New Roman"/>
          <w:sz w:val="26"/>
          <w:szCs w:val="26"/>
          <w:lang w:eastAsia="ru-RU"/>
        </w:rPr>
        <w:t>Постановлением Кабинета Министров Чувашской Республики от 22 апреля 2021 г. № 151 « Об утверждении Примерного положения об оплате труда работников государственных учреждений Чувашской Республики, занятых в сфере обеспечения деятельности государственных органов Чувашской Республики» (с изменениями и дополнениями от 25 апреля, 21 сентября, 3 ноября 2022 г., 8 февраля, 30 ноября 2023 г.)</w:t>
      </w:r>
      <w:r w:rsidR="002677E8">
        <w:rPr>
          <w:rFonts w:ascii="Times New Roman" w:eastAsiaTheme="minorEastAsia" w:hAnsi="Times New Roman" w:cs="Times New Roman"/>
          <w:sz w:val="26"/>
          <w:szCs w:val="26"/>
          <w:lang w:eastAsia="ru-RU"/>
        </w:rPr>
        <w:t>, постановлением Минтруда Российской Федерации от 10.11.1992 № 32 «Об утверждении тарифно-квалифицированных характеристик по общеотраслевым профессиям рабочих».</w:t>
      </w:r>
    </w:p>
    <w:p w:rsidR="005268C3" w:rsidRPr="00A87337" w:rsidRDefault="005268C3" w:rsidP="00E676F2">
      <w:pPr>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color w:val="22272F"/>
          <w:sz w:val="26"/>
          <w:szCs w:val="26"/>
          <w:lang w:eastAsia="ru-RU"/>
        </w:rPr>
        <w:t xml:space="preserve">2.3.1. </w:t>
      </w:r>
      <w:r w:rsidR="00A87337" w:rsidRPr="00A87337">
        <w:rPr>
          <w:rFonts w:ascii="Times New Roman" w:eastAsia="Times New Roman" w:hAnsi="Times New Roman" w:cs="Times New Roman"/>
          <w:sz w:val="26"/>
          <w:szCs w:val="26"/>
          <w:lang w:eastAsia="ru-RU"/>
        </w:rPr>
        <w:t>Размеры должностных окладов работников, осуществляющих свою профессиональную деятельность по должностям служащих, устанавливаются согласно </w:t>
      </w:r>
      <w:hyperlink r:id="rId11" w:anchor="/document/405926063/entry/10" w:history="1">
        <w:r w:rsidR="00A87337" w:rsidRPr="00A87337">
          <w:rPr>
            <w:rFonts w:ascii="Times New Roman" w:eastAsia="Times New Roman" w:hAnsi="Times New Roman" w:cs="Times New Roman"/>
            <w:sz w:val="26"/>
            <w:szCs w:val="26"/>
            <w:lang w:eastAsia="ru-RU"/>
          </w:rPr>
          <w:t>таблице  № 1.</w:t>
        </w:r>
      </w:hyperlink>
    </w:p>
    <w:p w:rsidR="005268C3" w:rsidRDefault="005268C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C84753" w:rsidRDefault="00C8475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C84753" w:rsidRDefault="00C8475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C84753" w:rsidRDefault="00C8475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A87337" w:rsidRDefault="00A87337"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A87337" w:rsidRDefault="00A87337"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C84753" w:rsidRPr="00974FB8" w:rsidRDefault="00C8475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5268C3" w:rsidRDefault="005268C3" w:rsidP="00E676F2">
      <w:pPr>
        <w:spacing w:after="0" w:line="240" w:lineRule="auto"/>
        <w:ind w:firstLine="567"/>
        <w:jc w:val="right"/>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Таблица № 1</w:t>
      </w:r>
    </w:p>
    <w:p w:rsidR="00A87337" w:rsidRDefault="00A87337" w:rsidP="00E676F2">
      <w:pPr>
        <w:spacing w:after="0" w:line="240" w:lineRule="auto"/>
        <w:ind w:firstLine="567"/>
        <w:jc w:val="right"/>
        <w:rPr>
          <w:rFonts w:ascii="Times New Roman" w:eastAsia="Times New Roman" w:hAnsi="Times New Roman" w:cs="Times New Roman"/>
          <w:color w:val="22272F"/>
          <w:sz w:val="26"/>
          <w:szCs w:val="26"/>
          <w:lang w:eastAsia="ru-RU"/>
        </w:rPr>
      </w:pP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2551"/>
        <w:gridCol w:w="2693"/>
        <w:gridCol w:w="2694"/>
      </w:tblGrid>
      <w:tr w:rsidR="004219EB" w:rsidRPr="004219EB" w:rsidTr="00BE230C">
        <w:trPr>
          <w:cantSplit/>
        </w:trPr>
        <w:tc>
          <w:tcPr>
            <w:tcW w:w="2269"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Профессиональная квалификационная группа</w:t>
            </w:r>
          </w:p>
        </w:tc>
        <w:tc>
          <w:tcPr>
            <w:tcW w:w="2551"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Квалификационные уровни</w:t>
            </w:r>
          </w:p>
        </w:tc>
        <w:tc>
          <w:tcPr>
            <w:tcW w:w="2693"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Наименование должности</w:t>
            </w:r>
          </w:p>
        </w:tc>
        <w:tc>
          <w:tcPr>
            <w:tcW w:w="2694"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Должностной оклад</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 xml:space="preserve"> (рублей)</w:t>
            </w:r>
          </w:p>
        </w:tc>
      </w:tr>
      <w:tr w:rsidR="004219EB" w:rsidRPr="004219EB" w:rsidTr="00BE230C">
        <w:trPr>
          <w:cantSplit/>
          <w:trHeight w:val="1065"/>
        </w:trPr>
        <w:tc>
          <w:tcPr>
            <w:tcW w:w="2269" w:type="dxa"/>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"Общеотраслевые должности служащих третьего уровня"</w:t>
            </w:r>
          </w:p>
        </w:tc>
        <w:tc>
          <w:tcPr>
            <w:tcW w:w="2551" w:type="dxa"/>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1 квалификационный уровень</w:t>
            </w: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93" w:type="dxa"/>
            <w:shd w:val="clear" w:color="auto" w:fill="auto"/>
          </w:tcPr>
          <w:p w:rsidR="004219EB" w:rsidRPr="004219EB" w:rsidRDefault="004219EB" w:rsidP="004219EB">
            <w:pPr>
              <w:widowControl w:val="0"/>
              <w:autoSpaceDE w:val="0"/>
              <w:autoSpaceDN w:val="0"/>
              <w:adjustRightInd w:val="0"/>
              <w:spacing w:after="0" w:line="240" w:lineRule="auto"/>
              <w:ind w:left="80" w:firstLine="141"/>
              <w:jc w:val="center"/>
              <w:rPr>
                <w:rFonts w:ascii="Times New Roman" w:eastAsia="Times New Roman" w:hAnsi="Times New Roman" w:cs="Times New Roman"/>
                <w:color w:val="FF0000"/>
                <w:sz w:val="24"/>
                <w:szCs w:val="24"/>
                <w:lang w:eastAsia="ru-RU"/>
              </w:rPr>
            </w:pPr>
          </w:p>
          <w:p w:rsidR="004219EB" w:rsidRPr="004219EB" w:rsidRDefault="004219EB" w:rsidP="004219EB">
            <w:pPr>
              <w:widowControl w:val="0"/>
              <w:autoSpaceDE w:val="0"/>
              <w:autoSpaceDN w:val="0"/>
              <w:adjustRightInd w:val="0"/>
              <w:spacing w:after="0" w:line="240" w:lineRule="auto"/>
              <w:rPr>
                <w:rFonts w:ascii="Times New Roman" w:eastAsia="Times New Roman" w:hAnsi="Times New Roman" w:cs="Times New Roman"/>
                <w:color w:val="FF0000"/>
                <w:sz w:val="24"/>
                <w:szCs w:val="24"/>
                <w:highlight w:val="yellow"/>
                <w:lang w:eastAsia="ru-RU"/>
              </w:rPr>
            </w:pPr>
            <w:r w:rsidRPr="004219EB">
              <w:rPr>
                <w:rFonts w:ascii="Times New Roman" w:eastAsia="Times New Roman" w:hAnsi="Times New Roman" w:cs="Times New Roman"/>
                <w:sz w:val="24"/>
                <w:szCs w:val="24"/>
                <w:lang w:eastAsia="ru-RU"/>
              </w:rPr>
              <w:t>Специалист по кадрам</w:t>
            </w:r>
            <w:r w:rsidRPr="004219EB">
              <w:rPr>
                <w:rFonts w:ascii="Times New Roman" w:eastAsia="Times New Roman" w:hAnsi="Times New Roman" w:cs="Times New Roman"/>
                <w:color w:val="FF0000"/>
                <w:sz w:val="24"/>
                <w:szCs w:val="24"/>
                <w:highlight w:val="yellow"/>
                <w:lang w:eastAsia="ru-RU"/>
              </w:rPr>
              <w:t xml:space="preserve"> </w:t>
            </w:r>
          </w:p>
        </w:tc>
        <w:tc>
          <w:tcPr>
            <w:tcW w:w="2694" w:type="dxa"/>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color w:val="FF0000"/>
                <w:sz w:val="24"/>
                <w:szCs w:val="24"/>
                <w:lang w:eastAsia="ru-RU"/>
              </w:rPr>
            </w:pPr>
          </w:p>
          <w:p w:rsidR="004219EB" w:rsidRPr="004219EB" w:rsidRDefault="004219EB" w:rsidP="004219E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6732</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color w:val="FF0000"/>
                <w:sz w:val="24"/>
                <w:szCs w:val="24"/>
                <w:lang w:eastAsia="ru-RU"/>
              </w:rPr>
            </w:pPr>
          </w:p>
        </w:tc>
      </w:tr>
      <w:tr w:rsidR="004219EB" w:rsidRPr="004219EB" w:rsidTr="00BE230C">
        <w:trPr>
          <w:cantSplit/>
          <w:trHeight w:val="1162"/>
        </w:trPr>
        <w:tc>
          <w:tcPr>
            <w:tcW w:w="2269" w:type="dxa"/>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"Общеотраслевые должности служащих второго уровня"</w:t>
            </w:r>
          </w:p>
        </w:tc>
        <w:tc>
          <w:tcPr>
            <w:tcW w:w="2551" w:type="dxa"/>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2 квалификационный уровень</w:t>
            </w: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2693" w:type="dxa"/>
            <w:tcBorders>
              <w:bottom w:val="single" w:sz="4" w:space="0" w:color="auto"/>
            </w:tcBorders>
            <w:shd w:val="clear" w:color="auto" w:fill="auto"/>
          </w:tcPr>
          <w:p w:rsidR="004219EB" w:rsidRPr="004219EB" w:rsidRDefault="004219EB" w:rsidP="004219EB">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ru-RU"/>
              </w:rPr>
            </w:pPr>
            <w:r w:rsidRPr="004219EB">
              <w:rPr>
                <w:rFonts w:ascii="Times New Roman" w:eastAsia="Times New Roman" w:hAnsi="Times New Roman" w:cs="Times New Roman"/>
                <w:sz w:val="24"/>
                <w:szCs w:val="24"/>
                <w:lang w:eastAsia="ru-RU"/>
              </w:rPr>
              <w:t>Заведующий хозяйством</w:t>
            </w:r>
            <w:r w:rsidRPr="004219EB">
              <w:rPr>
                <w:rFonts w:ascii="Times New Roman" w:eastAsia="Times New Roman" w:hAnsi="Times New Roman" w:cs="Times New Roman"/>
                <w:color w:val="FF0000"/>
                <w:sz w:val="24"/>
                <w:szCs w:val="24"/>
                <w:lang w:eastAsia="ru-RU"/>
              </w:rPr>
              <w:t xml:space="preserve"> </w:t>
            </w:r>
          </w:p>
        </w:tc>
        <w:tc>
          <w:tcPr>
            <w:tcW w:w="2694" w:type="dxa"/>
            <w:tcBorders>
              <w:bottom w:val="single" w:sz="4" w:space="0" w:color="auto"/>
            </w:tcBorders>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5027</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color w:val="FF0000"/>
                <w:sz w:val="24"/>
                <w:szCs w:val="24"/>
                <w:lang w:eastAsia="ru-RU"/>
              </w:rPr>
            </w:pPr>
          </w:p>
        </w:tc>
      </w:tr>
      <w:tr w:rsidR="004219EB" w:rsidRPr="004219EB" w:rsidTr="00BE230C">
        <w:trPr>
          <w:cantSplit/>
          <w:trHeight w:val="1209"/>
        </w:trPr>
        <w:tc>
          <w:tcPr>
            <w:tcW w:w="2269" w:type="dxa"/>
            <w:tcBorders>
              <w:bottom w:val="single" w:sz="4" w:space="0" w:color="auto"/>
            </w:tcBorders>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"Общеотраслевые должности служащих третьего уровня"</w:t>
            </w:r>
          </w:p>
        </w:tc>
        <w:tc>
          <w:tcPr>
            <w:tcW w:w="2551" w:type="dxa"/>
            <w:tcBorders>
              <w:bottom w:val="single" w:sz="4" w:space="0" w:color="auto"/>
            </w:tcBorders>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1 квалификационный уровень</w:t>
            </w: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b/>
                <w:sz w:val="24"/>
                <w:szCs w:val="24"/>
                <w:lang w:eastAsia="ru-RU"/>
              </w:rPr>
            </w:pPr>
          </w:p>
        </w:tc>
        <w:tc>
          <w:tcPr>
            <w:tcW w:w="2693" w:type="dxa"/>
            <w:tcBorders>
              <w:bottom w:val="single" w:sz="4" w:space="0" w:color="auto"/>
            </w:tcBorders>
            <w:shd w:val="clear" w:color="auto" w:fill="auto"/>
          </w:tcPr>
          <w:p w:rsidR="004219EB" w:rsidRPr="004219EB" w:rsidRDefault="004219EB"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Инженер</w:t>
            </w:r>
            <w:r>
              <w:rPr>
                <w:rFonts w:ascii="Times New Roman" w:eastAsia="Times New Roman" w:hAnsi="Times New Roman" w:cs="Times New Roman"/>
                <w:sz w:val="24"/>
                <w:szCs w:val="24"/>
                <w:lang w:eastAsia="ru-RU"/>
              </w:rPr>
              <w:t>,</w:t>
            </w:r>
            <w:r w:rsidRPr="004219E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6"/>
                <w:szCs w:val="26"/>
                <w:lang w:eastAsia="ru-RU"/>
              </w:rPr>
              <w:t>инженер по охране труда</w:t>
            </w:r>
          </w:p>
        </w:tc>
        <w:tc>
          <w:tcPr>
            <w:tcW w:w="2694" w:type="dxa"/>
            <w:tcBorders>
              <w:bottom w:val="single" w:sz="4" w:space="0" w:color="auto"/>
            </w:tcBorders>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 xml:space="preserve">     6732</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tc>
      </w:tr>
    </w:tbl>
    <w:p w:rsidR="004219EB" w:rsidRPr="00974FB8" w:rsidRDefault="004219EB"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Pr="00A87337" w:rsidRDefault="00C84753" w:rsidP="00C84753">
      <w:pPr>
        <w:spacing w:after="0" w:line="240" w:lineRule="auto"/>
        <w:ind w:firstLine="567"/>
        <w:contextualSpacing/>
        <w:jc w:val="both"/>
        <w:rPr>
          <w:rFonts w:ascii="Times New Roman" w:eastAsia="Times New Roman" w:hAnsi="Times New Roman" w:cs="Times New Roman"/>
          <w:color w:val="22272F"/>
          <w:sz w:val="26"/>
          <w:szCs w:val="26"/>
        </w:rPr>
      </w:pPr>
      <w:r>
        <w:rPr>
          <w:rFonts w:ascii="Times New Roman" w:eastAsia="Times New Roman" w:hAnsi="Times New Roman" w:cs="Times New Roman"/>
          <w:color w:val="22272F"/>
          <w:sz w:val="26"/>
          <w:szCs w:val="26"/>
        </w:rPr>
        <w:t xml:space="preserve">2.3.2. </w:t>
      </w:r>
      <w:r w:rsidR="00A87337" w:rsidRPr="00A87337">
        <w:rPr>
          <w:rFonts w:ascii="Times New Roman" w:eastAsia="Times New Roman" w:hAnsi="Times New Roman"/>
          <w:sz w:val="26"/>
          <w:szCs w:val="26"/>
        </w:rPr>
        <w:t>Размеры должностных окладов работников, осуществляющих профессиональную деятельность по профессиям рабочих, устанавливаются согласно </w:t>
      </w:r>
      <w:hyperlink r:id="rId12" w:anchor="/document/405926063/entry/10" w:history="1">
        <w:r w:rsidR="00A87337" w:rsidRPr="00A87337">
          <w:rPr>
            <w:rFonts w:ascii="Times New Roman" w:eastAsia="Times New Roman" w:hAnsi="Times New Roman"/>
            <w:sz w:val="26"/>
            <w:szCs w:val="26"/>
          </w:rPr>
          <w:t>таблице  № 2.</w:t>
        </w:r>
      </w:hyperlink>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Default="005268C3" w:rsidP="00E676F2">
      <w:pPr>
        <w:spacing w:after="0" w:line="240" w:lineRule="auto"/>
        <w:ind w:firstLine="567"/>
        <w:jc w:val="right"/>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Таблица № 2</w:t>
      </w:r>
    </w:p>
    <w:p w:rsidR="004219EB" w:rsidRDefault="004219EB" w:rsidP="00E676F2">
      <w:pPr>
        <w:spacing w:after="0" w:line="240" w:lineRule="auto"/>
        <w:ind w:firstLine="567"/>
        <w:jc w:val="right"/>
        <w:rPr>
          <w:rFonts w:ascii="Times New Roman" w:eastAsia="Times New Roman" w:hAnsi="Times New Roman" w:cs="Times New Roman"/>
          <w:color w:val="22272F"/>
          <w:sz w:val="26"/>
          <w:szCs w:val="26"/>
          <w:lang w:eastAsia="ru-RU"/>
        </w:rPr>
      </w:pP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2551"/>
        <w:gridCol w:w="2693"/>
        <w:gridCol w:w="2694"/>
      </w:tblGrid>
      <w:tr w:rsidR="004219EB" w:rsidRPr="004219EB" w:rsidTr="00BE230C">
        <w:trPr>
          <w:cantSplit/>
        </w:trPr>
        <w:tc>
          <w:tcPr>
            <w:tcW w:w="2269"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Профессиональная квалификационная группа</w:t>
            </w:r>
          </w:p>
        </w:tc>
        <w:tc>
          <w:tcPr>
            <w:tcW w:w="2551"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Квалификационные уровни</w:t>
            </w:r>
          </w:p>
        </w:tc>
        <w:tc>
          <w:tcPr>
            <w:tcW w:w="2693"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Наименование должности</w:t>
            </w:r>
          </w:p>
        </w:tc>
        <w:tc>
          <w:tcPr>
            <w:tcW w:w="2694" w:type="dxa"/>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Должностной оклад</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 xml:space="preserve"> (рублей)</w:t>
            </w:r>
          </w:p>
        </w:tc>
      </w:tr>
      <w:tr w:rsidR="004219EB" w:rsidRPr="004219EB" w:rsidTr="00BE230C">
        <w:trPr>
          <w:cantSplit/>
          <w:trHeight w:val="561"/>
        </w:trPr>
        <w:tc>
          <w:tcPr>
            <w:tcW w:w="2269" w:type="dxa"/>
            <w:vMerge w:val="restart"/>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«Общеотраслевые профессии рабочих первого уровня»</w:t>
            </w:r>
          </w:p>
        </w:tc>
        <w:tc>
          <w:tcPr>
            <w:tcW w:w="2551" w:type="dxa"/>
            <w:vMerge w:val="restart"/>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1 квалификационный уровень</w:t>
            </w: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93" w:type="dxa"/>
            <w:shd w:val="clear" w:color="auto" w:fill="auto"/>
          </w:tcPr>
          <w:p w:rsidR="004219EB" w:rsidRPr="000B079B" w:rsidRDefault="004219EB" w:rsidP="00CF16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уборщик служебных помещений</w:t>
            </w:r>
            <w:r w:rsidR="00CF1665">
              <w:rPr>
                <w:rFonts w:ascii="Times New Roman" w:eastAsia="Times New Roman" w:hAnsi="Times New Roman" w:cs="Times New Roman"/>
                <w:sz w:val="24"/>
                <w:szCs w:val="24"/>
                <w:lang w:eastAsia="ru-RU"/>
              </w:rPr>
              <w:t xml:space="preserve"> (1</w:t>
            </w:r>
            <w:r w:rsidR="00CF1665" w:rsidRPr="000B079B">
              <w:rPr>
                <w:rFonts w:ascii="Times New Roman" w:eastAsia="Times New Roman" w:hAnsi="Times New Roman" w:cs="Times New Roman"/>
                <w:sz w:val="24"/>
                <w:szCs w:val="24"/>
                <w:lang w:eastAsia="ru-RU"/>
              </w:rPr>
              <w:t xml:space="preserve"> квалификационн</w:t>
            </w:r>
            <w:r w:rsidR="00CF1665">
              <w:rPr>
                <w:rFonts w:ascii="Times New Roman" w:eastAsia="Times New Roman" w:hAnsi="Times New Roman" w:cs="Times New Roman"/>
                <w:sz w:val="24"/>
                <w:szCs w:val="24"/>
                <w:lang w:eastAsia="ru-RU"/>
              </w:rPr>
              <w:t>ый</w:t>
            </w:r>
            <w:r w:rsidR="00CF1665" w:rsidRPr="000B079B">
              <w:rPr>
                <w:rFonts w:ascii="Times New Roman" w:eastAsia="Times New Roman" w:hAnsi="Times New Roman" w:cs="Times New Roman"/>
                <w:sz w:val="24"/>
                <w:szCs w:val="24"/>
                <w:lang w:eastAsia="ru-RU"/>
              </w:rPr>
              <w:t xml:space="preserve"> разряд)</w:t>
            </w:r>
          </w:p>
        </w:tc>
        <w:tc>
          <w:tcPr>
            <w:tcW w:w="2694" w:type="dxa"/>
            <w:shd w:val="clear" w:color="auto" w:fill="auto"/>
          </w:tcPr>
          <w:p w:rsidR="004219EB" w:rsidRPr="004219EB" w:rsidRDefault="004219EB" w:rsidP="004219E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4120</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color w:val="FF0000"/>
                <w:sz w:val="24"/>
                <w:szCs w:val="24"/>
                <w:lang w:eastAsia="ru-RU"/>
              </w:rPr>
            </w:pPr>
          </w:p>
        </w:tc>
      </w:tr>
      <w:tr w:rsidR="004219EB" w:rsidRPr="004219EB" w:rsidTr="00BE230C">
        <w:trPr>
          <w:cantSplit/>
          <w:trHeight w:val="1905"/>
        </w:trPr>
        <w:tc>
          <w:tcPr>
            <w:tcW w:w="2269"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p>
        </w:tc>
        <w:tc>
          <w:tcPr>
            <w:tcW w:w="2551"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b/>
                <w:sz w:val="24"/>
                <w:szCs w:val="24"/>
                <w:lang w:eastAsia="ru-RU"/>
              </w:rPr>
            </w:pPr>
          </w:p>
        </w:tc>
        <w:tc>
          <w:tcPr>
            <w:tcW w:w="2693" w:type="dxa"/>
            <w:shd w:val="clear" w:color="auto" w:fill="auto"/>
          </w:tcPr>
          <w:p w:rsidR="004219EB" w:rsidRPr="000B079B" w:rsidRDefault="004219EB"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рабочий по комплексному обслуживанию и ремонту зданий</w:t>
            </w:r>
          </w:p>
          <w:p w:rsidR="004219EB" w:rsidRPr="000B079B" w:rsidRDefault="004219EB"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(2 и 3 квалификационного разряда)</w:t>
            </w:r>
          </w:p>
        </w:tc>
        <w:tc>
          <w:tcPr>
            <w:tcW w:w="2694" w:type="dxa"/>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4120</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3E36BF"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color w:val="FF0000"/>
                <w:sz w:val="24"/>
                <w:szCs w:val="24"/>
                <w:lang w:val="en-US" w:eastAsia="ru-RU"/>
              </w:rPr>
            </w:pPr>
          </w:p>
        </w:tc>
      </w:tr>
      <w:tr w:rsidR="004219EB" w:rsidRPr="004219EB" w:rsidTr="00BE230C">
        <w:trPr>
          <w:cantSplit/>
          <w:trHeight w:val="1986"/>
        </w:trPr>
        <w:tc>
          <w:tcPr>
            <w:tcW w:w="2269"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p>
        </w:tc>
        <w:tc>
          <w:tcPr>
            <w:tcW w:w="2551"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b/>
                <w:sz w:val="24"/>
                <w:szCs w:val="24"/>
                <w:lang w:eastAsia="ru-RU"/>
              </w:rPr>
            </w:pPr>
          </w:p>
        </w:tc>
        <w:tc>
          <w:tcPr>
            <w:tcW w:w="2693" w:type="dxa"/>
            <w:shd w:val="clear" w:color="auto" w:fill="auto"/>
          </w:tcPr>
          <w:p w:rsidR="004219EB" w:rsidRPr="000B079B" w:rsidRDefault="004219EB" w:rsidP="004219EB">
            <w:pPr>
              <w:spacing w:after="0" w:line="240" w:lineRule="auto"/>
              <w:rPr>
                <w:rFonts w:ascii="Times New Roman" w:eastAsia="Calibri" w:hAnsi="Times New Roman" w:cs="Times New Roman"/>
                <w:sz w:val="24"/>
                <w:szCs w:val="24"/>
                <w:lang w:eastAsia="ru-RU"/>
              </w:rPr>
            </w:pPr>
            <w:r w:rsidRPr="000B079B">
              <w:rPr>
                <w:rFonts w:ascii="Times New Roman" w:eastAsia="Calibri" w:hAnsi="Times New Roman" w:cs="Times New Roman"/>
                <w:sz w:val="24"/>
                <w:szCs w:val="24"/>
                <w:lang w:eastAsia="ru-RU"/>
              </w:rPr>
              <w:t>электромонтер по ремонту и обслуживанию электрооборудования</w:t>
            </w:r>
          </w:p>
          <w:p w:rsidR="004219EB" w:rsidRPr="000B079B" w:rsidRDefault="004219EB" w:rsidP="004219EB">
            <w:pPr>
              <w:spacing w:after="0" w:line="240" w:lineRule="auto"/>
              <w:rPr>
                <w:rFonts w:ascii="Times New Roman" w:eastAsia="Calibri" w:hAnsi="Times New Roman" w:cs="Times New Roman"/>
                <w:sz w:val="24"/>
                <w:szCs w:val="24"/>
                <w:lang w:eastAsia="ru-RU"/>
              </w:rPr>
            </w:pPr>
            <w:r w:rsidRPr="000B079B">
              <w:rPr>
                <w:rFonts w:ascii="Times New Roman" w:eastAsia="Calibri" w:hAnsi="Times New Roman" w:cs="Times New Roman"/>
                <w:sz w:val="24"/>
                <w:szCs w:val="24"/>
                <w:lang w:eastAsia="ru-RU"/>
              </w:rPr>
              <w:t xml:space="preserve">(2 и 3 </w:t>
            </w:r>
            <w:r w:rsidRPr="000B079B">
              <w:rPr>
                <w:rFonts w:ascii="Times New Roman" w:eastAsia="Times New Roman" w:hAnsi="Times New Roman" w:cs="Times New Roman"/>
                <w:sz w:val="24"/>
                <w:szCs w:val="24"/>
                <w:lang w:eastAsia="ru-RU"/>
              </w:rPr>
              <w:t>квалификационного</w:t>
            </w:r>
            <w:r w:rsidRPr="000B079B">
              <w:rPr>
                <w:rFonts w:ascii="Times New Roman" w:eastAsia="Calibri" w:hAnsi="Times New Roman" w:cs="Times New Roman"/>
                <w:sz w:val="24"/>
                <w:szCs w:val="24"/>
                <w:lang w:eastAsia="ru-RU"/>
              </w:rPr>
              <w:t xml:space="preserve"> разряда)</w:t>
            </w:r>
          </w:p>
          <w:p w:rsidR="004219EB" w:rsidRPr="000B079B" w:rsidRDefault="004219EB" w:rsidP="004219EB">
            <w:pPr>
              <w:spacing w:after="0" w:line="240" w:lineRule="auto"/>
              <w:rPr>
                <w:rFonts w:ascii="Times New Roman" w:eastAsia="Calibri" w:hAnsi="Times New Roman" w:cs="Times New Roman"/>
                <w:sz w:val="24"/>
                <w:szCs w:val="24"/>
                <w:lang w:eastAsia="ru-RU"/>
              </w:rPr>
            </w:pPr>
          </w:p>
        </w:tc>
        <w:tc>
          <w:tcPr>
            <w:tcW w:w="2694" w:type="dxa"/>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 xml:space="preserve"> </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4120</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tc>
      </w:tr>
      <w:tr w:rsidR="004219EB" w:rsidRPr="004219EB" w:rsidTr="00BE230C">
        <w:trPr>
          <w:cantSplit/>
          <w:trHeight w:val="1877"/>
        </w:trPr>
        <w:tc>
          <w:tcPr>
            <w:tcW w:w="2269"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p>
        </w:tc>
        <w:tc>
          <w:tcPr>
            <w:tcW w:w="2551" w:type="dxa"/>
            <w:vMerge/>
          </w:tcPr>
          <w:p w:rsidR="004219EB" w:rsidRPr="004219EB" w:rsidRDefault="004219EB" w:rsidP="004219EB">
            <w:pPr>
              <w:widowControl w:val="0"/>
              <w:autoSpaceDE w:val="0"/>
              <w:autoSpaceDN w:val="0"/>
              <w:adjustRightInd w:val="0"/>
              <w:spacing w:after="0" w:line="240" w:lineRule="auto"/>
              <w:ind w:left="80"/>
              <w:jc w:val="both"/>
              <w:rPr>
                <w:rFonts w:ascii="Times New Roman" w:eastAsia="Times New Roman" w:hAnsi="Times New Roman" w:cs="Times New Roman"/>
                <w:b/>
                <w:sz w:val="24"/>
                <w:szCs w:val="24"/>
                <w:lang w:eastAsia="ru-RU"/>
              </w:rPr>
            </w:pPr>
          </w:p>
        </w:tc>
        <w:tc>
          <w:tcPr>
            <w:tcW w:w="2693" w:type="dxa"/>
            <w:shd w:val="clear" w:color="auto" w:fill="auto"/>
          </w:tcPr>
          <w:p w:rsidR="004219EB" w:rsidRPr="000B079B" w:rsidRDefault="004219EB"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 xml:space="preserve">оператор газовой котельной </w:t>
            </w:r>
          </w:p>
          <w:p w:rsidR="004219EB" w:rsidRPr="000B079B" w:rsidRDefault="004219EB"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(2 и 3 квалификационного разряда)</w:t>
            </w:r>
          </w:p>
          <w:p w:rsidR="004219EB" w:rsidRPr="000B079B" w:rsidRDefault="004219EB" w:rsidP="004219EB">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2694" w:type="dxa"/>
            <w:shd w:val="clear" w:color="auto" w:fill="auto"/>
          </w:tcPr>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4120</w:t>
            </w: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4219EB" w:rsidRPr="004219EB" w:rsidRDefault="004219EB" w:rsidP="004219EB">
            <w:pPr>
              <w:widowControl w:val="0"/>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tc>
      </w:tr>
      <w:tr w:rsidR="009A7908" w:rsidRPr="004219EB" w:rsidTr="00BE230C">
        <w:trPr>
          <w:cantSplit/>
          <w:trHeight w:val="896"/>
        </w:trPr>
        <w:tc>
          <w:tcPr>
            <w:tcW w:w="2269" w:type="dxa"/>
          </w:tcPr>
          <w:p w:rsidR="009A7908" w:rsidRDefault="009A7908">
            <w:pPr>
              <w:rPr>
                <w:rFonts w:ascii="Times New Roman" w:eastAsia="Calibri" w:hAnsi="Times New Roman" w:cs="Times New Roman"/>
                <w:bCs/>
                <w:color w:val="333333"/>
                <w:sz w:val="24"/>
                <w:szCs w:val="24"/>
                <w:shd w:val="clear" w:color="auto" w:fill="FFFFFF"/>
              </w:rPr>
            </w:pPr>
            <w:r w:rsidRPr="00C708E8">
              <w:rPr>
                <w:rFonts w:ascii="Times New Roman" w:eastAsia="Calibri" w:hAnsi="Times New Roman" w:cs="Times New Roman"/>
                <w:color w:val="333333"/>
                <w:sz w:val="24"/>
                <w:szCs w:val="24"/>
                <w:shd w:val="clear" w:color="auto" w:fill="FFFFFF"/>
              </w:rPr>
              <w:t xml:space="preserve"> </w:t>
            </w:r>
            <w:r w:rsidR="00AC0483" w:rsidRPr="004219EB">
              <w:rPr>
                <w:rFonts w:ascii="Times New Roman" w:eastAsia="Times New Roman" w:hAnsi="Times New Roman" w:cs="Times New Roman"/>
                <w:sz w:val="24"/>
                <w:szCs w:val="24"/>
                <w:lang w:eastAsia="ru-RU"/>
              </w:rPr>
              <w:t xml:space="preserve">«Общеотраслевые профессии рабочих </w:t>
            </w:r>
            <w:r w:rsidR="00AC0483">
              <w:rPr>
                <w:rFonts w:ascii="Times New Roman" w:eastAsia="Times New Roman" w:hAnsi="Times New Roman" w:cs="Times New Roman"/>
                <w:sz w:val="24"/>
                <w:szCs w:val="24"/>
                <w:lang w:eastAsia="ru-RU"/>
              </w:rPr>
              <w:t>второго</w:t>
            </w:r>
            <w:r w:rsidR="00AC0483" w:rsidRPr="004219EB">
              <w:rPr>
                <w:rFonts w:ascii="Times New Roman" w:eastAsia="Times New Roman" w:hAnsi="Times New Roman" w:cs="Times New Roman"/>
                <w:sz w:val="24"/>
                <w:szCs w:val="24"/>
                <w:lang w:eastAsia="ru-RU"/>
              </w:rPr>
              <w:t xml:space="preserve"> уровня»</w:t>
            </w:r>
          </w:p>
          <w:p w:rsidR="004F5F86" w:rsidRDefault="004F5F86"/>
        </w:tc>
        <w:tc>
          <w:tcPr>
            <w:tcW w:w="2551" w:type="dxa"/>
          </w:tcPr>
          <w:p w:rsidR="009A7908" w:rsidRPr="004219EB" w:rsidRDefault="009A7908"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1 квалификационный уровень</w:t>
            </w:r>
          </w:p>
          <w:p w:rsidR="009A7908" w:rsidRPr="004219EB" w:rsidRDefault="009A7908"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A7908" w:rsidRPr="004219EB" w:rsidRDefault="009A7908" w:rsidP="004219EB">
            <w:pPr>
              <w:widowControl w:val="0"/>
              <w:autoSpaceDE w:val="0"/>
              <w:autoSpaceDN w:val="0"/>
              <w:adjustRightInd w:val="0"/>
              <w:spacing w:after="0" w:line="240" w:lineRule="auto"/>
              <w:ind w:left="80" w:firstLine="141"/>
              <w:rPr>
                <w:rFonts w:ascii="Times New Roman" w:eastAsia="Times New Roman" w:hAnsi="Times New Roman" w:cs="Times New Roman"/>
                <w:sz w:val="24"/>
                <w:szCs w:val="24"/>
                <w:lang w:eastAsia="ru-RU"/>
              </w:rPr>
            </w:pPr>
          </w:p>
          <w:p w:rsidR="009A7908" w:rsidRPr="004219EB" w:rsidRDefault="009A7908" w:rsidP="004219EB">
            <w:pPr>
              <w:widowControl w:val="0"/>
              <w:autoSpaceDE w:val="0"/>
              <w:autoSpaceDN w:val="0"/>
              <w:adjustRightInd w:val="0"/>
              <w:spacing w:after="0" w:line="240" w:lineRule="auto"/>
              <w:ind w:left="80" w:firstLine="141"/>
              <w:rPr>
                <w:rFonts w:ascii="Times New Roman" w:eastAsia="Times New Roman" w:hAnsi="Times New Roman" w:cs="Times New Roman"/>
                <w:sz w:val="24"/>
                <w:szCs w:val="24"/>
                <w:lang w:eastAsia="ru-RU"/>
              </w:rPr>
            </w:pPr>
          </w:p>
        </w:tc>
        <w:tc>
          <w:tcPr>
            <w:tcW w:w="2693" w:type="dxa"/>
            <w:shd w:val="clear" w:color="auto" w:fill="auto"/>
          </w:tcPr>
          <w:p w:rsidR="009A7908" w:rsidRPr="000B079B" w:rsidRDefault="009A7908"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 xml:space="preserve">водитель </w:t>
            </w:r>
          </w:p>
          <w:p w:rsidR="009A7908" w:rsidRPr="000B079B" w:rsidRDefault="009A7908"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(4 квалификационного разряда)</w:t>
            </w:r>
          </w:p>
          <w:p w:rsidR="009A7908" w:rsidRPr="000B079B" w:rsidRDefault="009A7908" w:rsidP="004219E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94" w:type="dxa"/>
            <w:shd w:val="clear" w:color="auto" w:fill="auto"/>
          </w:tcPr>
          <w:p w:rsidR="009A7908" w:rsidRDefault="009A7908" w:rsidP="004219EB">
            <w:pPr>
              <w:widowControl w:val="0"/>
              <w:tabs>
                <w:tab w:val="left" w:pos="1230"/>
              </w:tabs>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4528</w:t>
            </w:r>
          </w:p>
          <w:p w:rsidR="009A7908" w:rsidRDefault="009A7908" w:rsidP="004219EB">
            <w:pPr>
              <w:widowControl w:val="0"/>
              <w:tabs>
                <w:tab w:val="left" w:pos="1230"/>
              </w:tabs>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9A7908" w:rsidRDefault="009A7908" w:rsidP="004219EB">
            <w:pPr>
              <w:widowControl w:val="0"/>
              <w:tabs>
                <w:tab w:val="left" w:pos="1230"/>
              </w:tabs>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p>
          <w:p w:rsidR="009A7908" w:rsidRPr="004219EB" w:rsidRDefault="009A7908" w:rsidP="004219EB">
            <w:pPr>
              <w:widowControl w:val="0"/>
              <w:tabs>
                <w:tab w:val="left" w:pos="1230"/>
              </w:tabs>
              <w:autoSpaceDE w:val="0"/>
              <w:autoSpaceDN w:val="0"/>
              <w:adjustRightInd w:val="0"/>
              <w:spacing w:after="0" w:line="240" w:lineRule="auto"/>
              <w:ind w:left="80"/>
              <w:jc w:val="center"/>
              <w:rPr>
                <w:rFonts w:ascii="Times New Roman" w:eastAsia="Times New Roman" w:hAnsi="Times New Roman" w:cs="Times New Roman"/>
                <w:color w:val="FF0000"/>
                <w:sz w:val="24"/>
                <w:szCs w:val="24"/>
                <w:lang w:eastAsia="ru-RU"/>
              </w:rPr>
            </w:pPr>
          </w:p>
        </w:tc>
      </w:tr>
      <w:tr w:rsidR="00AC0483" w:rsidRPr="004219EB" w:rsidTr="00BE230C">
        <w:trPr>
          <w:cantSplit/>
          <w:trHeight w:val="896"/>
        </w:trPr>
        <w:tc>
          <w:tcPr>
            <w:tcW w:w="2269" w:type="dxa"/>
          </w:tcPr>
          <w:p w:rsidR="00AC0483" w:rsidRPr="00C708E8" w:rsidRDefault="00AC0483">
            <w:pPr>
              <w:rPr>
                <w:rFonts w:ascii="Times New Roman" w:eastAsia="Calibri" w:hAnsi="Times New Roman" w:cs="Times New Roman"/>
                <w:color w:val="333333"/>
                <w:sz w:val="24"/>
                <w:szCs w:val="24"/>
                <w:shd w:val="clear" w:color="auto" w:fill="FFFFFF"/>
              </w:rPr>
            </w:pPr>
            <w:r w:rsidRPr="004219EB">
              <w:rPr>
                <w:rFonts w:ascii="Times New Roman" w:eastAsia="Times New Roman" w:hAnsi="Times New Roman" w:cs="Times New Roman"/>
                <w:sz w:val="24"/>
                <w:szCs w:val="24"/>
                <w:lang w:eastAsia="ru-RU"/>
              </w:rPr>
              <w:t xml:space="preserve">«Общеотраслевые профессии рабочих </w:t>
            </w:r>
            <w:r>
              <w:rPr>
                <w:rFonts w:ascii="Times New Roman" w:eastAsia="Times New Roman" w:hAnsi="Times New Roman" w:cs="Times New Roman"/>
                <w:sz w:val="24"/>
                <w:szCs w:val="24"/>
                <w:lang w:eastAsia="ru-RU"/>
              </w:rPr>
              <w:t>второго</w:t>
            </w:r>
            <w:r w:rsidRPr="004219EB">
              <w:rPr>
                <w:rFonts w:ascii="Times New Roman" w:eastAsia="Times New Roman" w:hAnsi="Times New Roman" w:cs="Times New Roman"/>
                <w:sz w:val="24"/>
                <w:szCs w:val="24"/>
                <w:lang w:eastAsia="ru-RU"/>
              </w:rPr>
              <w:t xml:space="preserve"> уровня»</w:t>
            </w:r>
          </w:p>
        </w:tc>
        <w:tc>
          <w:tcPr>
            <w:tcW w:w="2551" w:type="dxa"/>
          </w:tcPr>
          <w:p w:rsidR="00AC0483" w:rsidRPr="004219EB" w:rsidRDefault="00AC0483" w:rsidP="00AC0483">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219EB">
              <w:rPr>
                <w:rFonts w:ascii="Times New Roman" w:eastAsia="Times New Roman" w:hAnsi="Times New Roman" w:cs="Times New Roman"/>
                <w:sz w:val="24"/>
                <w:szCs w:val="24"/>
                <w:lang w:eastAsia="ru-RU"/>
              </w:rPr>
              <w:t xml:space="preserve"> квалификационный уровень</w:t>
            </w:r>
          </w:p>
          <w:p w:rsidR="00AC0483" w:rsidRPr="004219EB" w:rsidRDefault="00AC0483"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p>
        </w:tc>
        <w:tc>
          <w:tcPr>
            <w:tcW w:w="2693" w:type="dxa"/>
            <w:shd w:val="clear" w:color="auto" w:fill="auto"/>
          </w:tcPr>
          <w:p w:rsidR="00CF1665" w:rsidRPr="000B079B" w:rsidRDefault="00AC0483" w:rsidP="00CF16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 xml:space="preserve">водитель </w:t>
            </w:r>
            <w:r w:rsidR="00CF1665">
              <w:rPr>
                <w:rFonts w:ascii="Times New Roman" w:eastAsia="Times New Roman" w:hAnsi="Times New Roman" w:cs="Times New Roman"/>
                <w:sz w:val="24"/>
                <w:szCs w:val="24"/>
                <w:lang w:eastAsia="ru-RU"/>
              </w:rPr>
              <w:t>пожарного автомобиля</w:t>
            </w:r>
          </w:p>
          <w:p w:rsidR="00AC0483" w:rsidRPr="000B079B" w:rsidRDefault="00AC0483" w:rsidP="00CF16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B079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w:t>
            </w:r>
            <w:r w:rsidRPr="000B079B">
              <w:rPr>
                <w:rFonts w:ascii="Times New Roman" w:eastAsia="Times New Roman" w:hAnsi="Times New Roman" w:cs="Times New Roman"/>
                <w:sz w:val="24"/>
                <w:szCs w:val="24"/>
                <w:lang w:eastAsia="ru-RU"/>
              </w:rPr>
              <w:t xml:space="preserve"> квалификационного разряда)</w:t>
            </w:r>
            <w:r>
              <w:rPr>
                <w:rFonts w:ascii="Times New Roman" w:eastAsia="Times New Roman" w:hAnsi="Times New Roman" w:cs="Times New Roman"/>
                <w:sz w:val="24"/>
                <w:szCs w:val="24"/>
                <w:lang w:eastAsia="ru-RU"/>
              </w:rPr>
              <w:t xml:space="preserve"> </w:t>
            </w:r>
          </w:p>
        </w:tc>
        <w:tc>
          <w:tcPr>
            <w:tcW w:w="2694" w:type="dxa"/>
            <w:shd w:val="clear" w:color="auto" w:fill="auto"/>
          </w:tcPr>
          <w:p w:rsidR="00AC0483" w:rsidRPr="004219EB" w:rsidRDefault="00AC0483" w:rsidP="004219EB">
            <w:pPr>
              <w:widowControl w:val="0"/>
              <w:tabs>
                <w:tab w:val="left" w:pos="1230"/>
              </w:tabs>
              <w:autoSpaceDE w:val="0"/>
              <w:autoSpaceDN w:val="0"/>
              <w:adjustRightInd w:val="0"/>
              <w:spacing w:after="0" w:line="240" w:lineRule="auto"/>
              <w:ind w:left="8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5725</w:t>
            </w:r>
          </w:p>
        </w:tc>
      </w:tr>
      <w:tr w:rsidR="00AC0483" w:rsidRPr="004219EB" w:rsidTr="00BE230C">
        <w:trPr>
          <w:cantSplit/>
          <w:trHeight w:val="896"/>
        </w:trPr>
        <w:tc>
          <w:tcPr>
            <w:tcW w:w="2269" w:type="dxa"/>
          </w:tcPr>
          <w:p w:rsidR="00AC0483" w:rsidRDefault="00AC0483">
            <w:r w:rsidRPr="002B2841">
              <w:rPr>
                <w:rFonts w:ascii="Times New Roman" w:eastAsia="Times New Roman" w:hAnsi="Times New Roman" w:cs="Times New Roman"/>
                <w:sz w:val="24"/>
                <w:szCs w:val="24"/>
                <w:lang w:eastAsia="ru-RU"/>
              </w:rPr>
              <w:t>«Общеотраслевые профессии рабочих второго уровня»</w:t>
            </w:r>
          </w:p>
        </w:tc>
        <w:tc>
          <w:tcPr>
            <w:tcW w:w="2551" w:type="dxa"/>
          </w:tcPr>
          <w:p w:rsidR="00AC0483" w:rsidRDefault="00AC0483" w:rsidP="001B635A">
            <w:pPr>
              <w:widowControl w:val="0"/>
              <w:autoSpaceDE w:val="0"/>
              <w:autoSpaceDN w:val="0"/>
              <w:adjustRightInd w:val="0"/>
              <w:spacing w:after="0" w:line="240" w:lineRule="auto"/>
              <w:ind w:left="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квалификационный уровень</w:t>
            </w:r>
          </w:p>
          <w:p w:rsidR="00AC0483" w:rsidRDefault="00AC0483" w:rsidP="001B635A">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p>
        </w:tc>
        <w:tc>
          <w:tcPr>
            <w:tcW w:w="2693" w:type="dxa"/>
            <w:shd w:val="clear" w:color="auto" w:fill="auto"/>
          </w:tcPr>
          <w:p w:rsidR="00AC0483" w:rsidRPr="009A7908" w:rsidRDefault="00AC0483" w:rsidP="001B635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A7908">
              <w:rPr>
                <w:rFonts w:ascii="Times New Roman" w:eastAsia="Times New Roman" w:hAnsi="Times New Roman"/>
                <w:sz w:val="24"/>
                <w:szCs w:val="24"/>
                <w:lang w:eastAsia="ru-RU"/>
              </w:rPr>
              <w:t>старший оперативный дежурный дежурно-диспетчерской службы</w:t>
            </w:r>
          </w:p>
        </w:tc>
        <w:tc>
          <w:tcPr>
            <w:tcW w:w="2694" w:type="dxa"/>
            <w:shd w:val="clear" w:color="auto" w:fill="auto"/>
          </w:tcPr>
          <w:p w:rsidR="00AC0483" w:rsidRDefault="00AC0483" w:rsidP="001B635A">
            <w:pPr>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7741</w:t>
            </w:r>
          </w:p>
        </w:tc>
      </w:tr>
      <w:tr w:rsidR="00AC0483" w:rsidRPr="004219EB" w:rsidTr="00BE230C">
        <w:trPr>
          <w:cantSplit/>
          <w:trHeight w:val="817"/>
        </w:trPr>
        <w:tc>
          <w:tcPr>
            <w:tcW w:w="2269" w:type="dxa"/>
          </w:tcPr>
          <w:p w:rsidR="00AC0483" w:rsidRDefault="00AC0483">
            <w:r w:rsidRPr="002B2841">
              <w:rPr>
                <w:rFonts w:ascii="Times New Roman" w:eastAsia="Times New Roman" w:hAnsi="Times New Roman" w:cs="Times New Roman"/>
                <w:sz w:val="24"/>
                <w:szCs w:val="24"/>
                <w:lang w:eastAsia="ru-RU"/>
              </w:rPr>
              <w:t>«Общеотраслевые профессии рабочих второго уровня»</w:t>
            </w:r>
          </w:p>
        </w:tc>
        <w:tc>
          <w:tcPr>
            <w:tcW w:w="2551" w:type="dxa"/>
          </w:tcPr>
          <w:p w:rsidR="00AC0483" w:rsidRPr="004219EB" w:rsidRDefault="00AC0483" w:rsidP="004219EB">
            <w:pPr>
              <w:widowControl w:val="0"/>
              <w:autoSpaceDE w:val="0"/>
              <w:autoSpaceDN w:val="0"/>
              <w:adjustRightInd w:val="0"/>
              <w:spacing w:after="0" w:line="240" w:lineRule="auto"/>
              <w:ind w:left="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4219EB">
              <w:rPr>
                <w:rFonts w:ascii="Times New Roman" w:eastAsia="Times New Roman" w:hAnsi="Times New Roman" w:cs="Times New Roman"/>
                <w:sz w:val="24"/>
                <w:szCs w:val="24"/>
                <w:lang w:eastAsia="ru-RU"/>
              </w:rPr>
              <w:t xml:space="preserve"> квалификационный уровень</w:t>
            </w:r>
          </w:p>
          <w:p w:rsidR="00AC0483" w:rsidRPr="004219EB" w:rsidRDefault="00AC0483" w:rsidP="004219EB">
            <w:pPr>
              <w:widowControl w:val="0"/>
              <w:spacing w:after="0" w:line="240" w:lineRule="auto"/>
              <w:ind w:left="317" w:firstLine="142"/>
              <w:jc w:val="both"/>
              <w:rPr>
                <w:rFonts w:ascii="Times New Roman" w:eastAsia="Times New Roman" w:hAnsi="Times New Roman" w:cs="Times New Roman"/>
                <w:sz w:val="24"/>
                <w:szCs w:val="24"/>
                <w:lang w:eastAsia="ru-RU"/>
              </w:rPr>
            </w:pPr>
            <w:r w:rsidRPr="004219EB">
              <w:rPr>
                <w:rFonts w:ascii="Times New Roman" w:eastAsia="Times New Roman" w:hAnsi="Times New Roman" w:cs="Times New Roman"/>
                <w:sz w:val="24"/>
                <w:szCs w:val="24"/>
                <w:lang w:eastAsia="ru-RU"/>
              </w:rPr>
              <w:t xml:space="preserve"> </w:t>
            </w:r>
          </w:p>
          <w:p w:rsidR="00AC0483" w:rsidRPr="004219EB" w:rsidRDefault="00AC0483" w:rsidP="004219EB">
            <w:pPr>
              <w:widowControl w:val="0"/>
              <w:autoSpaceDE w:val="0"/>
              <w:autoSpaceDN w:val="0"/>
              <w:adjustRightInd w:val="0"/>
              <w:spacing w:after="0" w:line="240" w:lineRule="auto"/>
              <w:ind w:left="80" w:firstLine="141"/>
              <w:rPr>
                <w:rFonts w:ascii="Times New Roman" w:eastAsia="Times New Roman" w:hAnsi="Times New Roman" w:cs="Times New Roman"/>
                <w:b/>
                <w:sz w:val="26"/>
                <w:szCs w:val="26"/>
                <w:lang w:eastAsia="ru-RU"/>
              </w:rPr>
            </w:pPr>
          </w:p>
        </w:tc>
        <w:tc>
          <w:tcPr>
            <w:tcW w:w="2693" w:type="dxa"/>
            <w:shd w:val="clear" w:color="auto" w:fill="auto"/>
          </w:tcPr>
          <w:p w:rsidR="00AC0483" w:rsidRPr="000B079B" w:rsidRDefault="00AC0483" w:rsidP="004219EB">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ru-RU"/>
              </w:rPr>
            </w:pPr>
            <w:r w:rsidRPr="000B079B">
              <w:rPr>
                <w:rFonts w:ascii="Times New Roman" w:eastAsia="Times New Roman" w:hAnsi="Times New Roman" w:cs="Times New Roman"/>
                <w:sz w:val="24"/>
                <w:szCs w:val="24"/>
                <w:lang w:eastAsia="ru-RU"/>
              </w:rPr>
              <w:t>оперативный дежурный единой дежурно-диспетчерской службы</w:t>
            </w:r>
          </w:p>
        </w:tc>
        <w:tc>
          <w:tcPr>
            <w:tcW w:w="2694" w:type="dxa"/>
            <w:shd w:val="clear" w:color="auto" w:fill="auto"/>
          </w:tcPr>
          <w:p w:rsidR="00AC0483" w:rsidRPr="004219EB" w:rsidRDefault="00AC0483" w:rsidP="004219EB">
            <w:pPr>
              <w:ind w:left="1080"/>
              <w:rPr>
                <w:rFonts w:ascii="Times New Roman" w:eastAsia="Times New Roman" w:hAnsi="Times New Roman" w:cs="Times New Roman"/>
                <w:color w:val="FF0000"/>
                <w:sz w:val="24"/>
                <w:szCs w:val="24"/>
                <w:lang w:eastAsia="ru-RU"/>
              </w:rPr>
            </w:pPr>
            <w:r w:rsidRPr="004219EB">
              <w:rPr>
                <w:rFonts w:ascii="Times New Roman" w:eastAsia="Times New Roman" w:hAnsi="Times New Roman" w:cs="Times New Roman"/>
                <w:sz w:val="24"/>
                <w:szCs w:val="24"/>
                <w:lang w:eastAsia="ru-RU"/>
              </w:rPr>
              <w:t>6731</w:t>
            </w:r>
          </w:p>
        </w:tc>
      </w:tr>
    </w:tbl>
    <w:p w:rsidR="00E94BA1" w:rsidRPr="00E94BA1" w:rsidRDefault="00E94BA1" w:rsidP="00E94BA1">
      <w:pPr>
        <w:shd w:val="clear" w:color="auto" w:fill="FFFFFF" w:themeFill="background1"/>
        <w:spacing w:after="0" w:line="240" w:lineRule="auto"/>
        <w:ind w:left="-426" w:firstLine="426"/>
        <w:jc w:val="both"/>
        <w:rPr>
          <w:rFonts w:ascii="Times New Roman" w:eastAsia="Times New Roman" w:hAnsi="Times New Roman" w:cs="Times New Roman"/>
          <w:color w:val="22272F"/>
          <w:sz w:val="26"/>
          <w:szCs w:val="26"/>
          <w:lang w:eastAsia="ru-RU"/>
        </w:rPr>
      </w:pPr>
    </w:p>
    <w:p w:rsidR="00D058CC" w:rsidRPr="00897E9A" w:rsidRDefault="00D058CC" w:rsidP="00D058CC">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С учетом уровня профессиональной подготовленности, степени самостоятельности и ответственности работника при выполнении поставленных задач, стажа работы работнику может быть установлен персональный повышающий коэффициент к минимальному окладу.</w:t>
      </w:r>
    </w:p>
    <w:p w:rsidR="00D058CC" w:rsidRPr="00897E9A" w:rsidRDefault="00D058CC" w:rsidP="00D058CC">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Решение о введении персонального повышающего коэффициента принимается с учетом обеспечения указанных выплат финансовыми средствами. Размер выплат по персональному повышающему коэффициенту к минимальному окладу определяется путем умножения размера оклада работника на повышающий коэффициент.</w:t>
      </w:r>
    </w:p>
    <w:p w:rsidR="00D058CC" w:rsidRPr="00897E9A" w:rsidRDefault="00D058CC" w:rsidP="00D058CC">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lastRenderedPageBreak/>
        <w:t>Персональный повышающий коэффициент к минимальному окладу устанавливается на определенный период времени в течение соответствующего календарного года.</w:t>
      </w:r>
    </w:p>
    <w:p w:rsidR="00D058CC" w:rsidRPr="00897E9A" w:rsidRDefault="00D058CC" w:rsidP="00D058CC">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 xml:space="preserve">Решение об установлении персонального повышающего коэффициента к минимальному окладу и его размерах принимается руководителем  персонально в отношении конкретного работника и фиксируется в его трудовом договоре. Максимальный размер повышающего коэффициента - до </w:t>
      </w:r>
      <w:r>
        <w:rPr>
          <w:rFonts w:ascii="Times New Roman" w:eastAsia="Times New Roman" w:hAnsi="Times New Roman" w:cs="Times New Roman"/>
          <w:sz w:val="26"/>
          <w:szCs w:val="26"/>
          <w:lang w:eastAsia="ru-RU"/>
        </w:rPr>
        <w:t>5</w:t>
      </w:r>
      <w:r w:rsidRPr="00897E9A">
        <w:rPr>
          <w:rFonts w:ascii="Times New Roman" w:eastAsia="Times New Roman" w:hAnsi="Times New Roman" w:cs="Times New Roman"/>
          <w:sz w:val="26"/>
          <w:szCs w:val="26"/>
          <w:lang w:eastAsia="ru-RU"/>
        </w:rPr>
        <w:t>,0.</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2.3.3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(профессии), а также по должности (профессии), занимаемой в порядке совместительства, производится раздельно по каждой из должностей.</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Выплаты компенсационного и стимулирующего характера всем работникам учреждения устанавливаются на основаниях предусмотренных </w:t>
      </w:r>
      <w:hyperlink r:id="rId13" w:anchor="/document/405926063/entry/1004" w:history="1">
        <w:r w:rsidRPr="00974FB8">
          <w:rPr>
            <w:rFonts w:ascii="Times New Roman" w:eastAsia="Times New Roman" w:hAnsi="Times New Roman" w:cs="Times New Roman"/>
            <w:sz w:val="26"/>
            <w:szCs w:val="26"/>
            <w:lang w:eastAsia="ru-RU"/>
          </w:rPr>
          <w:t>разделами IV</w:t>
        </w:r>
      </w:hyperlink>
      <w:r w:rsidRPr="00974FB8">
        <w:rPr>
          <w:rFonts w:ascii="Times New Roman" w:eastAsia="Times New Roman" w:hAnsi="Times New Roman" w:cs="Times New Roman"/>
          <w:sz w:val="26"/>
          <w:szCs w:val="26"/>
          <w:lang w:eastAsia="ru-RU"/>
        </w:rPr>
        <w:t> и </w:t>
      </w:r>
      <w:hyperlink r:id="rId14" w:anchor="/document/405926063/entry/1005" w:history="1">
        <w:r w:rsidRPr="00974FB8">
          <w:rPr>
            <w:rFonts w:ascii="Times New Roman" w:eastAsia="Times New Roman" w:hAnsi="Times New Roman" w:cs="Times New Roman"/>
            <w:sz w:val="26"/>
            <w:szCs w:val="26"/>
            <w:lang w:eastAsia="ru-RU"/>
          </w:rPr>
          <w:t>V</w:t>
        </w:r>
      </w:hyperlink>
      <w:r w:rsidRPr="00974FB8">
        <w:rPr>
          <w:rFonts w:ascii="Times New Roman" w:eastAsia="Times New Roman" w:hAnsi="Times New Roman" w:cs="Times New Roman"/>
          <w:color w:val="22272F"/>
          <w:sz w:val="26"/>
          <w:szCs w:val="26"/>
          <w:lang w:eastAsia="ru-RU"/>
        </w:rPr>
        <w:t> настоящего положения.</w:t>
      </w:r>
    </w:p>
    <w:p w:rsidR="005268C3" w:rsidRPr="00974FB8" w:rsidRDefault="005268C3" w:rsidP="00E676F2">
      <w:pPr>
        <w:autoSpaceDE w:val="0"/>
        <w:autoSpaceDN w:val="0"/>
        <w:adjustRightInd w:val="0"/>
        <w:spacing w:after="0" w:line="240" w:lineRule="auto"/>
        <w:ind w:firstLine="567"/>
        <w:jc w:val="center"/>
        <w:rPr>
          <w:rFonts w:ascii="Times New Roman" w:eastAsia="Times New Roman" w:hAnsi="Times New Roman" w:cs="Times New Roman"/>
          <w:sz w:val="26"/>
          <w:szCs w:val="26"/>
          <w:lang w:eastAsia="ru-RU"/>
        </w:rPr>
      </w:pPr>
    </w:p>
    <w:p w:rsidR="005268C3" w:rsidRPr="00974FB8" w:rsidRDefault="005268C3" w:rsidP="00E676F2">
      <w:pPr>
        <w:autoSpaceDE w:val="0"/>
        <w:autoSpaceDN w:val="0"/>
        <w:adjustRightInd w:val="0"/>
        <w:spacing w:after="0" w:line="240" w:lineRule="auto"/>
        <w:ind w:firstLine="567"/>
        <w:jc w:val="center"/>
        <w:rPr>
          <w:rFonts w:ascii="Times New Roman" w:eastAsia="Times New Roman" w:hAnsi="Times New Roman" w:cs="Times New Roman"/>
          <w:sz w:val="26"/>
          <w:szCs w:val="26"/>
          <w:lang w:eastAsia="ru-RU"/>
        </w:rPr>
      </w:pPr>
    </w:p>
    <w:p w:rsidR="005268C3" w:rsidRPr="00974FB8" w:rsidRDefault="005268C3" w:rsidP="00E676F2">
      <w:pPr>
        <w:autoSpaceDE w:val="0"/>
        <w:autoSpaceDN w:val="0"/>
        <w:adjustRightInd w:val="0"/>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III. Условия оплаты труда руководителя</w:t>
      </w: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3.1. Заработная плата руководителя </w:t>
      </w:r>
      <w:r w:rsidRPr="00974FB8">
        <w:rPr>
          <w:rFonts w:ascii="Times New Roman" w:eastAsiaTheme="minorEastAsia" w:hAnsi="Times New Roman" w:cs="Times New Roman"/>
          <w:sz w:val="26"/>
          <w:szCs w:val="26"/>
          <w:lang w:eastAsia="ru-RU"/>
        </w:rPr>
        <w:t xml:space="preserve">Учреждения </w:t>
      </w:r>
      <w:r w:rsidRPr="00974FB8">
        <w:rPr>
          <w:rFonts w:ascii="Times New Roman" w:eastAsia="Times New Roman" w:hAnsi="Times New Roman" w:cs="Times New Roman"/>
          <w:sz w:val="26"/>
          <w:szCs w:val="26"/>
          <w:lang w:eastAsia="ru-RU"/>
        </w:rPr>
        <w:t>состоит из должностного оклада, и выплат стимулирующего характера.</w:t>
      </w:r>
    </w:p>
    <w:p w:rsidR="005268C3" w:rsidRPr="004F1D20" w:rsidRDefault="005268C3" w:rsidP="00E676F2">
      <w:pPr>
        <w:spacing w:after="0" w:line="240" w:lineRule="auto"/>
        <w:ind w:firstLine="567"/>
        <w:jc w:val="both"/>
        <w:rPr>
          <w:rFonts w:ascii="Times New Roman" w:eastAsia="Times New Roman" w:hAnsi="Times New Roman" w:cs="Times New Roman"/>
          <w:sz w:val="26"/>
          <w:szCs w:val="26"/>
          <w:lang w:eastAsia="ru-RU"/>
        </w:rPr>
      </w:pPr>
      <w:r w:rsidRPr="004F1D20">
        <w:rPr>
          <w:rFonts w:ascii="Times New Roman" w:eastAsia="Times New Roman" w:hAnsi="Times New Roman" w:cs="Times New Roman"/>
          <w:sz w:val="26"/>
          <w:szCs w:val="26"/>
          <w:lang w:eastAsia="ru-RU"/>
        </w:rPr>
        <w:t>3.2. Должностной оклад руководителя, определяемый трудовым договором, уст</w:t>
      </w:r>
      <w:r w:rsidR="0010615A" w:rsidRPr="004F1D20">
        <w:rPr>
          <w:rFonts w:ascii="Times New Roman" w:eastAsia="Times New Roman" w:hAnsi="Times New Roman" w:cs="Times New Roman"/>
          <w:sz w:val="26"/>
          <w:szCs w:val="26"/>
          <w:lang w:eastAsia="ru-RU"/>
        </w:rPr>
        <w:t>анавливается главой Яльчикского</w:t>
      </w:r>
      <w:r w:rsidRPr="004F1D20">
        <w:rPr>
          <w:rFonts w:ascii="Times New Roman" w:eastAsia="Times New Roman" w:hAnsi="Times New Roman" w:cs="Times New Roman"/>
          <w:sz w:val="26"/>
          <w:szCs w:val="26"/>
          <w:lang w:eastAsia="ru-RU"/>
        </w:rPr>
        <w:t xml:space="preserve">  муниципального </w:t>
      </w:r>
      <w:r w:rsidR="0010615A" w:rsidRPr="004F1D20">
        <w:rPr>
          <w:rFonts w:ascii="Times New Roman" w:eastAsia="Times New Roman" w:hAnsi="Times New Roman" w:cs="Times New Roman"/>
          <w:sz w:val="26"/>
          <w:szCs w:val="26"/>
          <w:lang w:eastAsia="ru-RU"/>
        </w:rPr>
        <w:t>округа Чувашской Республики до 4</w:t>
      </w:r>
      <w:r w:rsidRPr="004F1D20">
        <w:rPr>
          <w:rFonts w:ascii="Times New Roman" w:eastAsia="Times New Roman" w:hAnsi="Times New Roman" w:cs="Times New Roman"/>
          <w:sz w:val="26"/>
          <w:szCs w:val="26"/>
          <w:lang w:eastAsia="ru-RU"/>
        </w:rPr>
        <w:t xml:space="preserve">-х кратного размера средней заработной платы работников, которые относятся к основному персоналу возглавляемого им </w:t>
      </w:r>
      <w:r w:rsidRPr="004F1D20">
        <w:rPr>
          <w:rFonts w:ascii="Times New Roman" w:eastAsiaTheme="minorEastAsia" w:hAnsi="Times New Roman" w:cs="Times New Roman"/>
          <w:sz w:val="26"/>
          <w:szCs w:val="26"/>
          <w:lang w:eastAsia="ru-RU"/>
        </w:rPr>
        <w:t xml:space="preserve">Учреждения. </w:t>
      </w: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3.3. К основному персоналу учреждения относятся все специалисты, указанные в подпункте 2.3.1.-2.3.2.</w:t>
      </w: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 xml:space="preserve">Размер средней заработной платы работников основного персонала определяется согласно Порядку исчисления размера средней заработной платы для определения размера должностного оклада руководителя, утвержденному приказом Министерства здравоохранения и социального развития Российской Федерации от 8 апреля 2008 г. N 167н </w:t>
      </w:r>
      <w:r w:rsidR="003327B3">
        <w:rPr>
          <w:rFonts w:ascii="Times New Roman" w:eastAsia="Times New Roman" w:hAnsi="Times New Roman" w:cs="Times New Roman"/>
          <w:sz w:val="26"/>
          <w:szCs w:val="26"/>
          <w:lang w:eastAsia="ru-RU"/>
        </w:rPr>
        <w:t>«</w:t>
      </w:r>
      <w:r w:rsidRPr="00974FB8">
        <w:rPr>
          <w:rFonts w:ascii="Times New Roman" w:eastAsia="Times New Roman" w:hAnsi="Times New Roman" w:cs="Times New Roman"/>
          <w:sz w:val="26"/>
          <w:szCs w:val="26"/>
          <w:lang w:eastAsia="ru-RU"/>
        </w:rPr>
        <w:t>Об утверждении Порядка исчисления размера средней заработной платы для определения размера должностного оклада руководителя фед</w:t>
      </w:r>
      <w:r w:rsidR="003327B3">
        <w:rPr>
          <w:rFonts w:ascii="Times New Roman" w:eastAsia="Times New Roman" w:hAnsi="Times New Roman" w:cs="Times New Roman"/>
          <w:sz w:val="26"/>
          <w:szCs w:val="26"/>
          <w:lang w:eastAsia="ru-RU"/>
        </w:rPr>
        <w:t>ерального бюджетного учреждения»</w:t>
      </w:r>
      <w:r w:rsidRPr="00974FB8">
        <w:rPr>
          <w:rFonts w:ascii="Times New Roman" w:eastAsia="Times New Roman" w:hAnsi="Times New Roman" w:cs="Times New Roman"/>
          <w:sz w:val="26"/>
          <w:szCs w:val="26"/>
          <w:lang w:eastAsia="ru-RU"/>
        </w:rPr>
        <w:t>.</w:t>
      </w: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3.4. Руководителю Учреждения размеры выплат стимулирующего характера для руководителя Учреждения устанавливаются распоря</w:t>
      </w:r>
      <w:r w:rsidR="0010615A" w:rsidRPr="00974FB8">
        <w:rPr>
          <w:rFonts w:ascii="Times New Roman" w:eastAsia="Times New Roman" w:hAnsi="Times New Roman" w:cs="Times New Roman"/>
          <w:sz w:val="26"/>
          <w:szCs w:val="26"/>
          <w:lang w:eastAsia="ru-RU"/>
        </w:rPr>
        <w:t xml:space="preserve">жением администрации Яльчикского </w:t>
      </w:r>
      <w:r w:rsidRPr="00974FB8">
        <w:rPr>
          <w:rFonts w:ascii="Times New Roman" w:eastAsia="Times New Roman" w:hAnsi="Times New Roman" w:cs="Times New Roman"/>
          <w:sz w:val="26"/>
          <w:szCs w:val="26"/>
          <w:lang w:eastAsia="ru-RU"/>
        </w:rPr>
        <w:t>муниципального округа Чувашской Республики в пределах фонда оплаты труда работников Учреждения.</w:t>
      </w:r>
    </w:p>
    <w:p w:rsidR="005268C3" w:rsidRPr="00974FB8" w:rsidRDefault="005268C3" w:rsidP="00E676F2">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p>
    <w:p w:rsidR="005268C3" w:rsidRPr="00974FB8" w:rsidRDefault="005268C3" w:rsidP="00E676F2">
      <w:pPr>
        <w:autoSpaceDE w:val="0"/>
        <w:autoSpaceDN w:val="0"/>
        <w:adjustRightInd w:val="0"/>
        <w:spacing w:after="0" w:line="240" w:lineRule="auto"/>
        <w:ind w:firstLine="567"/>
        <w:jc w:val="center"/>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sz w:val="26"/>
          <w:szCs w:val="26"/>
          <w:lang w:val="en-US" w:eastAsia="ru-RU"/>
        </w:rPr>
        <w:t>IV</w:t>
      </w:r>
      <w:r w:rsidRPr="00974FB8">
        <w:rPr>
          <w:rFonts w:ascii="Times New Roman" w:eastAsia="Times New Roman" w:hAnsi="Times New Roman" w:cs="Times New Roman"/>
          <w:sz w:val="26"/>
          <w:szCs w:val="26"/>
          <w:lang w:eastAsia="ru-RU"/>
        </w:rPr>
        <w:t xml:space="preserve">. </w:t>
      </w:r>
      <w:r w:rsidRPr="00974FB8">
        <w:rPr>
          <w:rFonts w:ascii="Times New Roman" w:eastAsia="Times New Roman" w:hAnsi="Times New Roman" w:cs="Times New Roman"/>
          <w:color w:val="22272F"/>
          <w:sz w:val="26"/>
          <w:szCs w:val="26"/>
          <w:lang w:eastAsia="ru-RU"/>
        </w:rPr>
        <w:t>Порядок и условия установления выплат компенсационного характера</w:t>
      </w:r>
    </w:p>
    <w:p w:rsidR="005268C3" w:rsidRPr="00974FB8" w:rsidRDefault="005268C3" w:rsidP="00E676F2">
      <w:pPr>
        <w:spacing w:after="0" w:line="240" w:lineRule="auto"/>
        <w:ind w:firstLine="567"/>
        <w:contextualSpacing/>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4.1. Работникам могут быть установлены следующие выплаты компенсационного характера: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а) выплаты работникам, занятым на тяжелых работах, работах с вредными и (или) опасными и иными особыми условиями труда;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б) доплата за совмещение должностей (профессий);</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в) доплата за расширение зон обслуживания;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lastRenderedPageBreak/>
        <w:t>г)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д) доплата за работу в ночное время (в соответствии со статьей 154 Трудового кодекса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е) оплата за работу в выходные и нерабочие праздничные дни (в соответствии со статьей 153 Трудового кодекса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ж) оплата сверхурочной работы (в соответствии со статьей 153 Трудового кодекса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4.2. Выплаты работникам, занятым на тяжелых работах, работах с вредными и (или) опасными и иными особыми условиями труда, устанавливаются в порядке, определенном законодательством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4.3. Доплата за 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трудового договора с учетом содержания и (или) объема работы на основании приказа руководителя Учреждения.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4.4. Доплата за расширение зон обслуживания устанавливается работнику при расширении зон обслуживания.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 с учетом расширения зон обслуживания на основании приказа руководителя Учреждения.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4.5.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работы на основании приказа руководителя Учреждения.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4.6. Доплата за работу в ночное время производится работникам за каждый час работы в ночное время. Ночным считается время с 22 часов до 6 часов утра следующих суток.</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Размер доплаты - </w:t>
      </w:r>
      <w:r w:rsidR="0039123A" w:rsidRPr="0086172E">
        <w:rPr>
          <w:rFonts w:ascii="Times New Roman" w:eastAsia="Times New Roman" w:hAnsi="Times New Roman" w:cs="Times New Roman"/>
          <w:sz w:val="26"/>
          <w:szCs w:val="26"/>
          <w:lang w:eastAsia="ru-RU"/>
        </w:rPr>
        <w:t>35</w:t>
      </w:r>
      <w:r w:rsidRPr="0086172E">
        <w:rPr>
          <w:rFonts w:ascii="Times New Roman" w:eastAsia="Times New Roman" w:hAnsi="Times New Roman" w:cs="Times New Roman"/>
          <w:sz w:val="26"/>
          <w:szCs w:val="26"/>
          <w:lang w:eastAsia="ru-RU"/>
        </w:rPr>
        <w:t xml:space="preserve"> </w:t>
      </w:r>
      <w:r w:rsidRPr="00974FB8">
        <w:rPr>
          <w:rFonts w:ascii="Times New Roman" w:eastAsia="Times New Roman" w:hAnsi="Times New Roman" w:cs="Times New Roman"/>
          <w:color w:val="22272F"/>
          <w:sz w:val="26"/>
          <w:szCs w:val="26"/>
          <w:lang w:eastAsia="ru-RU"/>
        </w:rPr>
        <w:t>процентов части оклада (должностного оклада) за час работы работника.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Расчет части оклада за час работы определяется путем деления оклада (должностного оклада) работника на среднемесячное количество рабочих часов в соответствующем календарном году.</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4.7. Повышенная оплата за работу в выходные и нерабочие праздничные дни производится работникам, привлекавшим к работе в выходные и нерабочие праздничные дни в соответствии со статьей 153 Трудового кодекса Российской Федерации.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Размер доплаты составляет:</w:t>
      </w:r>
    </w:p>
    <w:p w:rsidR="005268C3" w:rsidRPr="00974FB8"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 xml:space="preserve">не менее одинарной дневной ставки сверх оклада (должностного оклада) при работе полный день, если работа в выходной или праздничный день производилась в пределах месячной нормы рабочего времени, и в размере не </w:t>
      </w:r>
      <w:r w:rsidR="005268C3" w:rsidRPr="00974FB8">
        <w:rPr>
          <w:rFonts w:ascii="Times New Roman" w:eastAsia="Times New Roman" w:hAnsi="Times New Roman" w:cs="Times New Roman"/>
          <w:color w:val="22272F"/>
          <w:sz w:val="26"/>
          <w:szCs w:val="26"/>
          <w:lang w:eastAsia="ru-RU"/>
        </w:rPr>
        <w:lastRenderedPageBreak/>
        <w:t>менее двойной дневной ставки сверх оклада (должностного оклада), если работа производилась сверх месячной нормы рабочего времени;</w:t>
      </w:r>
    </w:p>
    <w:p w:rsidR="005268C3" w:rsidRPr="00657A32" w:rsidRDefault="008C666D" w:rsidP="00E676F2">
      <w:pPr>
        <w:tabs>
          <w:tab w:val="left" w:pos="1134"/>
        </w:tabs>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w:t>
      </w:r>
      <w:r w:rsidR="005268C3" w:rsidRPr="00657A32">
        <w:rPr>
          <w:rFonts w:ascii="Times New Roman" w:eastAsia="Times New Roman" w:hAnsi="Times New Roman" w:cs="Times New Roman"/>
          <w:color w:val="22272F"/>
          <w:sz w:val="26"/>
          <w:szCs w:val="26"/>
          <w:lang w:eastAsia="ru-RU"/>
        </w:rPr>
        <w:t>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4.8. Повышенная оплата сверхурочной работы составляет за первые два часа работы не менее полуторного размера, за последующие часы - не менее двойного размера в соответствии со статьей 152 Трудового кодекса Российской Федерации.</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Pr="00657A32"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V. Порядок и условия осуществления выплат стимулирующего характера</w:t>
      </w:r>
    </w:p>
    <w:p w:rsidR="005268C3" w:rsidRPr="00657A32"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5.1. В целях поощрения работников за выполненную работу устанавливаются следующие выплаты стимулирующего характера:</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выплаты за интенсивность </w:t>
      </w:r>
      <w:r w:rsidR="00283FB9" w:rsidRPr="00657A32">
        <w:rPr>
          <w:rFonts w:ascii="Times New Roman" w:eastAsia="Times New Roman" w:hAnsi="Times New Roman" w:cs="Times New Roman"/>
          <w:color w:val="22272F"/>
          <w:sz w:val="26"/>
          <w:szCs w:val="26"/>
          <w:lang w:eastAsia="ru-RU"/>
        </w:rPr>
        <w:t xml:space="preserve">труда </w:t>
      </w:r>
      <w:r w:rsidRPr="00657A32">
        <w:rPr>
          <w:rFonts w:ascii="Times New Roman" w:eastAsia="Times New Roman" w:hAnsi="Times New Roman" w:cs="Times New Roman"/>
          <w:color w:val="22272F"/>
          <w:sz w:val="26"/>
          <w:szCs w:val="26"/>
          <w:lang w:eastAsia="ru-RU"/>
        </w:rPr>
        <w:t>и высокие результаты работы;</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выплаты за качество выполняемых работ;</w:t>
      </w:r>
    </w:p>
    <w:p w:rsidR="005268C3"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выплаты за стаж непрерывной работы;</w:t>
      </w:r>
    </w:p>
    <w:p w:rsidR="003456FC" w:rsidRPr="00657A32"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за классность (водителям)</w:t>
      </w:r>
    </w:p>
    <w:p w:rsidR="005268C3" w:rsidRPr="00657A32" w:rsidRDefault="000F3822" w:rsidP="00E676F2">
      <w:pPr>
        <w:spacing w:after="0" w:line="240" w:lineRule="auto"/>
        <w:ind w:firstLine="567"/>
        <w:jc w:val="both"/>
        <w:rPr>
          <w:rFonts w:ascii="Times New Roman" w:eastAsia="Times New Roman" w:hAnsi="Times New Roman" w:cs="Times New Roman"/>
          <w:sz w:val="26"/>
          <w:szCs w:val="26"/>
          <w:lang w:eastAsia="ru-RU"/>
        </w:rPr>
      </w:pPr>
      <w:r w:rsidRPr="00657A32">
        <w:rPr>
          <w:rFonts w:ascii="Times New Roman" w:eastAsia="Times New Roman" w:hAnsi="Times New Roman" w:cs="Times New Roman"/>
          <w:color w:val="22272F"/>
          <w:sz w:val="26"/>
          <w:szCs w:val="26"/>
          <w:lang w:eastAsia="ru-RU"/>
        </w:rPr>
        <w:t>-</w:t>
      </w:r>
      <w:r w:rsidR="005268C3" w:rsidRPr="00657A32">
        <w:rPr>
          <w:rFonts w:ascii="Times New Roman" w:eastAsia="Times New Roman" w:hAnsi="Times New Roman" w:cs="Times New Roman"/>
          <w:color w:val="22272F"/>
          <w:sz w:val="26"/>
          <w:szCs w:val="26"/>
          <w:lang w:eastAsia="ru-RU"/>
        </w:rPr>
        <w:t xml:space="preserve">премиальные выплаты по итогам работы (за </w:t>
      </w:r>
      <w:r w:rsidR="000B079B" w:rsidRPr="00657A32">
        <w:rPr>
          <w:rFonts w:ascii="Times New Roman" w:eastAsia="Times New Roman" w:hAnsi="Times New Roman" w:cs="Times New Roman"/>
          <w:color w:val="22272F"/>
          <w:sz w:val="26"/>
          <w:szCs w:val="26"/>
          <w:lang w:eastAsia="ru-RU"/>
        </w:rPr>
        <w:t xml:space="preserve">месяц, </w:t>
      </w:r>
      <w:r w:rsidR="005268C3" w:rsidRPr="00657A32">
        <w:rPr>
          <w:rFonts w:ascii="Times New Roman" w:eastAsia="Times New Roman" w:hAnsi="Times New Roman" w:cs="Times New Roman"/>
          <w:color w:val="22272F"/>
          <w:sz w:val="26"/>
          <w:szCs w:val="26"/>
          <w:lang w:eastAsia="ru-RU"/>
        </w:rPr>
        <w:t xml:space="preserve">квартал, полугодие, 9 месяцев, год), </w:t>
      </w:r>
      <w:r w:rsidR="005268C3" w:rsidRPr="00657A32">
        <w:rPr>
          <w:rFonts w:ascii="Times New Roman" w:eastAsia="Times New Roman" w:hAnsi="Times New Roman" w:cs="Times New Roman"/>
          <w:sz w:val="26"/>
          <w:szCs w:val="26"/>
          <w:lang w:eastAsia="ru-RU"/>
        </w:rPr>
        <w:t>а также премиальные разовые выплаты к государственным и профессиональным праздникам и другим достижениям, за содействие достижению значений (уровней) показателей для оценки эффективности деятельности органов исполнительной власти, за достижение показателей деятельности, за</w:t>
      </w:r>
      <w:r w:rsidR="00283FB9" w:rsidRPr="00657A32">
        <w:rPr>
          <w:rFonts w:ascii="Times New Roman" w:eastAsia="Times New Roman" w:hAnsi="Times New Roman" w:cs="Times New Roman"/>
          <w:sz w:val="26"/>
          <w:szCs w:val="26"/>
          <w:lang w:eastAsia="ru-RU"/>
        </w:rPr>
        <w:t xml:space="preserve"> выполнение особо важных работ.</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Размеры стимулирующих выплат могут определяться как в процентах к окладу (должностному окладу) работника, так и в абсолютном размере, в кратном размере заработной платы, могут исчисляться исходя из фактически отработанного времени за премируемый период.</w:t>
      </w:r>
    </w:p>
    <w:p w:rsidR="008C666D" w:rsidRPr="00657A32" w:rsidRDefault="008C666D" w:rsidP="008C666D">
      <w:pPr>
        <w:spacing w:after="0" w:line="240" w:lineRule="auto"/>
        <w:jc w:val="both"/>
        <w:rPr>
          <w:rFonts w:ascii="Times New Roman" w:eastAsia="Times New Roman" w:hAnsi="Times New Roman" w:cs="Times New Roman"/>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 xml:space="preserve">5.2. </w:t>
      </w:r>
      <w:r w:rsidRPr="00657A32">
        <w:rPr>
          <w:rFonts w:ascii="Times New Roman" w:eastAsia="Times New Roman" w:hAnsi="Times New Roman" w:cs="Times New Roman"/>
          <w:sz w:val="26"/>
          <w:szCs w:val="26"/>
          <w:lang w:eastAsia="ru-RU"/>
        </w:rPr>
        <w:t>Размеры выплат стимулирующего характера устанавливаются в пределах фонда оплаты труда.</w:t>
      </w:r>
    </w:p>
    <w:p w:rsidR="008C666D" w:rsidRPr="00657A32" w:rsidRDefault="008C666D" w:rsidP="008C666D">
      <w:pPr>
        <w:spacing w:after="0" w:line="240" w:lineRule="auto"/>
        <w:jc w:val="both"/>
        <w:rPr>
          <w:rFonts w:ascii="Times New Roman" w:eastAsia="Times New Roman" w:hAnsi="Times New Roman" w:cs="Times New Roman"/>
          <w:sz w:val="26"/>
          <w:szCs w:val="26"/>
          <w:lang w:eastAsia="ru-RU"/>
        </w:rPr>
      </w:pPr>
      <w:r w:rsidRPr="00657A32">
        <w:rPr>
          <w:rFonts w:ascii="Times New Roman" w:eastAsia="Times New Roman" w:hAnsi="Times New Roman" w:cs="Times New Roman"/>
          <w:sz w:val="26"/>
          <w:szCs w:val="26"/>
          <w:lang w:eastAsia="ru-RU"/>
        </w:rPr>
        <w:t xml:space="preserve">         Конкретный размер стимулирующих выплат работнику устанавливается в соответствии с локальными актами учреждения, трудовым договором с работником и приказом руководителя.</w:t>
      </w:r>
    </w:p>
    <w:p w:rsidR="005268C3" w:rsidRPr="00657A32" w:rsidRDefault="005268C3" w:rsidP="008C666D">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5.3. Размер выплаты за интенсивность труда и высокие результаты работы устанавливается:</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работникам, занимающим должности служащих - от 50 до 300 процентов от оклада (должностного оклада);</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 xml:space="preserve">водителям  - от </w:t>
      </w:r>
      <w:r w:rsidR="00283FB9" w:rsidRPr="00657A32">
        <w:rPr>
          <w:rFonts w:ascii="Times New Roman" w:eastAsia="Times New Roman" w:hAnsi="Times New Roman" w:cs="Times New Roman"/>
          <w:color w:val="22272F"/>
          <w:sz w:val="26"/>
          <w:szCs w:val="26"/>
          <w:lang w:eastAsia="ru-RU"/>
        </w:rPr>
        <w:t>1</w:t>
      </w:r>
      <w:r w:rsidR="005268C3" w:rsidRPr="00657A32">
        <w:rPr>
          <w:rFonts w:ascii="Times New Roman" w:eastAsia="Times New Roman" w:hAnsi="Times New Roman" w:cs="Times New Roman"/>
          <w:color w:val="22272F"/>
          <w:sz w:val="26"/>
          <w:szCs w:val="26"/>
          <w:lang w:eastAsia="ru-RU"/>
        </w:rPr>
        <w:t xml:space="preserve">00 до </w:t>
      </w:r>
      <w:r w:rsidR="00283FB9" w:rsidRPr="00657A32">
        <w:rPr>
          <w:rFonts w:ascii="Times New Roman" w:eastAsia="Times New Roman" w:hAnsi="Times New Roman" w:cs="Times New Roman"/>
          <w:color w:val="22272F"/>
          <w:sz w:val="26"/>
          <w:szCs w:val="26"/>
          <w:lang w:eastAsia="ru-RU"/>
        </w:rPr>
        <w:t>25</w:t>
      </w:r>
      <w:r w:rsidR="005268C3" w:rsidRPr="00657A32">
        <w:rPr>
          <w:rFonts w:ascii="Times New Roman" w:eastAsia="Times New Roman" w:hAnsi="Times New Roman" w:cs="Times New Roman"/>
          <w:color w:val="22272F"/>
          <w:sz w:val="26"/>
          <w:szCs w:val="26"/>
          <w:lang w:eastAsia="ru-RU"/>
        </w:rPr>
        <w:t>0 процентов от оклада (должностного оклада);</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 xml:space="preserve">другим работникам - от </w:t>
      </w:r>
      <w:r w:rsidR="00283FB9" w:rsidRPr="00657A32">
        <w:rPr>
          <w:rFonts w:ascii="Times New Roman" w:eastAsia="Times New Roman" w:hAnsi="Times New Roman" w:cs="Times New Roman"/>
          <w:color w:val="22272F"/>
          <w:sz w:val="26"/>
          <w:szCs w:val="26"/>
          <w:lang w:eastAsia="ru-RU"/>
        </w:rPr>
        <w:t>5</w:t>
      </w:r>
      <w:r w:rsidR="005268C3" w:rsidRPr="00657A32">
        <w:rPr>
          <w:rFonts w:ascii="Times New Roman" w:eastAsia="Times New Roman" w:hAnsi="Times New Roman" w:cs="Times New Roman"/>
          <w:color w:val="22272F"/>
          <w:sz w:val="26"/>
          <w:szCs w:val="26"/>
          <w:lang w:eastAsia="ru-RU"/>
        </w:rPr>
        <w:t xml:space="preserve">0 до </w:t>
      </w:r>
      <w:r w:rsidR="00160293" w:rsidRPr="00657A32">
        <w:rPr>
          <w:rFonts w:ascii="Times New Roman" w:eastAsia="Times New Roman" w:hAnsi="Times New Roman" w:cs="Times New Roman"/>
          <w:color w:val="22272F"/>
          <w:sz w:val="26"/>
          <w:szCs w:val="26"/>
          <w:lang w:eastAsia="ru-RU"/>
        </w:rPr>
        <w:t>25</w:t>
      </w:r>
      <w:r w:rsidR="005268C3" w:rsidRPr="00657A32">
        <w:rPr>
          <w:rFonts w:ascii="Times New Roman" w:eastAsia="Times New Roman" w:hAnsi="Times New Roman" w:cs="Times New Roman"/>
          <w:color w:val="22272F"/>
          <w:sz w:val="26"/>
          <w:szCs w:val="26"/>
          <w:lang w:eastAsia="ru-RU"/>
        </w:rPr>
        <w:t>0 процентов от оклада (должностного оклада).</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При назначении выплаты за интенсивность труда и высокие результаты работы учитывается:</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высокая производительность и напряженность работы;</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w:t>
      </w:r>
      <w:r w:rsidR="005268C3" w:rsidRPr="00657A32">
        <w:rPr>
          <w:rFonts w:ascii="Times New Roman" w:eastAsia="Times New Roman" w:hAnsi="Times New Roman" w:cs="Times New Roman"/>
          <w:color w:val="22272F"/>
          <w:sz w:val="26"/>
          <w:szCs w:val="26"/>
          <w:lang w:eastAsia="ru-RU"/>
        </w:rPr>
        <w:t>интенсивность и напряженность работы, связанные со срочностью и большим разнообразием предоставляемой информации;</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lastRenderedPageBreak/>
        <w:t>- непосредственное участие в реализации федеральных, республиканских и муниципальных программ.</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5.4. Выплата работникам учреждения за качество выполняемых работ устанавливается руководителем учреждения с учетом:</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качества выполнения работником своих должностных обязанностей в соответствии с должностной инструкцией;</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качественной подготовки и проведение мероприятий, связанных с деятельностью работы коллектива;</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обслуживания и обеспечения безаварийной, безотказной и бесперебойной работы транспортных средств и оборудования;</w:t>
      </w:r>
    </w:p>
    <w:p w:rsidR="005268C3" w:rsidRPr="00657A32" w:rsidRDefault="008C666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5268C3" w:rsidRPr="00657A32">
        <w:rPr>
          <w:rFonts w:ascii="Times New Roman" w:eastAsia="Times New Roman" w:hAnsi="Times New Roman" w:cs="Times New Roman"/>
          <w:color w:val="22272F"/>
          <w:sz w:val="26"/>
          <w:szCs w:val="26"/>
          <w:lang w:eastAsia="ru-RU"/>
        </w:rPr>
        <w:t>соблюдения сроков исполнения работ.</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Размер выплаты устанавливается в процентном отношении к должностному окладу в соответствии с локальными нормативными актами учреждения, трудовым договором с работником.</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Конкретный размер выплаты за качество выполняемых работ определяется: </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работникам, осуществляющим профессиональную деятельность по профессиям рабочих, водителей и во</w:t>
      </w:r>
      <w:r w:rsidR="000B079B" w:rsidRPr="00657A32">
        <w:rPr>
          <w:rFonts w:ascii="Times New Roman" w:eastAsia="Times New Roman" w:hAnsi="Times New Roman" w:cs="Times New Roman"/>
          <w:color w:val="22272F"/>
          <w:sz w:val="26"/>
          <w:szCs w:val="26"/>
          <w:lang w:eastAsia="ru-RU"/>
        </w:rPr>
        <w:t>д</w:t>
      </w:r>
      <w:r w:rsidRPr="00657A32">
        <w:rPr>
          <w:rFonts w:ascii="Times New Roman" w:eastAsia="Times New Roman" w:hAnsi="Times New Roman" w:cs="Times New Roman"/>
          <w:color w:val="22272F"/>
          <w:sz w:val="26"/>
          <w:szCs w:val="26"/>
          <w:lang w:eastAsia="ru-RU"/>
        </w:rPr>
        <w:t>ителей пожарной охраны – от 30% до 300% от должностного оклада.</w:t>
      </w:r>
    </w:p>
    <w:p w:rsidR="006072F4"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5.5.</w:t>
      </w:r>
      <w:r w:rsidR="009F4999" w:rsidRPr="00657A32">
        <w:rPr>
          <w:rFonts w:ascii="Times New Roman" w:eastAsia="Times New Roman" w:hAnsi="Times New Roman" w:cs="Times New Roman"/>
          <w:color w:val="22272F"/>
          <w:sz w:val="26"/>
          <w:szCs w:val="26"/>
          <w:lang w:eastAsia="ru-RU"/>
        </w:rPr>
        <w:t xml:space="preserve"> Е</w:t>
      </w:r>
      <w:r w:rsidRPr="00657A32">
        <w:rPr>
          <w:rFonts w:ascii="Times New Roman" w:eastAsia="Times New Roman" w:hAnsi="Times New Roman" w:cs="Times New Roman"/>
          <w:color w:val="22272F"/>
          <w:sz w:val="26"/>
          <w:szCs w:val="26"/>
          <w:lang w:eastAsia="ru-RU"/>
        </w:rPr>
        <w:t>жемесячны</w:t>
      </w:r>
      <w:r w:rsidR="009F4999" w:rsidRPr="00657A32">
        <w:rPr>
          <w:rFonts w:ascii="Times New Roman" w:eastAsia="Times New Roman" w:hAnsi="Times New Roman" w:cs="Times New Roman"/>
          <w:color w:val="22272F"/>
          <w:sz w:val="26"/>
          <w:szCs w:val="26"/>
          <w:lang w:eastAsia="ru-RU"/>
        </w:rPr>
        <w:t>е</w:t>
      </w:r>
      <w:r w:rsidRPr="00657A32">
        <w:rPr>
          <w:rFonts w:ascii="Times New Roman" w:eastAsia="Times New Roman" w:hAnsi="Times New Roman" w:cs="Times New Roman"/>
          <w:color w:val="22272F"/>
          <w:sz w:val="26"/>
          <w:szCs w:val="26"/>
          <w:lang w:eastAsia="ru-RU"/>
        </w:rPr>
        <w:t xml:space="preserve"> выплат</w:t>
      </w:r>
      <w:r w:rsidR="009F4999" w:rsidRPr="00657A32">
        <w:rPr>
          <w:rFonts w:ascii="Times New Roman" w:eastAsia="Times New Roman" w:hAnsi="Times New Roman" w:cs="Times New Roman"/>
          <w:color w:val="22272F"/>
          <w:sz w:val="26"/>
          <w:szCs w:val="26"/>
          <w:lang w:eastAsia="ru-RU"/>
        </w:rPr>
        <w:t>ы</w:t>
      </w:r>
      <w:r w:rsidRPr="00657A32">
        <w:rPr>
          <w:rFonts w:ascii="Times New Roman" w:eastAsia="Times New Roman" w:hAnsi="Times New Roman" w:cs="Times New Roman"/>
          <w:color w:val="22272F"/>
          <w:sz w:val="26"/>
          <w:szCs w:val="26"/>
          <w:lang w:eastAsia="ru-RU"/>
        </w:rPr>
        <w:t xml:space="preserve"> за стаж непрерывной работы устанавливаются </w:t>
      </w:r>
      <w:r w:rsidR="009F4999" w:rsidRPr="00657A32">
        <w:rPr>
          <w:rFonts w:ascii="Times New Roman" w:eastAsia="Times New Roman" w:hAnsi="Times New Roman" w:cs="Times New Roman"/>
          <w:color w:val="22272F"/>
          <w:sz w:val="26"/>
          <w:szCs w:val="26"/>
          <w:lang w:eastAsia="ru-RU"/>
        </w:rPr>
        <w:t>всем</w:t>
      </w:r>
      <w:r w:rsidR="006072F4" w:rsidRPr="00657A32">
        <w:rPr>
          <w:rFonts w:ascii="Times New Roman" w:eastAsia="Times New Roman" w:hAnsi="Times New Roman" w:cs="Times New Roman"/>
          <w:color w:val="22272F"/>
          <w:sz w:val="26"/>
          <w:szCs w:val="26"/>
          <w:lang w:eastAsia="ru-RU"/>
        </w:rPr>
        <w:t xml:space="preserve"> </w:t>
      </w:r>
      <w:r w:rsidRPr="00657A32">
        <w:rPr>
          <w:rFonts w:ascii="Times New Roman" w:eastAsia="Times New Roman" w:hAnsi="Times New Roman" w:cs="Times New Roman"/>
          <w:color w:val="22272F"/>
          <w:sz w:val="26"/>
          <w:szCs w:val="26"/>
          <w:lang w:eastAsia="ru-RU"/>
        </w:rPr>
        <w:t>работникам Учреждения</w:t>
      </w:r>
      <w:r w:rsidR="006072F4" w:rsidRPr="00657A32">
        <w:rPr>
          <w:rFonts w:ascii="Times New Roman" w:eastAsia="Times New Roman" w:hAnsi="Times New Roman" w:cs="Times New Roman"/>
          <w:color w:val="22272F"/>
          <w:sz w:val="26"/>
          <w:szCs w:val="26"/>
          <w:lang w:eastAsia="ru-RU"/>
        </w:rPr>
        <w:t xml:space="preserve"> в процентах от должностного оклада:</w:t>
      </w:r>
      <w:r w:rsidRPr="00657A32">
        <w:rPr>
          <w:rFonts w:ascii="Times New Roman" w:eastAsia="Times New Roman" w:hAnsi="Times New Roman" w:cs="Times New Roman"/>
          <w:color w:val="22272F"/>
          <w:sz w:val="26"/>
          <w:szCs w:val="26"/>
          <w:lang w:eastAsia="ru-RU"/>
        </w:rPr>
        <w:t xml:space="preserve"> </w:t>
      </w:r>
    </w:p>
    <w:p w:rsidR="009F4999" w:rsidRPr="00657A32" w:rsidRDefault="00FD1F9D"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5.5.</w:t>
      </w:r>
      <w:r w:rsidR="009F4999" w:rsidRPr="00657A32">
        <w:rPr>
          <w:rFonts w:ascii="Times New Roman" w:eastAsia="Times New Roman" w:hAnsi="Times New Roman" w:cs="Times New Roman"/>
          <w:color w:val="22272F"/>
          <w:sz w:val="26"/>
          <w:szCs w:val="26"/>
          <w:lang w:eastAsia="ru-RU"/>
        </w:rPr>
        <w:t xml:space="preserve">1. Для </w:t>
      </w:r>
      <w:r w:rsidR="009F4999" w:rsidRPr="00657A32">
        <w:rPr>
          <w:rFonts w:ascii="Times New Roman" w:eastAsia="Times New Roman" w:hAnsi="Times New Roman" w:cs="Times New Roman"/>
          <w:sz w:val="26"/>
          <w:szCs w:val="26"/>
          <w:lang w:eastAsia="ru-RU"/>
        </w:rPr>
        <w:t>работников, осуществляющих свою профессиональную деятельность по должностям служащих и профессиям рабочих:</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FD1F9D" w:rsidRPr="00657A32">
        <w:rPr>
          <w:rFonts w:ascii="Times New Roman" w:eastAsia="Times New Roman" w:hAnsi="Times New Roman" w:cs="Times New Roman"/>
          <w:color w:val="22272F"/>
          <w:sz w:val="26"/>
          <w:szCs w:val="26"/>
          <w:lang w:eastAsia="ru-RU"/>
        </w:rPr>
        <w:t xml:space="preserve">стаж непрерывной работы </w:t>
      </w:r>
      <w:r w:rsidRPr="00657A32">
        <w:rPr>
          <w:rFonts w:ascii="Times New Roman" w:eastAsia="Times New Roman" w:hAnsi="Times New Roman" w:cs="Times New Roman"/>
          <w:color w:val="22272F"/>
          <w:sz w:val="26"/>
          <w:szCs w:val="26"/>
          <w:lang w:eastAsia="ru-RU"/>
        </w:rPr>
        <w:t xml:space="preserve"> от 1 до 5 лет включительно - 10 </w:t>
      </w:r>
      <w:r w:rsidR="00FD1F9D" w:rsidRPr="00657A32">
        <w:rPr>
          <w:rFonts w:ascii="Times New Roman" w:eastAsia="Times New Roman" w:hAnsi="Times New Roman" w:cs="Times New Roman"/>
          <w:color w:val="22272F"/>
          <w:sz w:val="26"/>
          <w:szCs w:val="26"/>
          <w:lang w:eastAsia="ru-RU"/>
        </w:rPr>
        <w:t>%</w:t>
      </w:r>
      <w:r w:rsidRPr="00657A32">
        <w:rPr>
          <w:rFonts w:ascii="Times New Roman" w:eastAsia="Times New Roman" w:hAnsi="Times New Roman" w:cs="Times New Roman"/>
          <w:color w:val="22272F"/>
          <w:sz w:val="26"/>
          <w:szCs w:val="26"/>
          <w:lang w:eastAsia="ru-RU"/>
        </w:rPr>
        <w:t>;</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FD1F9D" w:rsidRPr="00657A32">
        <w:rPr>
          <w:rFonts w:ascii="Times New Roman" w:eastAsia="Times New Roman" w:hAnsi="Times New Roman" w:cs="Times New Roman"/>
          <w:color w:val="22272F"/>
          <w:sz w:val="26"/>
          <w:szCs w:val="26"/>
          <w:lang w:eastAsia="ru-RU"/>
        </w:rPr>
        <w:t xml:space="preserve">стаж непрерывной работы  </w:t>
      </w:r>
      <w:r w:rsidRPr="00657A32">
        <w:rPr>
          <w:rFonts w:ascii="Times New Roman" w:eastAsia="Times New Roman" w:hAnsi="Times New Roman" w:cs="Times New Roman"/>
          <w:color w:val="22272F"/>
          <w:sz w:val="26"/>
          <w:szCs w:val="26"/>
          <w:lang w:eastAsia="ru-RU"/>
        </w:rPr>
        <w:t xml:space="preserve">от 5 до 10 лет включительно - 15 </w:t>
      </w:r>
      <w:r w:rsidR="00FD1F9D" w:rsidRPr="00657A32">
        <w:rPr>
          <w:rFonts w:ascii="Times New Roman" w:eastAsia="Times New Roman" w:hAnsi="Times New Roman" w:cs="Times New Roman"/>
          <w:color w:val="22272F"/>
          <w:sz w:val="26"/>
          <w:szCs w:val="26"/>
          <w:lang w:eastAsia="ru-RU"/>
        </w:rPr>
        <w:t>%</w:t>
      </w:r>
      <w:r w:rsidRPr="00657A32">
        <w:rPr>
          <w:rFonts w:ascii="Times New Roman" w:eastAsia="Times New Roman" w:hAnsi="Times New Roman" w:cs="Times New Roman"/>
          <w:color w:val="22272F"/>
          <w:sz w:val="26"/>
          <w:szCs w:val="26"/>
          <w:lang w:eastAsia="ru-RU"/>
        </w:rPr>
        <w:t>;</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FD1F9D" w:rsidRPr="00657A32">
        <w:rPr>
          <w:rFonts w:ascii="Times New Roman" w:eastAsia="Times New Roman" w:hAnsi="Times New Roman" w:cs="Times New Roman"/>
          <w:color w:val="22272F"/>
          <w:sz w:val="26"/>
          <w:szCs w:val="26"/>
          <w:lang w:eastAsia="ru-RU"/>
        </w:rPr>
        <w:t xml:space="preserve">стаж непрерывной работы  </w:t>
      </w:r>
      <w:r w:rsidRPr="00657A32">
        <w:rPr>
          <w:rFonts w:ascii="Times New Roman" w:eastAsia="Times New Roman" w:hAnsi="Times New Roman" w:cs="Times New Roman"/>
          <w:color w:val="22272F"/>
          <w:sz w:val="26"/>
          <w:szCs w:val="26"/>
          <w:lang w:eastAsia="ru-RU"/>
        </w:rPr>
        <w:t xml:space="preserve">от 10 до 15 лет включительно - 20 </w:t>
      </w:r>
      <w:r w:rsidR="00FD1F9D" w:rsidRPr="00657A32">
        <w:rPr>
          <w:rFonts w:ascii="Times New Roman" w:eastAsia="Times New Roman" w:hAnsi="Times New Roman" w:cs="Times New Roman"/>
          <w:color w:val="22272F"/>
          <w:sz w:val="26"/>
          <w:szCs w:val="26"/>
          <w:lang w:eastAsia="ru-RU"/>
        </w:rPr>
        <w:t>%</w:t>
      </w:r>
      <w:r w:rsidRPr="00657A32">
        <w:rPr>
          <w:rFonts w:ascii="Times New Roman" w:eastAsia="Times New Roman" w:hAnsi="Times New Roman" w:cs="Times New Roman"/>
          <w:color w:val="22272F"/>
          <w:sz w:val="26"/>
          <w:szCs w:val="26"/>
          <w:lang w:eastAsia="ru-RU"/>
        </w:rPr>
        <w:t>;</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w:t>
      </w:r>
      <w:r w:rsidR="00FD1F9D" w:rsidRPr="00657A32">
        <w:rPr>
          <w:rFonts w:ascii="Times New Roman" w:eastAsia="Times New Roman" w:hAnsi="Times New Roman" w:cs="Times New Roman"/>
          <w:color w:val="22272F"/>
          <w:sz w:val="26"/>
          <w:szCs w:val="26"/>
          <w:lang w:eastAsia="ru-RU"/>
        </w:rPr>
        <w:t xml:space="preserve">стаж непрерывной работы  </w:t>
      </w:r>
      <w:r w:rsidRPr="00657A32">
        <w:rPr>
          <w:rFonts w:ascii="Times New Roman" w:eastAsia="Times New Roman" w:hAnsi="Times New Roman" w:cs="Times New Roman"/>
          <w:color w:val="22272F"/>
          <w:sz w:val="26"/>
          <w:szCs w:val="26"/>
          <w:lang w:eastAsia="ru-RU"/>
        </w:rPr>
        <w:t xml:space="preserve">свыше 15 лет - 30 </w:t>
      </w:r>
      <w:r w:rsidR="00FD1F9D" w:rsidRPr="00657A32">
        <w:rPr>
          <w:rFonts w:ascii="Times New Roman" w:eastAsia="Times New Roman" w:hAnsi="Times New Roman" w:cs="Times New Roman"/>
          <w:color w:val="22272F"/>
          <w:sz w:val="26"/>
          <w:szCs w:val="26"/>
          <w:lang w:eastAsia="ru-RU"/>
        </w:rPr>
        <w:t>%</w:t>
      </w:r>
      <w:r w:rsidRPr="00657A32">
        <w:rPr>
          <w:rFonts w:ascii="Times New Roman" w:eastAsia="Times New Roman" w:hAnsi="Times New Roman" w:cs="Times New Roman"/>
          <w:color w:val="22272F"/>
          <w:sz w:val="26"/>
          <w:szCs w:val="26"/>
          <w:lang w:eastAsia="ru-RU"/>
        </w:rPr>
        <w:t>.</w:t>
      </w:r>
    </w:p>
    <w:p w:rsidR="00FD1F9D" w:rsidRPr="00657A32" w:rsidRDefault="00FD1F9D" w:rsidP="00FD1F9D">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В непрерывный стаж работы, выслугу лет у работников осуществляющих административно-хозяйственную деятельность, осуществляющих профессиональную деятельность по профессиям служащих и рабочих, работников муниципальной пожарной охраны включаются все периоды работы во всех отраслях. У водителей в непрерывный стаж работы включаются периоды работ на должности водителя во всех отраслях. Основным документом для определения стажа работы работника является трудовая книжка.</w:t>
      </w:r>
    </w:p>
    <w:p w:rsidR="00FD1F9D" w:rsidRPr="00657A32" w:rsidRDefault="00FD1F9D" w:rsidP="00FD1F9D">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xml:space="preserve"> Выплата за стаж непрерывной работы, выслугу лет работникам учреждения осуществляются ежемесячно. При изменении стажа непрерывной работы, выслугу лет размер выплаты устанавливается на основании приказа руководителя учреждения по представлению комиссии по определению стажа работы, созданной в учреждении.</w:t>
      </w:r>
    </w:p>
    <w:p w:rsidR="00FD1F9D" w:rsidRDefault="00FD1F9D" w:rsidP="00FD1F9D">
      <w:pPr>
        <w:spacing w:after="0" w:line="240" w:lineRule="auto"/>
        <w:ind w:firstLine="567"/>
        <w:jc w:val="both"/>
        <w:rPr>
          <w:rFonts w:ascii="Times New Roman" w:eastAsia="Times New Roman" w:hAnsi="Times New Roman" w:cs="Times New Roman"/>
          <w:sz w:val="26"/>
          <w:szCs w:val="26"/>
          <w:lang w:eastAsia="ru-RU"/>
        </w:rPr>
      </w:pPr>
      <w:r w:rsidRPr="00657A32">
        <w:rPr>
          <w:rFonts w:ascii="Times New Roman" w:eastAsia="Times New Roman" w:hAnsi="Times New Roman" w:cs="Times New Roman"/>
          <w:sz w:val="26"/>
          <w:szCs w:val="26"/>
          <w:lang w:eastAsia="ru-RU"/>
        </w:rPr>
        <w:t>Директору выплата за стаж непрерывной работы устанавливается распоряжением главы  администрации Яльчикского муниципального округа Чувашской Республики.</w:t>
      </w:r>
    </w:p>
    <w:p w:rsidR="00FD1F9D" w:rsidRPr="00657A32" w:rsidRDefault="00FD1F9D" w:rsidP="00BE6BA5">
      <w:pPr>
        <w:pStyle w:val="ConsPlusNormal"/>
        <w:ind w:firstLine="540"/>
        <w:jc w:val="both"/>
        <w:rPr>
          <w:rFonts w:ascii="Times New Roman" w:hAnsi="Times New Roman" w:cs="Times New Roman"/>
          <w:sz w:val="26"/>
          <w:szCs w:val="26"/>
        </w:rPr>
      </w:pPr>
      <w:r w:rsidRPr="00657A32">
        <w:rPr>
          <w:rFonts w:ascii="Times New Roman" w:eastAsia="Times New Roman" w:hAnsi="Times New Roman" w:cs="Times New Roman"/>
          <w:color w:val="22272F"/>
          <w:sz w:val="26"/>
          <w:szCs w:val="26"/>
        </w:rPr>
        <w:t>5.5.2</w:t>
      </w:r>
      <w:r w:rsidR="00BE6BA5" w:rsidRPr="00657A32">
        <w:rPr>
          <w:rFonts w:ascii="Times New Roman" w:eastAsia="Times New Roman" w:hAnsi="Times New Roman" w:cs="Times New Roman"/>
          <w:color w:val="22272F"/>
          <w:sz w:val="26"/>
          <w:szCs w:val="26"/>
        </w:rPr>
        <w:t xml:space="preserve">. Для </w:t>
      </w:r>
      <w:r w:rsidRPr="00657A32">
        <w:rPr>
          <w:rFonts w:ascii="Times New Roman" w:hAnsi="Times New Roman" w:cs="Times New Roman"/>
          <w:sz w:val="26"/>
          <w:szCs w:val="26"/>
        </w:rPr>
        <w:t>работников, занятых в сфере гражданской обороны, защиты населения и территорий от чрезвычайных ситуаций природного и техногенного характера (работников единой дежурно-диспетчерской службы):</w:t>
      </w:r>
    </w:p>
    <w:p w:rsidR="00BE6BA5" w:rsidRPr="00657A32" w:rsidRDefault="00FD1F9D" w:rsidP="00BE6BA5">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 </w:t>
      </w:r>
      <w:r w:rsidR="00BE6BA5" w:rsidRPr="00657A32">
        <w:rPr>
          <w:rFonts w:ascii="Times New Roman" w:hAnsi="Times New Roman" w:cs="Times New Roman"/>
          <w:sz w:val="26"/>
          <w:szCs w:val="26"/>
        </w:rPr>
        <w:t xml:space="preserve"> </w:t>
      </w:r>
      <w:r w:rsidRPr="00657A32">
        <w:rPr>
          <w:rFonts w:ascii="Times New Roman" w:eastAsia="Times New Roman" w:hAnsi="Times New Roman" w:cs="Times New Roman"/>
          <w:color w:val="22272F"/>
          <w:sz w:val="26"/>
          <w:szCs w:val="26"/>
        </w:rPr>
        <w:t xml:space="preserve">стаж непрерывной работы  </w:t>
      </w:r>
      <w:r w:rsidR="00BE6BA5" w:rsidRPr="00657A32">
        <w:rPr>
          <w:rFonts w:ascii="Times New Roman" w:hAnsi="Times New Roman" w:cs="Times New Roman"/>
          <w:sz w:val="26"/>
          <w:szCs w:val="26"/>
        </w:rPr>
        <w:t xml:space="preserve">от 1 до 3 лет </w:t>
      </w:r>
      <w:r w:rsidRPr="00657A32">
        <w:rPr>
          <w:rFonts w:ascii="Times New Roman" w:eastAsia="Times New Roman" w:hAnsi="Times New Roman" w:cs="Times New Roman"/>
          <w:color w:val="22272F"/>
          <w:sz w:val="26"/>
          <w:szCs w:val="26"/>
        </w:rPr>
        <w:t>включительно</w:t>
      </w:r>
      <w:r w:rsidRPr="00657A32">
        <w:rPr>
          <w:rFonts w:ascii="Times New Roman" w:hAnsi="Times New Roman" w:cs="Times New Roman"/>
          <w:sz w:val="26"/>
          <w:szCs w:val="26"/>
        </w:rPr>
        <w:t xml:space="preserve"> </w:t>
      </w:r>
      <w:r w:rsidR="00BE6BA5" w:rsidRPr="00657A32">
        <w:rPr>
          <w:rFonts w:ascii="Times New Roman" w:hAnsi="Times New Roman" w:cs="Times New Roman"/>
          <w:sz w:val="26"/>
          <w:szCs w:val="26"/>
        </w:rPr>
        <w:t xml:space="preserve">- 5 </w:t>
      </w:r>
      <w:r w:rsidRPr="00657A32">
        <w:rPr>
          <w:rFonts w:ascii="Times New Roman" w:hAnsi="Times New Roman" w:cs="Times New Roman"/>
          <w:sz w:val="26"/>
          <w:szCs w:val="26"/>
        </w:rPr>
        <w:t>%</w:t>
      </w:r>
      <w:r w:rsidR="00BE6BA5" w:rsidRPr="00657A32">
        <w:rPr>
          <w:rFonts w:ascii="Times New Roman" w:hAnsi="Times New Roman" w:cs="Times New Roman"/>
          <w:sz w:val="26"/>
          <w:szCs w:val="26"/>
        </w:rPr>
        <w:t>;</w:t>
      </w:r>
    </w:p>
    <w:p w:rsidR="00BE6BA5" w:rsidRPr="00657A32" w:rsidRDefault="00BE6BA5" w:rsidP="00BE6BA5">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 </w:t>
      </w:r>
      <w:r w:rsidR="00FD1F9D" w:rsidRPr="00657A32">
        <w:rPr>
          <w:rFonts w:ascii="Times New Roman" w:eastAsia="Times New Roman" w:hAnsi="Times New Roman" w:cs="Times New Roman"/>
          <w:color w:val="22272F"/>
          <w:sz w:val="26"/>
          <w:szCs w:val="26"/>
        </w:rPr>
        <w:t xml:space="preserve">стаж непрерывной работы  </w:t>
      </w:r>
      <w:r w:rsidRPr="00657A32">
        <w:rPr>
          <w:rFonts w:ascii="Times New Roman" w:hAnsi="Times New Roman" w:cs="Times New Roman"/>
          <w:sz w:val="26"/>
          <w:szCs w:val="26"/>
        </w:rPr>
        <w:t xml:space="preserve">от 3 до 5 лет </w:t>
      </w:r>
      <w:r w:rsidR="00FD1F9D" w:rsidRPr="00657A32">
        <w:rPr>
          <w:rFonts w:ascii="Times New Roman" w:eastAsia="Times New Roman" w:hAnsi="Times New Roman" w:cs="Times New Roman"/>
          <w:color w:val="22272F"/>
          <w:sz w:val="26"/>
          <w:szCs w:val="26"/>
        </w:rPr>
        <w:t>включительно</w:t>
      </w:r>
      <w:r w:rsidR="00FD1F9D" w:rsidRPr="00657A32">
        <w:rPr>
          <w:rFonts w:ascii="Times New Roman" w:hAnsi="Times New Roman" w:cs="Times New Roman"/>
          <w:sz w:val="26"/>
          <w:szCs w:val="26"/>
        </w:rPr>
        <w:t xml:space="preserve"> </w:t>
      </w:r>
      <w:r w:rsidRPr="00657A32">
        <w:rPr>
          <w:rFonts w:ascii="Times New Roman" w:hAnsi="Times New Roman" w:cs="Times New Roman"/>
          <w:sz w:val="26"/>
          <w:szCs w:val="26"/>
        </w:rPr>
        <w:t xml:space="preserve">- 10 </w:t>
      </w:r>
      <w:r w:rsidR="00FD1F9D" w:rsidRPr="00657A32">
        <w:rPr>
          <w:rFonts w:ascii="Times New Roman" w:hAnsi="Times New Roman" w:cs="Times New Roman"/>
          <w:sz w:val="26"/>
          <w:szCs w:val="26"/>
        </w:rPr>
        <w:t>%</w:t>
      </w:r>
      <w:r w:rsidRPr="00657A32">
        <w:rPr>
          <w:rFonts w:ascii="Times New Roman" w:hAnsi="Times New Roman" w:cs="Times New Roman"/>
          <w:sz w:val="26"/>
          <w:szCs w:val="26"/>
        </w:rPr>
        <w:t>;</w:t>
      </w:r>
    </w:p>
    <w:p w:rsidR="00BE6BA5" w:rsidRPr="00657A32" w:rsidRDefault="00BE6BA5" w:rsidP="00BE6BA5">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 </w:t>
      </w:r>
      <w:r w:rsidR="00FD1F9D" w:rsidRPr="00657A32">
        <w:rPr>
          <w:rFonts w:ascii="Times New Roman" w:eastAsia="Times New Roman" w:hAnsi="Times New Roman" w:cs="Times New Roman"/>
          <w:color w:val="22272F"/>
          <w:sz w:val="26"/>
          <w:szCs w:val="26"/>
        </w:rPr>
        <w:t xml:space="preserve">стаж непрерывной работы  </w:t>
      </w:r>
      <w:r w:rsidRPr="00657A32">
        <w:rPr>
          <w:rFonts w:ascii="Times New Roman" w:hAnsi="Times New Roman" w:cs="Times New Roman"/>
          <w:sz w:val="26"/>
          <w:szCs w:val="26"/>
        </w:rPr>
        <w:t xml:space="preserve">от 5 до 10 лет </w:t>
      </w:r>
      <w:r w:rsidR="00FD1F9D" w:rsidRPr="00657A32">
        <w:rPr>
          <w:rFonts w:ascii="Times New Roman" w:eastAsia="Times New Roman" w:hAnsi="Times New Roman" w:cs="Times New Roman"/>
          <w:color w:val="22272F"/>
          <w:sz w:val="26"/>
          <w:szCs w:val="26"/>
        </w:rPr>
        <w:t>включительно</w:t>
      </w:r>
      <w:r w:rsidR="00FD1F9D" w:rsidRPr="00657A32">
        <w:rPr>
          <w:rFonts w:ascii="Times New Roman" w:hAnsi="Times New Roman" w:cs="Times New Roman"/>
          <w:sz w:val="26"/>
          <w:szCs w:val="26"/>
        </w:rPr>
        <w:t xml:space="preserve"> </w:t>
      </w:r>
      <w:r w:rsidRPr="00657A32">
        <w:rPr>
          <w:rFonts w:ascii="Times New Roman" w:hAnsi="Times New Roman" w:cs="Times New Roman"/>
          <w:sz w:val="26"/>
          <w:szCs w:val="26"/>
        </w:rPr>
        <w:t xml:space="preserve">- 15 </w:t>
      </w:r>
      <w:r w:rsidR="00FD1F9D" w:rsidRPr="00657A32">
        <w:rPr>
          <w:rFonts w:ascii="Times New Roman" w:hAnsi="Times New Roman" w:cs="Times New Roman"/>
          <w:sz w:val="26"/>
          <w:szCs w:val="26"/>
        </w:rPr>
        <w:t>%</w:t>
      </w:r>
      <w:r w:rsidRPr="00657A32">
        <w:rPr>
          <w:rFonts w:ascii="Times New Roman" w:hAnsi="Times New Roman" w:cs="Times New Roman"/>
          <w:sz w:val="26"/>
          <w:szCs w:val="26"/>
        </w:rPr>
        <w:t>;</w:t>
      </w:r>
    </w:p>
    <w:p w:rsidR="00BE6BA5" w:rsidRPr="00657A32" w:rsidRDefault="00BE6BA5" w:rsidP="00BE6BA5">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 </w:t>
      </w:r>
      <w:r w:rsidR="00FD1F9D" w:rsidRPr="00657A32">
        <w:rPr>
          <w:rFonts w:ascii="Times New Roman" w:eastAsia="Times New Roman" w:hAnsi="Times New Roman" w:cs="Times New Roman"/>
          <w:color w:val="22272F"/>
          <w:sz w:val="26"/>
          <w:szCs w:val="26"/>
        </w:rPr>
        <w:t xml:space="preserve">стаж непрерывной работы  </w:t>
      </w:r>
      <w:r w:rsidRPr="00657A32">
        <w:rPr>
          <w:rFonts w:ascii="Times New Roman" w:hAnsi="Times New Roman" w:cs="Times New Roman"/>
          <w:sz w:val="26"/>
          <w:szCs w:val="26"/>
        </w:rPr>
        <w:t xml:space="preserve">от 10 до 15 лет </w:t>
      </w:r>
      <w:r w:rsidR="00FD1F9D" w:rsidRPr="00657A32">
        <w:rPr>
          <w:rFonts w:ascii="Times New Roman" w:eastAsia="Times New Roman" w:hAnsi="Times New Roman" w:cs="Times New Roman"/>
          <w:color w:val="22272F"/>
          <w:sz w:val="26"/>
          <w:szCs w:val="26"/>
        </w:rPr>
        <w:t>включительно</w:t>
      </w:r>
      <w:r w:rsidR="00FD1F9D" w:rsidRPr="00657A32">
        <w:rPr>
          <w:rFonts w:ascii="Times New Roman" w:hAnsi="Times New Roman" w:cs="Times New Roman"/>
          <w:sz w:val="26"/>
          <w:szCs w:val="26"/>
        </w:rPr>
        <w:t xml:space="preserve"> </w:t>
      </w:r>
      <w:r w:rsidRPr="00657A32">
        <w:rPr>
          <w:rFonts w:ascii="Times New Roman" w:hAnsi="Times New Roman" w:cs="Times New Roman"/>
          <w:sz w:val="26"/>
          <w:szCs w:val="26"/>
        </w:rPr>
        <w:t xml:space="preserve">- 20 </w:t>
      </w:r>
      <w:r w:rsidR="00FD1F9D" w:rsidRPr="00657A32">
        <w:rPr>
          <w:rFonts w:ascii="Times New Roman" w:hAnsi="Times New Roman" w:cs="Times New Roman"/>
          <w:sz w:val="26"/>
          <w:szCs w:val="26"/>
        </w:rPr>
        <w:t>%;</w:t>
      </w:r>
    </w:p>
    <w:p w:rsidR="00BE6BA5" w:rsidRPr="00657A32" w:rsidRDefault="00BE6BA5" w:rsidP="00BE6BA5">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lastRenderedPageBreak/>
        <w:t xml:space="preserve">- </w:t>
      </w:r>
      <w:r w:rsidR="00FD1F9D" w:rsidRPr="00657A32">
        <w:rPr>
          <w:rFonts w:ascii="Times New Roman" w:eastAsia="Times New Roman" w:hAnsi="Times New Roman" w:cs="Times New Roman"/>
          <w:color w:val="22272F"/>
          <w:sz w:val="26"/>
          <w:szCs w:val="26"/>
        </w:rPr>
        <w:t xml:space="preserve">стаж непрерывной работы  </w:t>
      </w:r>
      <w:r w:rsidRPr="00657A32">
        <w:rPr>
          <w:rFonts w:ascii="Times New Roman" w:hAnsi="Times New Roman" w:cs="Times New Roman"/>
          <w:sz w:val="26"/>
          <w:szCs w:val="26"/>
        </w:rPr>
        <w:t xml:space="preserve">свыше 15 лет </w:t>
      </w:r>
      <w:r w:rsidR="00FD1F9D" w:rsidRPr="00657A32">
        <w:rPr>
          <w:rFonts w:ascii="Times New Roman" w:eastAsia="Times New Roman" w:hAnsi="Times New Roman" w:cs="Times New Roman"/>
          <w:color w:val="22272F"/>
          <w:sz w:val="26"/>
          <w:szCs w:val="26"/>
        </w:rPr>
        <w:t>включительно</w:t>
      </w:r>
      <w:r w:rsidR="00FD1F9D" w:rsidRPr="00657A32">
        <w:rPr>
          <w:rFonts w:ascii="Times New Roman" w:hAnsi="Times New Roman" w:cs="Times New Roman"/>
          <w:sz w:val="26"/>
          <w:szCs w:val="26"/>
        </w:rPr>
        <w:t xml:space="preserve"> </w:t>
      </w:r>
      <w:r w:rsidRPr="00657A32">
        <w:rPr>
          <w:rFonts w:ascii="Times New Roman" w:hAnsi="Times New Roman" w:cs="Times New Roman"/>
          <w:sz w:val="26"/>
          <w:szCs w:val="26"/>
        </w:rPr>
        <w:t xml:space="preserve">- 30 </w:t>
      </w:r>
      <w:r w:rsidR="00FD1F9D" w:rsidRPr="00657A32">
        <w:rPr>
          <w:rFonts w:ascii="Times New Roman" w:hAnsi="Times New Roman" w:cs="Times New Roman"/>
          <w:sz w:val="26"/>
          <w:szCs w:val="26"/>
        </w:rPr>
        <w:t>%</w:t>
      </w:r>
      <w:r w:rsidRPr="00657A32">
        <w:rPr>
          <w:rFonts w:ascii="Times New Roman" w:hAnsi="Times New Roman" w:cs="Times New Roman"/>
          <w:sz w:val="26"/>
          <w:szCs w:val="26"/>
        </w:rPr>
        <w:t>.</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В стаж работы, за который выплачивается процентная надбавка, включается все время работы (службы) в воинских частях, учреждениях, организациях МЧС России (ГКЧС Чувашии), в противопожарной службе (пожарной охране, противопожарных и аварийно-спасательных службах МВД России), в органах внутренних дел, а также в подразделениях пожарной охраны других министерств и иных федеральных органов исполнительной власти.</w:t>
      </w:r>
    </w:p>
    <w:p w:rsidR="00FD1F9D" w:rsidRPr="00657A32" w:rsidRDefault="00FD1F9D" w:rsidP="00FD1F9D">
      <w:pPr>
        <w:pStyle w:val="ConsPlusNormal"/>
        <w:ind w:firstLine="540"/>
        <w:jc w:val="both"/>
        <w:rPr>
          <w:rFonts w:ascii="Times New Roman" w:hAnsi="Times New Roman" w:cs="Times New Roman"/>
          <w:sz w:val="26"/>
          <w:szCs w:val="26"/>
        </w:rPr>
      </w:pPr>
      <w:bookmarkStart w:id="1" w:name="P174"/>
      <w:bookmarkEnd w:id="1"/>
      <w:r w:rsidRPr="00657A32">
        <w:rPr>
          <w:rFonts w:ascii="Times New Roman" w:hAnsi="Times New Roman" w:cs="Times New Roman"/>
          <w:sz w:val="26"/>
          <w:szCs w:val="26"/>
        </w:rPr>
        <w:t xml:space="preserve">- В стаж работы, дающий работникам единой дежурно-диспетчерской службы право на получение процентной надбавки, установленный </w:t>
      </w:r>
      <w:hyperlink w:anchor="P173" w:history="1">
        <w:r w:rsidRPr="00657A32">
          <w:rPr>
            <w:rFonts w:ascii="Times New Roman" w:hAnsi="Times New Roman" w:cs="Times New Roman"/>
            <w:sz w:val="26"/>
            <w:szCs w:val="26"/>
          </w:rPr>
          <w:t>пунктом 3</w:t>
        </w:r>
      </w:hyperlink>
      <w:r w:rsidRPr="00657A32">
        <w:rPr>
          <w:rFonts w:ascii="Times New Roman" w:hAnsi="Times New Roman" w:cs="Times New Roman"/>
          <w:sz w:val="26"/>
          <w:szCs w:val="26"/>
        </w:rPr>
        <w:t xml:space="preserve"> настоящего Порядка, включается также время работы на выборных должностях, стаж государственной гражданской службы в федеральных государственных органах, государственных органов субъектов Российской Федерации и муниципальной службы в органах местного самоуправления.</w:t>
      </w:r>
    </w:p>
    <w:p w:rsidR="00FD1F9D" w:rsidRPr="00657A32" w:rsidRDefault="00FD1F9D" w:rsidP="00FD1F9D">
      <w:pPr>
        <w:pStyle w:val="ConsPlusNormal"/>
        <w:ind w:firstLine="540"/>
        <w:jc w:val="both"/>
        <w:rPr>
          <w:rFonts w:ascii="Times New Roman" w:hAnsi="Times New Roman" w:cs="Times New Roman"/>
          <w:sz w:val="26"/>
          <w:szCs w:val="26"/>
        </w:rPr>
      </w:pPr>
      <w:bookmarkStart w:id="2" w:name="P175"/>
      <w:bookmarkEnd w:id="2"/>
      <w:r w:rsidRPr="00657A32">
        <w:rPr>
          <w:rFonts w:ascii="Times New Roman" w:hAnsi="Times New Roman" w:cs="Times New Roman"/>
          <w:sz w:val="26"/>
          <w:szCs w:val="26"/>
        </w:rPr>
        <w:t>- В стаж работы, исчисленный в соответствии с  настоящим Порядком, включаются периоды иной деятельности, а именно:</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1) Военная служба по контракту в Вооруженных Силах Российской Федерации и других войсках и воинских формированиях;</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2) Военная служба в вооруженных силах государств - бывших республик СССР до окончания переходного периода (до 31 декабря 1994 г.) и в случаях заключения и ратификации в установленном порядке соответствующих двусторонних межгосударственных договоров (до 31 декабря 1999 г.);</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3) Служба в качестве рядового и начальствующего состава в органах внутренних дел Российской Федерации и бывшего СССР;</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4) Военная служба военнослужащих - женщин и служба женщин в качестве рядового и начальствующего состава органов внутренних дел, уволенных в связи с беременностью или рождением ребенка, а также период, в течение которого им после увольнения выплачивалось пособие по беременности и родам, и время по уходу за ребенком до достижения им возраста трех лет;</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5) Военная служба по призыву в Вооруженных Силах Российской Федерации из расчета один день военной службы за два дня работы;</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6) Военная служба по контракту в Вооруженных Силах Российской Федерации из расчета один день военной службы за один день работы;</w:t>
      </w:r>
    </w:p>
    <w:p w:rsidR="00FD1F9D" w:rsidRPr="00657A32"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7) В случаях предусмотренных </w:t>
      </w:r>
      <w:hyperlink w:anchor="P175" w:history="1">
        <w:r w:rsidRPr="00657A32">
          <w:rPr>
            <w:rFonts w:ascii="Times New Roman" w:hAnsi="Times New Roman" w:cs="Times New Roman"/>
            <w:sz w:val="26"/>
            <w:szCs w:val="26"/>
          </w:rPr>
          <w:t>пунктом 5</w:t>
        </w:r>
      </w:hyperlink>
      <w:r w:rsidRPr="00657A32">
        <w:rPr>
          <w:rFonts w:ascii="Times New Roman" w:hAnsi="Times New Roman" w:cs="Times New Roman"/>
          <w:sz w:val="26"/>
          <w:szCs w:val="26"/>
        </w:rPr>
        <w:t xml:space="preserve"> настоящего Порядка, днем увольнения с военной службы считается день исключения из списков личного состава воинской части, подразделения органа внутренних дел, а днем поступления на работу в организацию - день, указанный в приказе о приеме работника на работу в эту организацию.</w:t>
      </w:r>
    </w:p>
    <w:p w:rsidR="00FD1F9D" w:rsidRDefault="00FD1F9D" w:rsidP="00FD1F9D">
      <w:pPr>
        <w:pStyle w:val="ConsPlusNormal"/>
        <w:ind w:firstLine="540"/>
        <w:jc w:val="both"/>
        <w:rPr>
          <w:rFonts w:ascii="Times New Roman" w:hAnsi="Times New Roman" w:cs="Times New Roman"/>
          <w:sz w:val="26"/>
          <w:szCs w:val="26"/>
        </w:rPr>
      </w:pPr>
      <w:r w:rsidRPr="00657A32">
        <w:rPr>
          <w:rFonts w:ascii="Times New Roman" w:hAnsi="Times New Roman" w:cs="Times New Roman"/>
          <w:sz w:val="26"/>
          <w:szCs w:val="26"/>
        </w:rPr>
        <w:t xml:space="preserve">Действительная военная служба офицеров, прапорщиков, мичманов и военнослужащих сверхсрочной службы для исчисления стажа работы приравнивается к военной службе по контракту, а действительная срочная военная служба сержантов, старшин, солдат, матросов, </w:t>
      </w:r>
      <w:proofErr w:type="spellStart"/>
      <w:r w:rsidRPr="00657A32">
        <w:rPr>
          <w:rFonts w:ascii="Times New Roman" w:hAnsi="Times New Roman" w:cs="Times New Roman"/>
          <w:sz w:val="26"/>
          <w:szCs w:val="26"/>
        </w:rPr>
        <w:t>призывающихся</w:t>
      </w:r>
      <w:proofErr w:type="spellEnd"/>
      <w:r w:rsidRPr="00657A32">
        <w:rPr>
          <w:rFonts w:ascii="Times New Roman" w:hAnsi="Times New Roman" w:cs="Times New Roman"/>
          <w:sz w:val="26"/>
          <w:szCs w:val="26"/>
        </w:rPr>
        <w:t xml:space="preserve"> на военную службу, а также период обучения курсантов в военно-учебных заведениях до заключения контракта - к военной службе по призыву.</w:t>
      </w:r>
    </w:p>
    <w:p w:rsidR="003456FC" w:rsidRPr="003456FC" w:rsidRDefault="003456FC" w:rsidP="003456FC">
      <w:pPr>
        <w:jc w:val="both"/>
        <w:rPr>
          <w:rFonts w:ascii="Times New Roman" w:hAnsi="Times New Roman" w:cs="Times New Roman"/>
          <w:sz w:val="26"/>
          <w:szCs w:val="26"/>
        </w:rPr>
      </w:pPr>
      <w:r>
        <w:rPr>
          <w:rFonts w:ascii="Times New Roman" w:hAnsi="Times New Roman" w:cs="Times New Roman"/>
          <w:sz w:val="26"/>
          <w:szCs w:val="26"/>
        </w:rPr>
        <w:t>5.</w:t>
      </w:r>
      <w:r w:rsidRPr="003456FC">
        <w:rPr>
          <w:rFonts w:ascii="Times New Roman" w:hAnsi="Times New Roman" w:cs="Times New Roman"/>
          <w:sz w:val="26"/>
          <w:szCs w:val="26"/>
        </w:rPr>
        <w:t xml:space="preserve">6  </w:t>
      </w:r>
      <w:r w:rsidRPr="003456FC">
        <w:rPr>
          <w:rStyle w:val="a8"/>
          <w:rFonts w:ascii="Times New Roman" w:hAnsi="Times New Roman" w:cs="Times New Roman"/>
          <w:sz w:val="26"/>
          <w:szCs w:val="26"/>
        </w:rPr>
        <w:t>Водителям автомобилей</w:t>
      </w:r>
      <w:r>
        <w:rPr>
          <w:rStyle w:val="a8"/>
          <w:rFonts w:ascii="Times New Roman" w:hAnsi="Times New Roman" w:cs="Times New Roman"/>
          <w:sz w:val="26"/>
          <w:szCs w:val="26"/>
        </w:rPr>
        <w:t>, пожарных автомобилей</w:t>
      </w:r>
      <w:r w:rsidRPr="003456FC">
        <w:rPr>
          <w:rStyle w:val="a8"/>
          <w:rFonts w:ascii="Times New Roman" w:hAnsi="Times New Roman" w:cs="Times New Roman"/>
          <w:sz w:val="26"/>
          <w:szCs w:val="26"/>
        </w:rPr>
        <w:t xml:space="preserve"> выплачивается ежемесячная надбавка за присвоенную квалификационную категорию в следующих размерах за фактическое отработанное время (за исключением отработанного времени на ремонтных работах):</w:t>
      </w:r>
    </w:p>
    <w:p w:rsidR="003456FC" w:rsidRPr="003456FC" w:rsidRDefault="003456FC" w:rsidP="003456FC">
      <w:pPr>
        <w:spacing w:after="0" w:line="240" w:lineRule="auto"/>
        <w:jc w:val="both"/>
        <w:rPr>
          <w:rFonts w:ascii="Times New Roman" w:hAnsi="Times New Roman" w:cs="Times New Roman"/>
          <w:sz w:val="26"/>
          <w:szCs w:val="26"/>
        </w:rPr>
      </w:pPr>
      <w:r w:rsidRPr="003456FC">
        <w:rPr>
          <w:rStyle w:val="a8"/>
          <w:rFonts w:ascii="Times New Roman" w:hAnsi="Times New Roman" w:cs="Times New Roman"/>
          <w:sz w:val="26"/>
          <w:szCs w:val="26"/>
        </w:rPr>
        <w:lastRenderedPageBreak/>
        <w:t>водителям 2 класса - 10 процентов оклада;</w:t>
      </w:r>
    </w:p>
    <w:p w:rsidR="003456FC" w:rsidRPr="003456FC" w:rsidRDefault="003456FC" w:rsidP="003456FC">
      <w:pPr>
        <w:spacing w:after="0" w:line="240" w:lineRule="auto"/>
        <w:jc w:val="both"/>
        <w:rPr>
          <w:rFonts w:ascii="Times New Roman" w:hAnsi="Times New Roman" w:cs="Times New Roman"/>
          <w:sz w:val="26"/>
          <w:szCs w:val="26"/>
        </w:rPr>
      </w:pPr>
      <w:r w:rsidRPr="003456FC">
        <w:rPr>
          <w:rStyle w:val="a8"/>
          <w:rFonts w:ascii="Times New Roman" w:hAnsi="Times New Roman" w:cs="Times New Roman"/>
          <w:sz w:val="26"/>
          <w:szCs w:val="26"/>
        </w:rPr>
        <w:t>водителям 1 класса - 25 процентов оклада.</w:t>
      </w:r>
    </w:p>
    <w:p w:rsidR="003456FC" w:rsidRPr="003456FC" w:rsidRDefault="003456FC" w:rsidP="003456FC">
      <w:pPr>
        <w:spacing w:after="0" w:line="240" w:lineRule="auto"/>
        <w:ind w:firstLine="708"/>
        <w:jc w:val="both"/>
        <w:rPr>
          <w:rFonts w:ascii="Times New Roman" w:hAnsi="Times New Roman" w:cs="Times New Roman"/>
          <w:sz w:val="26"/>
          <w:szCs w:val="26"/>
        </w:rPr>
      </w:pPr>
      <w:bookmarkStart w:id="3" w:name="sub_437"/>
      <w:r w:rsidRPr="003456FC">
        <w:rPr>
          <w:rStyle w:val="a8"/>
          <w:rFonts w:ascii="Times New Roman" w:hAnsi="Times New Roman" w:cs="Times New Roman"/>
          <w:sz w:val="26"/>
          <w:szCs w:val="26"/>
        </w:rPr>
        <w:t>Квалификационные категории "водитель автомобиля 2 класса", "водитель автомобиля 1 класса" присваиваются водителям автомобилей, которые прошли программу профессионального обучения и имеют водительское удостоверение с отметкой, дающей право управления определенными категориями транспортных средств ("В", "С", "Д", "Е").</w:t>
      </w:r>
    </w:p>
    <w:bookmarkEnd w:id="3"/>
    <w:p w:rsidR="003456FC" w:rsidRPr="003456FC" w:rsidRDefault="003456FC" w:rsidP="003456FC">
      <w:pPr>
        <w:spacing w:after="0" w:line="240" w:lineRule="auto"/>
        <w:ind w:firstLine="540"/>
        <w:jc w:val="both"/>
        <w:rPr>
          <w:rFonts w:ascii="Times New Roman" w:hAnsi="Times New Roman" w:cs="Times New Roman"/>
          <w:sz w:val="26"/>
          <w:szCs w:val="26"/>
        </w:rPr>
      </w:pPr>
      <w:r w:rsidRPr="003456FC">
        <w:rPr>
          <w:rStyle w:val="a8"/>
          <w:rFonts w:ascii="Times New Roman" w:hAnsi="Times New Roman" w:cs="Times New Roman"/>
          <w:sz w:val="26"/>
          <w:szCs w:val="26"/>
        </w:rPr>
        <w:t>Квалификационная категория "водитель автомобиля 1 класса" присваивается водителю автомобиля, имеющему квалификационную категорию "водитель автомобиля 2 класса" не менее двух лет.</w:t>
      </w:r>
    </w:p>
    <w:p w:rsidR="003456FC" w:rsidRPr="003456FC" w:rsidRDefault="003456FC" w:rsidP="003456FC">
      <w:pPr>
        <w:pStyle w:val="ConsPlusNormal"/>
        <w:ind w:firstLine="540"/>
        <w:jc w:val="both"/>
        <w:rPr>
          <w:rFonts w:ascii="Times New Roman" w:hAnsi="Times New Roman" w:cs="Times New Roman"/>
          <w:sz w:val="26"/>
          <w:szCs w:val="26"/>
        </w:rPr>
      </w:pPr>
      <w:r w:rsidRPr="003456FC">
        <w:rPr>
          <w:rStyle w:val="a8"/>
          <w:rFonts w:ascii="Times New Roman" w:hAnsi="Times New Roman" w:cs="Times New Roman"/>
          <w:sz w:val="26"/>
          <w:szCs w:val="26"/>
        </w:rPr>
        <w:t>Квалификационная категория "водитель автомобиля 2 класса" присваивается водителю автомобиля, имеющему водительский стаж не менее трех лет</w:t>
      </w:r>
    </w:p>
    <w:p w:rsidR="005268C3" w:rsidRPr="00657A32" w:rsidRDefault="005268C3" w:rsidP="003456FC">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7</w:t>
      </w:r>
      <w:r w:rsidRPr="00657A32">
        <w:rPr>
          <w:rFonts w:ascii="Times New Roman" w:eastAsia="Times New Roman" w:hAnsi="Times New Roman" w:cs="Times New Roman"/>
          <w:color w:val="22272F"/>
          <w:sz w:val="26"/>
          <w:szCs w:val="26"/>
          <w:lang w:eastAsia="ru-RU"/>
        </w:rPr>
        <w:t>. В целях поощрения работников за выполненную работу устанавливаются премиальные выплаты по итогам работы (за</w:t>
      </w:r>
      <w:r w:rsidR="000B079B" w:rsidRPr="00657A32">
        <w:rPr>
          <w:rFonts w:ascii="Times New Roman" w:eastAsia="Times New Roman" w:hAnsi="Times New Roman" w:cs="Times New Roman"/>
          <w:color w:val="22272F"/>
          <w:sz w:val="26"/>
          <w:szCs w:val="26"/>
          <w:lang w:eastAsia="ru-RU"/>
        </w:rPr>
        <w:t xml:space="preserve"> месяц,</w:t>
      </w:r>
      <w:r w:rsidRPr="00657A32">
        <w:rPr>
          <w:rFonts w:ascii="Times New Roman" w:eastAsia="Times New Roman" w:hAnsi="Times New Roman" w:cs="Times New Roman"/>
          <w:color w:val="22272F"/>
          <w:sz w:val="26"/>
          <w:szCs w:val="26"/>
          <w:lang w:eastAsia="ru-RU"/>
        </w:rPr>
        <w:t xml:space="preserve"> квартал, полугодие, 9 месяцев, год), а также премиальные разовые выплаты к профессиональным праздникам, за выполнение особо важных и сложных заданий и другие достижения.</w:t>
      </w:r>
    </w:p>
    <w:p w:rsidR="000A229B" w:rsidRPr="00657A32" w:rsidRDefault="000A229B" w:rsidP="000A229B">
      <w:pPr>
        <w:spacing w:after="0" w:line="240" w:lineRule="auto"/>
        <w:ind w:firstLine="708"/>
        <w:jc w:val="both"/>
        <w:rPr>
          <w:rFonts w:ascii="Times New Roman" w:eastAsia="Times New Roman" w:hAnsi="Times New Roman" w:cs="Times New Roman"/>
          <w:sz w:val="26"/>
          <w:szCs w:val="26"/>
          <w:lang w:eastAsia="ru-RU"/>
        </w:rPr>
      </w:pPr>
      <w:r w:rsidRPr="00657A32">
        <w:rPr>
          <w:rFonts w:ascii="Times New Roman" w:eastAsia="Times New Roman" w:hAnsi="Times New Roman" w:cs="Times New Roman"/>
          <w:sz w:val="26"/>
          <w:szCs w:val="26"/>
          <w:lang w:eastAsia="ru-RU"/>
        </w:rPr>
        <w:t>При утверждении фонда заработной платы на соответствующий год предусматриваются средства на премирование в размере четырех должностных окладов.</w:t>
      </w:r>
    </w:p>
    <w:p w:rsidR="005268C3" w:rsidRPr="00657A32"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5.7</w:t>
      </w:r>
      <w:r w:rsidR="005268C3" w:rsidRPr="00657A32">
        <w:rPr>
          <w:rFonts w:ascii="Times New Roman" w:eastAsia="Times New Roman" w:hAnsi="Times New Roman" w:cs="Times New Roman"/>
          <w:color w:val="22272F"/>
          <w:sz w:val="26"/>
          <w:szCs w:val="26"/>
          <w:lang w:eastAsia="ru-RU"/>
        </w:rPr>
        <w:t>.1. Основными показателями премирования по итогам работы являются:</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высокая исполнительская дисциплина и компетентность в принятии управленческих решений;</w:t>
      </w:r>
    </w:p>
    <w:p w:rsidR="005268C3" w:rsidRPr="00657A32"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успешное и добросовестное исполнение работником своих обязанностей в соответствующем периоде;</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657A32">
        <w:rPr>
          <w:rFonts w:ascii="Times New Roman" w:eastAsia="Times New Roman" w:hAnsi="Times New Roman" w:cs="Times New Roman"/>
          <w:color w:val="22272F"/>
          <w:sz w:val="26"/>
          <w:szCs w:val="26"/>
          <w:lang w:eastAsia="ru-RU"/>
        </w:rPr>
        <w:t>- отсутствие нарушений по результатам проверок контролирующими</w:t>
      </w:r>
      <w:r w:rsidRPr="00974FB8">
        <w:rPr>
          <w:rFonts w:ascii="Times New Roman" w:eastAsia="Times New Roman" w:hAnsi="Times New Roman" w:cs="Times New Roman"/>
          <w:color w:val="22272F"/>
          <w:sz w:val="26"/>
          <w:szCs w:val="26"/>
          <w:lang w:eastAsia="ru-RU"/>
        </w:rPr>
        <w:t xml:space="preserve"> органами;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инициатива, творчество и применение в работе современных форм и методов организации труда;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выполнение порученной работы, связанной с обеспечением рабочего процесса;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участие в выполнении особо важных работ и мероприятий;</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целевое и эффективное использование бюджетных средств;</w:t>
      </w:r>
    </w:p>
    <w:p w:rsidR="005268C3"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качественная подготовка и своевременная сдача отчетности.</w:t>
      </w:r>
    </w:p>
    <w:p w:rsidR="00BE6BA5" w:rsidRDefault="00BE6BA5" w:rsidP="00BE6BA5">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 </w:t>
      </w:r>
      <w:r w:rsidRPr="00897E9A">
        <w:rPr>
          <w:rFonts w:ascii="Times New Roman" w:eastAsia="Times New Roman" w:hAnsi="Times New Roman" w:cs="Times New Roman"/>
          <w:sz w:val="26"/>
          <w:szCs w:val="26"/>
          <w:lang w:eastAsia="ru-RU"/>
        </w:rPr>
        <w:t>участие в выполнении особо важных работ, мероприятий;</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Премия не выплачивается, либо ее размер может снижаться в случаях:</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применения к работнику мер дисциплинарного взыскания (замечание, выговор);</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нарушения трудовой или производственной дисциплины;</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нарушение правил внутреннего распорядка, техники безопасности и противопожарной защиты, грубое нарушение требований охраны труда, производственной санитарии;</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невыполнение приказов и распоряжений руководства и других организационно-распорядительных документов;</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прогул, появление на работе в нетрезвом состоянии, распитие спиртных напитков в рабочее время;</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lastRenderedPageBreak/>
        <w:t>утрата, повреждение и причинение ущерба имуществу учреждения или иное причинение ущерба виновными действиями работника.</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 xml:space="preserve">Доля премии исчисляется как отношение фонда премирования к начисленным за соответствующий расчетный период расходам по </w:t>
      </w:r>
      <w:r w:rsidR="00CF1665">
        <w:rPr>
          <w:rFonts w:ascii="Times New Roman" w:eastAsia="Times New Roman" w:hAnsi="Times New Roman" w:cs="Times New Roman"/>
          <w:sz w:val="26"/>
          <w:szCs w:val="26"/>
          <w:lang w:eastAsia="ru-RU"/>
        </w:rPr>
        <w:t xml:space="preserve">оплате труда (без учета премий, </w:t>
      </w:r>
      <w:r w:rsidRPr="00897E9A">
        <w:rPr>
          <w:rFonts w:ascii="Times New Roman" w:eastAsia="Times New Roman" w:hAnsi="Times New Roman" w:cs="Times New Roman"/>
          <w:sz w:val="26"/>
          <w:szCs w:val="26"/>
          <w:lang w:eastAsia="ru-RU"/>
        </w:rPr>
        <w:t>материальной помощи, оплаты отпусков и листов нетрудоспособности).</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Коэффициент премирования при работе без замечаний оценивается в 1.</w:t>
      </w:r>
    </w:p>
    <w:p w:rsidR="00BE6BA5" w:rsidRPr="00897E9A" w:rsidRDefault="00BE6BA5" w:rsidP="00BE6BA5">
      <w:pPr>
        <w:spacing w:after="0" w:line="240" w:lineRule="auto"/>
        <w:ind w:firstLine="708"/>
        <w:jc w:val="both"/>
        <w:rPr>
          <w:rFonts w:ascii="Times New Roman" w:eastAsia="Times New Roman" w:hAnsi="Times New Roman" w:cs="Times New Roman"/>
          <w:sz w:val="26"/>
          <w:szCs w:val="26"/>
          <w:lang w:eastAsia="ru-RU"/>
        </w:rPr>
      </w:pPr>
      <w:r w:rsidRPr="00897E9A">
        <w:rPr>
          <w:rFonts w:ascii="Times New Roman" w:eastAsia="Times New Roman" w:hAnsi="Times New Roman" w:cs="Times New Roman"/>
          <w:sz w:val="26"/>
          <w:szCs w:val="26"/>
          <w:lang w:eastAsia="ru-RU"/>
        </w:rPr>
        <w:t>Расчет премии МКУ «ЦБ Яльчикского муниципального округа Чувашской Республики» согласовывается с главой администрации Яльчикского муниципального округа.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7</w:t>
      </w:r>
      <w:r w:rsidRPr="00974FB8">
        <w:rPr>
          <w:rFonts w:ascii="Times New Roman" w:eastAsia="Times New Roman" w:hAnsi="Times New Roman" w:cs="Times New Roman"/>
          <w:color w:val="22272F"/>
          <w:sz w:val="26"/>
          <w:szCs w:val="26"/>
          <w:lang w:eastAsia="ru-RU"/>
        </w:rPr>
        <w:t>.2. Размеры премиальных выплат могут определяться при наличии экономии денежных средств по фонду оплаты труда.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5.6</w:t>
      </w:r>
      <w:r w:rsidR="003456FC">
        <w:rPr>
          <w:rFonts w:ascii="Times New Roman" w:eastAsia="Times New Roman" w:hAnsi="Times New Roman" w:cs="Times New Roman"/>
          <w:color w:val="22272F"/>
          <w:sz w:val="26"/>
          <w:szCs w:val="26"/>
          <w:lang w:eastAsia="ru-RU"/>
        </w:rPr>
        <w:t>7</w:t>
      </w:r>
      <w:r w:rsidRPr="00974FB8">
        <w:rPr>
          <w:rFonts w:ascii="Times New Roman" w:eastAsia="Times New Roman" w:hAnsi="Times New Roman" w:cs="Times New Roman"/>
          <w:color w:val="22272F"/>
          <w:sz w:val="26"/>
          <w:szCs w:val="26"/>
          <w:lang w:eastAsia="ru-RU"/>
        </w:rPr>
        <w:t>3. Максимальным размером премия по итогам работы не ограничивается.</w:t>
      </w:r>
    </w:p>
    <w:p w:rsidR="005268C3" w:rsidRPr="00974FB8"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5.7</w:t>
      </w:r>
      <w:r w:rsidR="005268C3" w:rsidRPr="00974FB8">
        <w:rPr>
          <w:rFonts w:ascii="Times New Roman" w:eastAsia="Times New Roman" w:hAnsi="Times New Roman" w:cs="Times New Roman"/>
          <w:color w:val="22272F"/>
          <w:sz w:val="26"/>
          <w:szCs w:val="26"/>
          <w:lang w:eastAsia="ru-RU"/>
        </w:rPr>
        <w:t>.4. Коэффициент премирования при работе без замечаний оценивается в 1,0 (один) балл.</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Дни, когда работник находился в очередном отпуске, учебном отпуске, отсутствовал по болезни и другим причинам, к фактически отработанному времени не относятся.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Коэффициент премирования определяется с учетом личного вклада работников в организацию деятельности учреждения.</w:t>
      </w:r>
    </w:p>
    <w:p w:rsidR="005268C3" w:rsidRPr="00974FB8"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5.7</w:t>
      </w:r>
      <w:r w:rsidR="005268C3" w:rsidRPr="00974FB8">
        <w:rPr>
          <w:rFonts w:ascii="Times New Roman" w:eastAsia="Times New Roman" w:hAnsi="Times New Roman" w:cs="Times New Roman"/>
          <w:color w:val="22272F"/>
          <w:sz w:val="26"/>
          <w:szCs w:val="26"/>
          <w:lang w:eastAsia="ru-RU"/>
        </w:rPr>
        <w:t>.5. По усмотрению руководителя Учреждения премия отдельным работникам может быть повышена в пределах квартального фонда премирования. При этом могут быть учтены такие факторы, как проведение на высоком организационном уровне всей работы и исполнение указаний руководителя Учреждения, в том числе устные указания, другие положительные и значительные результаты работы.</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7</w:t>
      </w:r>
      <w:r w:rsidRPr="00974FB8">
        <w:rPr>
          <w:rFonts w:ascii="Times New Roman" w:eastAsia="Times New Roman" w:hAnsi="Times New Roman" w:cs="Times New Roman"/>
          <w:color w:val="22272F"/>
          <w:sz w:val="26"/>
          <w:szCs w:val="26"/>
          <w:lang w:eastAsia="ru-RU"/>
        </w:rPr>
        <w:t>.6. Коэффициент снижения оценки качества труда работников определяется согласно классификатору Таблицы № 3.</w:t>
      </w:r>
    </w:p>
    <w:p w:rsidR="003327B3" w:rsidRDefault="003327B3" w:rsidP="00E676F2">
      <w:pPr>
        <w:spacing w:after="0" w:line="240" w:lineRule="auto"/>
        <w:ind w:firstLine="567"/>
        <w:jc w:val="right"/>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right"/>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Таблица № 3</w:t>
      </w:r>
    </w:p>
    <w:tbl>
      <w:tblPr>
        <w:tblW w:w="9782" w:type="dxa"/>
        <w:tblInd w:w="-411" w:type="dxa"/>
        <w:tblCellMar>
          <w:top w:w="15" w:type="dxa"/>
          <w:left w:w="15" w:type="dxa"/>
          <w:bottom w:w="15" w:type="dxa"/>
          <w:right w:w="15" w:type="dxa"/>
        </w:tblCellMar>
        <w:tblLook w:val="04A0" w:firstRow="1" w:lastRow="0" w:firstColumn="1" w:lastColumn="0" w:noHBand="0" w:noVBand="1"/>
      </w:tblPr>
      <w:tblGrid>
        <w:gridCol w:w="852"/>
        <w:gridCol w:w="5724"/>
        <w:gridCol w:w="1505"/>
        <w:gridCol w:w="1701"/>
      </w:tblGrid>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A70ABC">
            <w:pPr>
              <w:spacing w:after="0" w:line="240" w:lineRule="auto"/>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N</w:t>
            </w:r>
            <w:r w:rsidRPr="00974FB8">
              <w:rPr>
                <w:rFonts w:ascii="Times New Roman" w:eastAsia="Times New Roman" w:hAnsi="Times New Roman" w:cs="Times New Roman"/>
                <w:sz w:val="26"/>
                <w:szCs w:val="26"/>
                <w:lang w:eastAsia="ru-RU"/>
              </w:rPr>
              <w:br/>
              <w:t>п/п</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Наименование показателя снижения</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2D5A9C">
            <w:pPr>
              <w:spacing w:after="0" w:line="240" w:lineRule="auto"/>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Единица измерения</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2D5A9C">
            <w:pPr>
              <w:spacing w:after="0" w:line="240" w:lineRule="auto"/>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Коэффициент снижения</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1.</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Объявление административного взыскания по приказу руководителя</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0,1</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2.</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Несвоевременное выполнение поручения, приказа, распоряжения, указания руководителя</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0,05</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3.</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Несвоевременное предоставление отчетов, выполнение постановлений,</w:t>
            </w:r>
            <w:r w:rsidR="00B723E5" w:rsidRPr="00974FB8">
              <w:rPr>
                <w:rFonts w:ascii="Times New Roman" w:eastAsia="Times New Roman" w:hAnsi="Times New Roman" w:cs="Times New Roman"/>
                <w:sz w:val="26"/>
                <w:szCs w:val="26"/>
                <w:lang w:eastAsia="ru-RU"/>
              </w:rPr>
              <w:t xml:space="preserve"> распоряжений главы Яльчикского</w:t>
            </w:r>
            <w:r w:rsidRPr="00974FB8">
              <w:rPr>
                <w:rFonts w:ascii="Times New Roman" w:eastAsia="Times New Roman" w:hAnsi="Times New Roman" w:cs="Times New Roman"/>
                <w:sz w:val="26"/>
                <w:szCs w:val="26"/>
                <w:lang w:eastAsia="ru-RU"/>
              </w:rPr>
              <w:t xml:space="preserve"> муниципального округа</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0,05</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4.</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Неудовлетворительная подготовка документов для представления в вышестоящие органы</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0,05</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5.</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Невыполнение плана работы</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0,1</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6.</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Необеспечение сохранности материальных ценностей</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0,2</w:t>
            </w:r>
          </w:p>
        </w:tc>
      </w:tr>
      <w:tr w:rsidR="005268C3"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hanging="21"/>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lastRenderedPageBreak/>
              <w:t>7.</w:t>
            </w:r>
          </w:p>
        </w:tc>
        <w:tc>
          <w:tcPr>
            <w:tcW w:w="5724"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Неудовлетворительное состояние делопроизводства</w:t>
            </w:r>
          </w:p>
        </w:tc>
        <w:tc>
          <w:tcPr>
            <w:tcW w:w="1505"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hideMark/>
          </w:tcPr>
          <w:p w:rsidR="005268C3" w:rsidRPr="00974FB8" w:rsidRDefault="005268C3" w:rsidP="00E676F2">
            <w:pPr>
              <w:spacing w:after="0" w:line="240" w:lineRule="auto"/>
              <w:ind w:firstLine="567"/>
              <w:jc w:val="center"/>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0,05</w:t>
            </w:r>
          </w:p>
        </w:tc>
      </w:tr>
      <w:tr w:rsidR="003E36BF"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tcPr>
          <w:p w:rsidR="003E36BF" w:rsidRPr="003E36BF" w:rsidRDefault="003E36BF" w:rsidP="003327B3">
            <w:pPr>
              <w:spacing w:after="0" w:line="240" w:lineRule="auto"/>
              <w:ind w:hanging="21"/>
              <w:jc w:val="center"/>
              <w:rPr>
                <w:rFonts w:ascii="Times New Roman" w:eastAsia="Times New Roman" w:hAnsi="Times New Roman" w:cs="Times New Roman"/>
                <w:sz w:val="26"/>
                <w:szCs w:val="26"/>
                <w:lang w:val="en-US" w:eastAsia="ru-RU"/>
              </w:rPr>
            </w:pPr>
            <w:r>
              <w:rPr>
                <w:rFonts w:ascii="Times New Roman" w:eastAsia="Times New Roman" w:hAnsi="Times New Roman" w:cs="Times New Roman"/>
                <w:sz w:val="26"/>
                <w:szCs w:val="26"/>
                <w:lang w:val="en-US" w:eastAsia="ru-RU"/>
              </w:rPr>
              <w:t>8</w:t>
            </w:r>
          </w:p>
        </w:tc>
        <w:tc>
          <w:tcPr>
            <w:tcW w:w="5724" w:type="dxa"/>
            <w:tcBorders>
              <w:top w:val="single" w:sz="6" w:space="0" w:color="000000"/>
              <w:left w:val="single" w:sz="6" w:space="0" w:color="000000"/>
              <w:bottom w:val="single" w:sz="6" w:space="0" w:color="000000"/>
              <w:right w:val="single" w:sz="6" w:space="0" w:color="000000"/>
            </w:tcBorders>
          </w:tcPr>
          <w:p w:rsidR="003E36BF" w:rsidRPr="003E36BF" w:rsidRDefault="003E36BF" w:rsidP="003327B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Неисполнение своих должностных обязанностей</w:t>
            </w:r>
          </w:p>
        </w:tc>
        <w:tc>
          <w:tcPr>
            <w:tcW w:w="1505" w:type="dxa"/>
            <w:tcBorders>
              <w:top w:val="single" w:sz="6" w:space="0" w:color="000000"/>
              <w:left w:val="single" w:sz="6" w:space="0" w:color="000000"/>
              <w:bottom w:val="single" w:sz="6" w:space="0" w:color="000000"/>
              <w:right w:val="single" w:sz="6" w:space="0" w:color="000000"/>
            </w:tcBorders>
          </w:tcPr>
          <w:p w:rsidR="003E36BF" w:rsidRPr="00974FB8" w:rsidRDefault="003E36BF"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tcPr>
          <w:p w:rsidR="003E36BF" w:rsidRPr="00974FB8" w:rsidRDefault="003E36BF" w:rsidP="00E676F2">
            <w:pPr>
              <w:spacing w:after="0" w:line="240" w:lineRule="auto"/>
              <w:ind w:firstLine="567"/>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w:t>
            </w:r>
          </w:p>
        </w:tc>
      </w:tr>
      <w:tr w:rsidR="003E36BF" w:rsidRPr="00974FB8" w:rsidTr="003327B3">
        <w:trPr>
          <w:cantSplit/>
        </w:trPr>
        <w:tc>
          <w:tcPr>
            <w:tcW w:w="852" w:type="dxa"/>
            <w:tcBorders>
              <w:top w:val="single" w:sz="6" w:space="0" w:color="000000"/>
              <w:left w:val="single" w:sz="6" w:space="0" w:color="000000"/>
              <w:bottom w:val="single" w:sz="6" w:space="0" w:color="000000"/>
              <w:right w:val="single" w:sz="6" w:space="0" w:color="000000"/>
            </w:tcBorders>
          </w:tcPr>
          <w:p w:rsidR="003E36BF" w:rsidRPr="003E36BF" w:rsidRDefault="003E36BF" w:rsidP="003327B3">
            <w:pPr>
              <w:spacing w:after="0" w:line="240" w:lineRule="auto"/>
              <w:ind w:hanging="21"/>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p>
        </w:tc>
        <w:tc>
          <w:tcPr>
            <w:tcW w:w="5724" w:type="dxa"/>
            <w:tcBorders>
              <w:top w:val="single" w:sz="6" w:space="0" w:color="000000"/>
              <w:left w:val="single" w:sz="6" w:space="0" w:color="000000"/>
              <w:bottom w:val="single" w:sz="6" w:space="0" w:color="000000"/>
              <w:right w:val="single" w:sz="6" w:space="0" w:color="000000"/>
            </w:tcBorders>
          </w:tcPr>
          <w:p w:rsidR="003E36BF" w:rsidRDefault="003E36BF" w:rsidP="003327B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Нарушение внутреннего распорядка</w:t>
            </w:r>
          </w:p>
        </w:tc>
        <w:tc>
          <w:tcPr>
            <w:tcW w:w="1505" w:type="dxa"/>
            <w:tcBorders>
              <w:top w:val="single" w:sz="6" w:space="0" w:color="000000"/>
              <w:left w:val="single" w:sz="6" w:space="0" w:color="000000"/>
              <w:bottom w:val="single" w:sz="6" w:space="0" w:color="000000"/>
              <w:right w:val="single" w:sz="6" w:space="0" w:color="000000"/>
            </w:tcBorders>
          </w:tcPr>
          <w:p w:rsidR="003E36BF" w:rsidRPr="00974FB8" w:rsidRDefault="003E36BF" w:rsidP="003327B3">
            <w:pPr>
              <w:spacing w:after="0" w:line="240" w:lineRule="auto"/>
              <w:ind w:firstLine="73"/>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За каждый случай</w:t>
            </w:r>
          </w:p>
        </w:tc>
        <w:tc>
          <w:tcPr>
            <w:tcW w:w="1701" w:type="dxa"/>
            <w:tcBorders>
              <w:top w:val="single" w:sz="6" w:space="0" w:color="000000"/>
              <w:left w:val="single" w:sz="6" w:space="0" w:color="000000"/>
              <w:bottom w:val="single" w:sz="6" w:space="0" w:color="000000"/>
              <w:right w:val="single" w:sz="6" w:space="0" w:color="000000"/>
            </w:tcBorders>
          </w:tcPr>
          <w:p w:rsidR="003E36BF" w:rsidRDefault="003E36BF" w:rsidP="00E676F2">
            <w:pPr>
              <w:spacing w:after="0" w:line="240" w:lineRule="auto"/>
              <w:ind w:firstLine="567"/>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0,1</w:t>
            </w:r>
          </w:p>
        </w:tc>
      </w:tr>
    </w:tbl>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val="en-US" w:eastAsia="ru-RU"/>
        </w:rPr>
      </w:pP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7</w:t>
      </w:r>
      <w:r w:rsidRPr="00974FB8">
        <w:rPr>
          <w:rFonts w:ascii="Times New Roman" w:eastAsia="Times New Roman" w:hAnsi="Times New Roman" w:cs="Times New Roman"/>
          <w:color w:val="22272F"/>
          <w:sz w:val="26"/>
          <w:szCs w:val="26"/>
          <w:lang w:eastAsia="ru-RU"/>
        </w:rPr>
        <w:t>.7. Работникам, не обеспечившим выполнение условий премирования и допустившим упущения в работе, премия может быть снижена частично или не выплачена полностью по приказу руководителя.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При наличии замечаний и упущений в работе по выполнению показателей премирования коэффициент премирования за каждый случай может быть снижен на 0,1 балла. При внесении предложений о снижении коэффициента премирования ниже 1,0 к ним прилагаются письменные обоснования причин снижения коэффициента и подтверждающие их документы.</w:t>
      </w:r>
    </w:p>
    <w:p w:rsidR="005268C3" w:rsidRPr="00974FB8"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5.7.</w:t>
      </w:r>
      <w:r w:rsidR="005268C3" w:rsidRPr="00974FB8">
        <w:rPr>
          <w:rFonts w:ascii="Times New Roman" w:eastAsia="Times New Roman" w:hAnsi="Times New Roman" w:cs="Times New Roman"/>
          <w:color w:val="22272F"/>
          <w:sz w:val="26"/>
          <w:szCs w:val="26"/>
          <w:lang w:eastAsia="ru-RU"/>
        </w:rPr>
        <w:t>8. Работникам и специалистам, проработавшим неполный квартал в связи с поступлением в учебное заведение, уходом на пенсию, при переводе на другую работу, с уходом в отпуск по уходу за ребенком до достижения им возраста трех лет и в других случаях, предусмотренных действующим законодательством, выплата премии производится за фактически отработанное в данном расчетном периоде время.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Вновь назначенному на должность работнику премия выплачивается за фактически отработанное в данном квартале время. При увольнении работника по собственному желанию и не проработавшему полный квартал, премия не выплачивается.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Полное лишение или частичное снижение премии производится за тот </w:t>
      </w:r>
      <w:r w:rsidR="007223CA">
        <w:rPr>
          <w:rFonts w:ascii="Times New Roman" w:eastAsia="Times New Roman" w:hAnsi="Times New Roman" w:cs="Times New Roman"/>
          <w:color w:val="22272F"/>
          <w:sz w:val="26"/>
          <w:szCs w:val="26"/>
          <w:lang w:eastAsia="ru-RU"/>
        </w:rPr>
        <w:t xml:space="preserve">месяц, </w:t>
      </w:r>
      <w:r w:rsidRPr="00974FB8">
        <w:rPr>
          <w:rFonts w:ascii="Times New Roman" w:eastAsia="Times New Roman" w:hAnsi="Times New Roman" w:cs="Times New Roman"/>
          <w:color w:val="22272F"/>
          <w:sz w:val="26"/>
          <w:szCs w:val="26"/>
          <w:lang w:eastAsia="ru-RU"/>
        </w:rPr>
        <w:t>квартал,</w:t>
      </w:r>
      <w:r w:rsidR="007223CA">
        <w:rPr>
          <w:rFonts w:ascii="Times New Roman" w:eastAsia="Times New Roman" w:hAnsi="Times New Roman" w:cs="Times New Roman"/>
          <w:color w:val="22272F"/>
          <w:sz w:val="26"/>
          <w:szCs w:val="26"/>
          <w:lang w:eastAsia="ru-RU"/>
        </w:rPr>
        <w:t>9 месяцев</w:t>
      </w:r>
      <w:r w:rsidRPr="00974FB8">
        <w:rPr>
          <w:rFonts w:ascii="Times New Roman" w:eastAsia="Times New Roman" w:hAnsi="Times New Roman" w:cs="Times New Roman"/>
          <w:color w:val="22272F"/>
          <w:sz w:val="26"/>
          <w:szCs w:val="26"/>
          <w:lang w:eastAsia="ru-RU"/>
        </w:rPr>
        <w:t xml:space="preserve"> в котором имели место упущения в работе. Если они были выявлены после выплаты премии, то снижение премии или ее лишение производится за тот</w:t>
      </w:r>
      <w:r w:rsidR="007223CA">
        <w:rPr>
          <w:rFonts w:ascii="Times New Roman" w:eastAsia="Times New Roman" w:hAnsi="Times New Roman" w:cs="Times New Roman"/>
          <w:color w:val="22272F"/>
          <w:sz w:val="26"/>
          <w:szCs w:val="26"/>
          <w:lang w:eastAsia="ru-RU"/>
        </w:rPr>
        <w:t xml:space="preserve"> месяц,</w:t>
      </w:r>
      <w:r w:rsidRPr="00974FB8">
        <w:rPr>
          <w:rFonts w:ascii="Times New Roman" w:eastAsia="Times New Roman" w:hAnsi="Times New Roman" w:cs="Times New Roman"/>
          <w:color w:val="22272F"/>
          <w:sz w:val="26"/>
          <w:szCs w:val="26"/>
          <w:lang w:eastAsia="ru-RU"/>
        </w:rPr>
        <w:t xml:space="preserve"> квартал, </w:t>
      </w:r>
      <w:r w:rsidR="003E36BF">
        <w:rPr>
          <w:rFonts w:ascii="Times New Roman" w:eastAsia="Times New Roman" w:hAnsi="Times New Roman" w:cs="Times New Roman"/>
          <w:color w:val="22272F"/>
          <w:sz w:val="26"/>
          <w:szCs w:val="26"/>
          <w:lang w:eastAsia="ru-RU"/>
        </w:rPr>
        <w:t xml:space="preserve">9 месяцев </w:t>
      </w:r>
      <w:r w:rsidRPr="00974FB8">
        <w:rPr>
          <w:rFonts w:ascii="Times New Roman" w:eastAsia="Times New Roman" w:hAnsi="Times New Roman" w:cs="Times New Roman"/>
          <w:color w:val="22272F"/>
          <w:sz w:val="26"/>
          <w:szCs w:val="26"/>
          <w:lang w:eastAsia="ru-RU"/>
        </w:rPr>
        <w:t>в котором обнаружены упущения.</w:t>
      </w:r>
    </w:p>
    <w:p w:rsidR="005268C3" w:rsidRPr="00974FB8" w:rsidRDefault="005268C3" w:rsidP="00E676F2">
      <w:pPr>
        <w:spacing w:after="0" w:line="240" w:lineRule="auto"/>
        <w:ind w:firstLine="567"/>
        <w:jc w:val="both"/>
        <w:rPr>
          <w:rFonts w:ascii="Times New Roman" w:eastAsia="Times New Roman" w:hAnsi="Times New Roman" w:cs="Times New Roman"/>
          <w:color w:val="C00000"/>
          <w:sz w:val="26"/>
          <w:szCs w:val="26"/>
          <w:lang w:eastAsia="ru-RU"/>
        </w:rPr>
      </w:pPr>
      <w:r w:rsidRPr="00974FB8">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7</w:t>
      </w:r>
      <w:r w:rsidRPr="00974FB8">
        <w:rPr>
          <w:rFonts w:ascii="Times New Roman" w:eastAsia="Times New Roman" w:hAnsi="Times New Roman" w:cs="Times New Roman"/>
          <w:color w:val="22272F"/>
          <w:sz w:val="26"/>
          <w:szCs w:val="26"/>
          <w:lang w:eastAsia="ru-RU"/>
        </w:rPr>
        <w:t xml:space="preserve">.9. Финансирование расходов на выплату премии осуществляется за счет средств бюджета </w:t>
      </w:r>
      <w:r w:rsidR="009212D9" w:rsidRPr="00974FB8">
        <w:rPr>
          <w:rFonts w:ascii="Times New Roman" w:eastAsia="Times New Roman" w:hAnsi="Times New Roman" w:cs="Times New Roman"/>
          <w:color w:val="22272F"/>
          <w:sz w:val="26"/>
          <w:szCs w:val="26"/>
          <w:lang w:eastAsia="ru-RU"/>
        </w:rPr>
        <w:t xml:space="preserve">Яльчикского муниципального округа Чувашской Республики  </w:t>
      </w:r>
      <w:r w:rsidRPr="00974FB8">
        <w:rPr>
          <w:rFonts w:ascii="Times New Roman" w:eastAsia="Times New Roman" w:hAnsi="Times New Roman" w:cs="Times New Roman"/>
          <w:color w:val="22272F"/>
          <w:sz w:val="26"/>
          <w:szCs w:val="26"/>
          <w:lang w:eastAsia="ru-RU"/>
        </w:rPr>
        <w:t xml:space="preserve"> в пределах утвержденных Учреждению плановых назначений по фонду оплаты труда.</w:t>
      </w:r>
    </w:p>
    <w:p w:rsidR="005268C3" w:rsidRDefault="003456FC"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5.8</w:t>
      </w:r>
      <w:r w:rsidR="005268C3" w:rsidRPr="00974FB8">
        <w:rPr>
          <w:rFonts w:ascii="Times New Roman" w:eastAsia="Times New Roman" w:hAnsi="Times New Roman" w:cs="Times New Roman"/>
          <w:color w:val="22272F"/>
          <w:sz w:val="26"/>
          <w:szCs w:val="26"/>
          <w:lang w:eastAsia="ru-RU"/>
        </w:rPr>
        <w:t>. Руководителю Учреждения выплаты стимулирующего характера выплачиваются по распоря</w:t>
      </w:r>
      <w:r w:rsidR="009212D9" w:rsidRPr="00974FB8">
        <w:rPr>
          <w:rFonts w:ascii="Times New Roman" w:eastAsia="Times New Roman" w:hAnsi="Times New Roman" w:cs="Times New Roman"/>
          <w:color w:val="22272F"/>
          <w:sz w:val="26"/>
          <w:szCs w:val="26"/>
          <w:lang w:eastAsia="ru-RU"/>
        </w:rPr>
        <w:t xml:space="preserve">жению </w:t>
      </w:r>
      <w:r w:rsidR="000B079B">
        <w:rPr>
          <w:rFonts w:ascii="Times New Roman" w:eastAsia="Times New Roman" w:hAnsi="Times New Roman" w:cs="Times New Roman"/>
          <w:color w:val="22272F"/>
          <w:sz w:val="26"/>
          <w:szCs w:val="26"/>
          <w:lang w:eastAsia="ru-RU"/>
        </w:rPr>
        <w:t>главы</w:t>
      </w:r>
      <w:r w:rsidR="009212D9" w:rsidRPr="00974FB8">
        <w:rPr>
          <w:rFonts w:ascii="Times New Roman" w:eastAsia="Times New Roman" w:hAnsi="Times New Roman" w:cs="Times New Roman"/>
          <w:color w:val="22272F"/>
          <w:sz w:val="26"/>
          <w:szCs w:val="26"/>
          <w:lang w:eastAsia="ru-RU"/>
        </w:rPr>
        <w:t xml:space="preserve"> Яльчикского </w:t>
      </w:r>
      <w:r w:rsidR="005268C3" w:rsidRPr="00974FB8">
        <w:rPr>
          <w:rFonts w:ascii="Times New Roman" w:eastAsia="Times New Roman" w:hAnsi="Times New Roman" w:cs="Times New Roman"/>
          <w:color w:val="22272F"/>
          <w:sz w:val="26"/>
          <w:szCs w:val="26"/>
          <w:lang w:eastAsia="ru-RU"/>
        </w:rPr>
        <w:t xml:space="preserve"> муниципального округа Чувашской Республики.</w:t>
      </w:r>
    </w:p>
    <w:p w:rsidR="004F5F86" w:rsidRPr="004F5F86" w:rsidRDefault="004F5F86" w:rsidP="00E676F2">
      <w:pPr>
        <w:spacing w:after="0" w:line="240" w:lineRule="auto"/>
        <w:ind w:firstLine="567"/>
        <w:jc w:val="both"/>
        <w:rPr>
          <w:rFonts w:ascii="Times New Roman" w:eastAsia="Times New Roman" w:hAnsi="Times New Roman" w:cs="Times New Roman"/>
          <w:color w:val="22272F"/>
          <w:sz w:val="26"/>
          <w:szCs w:val="26"/>
          <w:lang w:eastAsia="ru-RU"/>
        </w:rPr>
      </w:pPr>
      <w:r w:rsidRPr="004F5F86">
        <w:rPr>
          <w:rFonts w:ascii="Times New Roman" w:eastAsia="Times New Roman" w:hAnsi="Times New Roman"/>
          <w:sz w:val="26"/>
          <w:szCs w:val="26"/>
          <w:lang w:eastAsia="ru-RU"/>
        </w:rPr>
        <w:t xml:space="preserve">Премирование </w:t>
      </w:r>
      <w:r>
        <w:rPr>
          <w:rFonts w:ascii="Times New Roman" w:eastAsia="Times New Roman" w:hAnsi="Times New Roman"/>
          <w:sz w:val="26"/>
          <w:szCs w:val="26"/>
          <w:lang w:eastAsia="ru-RU"/>
        </w:rPr>
        <w:t>директора</w:t>
      </w:r>
      <w:r w:rsidRPr="004F5F86">
        <w:rPr>
          <w:rFonts w:ascii="Times New Roman" w:eastAsia="Times New Roman" w:hAnsi="Times New Roman"/>
          <w:sz w:val="26"/>
          <w:szCs w:val="26"/>
          <w:lang w:eastAsia="ru-RU"/>
        </w:rPr>
        <w:t xml:space="preserve"> производится по решению Учредителя по итогам работы (за месяц, квартал, год) с учетом результатов деятельности учреждения в соответствии с критериями оценки и целевыми показателями эффективности работы Учреждения, устанавливаемым нормативным правовым актом администрации Яльчикского муниципального округа Чувашской Республики.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5.</w:t>
      </w:r>
      <w:r w:rsidR="003456FC">
        <w:rPr>
          <w:rFonts w:ascii="Times New Roman" w:eastAsia="Times New Roman" w:hAnsi="Times New Roman" w:cs="Times New Roman"/>
          <w:color w:val="22272F"/>
          <w:sz w:val="26"/>
          <w:szCs w:val="26"/>
          <w:lang w:eastAsia="ru-RU"/>
        </w:rPr>
        <w:t>9</w:t>
      </w:r>
      <w:r w:rsidRPr="00974FB8">
        <w:rPr>
          <w:rFonts w:ascii="Times New Roman" w:eastAsia="Times New Roman" w:hAnsi="Times New Roman" w:cs="Times New Roman"/>
          <w:color w:val="22272F"/>
          <w:sz w:val="26"/>
          <w:szCs w:val="26"/>
          <w:lang w:eastAsia="ru-RU"/>
        </w:rPr>
        <w:t xml:space="preserve">. В целях принятия мер по предупреждению коррупции в соответствии со статьей 13.3. Федерального </w:t>
      </w:r>
      <w:r w:rsidR="003327B3">
        <w:rPr>
          <w:rFonts w:ascii="Times New Roman" w:eastAsia="Times New Roman" w:hAnsi="Times New Roman" w:cs="Times New Roman"/>
          <w:color w:val="22272F"/>
          <w:sz w:val="26"/>
          <w:szCs w:val="26"/>
          <w:lang w:eastAsia="ru-RU"/>
        </w:rPr>
        <w:t>закона от 25 декабря 2008 г. №</w:t>
      </w:r>
      <w:r w:rsidRPr="00974FB8">
        <w:rPr>
          <w:rFonts w:ascii="Times New Roman" w:eastAsia="Times New Roman" w:hAnsi="Times New Roman" w:cs="Times New Roman"/>
          <w:color w:val="22272F"/>
          <w:sz w:val="26"/>
          <w:szCs w:val="26"/>
          <w:lang w:eastAsia="ru-RU"/>
        </w:rPr>
        <w:t xml:space="preserve"> 273-ФЗ </w:t>
      </w:r>
      <w:r w:rsidR="003327B3">
        <w:rPr>
          <w:rFonts w:ascii="Times New Roman" w:eastAsia="Times New Roman" w:hAnsi="Times New Roman" w:cs="Times New Roman"/>
          <w:color w:val="22272F"/>
          <w:sz w:val="26"/>
          <w:szCs w:val="26"/>
          <w:lang w:eastAsia="ru-RU"/>
        </w:rPr>
        <w:t>«</w:t>
      </w:r>
      <w:r w:rsidRPr="00974FB8">
        <w:rPr>
          <w:rFonts w:ascii="Times New Roman" w:eastAsia="Times New Roman" w:hAnsi="Times New Roman" w:cs="Times New Roman"/>
          <w:color w:val="22272F"/>
          <w:sz w:val="26"/>
          <w:szCs w:val="26"/>
          <w:lang w:eastAsia="ru-RU"/>
        </w:rPr>
        <w:t>О противодействии коррупции</w:t>
      </w:r>
      <w:r w:rsidR="003327B3">
        <w:rPr>
          <w:rFonts w:ascii="Times New Roman" w:eastAsia="Times New Roman" w:hAnsi="Times New Roman" w:cs="Times New Roman"/>
          <w:color w:val="22272F"/>
          <w:sz w:val="26"/>
          <w:szCs w:val="26"/>
          <w:lang w:eastAsia="ru-RU"/>
        </w:rPr>
        <w:t>»</w:t>
      </w:r>
      <w:r w:rsidRPr="00974FB8">
        <w:rPr>
          <w:rFonts w:ascii="Times New Roman" w:eastAsia="Times New Roman" w:hAnsi="Times New Roman" w:cs="Times New Roman"/>
          <w:color w:val="22272F"/>
          <w:sz w:val="26"/>
          <w:szCs w:val="26"/>
          <w:lang w:eastAsia="ru-RU"/>
        </w:rPr>
        <w:t xml:space="preserve"> решение об осуществлении выплат стимулирующего характера работникам Учреждения, имеющим родственные связи с руководителям Учреждения (лицом, исполняющим обязанности руководителя в период его отсутствия), принимается с участием </w:t>
      </w:r>
      <w:r w:rsidRPr="00974FB8">
        <w:rPr>
          <w:rFonts w:ascii="Times New Roman" w:eastAsia="Times New Roman" w:hAnsi="Times New Roman" w:cs="Times New Roman"/>
          <w:color w:val="22272F"/>
          <w:sz w:val="26"/>
          <w:szCs w:val="26"/>
          <w:lang w:eastAsia="ru-RU"/>
        </w:rPr>
        <w:lastRenderedPageBreak/>
        <w:t>организационно-контрольного отдела,  ответственных за работу по профилактике коррупционных и иных правонарушений.</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VI. Порядок предоставления материальной помощи</w:t>
      </w:r>
    </w:p>
    <w:p w:rsidR="005268C3" w:rsidRPr="00974FB8"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p>
    <w:p w:rsidR="005268C3" w:rsidRPr="00974FB8" w:rsidRDefault="005268C3" w:rsidP="00E676F2">
      <w:pPr>
        <w:autoSpaceDE w:val="0"/>
        <w:autoSpaceDN w:val="0"/>
        <w:adjustRightInd w:val="0"/>
        <w:spacing w:before="29" w:after="0" w:line="274" w:lineRule="exact"/>
        <w:ind w:firstLine="567"/>
        <w:jc w:val="both"/>
        <w:rPr>
          <w:rFonts w:ascii="Times New Roman" w:eastAsia="Times New Roman" w:hAnsi="Times New Roman" w:cs="Times New Roman"/>
          <w:sz w:val="26"/>
          <w:szCs w:val="26"/>
          <w:lang w:eastAsia="ru-RU"/>
        </w:rPr>
      </w:pPr>
      <w:r w:rsidRPr="00974FB8">
        <w:rPr>
          <w:rFonts w:ascii="Times New Roman" w:eastAsia="Times New Roman" w:hAnsi="Times New Roman" w:cs="Times New Roman"/>
          <w:sz w:val="26"/>
          <w:szCs w:val="26"/>
          <w:lang w:eastAsia="ru-RU"/>
        </w:rPr>
        <w:t>6.1.</w:t>
      </w:r>
      <w:r w:rsidRPr="00974FB8">
        <w:rPr>
          <w:rFonts w:ascii="Times New Roman" w:eastAsia="Times New Roman" w:hAnsi="Times New Roman" w:cs="Times New Roman"/>
          <w:color w:val="22272F"/>
          <w:sz w:val="26"/>
          <w:szCs w:val="26"/>
          <w:lang w:eastAsia="ru-RU"/>
        </w:rPr>
        <w:t xml:space="preserve"> Работникам, </w:t>
      </w:r>
      <w:r w:rsidRPr="00974FB8">
        <w:rPr>
          <w:rFonts w:ascii="Times New Roman" w:eastAsia="Times New Roman" w:hAnsi="Times New Roman" w:cs="Times New Roman"/>
          <w:sz w:val="26"/>
          <w:szCs w:val="26"/>
          <w:lang w:eastAsia="ru-RU"/>
        </w:rPr>
        <w:t>на основании личного заявления ежегодно выплачивается материальная помощь в размере двух должностных окладов.</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Основанием для рассмотрения вопроса о выделении работнику Учреждения материальной помощи является его заявление на имя руководителя Учреждения.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В случае оказания материальной помощи одновременно всем работникам предоставление от них соответствующих заявлений для подготовки соответствующего правового акта не требуется.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Решение об оказании материальной помощи работнику и ее конкретных размерах принимает руководитель Учреждения.</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6.2. Работникам, оказывается </w:t>
      </w:r>
      <w:r w:rsidR="00CF1665">
        <w:rPr>
          <w:rFonts w:ascii="Times New Roman" w:eastAsia="Times New Roman" w:hAnsi="Times New Roman" w:cs="Times New Roman"/>
          <w:color w:val="22272F"/>
          <w:sz w:val="26"/>
          <w:szCs w:val="26"/>
          <w:lang w:eastAsia="ru-RU"/>
        </w:rPr>
        <w:t>материальная помощь</w:t>
      </w:r>
      <w:r w:rsidRPr="00974FB8">
        <w:rPr>
          <w:rFonts w:ascii="Times New Roman" w:eastAsia="Times New Roman" w:hAnsi="Times New Roman" w:cs="Times New Roman"/>
          <w:color w:val="22272F"/>
          <w:sz w:val="26"/>
          <w:szCs w:val="26"/>
          <w:lang w:eastAsia="ru-RU"/>
        </w:rPr>
        <w:t xml:space="preserve"> в размере </w:t>
      </w:r>
      <w:r w:rsidR="00F55882">
        <w:rPr>
          <w:rFonts w:ascii="Times New Roman" w:eastAsia="Times New Roman" w:hAnsi="Times New Roman" w:cs="Times New Roman"/>
          <w:color w:val="22272F"/>
          <w:sz w:val="26"/>
          <w:szCs w:val="26"/>
          <w:lang w:eastAsia="ru-RU"/>
        </w:rPr>
        <w:t>1</w:t>
      </w:r>
      <w:r w:rsidRPr="00974FB8">
        <w:rPr>
          <w:rFonts w:ascii="Times New Roman" w:eastAsia="Times New Roman" w:hAnsi="Times New Roman" w:cs="Times New Roman"/>
          <w:color w:val="22272F"/>
          <w:sz w:val="26"/>
          <w:szCs w:val="26"/>
          <w:lang w:eastAsia="ru-RU"/>
        </w:rPr>
        <w:t xml:space="preserve"> (</w:t>
      </w:r>
      <w:r w:rsidR="00F55882">
        <w:rPr>
          <w:rFonts w:ascii="Times New Roman" w:eastAsia="Times New Roman" w:hAnsi="Times New Roman" w:cs="Times New Roman"/>
          <w:color w:val="22272F"/>
          <w:sz w:val="26"/>
          <w:szCs w:val="26"/>
          <w:lang w:eastAsia="ru-RU"/>
        </w:rPr>
        <w:t>одного</w:t>
      </w:r>
      <w:r w:rsidRPr="00974FB8">
        <w:rPr>
          <w:rFonts w:ascii="Times New Roman" w:eastAsia="Times New Roman" w:hAnsi="Times New Roman" w:cs="Times New Roman"/>
          <w:color w:val="22272F"/>
          <w:sz w:val="26"/>
          <w:szCs w:val="26"/>
          <w:lang w:eastAsia="ru-RU"/>
        </w:rPr>
        <w:t>) должностн</w:t>
      </w:r>
      <w:r w:rsidR="00F55882">
        <w:rPr>
          <w:rFonts w:ascii="Times New Roman" w:eastAsia="Times New Roman" w:hAnsi="Times New Roman" w:cs="Times New Roman"/>
          <w:color w:val="22272F"/>
          <w:sz w:val="26"/>
          <w:szCs w:val="26"/>
          <w:lang w:eastAsia="ru-RU"/>
        </w:rPr>
        <w:t>ого</w:t>
      </w:r>
      <w:r w:rsidRPr="00974FB8">
        <w:rPr>
          <w:rFonts w:ascii="Times New Roman" w:eastAsia="Times New Roman" w:hAnsi="Times New Roman" w:cs="Times New Roman"/>
          <w:color w:val="22272F"/>
          <w:sz w:val="26"/>
          <w:szCs w:val="26"/>
          <w:lang w:eastAsia="ru-RU"/>
        </w:rPr>
        <w:t xml:space="preserve"> оклад</w:t>
      </w:r>
      <w:r w:rsidR="00F55882">
        <w:rPr>
          <w:rFonts w:ascii="Times New Roman" w:eastAsia="Times New Roman" w:hAnsi="Times New Roman" w:cs="Times New Roman"/>
          <w:color w:val="22272F"/>
          <w:sz w:val="26"/>
          <w:szCs w:val="26"/>
          <w:lang w:eastAsia="ru-RU"/>
        </w:rPr>
        <w:t>а</w:t>
      </w:r>
      <w:r w:rsidRPr="00974FB8">
        <w:rPr>
          <w:rFonts w:ascii="Times New Roman" w:eastAsia="Times New Roman" w:hAnsi="Times New Roman" w:cs="Times New Roman"/>
          <w:color w:val="22272F"/>
          <w:sz w:val="26"/>
          <w:szCs w:val="26"/>
          <w:lang w:eastAsia="ru-RU"/>
        </w:rPr>
        <w:t xml:space="preserve"> при предоставлении ежегодного оплачиваемого отпуска независимо от оформления отпуска на 28 или 14 календарных дней. В случае, если работник не использовал в течение года своего права на отпуск, </w:t>
      </w:r>
      <w:r w:rsidR="00CF1665">
        <w:rPr>
          <w:rFonts w:ascii="Times New Roman" w:eastAsia="Times New Roman" w:hAnsi="Times New Roman" w:cs="Times New Roman"/>
          <w:color w:val="22272F"/>
          <w:sz w:val="26"/>
          <w:szCs w:val="26"/>
          <w:lang w:eastAsia="ru-RU"/>
        </w:rPr>
        <w:t>материальная помощь</w:t>
      </w:r>
      <w:r w:rsidRPr="00974FB8">
        <w:rPr>
          <w:rFonts w:ascii="Times New Roman" w:eastAsia="Times New Roman" w:hAnsi="Times New Roman" w:cs="Times New Roman"/>
          <w:color w:val="22272F"/>
          <w:sz w:val="26"/>
          <w:szCs w:val="26"/>
          <w:lang w:eastAsia="ru-RU"/>
        </w:rPr>
        <w:t xml:space="preserve"> производится в конце года по приказу руководителя на основании письменного заявления работника.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6.3 Работнику также выплачивается материальная помощь на основании личного заявления работника в следующих случаях:</w:t>
      </w:r>
    </w:p>
    <w:p w:rsidR="005268C3" w:rsidRPr="00974FB8" w:rsidRDefault="0085132B"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в связи с юбилейной датой работника;</w:t>
      </w:r>
    </w:p>
    <w:p w:rsidR="005268C3" w:rsidRPr="00974FB8" w:rsidRDefault="0085132B"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в связи с профессиональным праздником;</w:t>
      </w:r>
    </w:p>
    <w:p w:rsidR="005268C3" w:rsidRPr="00974FB8" w:rsidRDefault="0085132B"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при наступлении непредвиденных событий (несчастный случай, пожар, кража и др.), требующих значительных затрат денежных средств, подтвержденных соответствующими документами;</w:t>
      </w:r>
    </w:p>
    <w:p w:rsidR="005268C3" w:rsidRPr="00974FB8" w:rsidRDefault="0085132B" w:rsidP="00E676F2">
      <w:pPr>
        <w:spacing w:after="0" w:line="240" w:lineRule="auto"/>
        <w:ind w:firstLine="567"/>
        <w:jc w:val="both"/>
        <w:rPr>
          <w:rFonts w:ascii="Times New Roman" w:eastAsia="Times New Roman" w:hAnsi="Times New Roman" w:cs="Times New Roman"/>
          <w:color w:val="22272F"/>
          <w:sz w:val="26"/>
          <w:szCs w:val="26"/>
          <w:lang w:eastAsia="ru-RU"/>
        </w:rPr>
      </w:pPr>
      <w:r>
        <w:rPr>
          <w:rFonts w:ascii="Times New Roman" w:eastAsia="Times New Roman" w:hAnsi="Times New Roman" w:cs="Times New Roman"/>
          <w:color w:val="22272F"/>
          <w:sz w:val="26"/>
          <w:szCs w:val="26"/>
          <w:lang w:eastAsia="ru-RU"/>
        </w:rPr>
        <w:t xml:space="preserve">- </w:t>
      </w:r>
      <w:r w:rsidR="005268C3" w:rsidRPr="00974FB8">
        <w:rPr>
          <w:rFonts w:ascii="Times New Roman" w:eastAsia="Times New Roman" w:hAnsi="Times New Roman" w:cs="Times New Roman"/>
          <w:color w:val="22272F"/>
          <w:sz w:val="26"/>
          <w:szCs w:val="26"/>
          <w:lang w:eastAsia="ru-RU"/>
        </w:rPr>
        <w:t>смерти близких родственников, подтвержденной соответствующими документами.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В случае смерти работника материальная помощь выплачивается членам его семьи.</w:t>
      </w:r>
    </w:p>
    <w:p w:rsidR="005268C3" w:rsidRPr="00974FB8" w:rsidRDefault="005268C3" w:rsidP="00E676F2">
      <w:pPr>
        <w:spacing w:after="0" w:line="240" w:lineRule="auto"/>
        <w:ind w:firstLine="567"/>
        <w:jc w:val="both"/>
        <w:rPr>
          <w:rFonts w:ascii="Times New Roman" w:eastAsiaTheme="minorEastAsia"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6.4. </w:t>
      </w:r>
      <w:r w:rsidRPr="00974FB8">
        <w:rPr>
          <w:rFonts w:ascii="Times New Roman" w:eastAsiaTheme="minorEastAsia" w:hAnsi="Times New Roman" w:cs="Times New Roman"/>
          <w:color w:val="22272F"/>
          <w:sz w:val="26"/>
          <w:szCs w:val="26"/>
          <w:lang w:eastAsia="ru-RU"/>
        </w:rPr>
        <w:t xml:space="preserve">Руководителю учреждения материальная помощь выплачивается на основании распоряжения главы </w:t>
      </w:r>
      <w:r w:rsidR="003327B3">
        <w:rPr>
          <w:rFonts w:ascii="Times New Roman" w:eastAsiaTheme="minorEastAsia" w:hAnsi="Times New Roman" w:cs="Times New Roman"/>
          <w:color w:val="22272F"/>
          <w:sz w:val="26"/>
          <w:szCs w:val="26"/>
          <w:lang w:eastAsia="ru-RU"/>
        </w:rPr>
        <w:t>Яльчикского</w:t>
      </w:r>
      <w:r w:rsidRPr="00974FB8">
        <w:rPr>
          <w:rFonts w:ascii="Times New Roman" w:eastAsiaTheme="minorEastAsia" w:hAnsi="Times New Roman" w:cs="Times New Roman"/>
          <w:color w:val="22272F"/>
          <w:sz w:val="26"/>
          <w:szCs w:val="26"/>
          <w:lang w:eastAsia="ru-RU"/>
        </w:rPr>
        <w:t xml:space="preserve"> муниципального округа Чувашской Республики.</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6.5</w:t>
      </w:r>
      <w:r w:rsidR="003327B3">
        <w:rPr>
          <w:rFonts w:ascii="Times New Roman" w:eastAsia="Times New Roman" w:hAnsi="Times New Roman" w:cs="Times New Roman"/>
          <w:color w:val="22272F"/>
          <w:sz w:val="26"/>
          <w:szCs w:val="26"/>
          <w:lang w:eastAsia="ru-RU"/>
        </w:rPr>
        <w:t>.</w:t>
      </w:r>
      <w:r w:rsidRPr="00974FB8">
        <w:rPr>
          <w:rFonts w:ascii="Times New Roman" w:eastAsia="Times New Roman" w:hAnsi="Times New Roman" w:cs="Times New Roman"/>
          <w:color w:val="22272F"/>
          <w:sz w:val="26"/>
          <w:szCs w:val="26"/>
          <w:lang w:eastAsia="ru-RU"/>
        </w:rPr>
        <w:t xml:space="preserve"> При наличии экономии по фонду оплаты труда и на основании приказа руководителя Учреждения работникам учреждения может оказываться материальная помощь на основании личного заявления работника в следующих случаях:</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в связи с юбилейными датами (50, 55, 60, 65 лет) в размере до одного должностного оклада;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рождение ребенка у работника Учреждения - в размере до одного должностного оклада;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регистрация брака работника Учреждения - в размере до одного должностного оклада;</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xml:space="preserve">- при наступлении непредвиденных событий (несчастный случай, пожар, кража, необходимость в платном лечении или приобретении дорогостоящих лекарств при хронических заболеваниях), требующих значительных затрат </w:t>
      </w:r>
      <w:r w:rsidRPr="00974FB8">
        <w:rPr>
          <w:rFonts w:ascii="Times New Roman" w:eastAsia="Times New Roman" w:hAnsi="Times New Roman" w:cs="Times New Roman"/>
          <w:color w:val="22272F"/>
          <w:sz w:val="26"/>
          <w:szCs w:val="26"/>
          <w:lang w:eastAsia="ru-RU"/>
        </w:rPr>
        <w:lastRenderedPageBreak/>
        <w:t>денежных средств, подтвержденных соответствующими документами - в размере до 2 (двух) должностных окладов;</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смерти работника Учреждения - в размере до 3 (трех) должностных окладов;</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 смерти близких родственников работника Учреждения (родителей, супругов, детей) - в размере до 2 (двух) должностных окладов.</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6.6. При рождении ребенка и по случаю свадьбы работника материальная помощь выплачивается по заявлению работника Учреждения при предъявлении копии свидетельства о рождении или свидетельства о браке.</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6.7. В случае смерти работника Учреждения материальная помощь может выплачиваться супругу (супруге), одному из родителей, одному из детей или иному лицу, оплачивающему похороны. Выплата производится по заявлению указанных лиц при предъявлении копии свидетельства о смерти и документов, подтверждающих родство с умершим.</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6.8. В случае смерти супруга (супруги), родителей, детей работника Учреждения материальная помощь может выплачиваться при представлении заявления работника, копии свидетельства о смерти и документов, подтверждающих родство с умершим.</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Указанная материальная помощь не зависит от фактов выплаты материальной помощи к ежегодно оплачиваемому отпуску.</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VII. Заключительные положения</w:t>
      </w:r>
    </w:p>
    <w:p w:rsidR="005268C3" w:rsidRPr="00974FB8" w:rsidRDefault="005268C3" w:rsidP="00E676F2">
      <w:pPr>
        <w:spacing w:after="0" w:line="240" w:lineRule="auto"/>
        <w:ind w:firstLine="567"/>
        <w:jc w:val="center"/>
        <w:rPr>
          <w:rFonts w:ascii="Times New Roman" w:eastAsia="Times New Roman" w:hAnsi="Times New Roman" w:cs="Times New Roman"/>
          <w:color w:val="22272F"/>
          <w:sz w:val="26"/>
          <w:szCs w:val="26"/>
          <w:lang w:eastAsia="ru-RU"/>
        </w:rPr>
      </w:pP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7.1. Увеличение (индексация) должностных окладов работников производится в соответствии с локальными нормативными актами учреждения, принимаемыми на основании соответствующих муниципал</w:t>
      </w:r>
      <w:r w:rsidR="009212D9" w:rsidRPr="00974FB8">
        <w:rPr>
          <w:rFonts w:ascii="Times New Roman" w:eastAsia="Times New Roman" w:hAnsi="Times New Roman" w:cs="Times New Roman"/>
          <w:color w:val="22272F"/>
          <w:sz w:val="26"/>
          <w:szCs w:val="26"/>
          <w:lang w:eastAsia="ru-RU"/>
        </w:rPr>
        <w:t>ьных правовых актов Яльчикского</w:t>
      </w:r>
      <w:r w:rsidRPr="00974FB8">
        <w:rPr>
          <w:rFonts w:ascii="Times New Roman" w:eastAsia="Times New Roman" w:hAnsi="Times New Roman" w:cs="Times New Roman"/>
          <w:color w:val="22272F"/>
          <w:sz w:val="26"/>
          <w:szCs w:val="26"/>
          <w:lang w:eastAsia="ru-RU"/>
        </w:rPr>
        <w:t xml:space="preserve"> муниципального округа </w:t>
      </w:r>
      <w:r w:rsidR="004F1D20">
        <w:rPr>
          <w:rFonts w:ascii="Times New Roman" w:eastAsia="Times New Roman" w:hAnsi="Times New Roman" w:cs="Times New Roman"/>
          <w:color w:val="22272F"/>
          <w:sz w:val="26"/>
          <w:szCs w:val="26"/>
          <w:lang w:eastAsia="ru-RU"/>
        </w:rPr>
        <w:t xml:space="preserve">Чувашской Республики </w:t>
      </w:r>
      <w:r w:rsidRPr="00974FB8">
        <w:rPr>
          <w:rFonts w:ascii="Times New Roman" w:eastAsia="Times New Roman" w:hAnsi="Times New Roman" w:cs="Times New Roman"/>
          <w:color w:val="22272F"/>
          <w:sz w:val="26"/>
          <w:szCs w:val="26"/>
          <w:lang w:eastAsia="ru-RU"/>
        </w:rPr>
        <w:t xml:space="preserve">путем внесения изменений в настоящее </w:t>
      </w:r>
      <w:r w:rsidR="00E208AD">
        <w:rPr>
          <w:rFonts w:ascii="Times New Roman" w:eastAsia="Times New Roman" w:hAnsi="Times New Roman" w:cs="Times New Roman"/>
          <w:color w:val="22272F"/>
          <w:sz w:val="26"/>
          <w:szCs w:val="26"/>
          <w:lang w:eastAsia="ru-RU"/>
        </w:rPr>
        <w:t>Примерное положение</w:t>
      </w:r>
      <w:r w:rsidRPr="00974FB8">
        <w:rPr>
          <w:rFonts w:ascii="Times New Roman" w:eastAsia="Times New Roman" w:hAnsi="Times New Roman" w:cs="Times New Roman"/>
          <w:color w:val="22272F"/>
          <w:sz w:val="26"/>
          <w:szCs w:val="26"/>
          <w:lang w:eastAsia="ru-RU"/>
        </w:rPr>
        <w:t>.</w:t>
      </w:r>
    </w:p>
    <w:p w:rsidR="005268C3" w:rsidRPr="00974FB8" w:rsidRDefault="005268C3" w:rsidP="00E676F2">
      <w:pPr>
        <w:spacing w:after="0" w:line="240" w:lineRule="auto"/>
        <w:ind w:firstLine="567"/>
        <w:jc w:val="both"/>
        <w:rPr>
          <w:rFonts w:ascii="Times New Roman" w:eastAsia="Times New Roman" w:hAnsi="Times New Roman" w:cs="Times New Roman"/>
          <w:color w:val="22272F"/>
          <w:sz w:val="26"/>
          <w:szCs w:val="26"/>
          <w:lang w:eastAsia="ru-RU"/>
        </w:rPr>
      </w:pPr>
      <w:r w:rsidRPr="00974FB8">
        <w:rPr>
          <w:rFonts w:ascii="Times New Roman" w:eastAsia="Times New Roman" w:hAnsi="Times New Roman" w:cs="Times New Roman"/>
          <w:color w:val="22272F"/>
          <w:sz w:val="26"/>
          <w:szCs w:val="26"/>
          <w:lang w:eastAsia="ru-RU"/>
        </w:rPr>
        <w:t>7.2. При увеличении (индексации) должностных окладов работников учреждения размеры должностных окладов подлежат округлению до целого рубля в сторону увеличения.</w:t>
      </w:r>
    </w:p>
    <w:p w:rsidR="003D15FF" w:rsidRPr="00974FB8" w:rsidRDefault="003D15FF"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3D15FF" w:rsidRPr="00974FB8" w:rsidRDefault="003D15FF"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3D15FF" w:rsidRPr="00974FB8" w:rsidRDefault="003D15FF" w:rsidP="00E676F2">
      <w:pPr>
        <w:spacing w:after="0" w:line="240" w:lineRule="auto"/>
        <w:ind w:firstLine="567"/>
        <w:jc w:val="both"/>
        <w:rPr>
          <w:rFonts w:ascii="Times New Roman" w:eastAsia="Times New Roman" w:hAnsi="Times New Roman" w:cs="Times New Roman"/>
          <w:color w:val="22272F"/>
          <w:sz w:val="26"/>
          <w:szCs w:val="26"/>
          <w:lang w:eastAsia="ru-RU"/>
        </w:rPr>
      </w:pPr>
    </w:p>
    <w:p w:rsidR="003D15FF" w:rsidRPr="00974FB8" w:rsidRDefault="003D15FF" w:rsidP="00E676F2">
      <w:pPr>
        <w:spacing w:after="0" w:line="240" w:lineRule="auto"/>
        <w:ind w:firstLine="567"/>
        <w:jc w:val="both"/>
        <w:rPr>
          <w:rFonts w:ascii="Times New Roman" w:eastAsia="Times New Roman" w:hAnsi="Times New Roman" w:cs="Times New Roman"/>
          <w:color w:val="22272F"/>
          <w:sz w:val="26"/>
          <w:szCs w:val="26"/>
          <w:lang w:eastAsia="ru-RU"/>
        </w:rPr>
      </w:pPr>
    </w:p>
    <w:sectPr w:rsidR="003D15FF" w:rsidRPr="00974FB8" w:rsidSect="00B50720">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erif CJK SC">
    <w:altName w:val="Times New Roman"/>
    <w:charset w:val="00"/>
    <w:family w:val="auto"/>
    <w:pitch w:val="default"/>
  </w:font>
  <w:font w:name="FreeSans">
    <w:altName w:val="Times New Roman"/>
    <w:charset w:val="00"/>
    <w:family w:val="auto"/>
    <w:pitch w:val="default"/>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76F2B"/>
    <w:multiLevelType w:val="multilevel"/>
    <w:tmpl w:val="9288FFF8"/>
    <w:lvl w:ilvl="0">
      <w:start w:val="1"/>
      <w:numFmt w:val="upperRoman"/>
      <w:lvlText w:val="%1."/>
      <w:lvlJc w:val="left"/>
      <w:pPr>
        <w:ind w:left="1080" w:hanging="720"/>
      </w:pPr>
      <w:rPr>
        <w:rFonts w:hint="default"/>
      </w:rPr>
    </w:lvl>
    <w:lvl w:ilvl="1">
      <w:start w:val="2"/>
      <w:numFmt w:val="decimal"/>
      <w:isLgl/>
      <w:lvlText w:val="%1.%2."/>
      <w:lvlJc w:val="left"/>
      <w:pPr>
        <w:ind w:left="1452" w:hanging="1092"/>
      </w:pPr>
      <w:rPr>
        <w:rFonts w:hint="default"/>
      </w:rPr>
    </w:lvl>
    <w:lvl w:ilvl="2">
      <w:start w:val="4"/>
      <w:numFmt w:val="decimal"/>
      <w:isLgl/>
      <w:lvlText w:val="%1.%2.%3."/>
      <w:lvlJc w:val="left"/>
      <w:pPr>
        <w:ind w:left="1452" w:hanging="1092"/>
      </w:pPr>
      <w:rPr>
        <w:rFonts w:hint="default"/>
      </w:rPr>
    </w:lvl>
    <w:lvl w:ilvl="3">
      <w:start w:val="1"/>
      <w:numFmt w:val="decimal"/>
      <w:isLgl/>
      <w:lvlText w:val="%1.%2.%3.%4."/>
      <w:lvlJc w:val="left"/>
      <w:pPr>
        <w:ind w:left="1452" w:hanging="1092"/>
      </w:pPr>
      <w:rPr>
        <w:rFonts w:hint="default"/>
      </w:rPr>
    </w:lvl>
    <w:lvl w:ilvl="4">
      <w:start w:val="1"/>
      <w:numFmt w:val="decimal"/>
      <w:isLgl/>
      <w:lvlText w:val="%1.%2.%3.%4.%5."/>
      <w:lvlJc w:val="left"/>
      <w:pPr>
        <w:ind w:left="1452" w:hanging="1092"/>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7671A0"/>
    <w:multiLevelType w:val="hybridMultilevel"/>
    <w:tmpl w:val="7B54C1DA"/>
    <w:lvl w:ilvl="0" w:tplc="85C45B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FFC6751"/>
    <w:multiLevelType w:val="multilevel"/>
    <w:tmpl w:val="59CC640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E834997"/>
    <w:multiLevelType w:val="multilevel"/>
    <w:tmpl w:val="B0148E34"/>
    <w:lvl w:ilvl="0">
      <w:start w:val="1"/>
      <w:numFmt w:val="decimal"/>
      <w:lvlText w:val="%1."/>
      <w:lvlJc w:val="left"/>
      <w:pPr>
        <w:ind w:left="1069" w:hanging="360"/>
      </w:pPr>
      <w:rPr>
        <w:rFonts w:hint="default"/>
      </w:rPr>
    </w:lvl>
    <w:lvl w:ilvl="1">
      <w:start w:val="3"/>
      <w:numFmt w:val="decimal"/>
      <w:isLgl/>
      <w:lvlText w:val="%1.%2"/>
      <w:lvlJc w:val="left"/>
      <w:pPr>
        <w:ind w:left="1234" w:hanging="525"/>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A50"/>
    <w:rsid w:val="000069E5"/>
    <w:rsid w:val="00036841"/>
    <w:rsid w:val="00074B70"/>
    <w:rsid w:val="000A0CF8"/>
    <w:rsid w:val="000A229B"/>
    <w:rsid w:val="000B079B"/>
    <w:rsid w:val="000C479E"/>
    <w:rsid w:val="000D24E8"/>
    <w:rsid w:val="000E17C8"/>
    <w:rsid w:val="000F3822"/>
    <w:rsid w:val="000F4265"/>
    <w:rsid w:val="0010615A"/>
    <w:rsid w:val="001348DB"/>
    <w:rsid w:val="00135921"/>
    <w:rsid w:val="00142399"/>
    <w:rsid w:val="00152CE0"/>
    <w:rsid w:val="00160293"/>
    <w:rsid w:val="001900EC"/>
    <w:rsid w:val="00195AA0"/>
    <w:rsid w:val="00197409"/>
    <w:rsid w:val="001A294E"/>
    <w:rsid w:val="001B08E1"/>
    <w:rsid w:val="001B0EDA"/>
    <w:rsid w:val="001B3C39"/>
    <w:rsid w:val="001C5581"/>
    <w:rsid w:val="001E6FD8"/>
    <w:rsid w:val="001E73D9"/>
    <w:rsid w:val="001E7413"/>
    <w:rsid w:val="00202A57"/>
    <w:rsid w:val="00221E66"/>
    <w:rsid w:val="00227C1C"/>
    <w:rsid w:val="00245A1E"/>
    <w:rsid w:val="00250301"/>
    <w:rsid w:val="00256492"/>
    <w:rsid w:val="00265502"/>
    <w:rsid w:val="00266F5C"/>
    <w:rsid w:val="00267631"/>
    <w:rsid w:val="002677E8"/>
    <w:rsid w:val="002748A7"/>
    <w:rsid w:val="00283FB9"/>
    <w:rsid w:val="00285BE5"/>
    <w:rsid w:val="00294B1F"/>
    <w:rsid w:val="002B4C4F"/>
    <w:rsid w:val="002B7EF0"/>
    <w:rsid w:val="002D5A9C"/>
    <w:rsid w:val="002E3349"/>
    <w:rsid w:val="002E5B6D"/>
    <w:rsid w:val="002F491F"/>
    <w:rsid w:val="00305D9B"/>
    <w:rsid w:val="00331828"/>
    <w:rsid w:val="003327B3"/>
    <w:rsid w:val="003456FC"/>
    <w:rsid w:val="00372AC7"/>
    <w:rsid w:val="00390F2A"/>
    <w:rsid w:val="0039123A"/>
    <w:rsid w:val="00393D33"/>
    <w:rsid w:val="003B5047"/>
    <w:rsid w:val="003C6197"/>
    <w:rsid w:val="003C6B8A"/>
    <w:rsid w:val="003D15FF"/>
    <w:rsid w:val="003E36BF"/>
    <w:rsid w:val="003F00DD"/>
    <w:rsid w:val="0040553B"/>
    <w:rsid w:val="00412F75"/>
    <w:rsid w:val="004219EB"/>
    <w:rsid w:val="0044143D"/>
    <w:rsid w:val="00462342"/>
    <w:rsid w:val="00466335"/>
    <w:rsid w:val="00477228"/>
    <w:rsid w:val="0048512C"/>
    <w:rsid w:val="0048584C"/>
    <w:rsid w:val="004A759C"/>
    <w:rsid w:val="004D798E"/>
    <w:rsid w:val="004E0138"/>
    <w:rsid w:val="004F1D20"/>
    <w:rsid w:val="004F5F86"/>
    <w:rsid w:val="005268C3"/>
    <w:rsid w:val="005503F3"/>
    <w:rsid w:val="00550C82"/>
    <w:rsid w:val="00554686"/>
    <w:rsid w:val="00554F91"/>
    <w:rsid w:val="0056071C"/>
    <w:rsid w:val="00565811"/>
    <w:rsid w:val="00576361"/>
    <w:rsid w:val="00580105"/>
    <w:rsid w:val="00583AD8"/>
    <w:rsid w:val="0058614B"/>
    <w:rsid w:val="005A320D"/>
    <w:rsid w:val="005B2C11"/>
    <w:rsid w:val="005B46C7"/>
    <w:rsid w:val="005C6B60"/>
    <w:rsid w:val="00602235"/>
    <w:rsid w:val="0060246F"/>
    <w:rsid w:val="006072F4"/>
    <w:rsid w:val="006126CA"/>
    <w:rsid w:val="006129B4"/>
    <w:rsid w:val="00625E09"/>
    <w:rsid w:val="0063514B"/>
    <w:rsid w:val="00646696"/>
    <w:rsid w:val="00657A32"/>
    <w:rsid w:val="00657EFB"/>
    <w:rsid w:val="00677E84"/>
    <w:rsid w:val="00681763"/>
    <w:rsid w:val="00686F12"/>
    <w:rsid w:val="00687231"/>
    <w:rsid w:val="006942C5"/>
    <w:rsid w:val="006952E8"/>
    <w:rsid w:val="006964BC"/>
    <w:rsid w:val="006A7948"/>
    <w:rsid w:val="006B2CBA"/>
    <w:rsid w:val="006B48F0"/>
    <w:rsid w:val="006C3999"/>
    <w:rsid w:val="006D5EC9"/>
    <w:rsid w:val="006E44D6"/>
    <w:rsid w:val="006F188B"/>
    <w:rsid w:val="006F7AA2"/>
    <w:rsid w:val="007223CA"/>
    <w:rsid w:val="0072280E"/>
    <w:rsid w:val="007346F8"/>
    <w:rsid w:val="00734F57"/>
    <w:rsid w:val="00735BEE"/>
    <w:rsid w:val="0074601A"/>
    <w:rsid w:val="00765D05"/>
    <w:rsid w:val="007701C9"/>
    <w:rsid w:val="00790ECB"/>
    <w:rsid w:val="007947F4"/>
    <w:rsid w:val="00797F4A"/>
    <w:rsid w:val="007A2D56"/>
    <w:rsid w:val="007A51F7"/>
    <w:rsid w:val="007B6A4D"/>
    <w:rsid w:val="007B7C6A"/>
    <w:rsid w:val="007C344F"/>
    <w:rsid w:val="00802E2B"/>
    <w:rsid w:val="00810FD1"/>
    <w:rsid w:val="00836B87"/>
    <w:rsid w:val="008433A5"/>
    <w:rsid w:val="00847C18"/>
    <w:rsid w:val="0085132B"/>
    <w:rsid w:val="0086172E"/>
    <w:rsid w:val="00864F85"/>
    <w:rsid w:val="0087405A"/>
    <w:rsid w:val="00886588"/>
    <w:rsid w:val="008C666D"/>
    <w:rsid w:val="008D48C1"/>
    <w:rsid w:val="008D5C22"/>
    <w:rsid w:val="00901EB2"/>
    <w:rsid w:val="0091298B"/>
    <w:rsid w:val="009212D9"/>
    <w:rsid w:val="00931D98"/>
    <w:rsid w:val="009322B2"/>
    <w:rsid w:val="00954E8D"/>
    <w:rsid w:val="00974617"/>
    <w:rsid w:val="00974FB8"/>
    <w:rsid w:val="009A5F6E"/>
    <w:rsid w:val="009A7908"/>
    <w:rsid w:val="009B5FC9"/>
    <w:rsid w:val="009B6A50"/>
    <w:rsid w:val="009D48CD"/>
    <w:rsid w:val="009D5D7E"/>
    <w:rsid w:val="009F4999"/>
    <w:rsid w:val="00A01F1F"/>
    <w:rsid w:val="00A03893"/>
    <w:rsid w:val="00A277D0"/>
    <w:rsid w:val="00A54088"/>
    <w:rsid w:val="00A70945"/>
    <w:rsid w:val="00A70ABC"/>
    <w:rsid w:val="00A7669C"/>
    <w:rsid w:val="00A81B1F"/>
    <w:rsid w:val="00A81B66"/>
    <w:rsid w:val="00A87337"/>
    <w:rsid w:val="00AA56BE"/>
    <w:rsid w:val="00AB024A"/>
    <w:rsid w:val="00AB4690"/>
    <w:rsid w:val="00AC0483"/>
    <w:rsid w:val="00AC27FD"/>
    <w:rsid w:val="00AE3C22"/>
    <w:rsid w:val="00B0463A"/>
    <w:rsid w:val="00B11CB1"/>
    <w:rsid w:val="00B22256"/>
    <w:rsid w:val="00B448BF"/>
    <w:rsid w:val="00B500AC"/>
    <w:rsid w:val="00B50720"/>
    <w:rsid w:val="00B63ACE"/>
    <w:rsid w:val="00B723E5"/>
    <w:rsid w:val="00B84552"/>
    <w:rsid w:val="00BC4C85"/>
    <w:rsid w:val="00BE47A7"/>
    <w:rsid w:val="00BE58CF"/>
    <w:rsid w:val="00BE6BA5"/>
    <w:rsid w:val="00C1160A"/>
    <w:rsid w:val="00C1379E"/>
    <w:rsid w:val="00C21D44"/>
    <w:rsid w:val="00C22252"/>
    <w:rsid w:val="00C22284"/>
    <w:rsid w:val="00C25C84"/>
    <w:rsid w:val="00C4781B"/>
    <w:rsid w:val="00C56B72"/>
    <w:rsid w:val="00C6267B"/>
    <w:rsid w:val="00C641CF"/>
    <w:rsid w:val="00C8087C"/>
    <w:rsid w:val="00C84753"/>
    <w:rsid w:val="00C92510"/>
    <w:rsid w:val="00CB0B95"/>
    <w:rsid w:val="00CB34FD"/>
    <w:rsid w:val="00CC2B9B"/>
    <w:rsid w:val="00CE4CCA"/>
    <w:rsid w:val="00CF02FC"/>
    <w:rsid w:val="00CF1665"/>
    <w:rsid w:val="00CF3375"/>
    <w:rsid w:val="00D058CC"/>
    <w:rsid w:val="00D1431C"/>
    <w:rsid w:val="00D17AB1"/>
    <w:rsid w:val="00D22CE1"/>
    <w:rsid w:val="00D40F3D"/>
    <w:rsid w:val="00D42387"/>
    <w:rsid w:val="00D55554"/>
    <w:rsid w:val="00D56EA1"/>
    <w:rsid w:val="00D809FD"/>
    <w:rsid w:val="00DE2DF0"/>
    <w:rsid w:val="00E0461F"/>
    <w:rsid w:val="00E124D3"/>
    <w:rsid w:val="00E208AD"/>
    <w:rsid w:val="00E4382B"/>
    <w:rsid w:val="00E5149F"/>
    <w:rsid w:val="00E53E9D"/>
    <w:rsid w:val="00E54921"/>
    <w:rsid w:val="00E55BEE"/>
    <w:rsid w:val="00E676F2"/>
    <w:rsid w:val="00E82746"/>
    <w:rsid w:val="00E92C9B"/>
    <w:rsid w:val="00E94BA1"/>
    <w:rsid w:val="00EA0A2B"/>
    <w:rsid w:val="00EA5C2C"/>
    <w:rsid w:val="00EB10D3"/>
    <w:rsid w:val="00ED1A0B"/>
    <w:rsid w:val="00EE5597"/>
    <w:rsid w:val="00F07CF6"/>
    <w:rsid w:val="00F32AC2"/>
    <w:rsid w:val="00F36B02"/>
    <w:rsid w:val="00F404CC"/>
    <w:rsid w:val="00F4169B"/>
    <w:rsid w:val="00F55882"/>
    <w:rsid w:val="00F55B5F"/>
    <w:rsid w:val="00F571E2"/>
    <w:rsid w:val="00F66307"/>
    <w:rsid w:val="00F7732F"/>
    <w:rsid w:val="00F777BA"/>
    <w:rsid w:val="00F83315"/>
    <w:rsid w:val="00F92768"/>
    <w:rsid w:val="00FB32B5"/>
    <w:rsid w:val="00FB6BA8"/>
    <w:rsid w:val="00FD1F9D"/>
    <w:rsid w:val="00FE16AC"/>
    <w:rsid w:val="00FE3155"/>
    <w:rsid w:val="00FE6DA7"/>
    <w:rsid w:val="00FF6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82DC9"/>
  <w15:docId w15:val="{4ABFEB42-3015-4404-9CE6-05B961A5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7C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3C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3C39"/>
    <w:rPr>
      <w:rFonts w:ascii="Tahoma" w:hAnsi="Tahoma" w:cs="Tahoma"/>
      <w:sz w:val="16"/>
      <w:szCs w:val="16"/>
    </w:rPr>
  </w:style>
  <w:style w:type="character" w:styleId="a5">
    <w:name w:val="Emphasis"/>
    <w:basedOn w:val="a0"/>
    <w:uiPriority w:val="20"/>
    <w:qFormat/>
    <w:rsid w:val="004E0138"/>
    <w:rPr>
      <w:i/>
      <w:iCs/>
    </w:rPr>
  </w:style>
  <w:style w:type="paragraph" w:styleId="a6">
    <w:name w:val="List Paragraph"/>
    <w:basedOn w:val="a"/>
    <w:uiPriority w:val="34"/>
    <w:qFormat/>
    <w:rsid w:val="00EE5597"/>
    <w:pPr>
      <w:ind w:left="720"/>
      <w:contextualSpacing/>
    </w:pPr>
  </w:style>
  <w:style w:type="paragraph" w:customStyle="1" w:styleId="s1">
    <w:name w:val="s_1"/>
    <w:basedOn w:val="a"/>
    <w:rsid w:val="002676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221E66"/>
    <w:rPr>
      <w:color w:val="0000FF" w:themeColor="hyperlink"/>
      <w:u w:val="single"/>
    </w:rPr>
  </w:style>
  <w:style w:type="paragraph" w:customStyle="1" w:styleId="ConsPlusNormal">
    <w:name w:val="ConsPlusNormal"/>
    <w:rsid w:val="00BE6BA5"/>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customStyle="1" w:styleId="a8">
    <w:name w:val="Цветовое выделение для Текст"/>
    <w:rsid w:val="003456FC"/>
  </w:style>
  <w:style w:type="paragraph" w:styleId="a9">
    <w:name w:val="List"/>
    <w:basedOn w:val="aa"/>
    <w:rsid w:val="003456FC"/>
    <w:pPr>
      <w:widowControl w:val="0"/>
      <w:spacing w:after="140"/>
      <w:ind w:firstLine="720"/>
      <w:jc w:val="both"/>
    </w:pPr>
    <w:rPr>
      <w:rFonts w:ascii="Times New Roman CYR" w:eastAsia="Symbol" w:hAnsi="Times New Roman CYR" w:cs="Arial"/>
      <w:kern w:val="2"/>
      <w:sz w:val="24"/>
      <w:szCs w:val="24"/>
      <w:lang w:eastAsia="zh-CN" w:bidi="hi-IN"/>
    </w:rPr>
  </w:style>
  <w:style w:type="paragraph" w:styleId="aa">
    <w:name w:val="Body Text"/>
    <w:basedOn w:val="a"/>
    <w:link w:val="ab"/>
    <w:uiPriority w:val="99"/>
    <w:semiHidden/>
    <w:unhideWhenUsed/>
    <w:rsid w:val="003456FC"/>
    <w:pPr>
      <w:spacing w:after="120"/>
    </w:pPr>
  </w:style>
  <w:style w:type="character" w:customStyle="1" w:styleId="ab">
    <w:name w:val="Основной текст Знак"/>
    <w:basedOn w:val="a0"/>
    <w:link w:val="aa"/>
    <w:uiPriority w:val="99"/>
    <w:semiHidden/>
    <w:rsid w:val="00345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68135">
      <w:bodyDiv w:val="1"/>
      <w:marLeft w:val="0"/>
      <w:marRight w:val="0"/>
      <w:marTop w:val="0"/>
      <w:marBottom w:val="0"/>
      <w:divBdr>
        <w:top w:val="none" w:sz="0" w:space="0" w:color="auto"/>
        <w:left w:val="none" w:sz="0" w:space="0" w:color="auto"/>
        <w:bottom w:val="none" w:sz="0" w:space="0" w:color="auto"/>
        <w:right w:val="none" w:sz="0" w:space="0" w:color="auto"/>
      </w:divBdr>
    </w:div>
    <w:div w:id="699360878">
      <w:bodyDiv w:val="1"/>
      <w:marLeft w:val="0"/>
      <w:marRight w:val="0"/>
      <w:marTop w:val="0"/>
      <w:marBottom w:val="0"/>
      <w:divBdr>
        <w:top w:val="none" w:sz="0" w:space="0" w:color="auto"/>
        <w:left w:val="none" w:sz="0" w:space="0" w:color="auto"/>
        <w:bottom w:val="none" w:sz="0" w:space="0" w:color="auto"/>
        <w:right w:val="none" w:sz="0" w:space="0" w:color="auto"/>
      </w:divBdr>
      <w:divsChild>
        <w:div w:id="1283538825">
          <w:marLeft w:val="0"/>
          <w:marRight w:val="0"/>
          <w:marTop w:val="240"/>
          <w:marBottom w:val="240"/>
          <w:divBdr>
            <w:top w:val="none" w:sz="0" w:space="0" w:color="auto"/>
            <w:left w:val="none" w:sz="0" w:space="0" w:color="auto"/>
            <w:bottom w:val="none" w:sz="0" w:space="0" w:color="auto"/>
            <w:right w:val="none" w:sz="0" w:space="0" w:color="auto"/>
          </w:divBdr>
        </w:div>
        <w:div w:id="199587632">
          <w:marLeft w:val="0"/>
          <w:marRight w:val="0"/>
          <w:marTop w:val="0"/>
          <w:marBottom w:val="0"/>
          <w:divBdr>
            <w:top w:val="none" w:sz="0" w:space="0" w:color="auto"/>
            <w:left w:val="none" w:sz="0" w:space="0" w:color="auto"/>
            <w:bottom w:val="none" w:sz="0" w:space="0" w:color="auto"/>
            <w:right w:val="none" w:sz="0" w:space="0" w:color="auto"/>
          </w:divBdr>
        </w:div>
        <w:div w:id="626086667">
          <w:marLeft w:val="0"/>
          <w:marRight w:val="0"/>
          <w:marTop w:val="0"/>
          <w:marBottom w:val="0"/>
          <w:divBdr>
            <w:top w:val="none" w:sz="0" w:space="0" w:color="auto"/>
            <w:left w:val="none" w:sz="0" w:space="0" w:color="auto"/>
            <w:bottom w:val="none" w:sz="0" w:space="0" w:color="auto"/>
            <w:right w:val="none" w:sz="0" w:space="0" w:color="auto"/>
          </w:divBdr>
        </w:div>
        <w:div w:id="1544443989">
          <w:marLeft w:val="0"/>
          <w:marRight w:val="0"/>
          <w:marTop w:val="0"/>
          <w:marBottom w:val="0"/>
          <w:divBdr>
            <w:top w:val="none" w:sz="0" w:space="0" w:color="auto"/>
            <w:left w:val="none" w:sz="0" w:space="0" w:color="auto"/>
            <w:bottom w:val="none" w:sz="0" w:space="0" w:color="auto"/>
            <w:right w:val="none" w:sz="0" w:space="0" w:color="auto"/>
          </w:divBdr>
        </w:div>
        <w:div w:id="1012799849">
          <w:marLeft w:val="0"/>
          <w:marRight w:val="0"/>
          <w:marTop w:val="0"/>
          <w:marBottom w:val="0"/>
          <w:divBdr>
            <w:top w:val="none" w:sz="0" w:space="0" w:color="auto"/>
            <w:left w:val="none" w:sz="0" w:space="0" w:color="auto"/>
            <w:bottom w:val="none" w:sz="0" w:space="0" w:color="auto"/>
            <w:right w:val="none" w:sz="0" w:space="0" w:color="auto"/>
          </w:divBdr>
          <w:divsChild>
            <w:div w:id="1715691509">
              <w:marLeft w:val="0"/>
              <w:marRight w:val="0"/>
              <w:marTop w:val="240"/>
              <w:marBottom w:val="240"/>
              <w:divBdr>
                <w:top w:val="none" w:sz="0" w:space="0" w:color="auto"/>
                <w:left w:val="none" w:sz="0" w:space="0" w:color="auto"/>
                <w:bottom w:val="none" w:sz="0" w:space="0" w:color="auto"/>
                <w:right w:val="none" w:sz="0" w:space="0" w:color="auto"/>
              </w:divBdr>
            </w:div>
            <w:div w:id="1330719137">
              <w:marLeft w:val="0"/>
              <w:marRight w:val="0"/>
              <w:marTop w:val="0"/>
              <w:marBottom w:val="0"/>
              <w:divBdr>
                <w:top w:val="none" w:sz="0" w:space="0" w:color="auto"/>
                <w:left w:val="none" w:sz="0" w:space="0" w:color="auto"/>
                <w:bottom w:val="none" w:sz="0" w:space="0" w:color="auto"/>
                <w:right w:val="none" w:sz="0" w:space="0" w:color="auto"/>
              </w:divBdr>
              <w:divsChild>
                <w:div w:id="1301182025">
                  <w:marLeft w:val="0"/>
                  <w:marRight w:val="0"/>
                  <w:marTop w:val="0"/>
                  <w:marBottom w:val="0"/>
                  <w:divBdr>
                    <w:top w:val="none" w:sz="0" w:space="0" w:color="auto"/>
                    <w:left w:val="none" w:sz="0" w:space="0" w:color="auto"/>
                    <w:bottom w:val="none" w:sz="0" w:space="0" w:color="auto"/>
                    <w:right w:val="none" w:sz="0" w:space="0" w:color="auto"/>
                  </w:divBdr>
                </w:div>
                <w:div w:id="1819373826">
                  <w:marLeft w:val="0"/>
                  <w:marRight w:val="0"/>
                  <w:marTop w:val="0"/>
                  <w:marBottom w:val="0"/>
                  <w:divBdr>
                    <w:top w:val="none" w:sz="0" w:space="0" w:color="auto"/>
                    <w:left w:val="none" w:sz="0" w:space="0" w:color="auto"/>
                    <w:bottom w:val="none" w:sz="0" w:space="0" w:color="auto"/>
                    <w:right w:val="none" w:sz="0" w:space="0" w:color="auto"/>
                  </w:divBdr>
                </w:div>
                <w:div w:id="182550468">
                  <w:marLeft w:val="0"/>
                  <w:marRight w:val="0"/>
                  <w:marTop w:val="0"/>
                  <w:marBottom w:val="0"/>
                  <w:divBdr>
                    <w:top w:val="none" w:sz="0" w:space="0" w:color="auto"/>
                    <w:left w:val="none" w:sz="0" w:space="0" w:color="auto"/>
                    <w:bottom w:val="none" w:sz="0" w:space="0" w:color="auto"/>
                    <w:right w:val="none" w:sz="0" w:space="0" w:color="auto"/>
                  </w:divBdr>
                </w:div>
                <w:div w:id="1094280988">
                  <w:marLeft w:val="0"/>
                  <w:marRight w:val="0"/>
                  <w:marTop w:val="0"/>
                  <w:marBottom w:val="0"/>
                  <w:divBdr>
                    <w:top w:val="none" w:sz="0" w:space="0" w:color="auto"/>
                    <w:left w:val="none" w:sz="0" w:space="0" w:color="auto"/>
                    <w:bottom w:val="none" w:sz="0" w:space="0" w:color="auto"/>
                    <w:right w:val="none" w:sz="0" w:space="0" w:color="auto"/>
                  </w:divBdr>
                </w:div>
                <w:div w:id="1353457066">
                  <w:marLeft w:val="0"/>
                  <w:marRight w:val="0"/>
                  <w:marTop w:val="0"/>
                  <w:marBottom w:val="0"/>
                  <w:divBdr>
                    <w:top w:val="none" w:sz="0" w:space="0" w:color="auto"/>
                    <w:left w:val="none" w:sz="0" w:space="0" w:color="auto"/>
                    <w:bottom w:val="none" w:sz="0" w:space="0" w:color="auto"/>
                    <w:right w:val="none" w:sz="0" w:space="0" w:color="auto"/>
                  </w:divBdr>
                </w:div>
                <w:div w:id="498692675">
                  <w:marLeft w:val="0"/>
                  <w:marRight w:val="0"/>
                  <w:marTop w:val="0"/>
                  <w:marBottom w:val="0"/>
                  <w:divBdr>
                    <w:top w:val="none" w:sz="0" w:space="0" w:color="auto"/>
                    <w:left w:val="none" w:sz="0" w:space="0" w:color="auto"/>
                    <w:bottom w:val="none" w:sz="0" w:space="0" w:color="auto"/>
                    <w:right w:val="none" w:sz="0" w:space="0" w:color="auto"/>
                  </w:divBdr>
                </w:div>
                <w:div w:id="750350717">
                  <w:marLeft w:val="0"/>
                  <w:marRight w:val="0"/>
                  <w:marTop w:val="0"/>
                  <w:marBottom w:val="0"/>
                  <w:divBdr>
                    <w:top w:val="none" w:sz="0" w:space="0" w:color="auto"/>
                    <w:left w:val="none" w:sz="0" w:space="0" w:color="auto"/>
                    <w:bottom w:val="none" w:sz="0" w:space="0" w:color="auto"/>
                    <w:right w:val="none" w:sz="0" w:space="0" w:color="auto"/>
                  </w:divBdr>
                </w:div>
                <w:div w:id="564989700">
                  <w:marLeft w:val="0"/>
                  <w:marRight w:val="0"/>
                  <w:marTop w:val="0"/>
                  <w:marBottom w:val="0"/>
                  <w:divBdr>
                    <w:top w:val="none" w:sz="0" w:space="0" w:color="auto"/>
                    <w:left w:val="none" w:sz="0" w:space="0" w:color="auto"/>
                    <w:bottom w:val="none" w:sz="0" w:space="0" w:color="auto"/>
                    <w:right w:val="none" w:sz="0" w:space="0" w:color="auto"/>
                  </w:divBdr>
                  <w:divsChild>
                    <w:div w:id="1986472547">
                      <w:marLeft w:val="0"/>
                      <w:marRight w:val="0"/>
                      <w:marTop w:val="0"/>
                      <w:marBottom w:val="0"/>
                      <w:divBdr>
                        <w:top w:val="none" w:sz="0" w:space="0" w:color="auto"/>
                        <w:left w:val="none" w:sz="0" w:space="0" w:color="auto"/>
                        <w:bottom w:val="none" w:sz="0" w:space="0" w:color="auto"/>
                        <w:right w:val="none" w:sz="0" w:space="0" w:color="auto"/>
                      </w:divBdr>
                    </w:div>
                    <w:div w:id="804935640">
                      <w:marLeft w:val="0"/>
                      <w:marRight w:val="0"/>
                      <w:marTop w:val="0"/>
                      <w:marBottom w:val="0"/>
                      <w:divBdr>
                        <w:top w:val="none" w:sz="0" w:space="0" w:color="auto"/>
                        <w:left w:val="none" w:sz="0" w:space="0" w:color="auto"/>
                        <w:bottom w:val="none" w:sz="0" w:space="0" w:color="auto"/>
                        <w:right w:val="none" w:sz="0" w:space="0" w:color="auto"/>
                      </w:divBdr>
                    </w:div>
                    <w:div w:id="597786076">
                      <w:marLeft w:val="0"/>
                      <w:marRight w:val="0"/>
                      <w:marTop w:val="0"/>
                      <w:marBottom w:val="0"/>
                      <w:divBdr>
                        <w:top w:val="none" w:sz="0" w:space="0" w:color="auto"/>
                        <w:left w:val="none" w:sz="0" w:space="0" w:color="auto"/>
                        <w:bottom w:val="none" w:sz="0" w:space="0" w:color="auto"/>
                        <w:right w:val="none" w:sz="0" w:space="0" w:color="auto"/>
                      </w:divBdr>
                    </w:div>
                    <w:div w:id="546141569">
                      <w:marLeft w:val="0"/>
                      <w:marRight w:val="0"/>
                      <w:marTop w:val="0"/>
                      <w:marBottom w:val="0"/>
                      <w:divBdr>
                        <w:top w:val="none" w:sz="0" w:space="0" w:color="auto"/>
                        <w:left w:val="none" w:sz="0" w:space="0" w:color="auto"/>
                        <w:bottom w:val="none" w:sz="0" w:space="0" w:color="auto"/>
                        <w:right w:val="none" w:sz="0" w:space="0" w:color="auto"/>
                      </w:divBdr>
                    </w:div>
                    <w:div w:id="1899396811">
                      <w:marLeft w:val="0"/>
                      <w:marRight w:val="0"/>
                      <w:marTop w:val="0"/>
                      <w:marBottom w:val="0"/>
                      <w:divBdr>
                        <w:top w:val="none" w:sz="0" w:space="0" w:color="auto"/>
                        <w:left w:val="none" w:sz="0" w:space="0" w:color="auto"/>
                        <w:bottom w:val="none" w:sz="0" w:space="0" w:color="auto"/>
                        <w:right w:val="none" w:sz="0" w:space="0" w:color="auto"/>
                      </w:divBdr>
                    </w:div>
                    <w:div w:id="1592205497">
                      <w:marLeft w:val="0"/>
                      <w:marRight w:val="0"/>
                      <w:marTop w:val="0"/>
                      <w:marBottom w:val="0"/>
                      <w:divBdr>
                        <w:top w:val="none" w:sz="0" w:space="0" w:color="auto"/>
                        <w:left w:val="none" w:sz="0" w:space="0" w:color="auto"/>
                        <w:bottom w:val="none" w:sz="0" w:space="0" w:color="auto"/>
                        <w:right w:val="none" w:sz="0" w:space="0" w:color="auto"/>
                      </w:divBdr>
                    </w:div>
                    <w:div w:id="2057584585">
                      <w:marLeft w:val="0"/>
                      <w:marRight w:val="0"/>
                      <w:marTop w:val="0"/>
                      <w:marBottom w:val="0"/>
                      <w:divBdr>
                        <w:top w:val="none" w:sz="0" w:space="0" w:color="auto"/>
                        <w:left w:val="none" w:sz="0" w:space="0" w:color="auto"/>
                        <w:bottom w:val="none" w:sz="0" w:space="0" w:color="auto"/>
                        <w:right w:val="none" w:sz="0" w:space="0" w:color="auto"/>
                      </w:divBdr>
                    </w:div>
                  </w:divsChild>
                </w:div>
                <w:div w:id="314728823">
                  <w:marLeft w:val="0"/>
                  <w:marRight w:val="0"/>
                  <w:marTop w:val="0"/>
                  <w:marBottom w:val="0"/>
                  <w:divBdr>
                    <w:top w:val="none" w:sz="0" w:space="0" w:color="auto"/>
                    <w:left w:val="none" w:sz="0" w:space="0" w:color="auto"/>
                    <w:bottom w:val="none" w:sz="0" w:space="0" w:color="auto"/>
                    <w:right w:val="none" w:sz="0" w:space="0" w:color="auto"/>
                  </w:divBdr>
                </w:div>
                <w:div w:id="1073163371">
                  <w:marLeft w:val="0"/>
                  <w:marRight w:val="0"/>
                  <w:marTop w:val="0"/>
                  <w:marBottom w:val="0"/>
                  <w:divBdr>
                    <w:top w:val="none" w:sz="0" w:space="0" w:color="auto"/>
                    <w:left w:val="none" w:sz="0" w:space="0" w:color="auto"/>
                    <w:bottom w:val="none" w:sz="0" w:space="0" w:color="auto"/>
                    <w:right w:val="none" w:sz="0" w:space="0" w:color="auto"/>
                  </w:divBdr>
                </w:div>
                <w:div w:id="541329380">
                  <w:marLeft w:val="0"/>
                  <w:marRight w:val="0"/>
                  <w:marTop w:val="0"/>
                  <w:marBottom w:val="0"/>
                  <w:divBdr>
                    <w:top w:val="none" w:sz="0" w:space="0" w:color="auto"/>
                    <w:left w:val="none" w:sz="0" w:space="0" w:color="auto"/>
                    <w:bottom w:val="none" w:sz="0" w:space="0" w:color="auto"/>
                    <w:right w:val="none" w:sz="0" w:space="0" w:color="auto"/>
                  </w:divBdr>
                </w:div>
              </w:divsChild>
            </w:div>
            <w:div w:id="1477837322">
              <w:marLeft w:val="0"/>
              <w:marRight w:val="0"/>
              <w:marTop w:val="0"/>
              <w:marBottom w:val="0"/>
              <w:divBdr>
                <w:top w:val="none" w:sz="0" w:space="0" w:color="auto"/>
                <w:left w:val="none" w:sz="0" w:space="0" w:color="auto"/>
                <w:bottom w:val="none" w:sz="0" w:space="0" w:color="auto"/>
                <w:right w:val="none" w:sz="0" w:space="0" w:color="auto"/>
              </w:divBdr>
              <w:divsChild>
                <w:div w:id="1377461928">
                  <w:marLeft w:val="0"/>
                  <w:marRight w:val="0"/>
                  <w:marTop w:val="0"/>
                  <w:marBottom w:val="0"/>
                  <w:divBdr>
                    <w:top w:val="none" w:sz="0" w:space="0" w:color="auto"/>
                    <w:left w:val="none" w:sz="0" w:space="0" w:color="auto"/>
                    <w:bottom w:val="none" w:sz="0" w:space="0" w:color="auto"/>
                    <w:right w:val="none" w:sz="0" w:space="0" w:color="auto"/>
                  </w:divBdr>
                  <w:divsChild>
                    <w:div w:id="37516076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66595097">
              <w:marLeft w:val="0"/>
              <w:marRight w:val="0"/>
              <w:marTop w:val="0"/>
              <w:marBottom w:val="0"/>
              <w:divBdr>
                <w:top w:val="none" w:sz="0" w:space="0" w:color="auto"/>
                <w:left w:val="none" w:sz="0" w:space="0" w:color="auto"/>
                <w:bottom w:val="none" w:sz="0" w:space="0" w:color="auto"/>
                <w:right w:val="none" w:sz="0" w:space="0" w:color="auto"/>
              </w:divBdr>
              <w:divsChild>
                <w:div w:id="1598172174">
                  <w:marLeft w:val="0"/>
                  <w:marRight w:val="0"/>
                  <w:marTop w:val="0"/>
                  <w:marBottom w:val="0"/>
                  <w:divBdr>
                    <w:top w:val="none" w:sz="0" w:space="0" w:color="auto"/>
                    <w:left w:val="none" w:sz="0" w:space="0" w:color="auto"/>
                    <w:bottom w:val="none" w:sz="0" w:space="0" w:color="auto"/>
                    <w:right w:val="none" w:sz="0" w:space="0" w:color="auto"/>
                  </w:divBdr>
                  <w:divsChild>
                    <w:div w:id="1325939818">
                      <w:marLeft w:val="0"/>
                      <w:marRight w:val="0"/>
                      <w:marTop w:val="240"/>
                      <w:marBottom w:val="240"/>
                      <w:divBdr>
                        <w:top w:val="none" w:sz="0" w:space="0" w:color="auto"/>
                        <w:left w:val="none" w:sz="0" w:space="0" w:color="auto"/>
                        <w:bottom w:val="none" w:sz="0" w:space="0" w:color="auto"/>
                        <w:right w:val="none" w:sz="0" w:space="0" w:color="auto"/>
                      </w:divBdr>
                    </w:div>
                  </w:divsChild>
                </w:div>
                <w:div w:id="965508597">
                  <w:marLeft w:val="0"/>
                  <w:marRight w:val="0"/>
                  <w:marTop w:val="0"/>
                  <w:marBottom w:val="0"/>
                  <w:divBdr>
                    <w:top w:val="none" w:sz="0" w:space="0" w:color="auto"/>
                    <w:left w:val="none" w:sz="0" w:space="0" w:color="auto"/>
                    <w:bottom w:val="none" w:sz="0" w:space="0" w:color="auto"/>
                    <w:right w:val="none" w:sz="0" w:space="0" w:color="auto"/>
                  </w:divBdr>
                </w:div>
                <w:div w:id="1404835691">
                  <w:marLeft w:val="0"/>
                  <w:marRight w:val="0"/>
                  <w:marTop w:val="0"/>
                  <w:marBottom w:val="0"/>
                  <w:divBdr>
                    <w:top w:val="none" w:sz="0" w:space="0" w:color="auto"/>
                    <w:left w:val="none" w:sz="0" w:space="0" w:color="auto"/>
                    <w:bottom w:val="none" w:sz="0" w:space="0" w:color="auto"/>
                    <w:right w:val="none" w:sz="0" w:space="0" w:color="auto"/>
                  </w:divBdr>
                </w:div>
                <w:div w:id="2082361619">
                  <w:marLeft w:val="0"/>
                  <w:marRight w:val="0"/>
                  <w:marTop w:val="0"/>
                  <w:marBottom w:val="0"/>
                  <w:divBdr>
                    <w:top w:val="none" w:sz="0" w:space="0" w:color="auto"/>
                    <w:left w:val="none" w:sz="0" w:space="0" w:color="auto"/>
                    <w:bottom w:val="none" w:sz="0" w:space="0" w:color="auto"/>
                    <w:right w:val="none" w:sz="0" w:space="0" w:color="auto"/>
                  </w:divBdr>
                </w:div>
              </w:divsChild>
            </w:div>
            <w:div w:id="1776749407">
              <w:marLeft w:val="0"/>
              <w:marRight w:val="0"/>
              <w:marTop w:val="0"/>
              <w:marBottom w:val="0"/>
              <w:divBdr>
                <w:top w:val="none" w:sz="0" w:space="0" w:color="auto"/>
                <w:left w:val="none" w:sz="0" w:space="0" w:color="auto"/>
                <w:bottom w:val="none" w:sz="0" w:space="0" w:color="auto"/>
                <w:right w:val="none" w:sz="0" w:space="0" w:color="auto"/>
              </w:divBdr>
              <w:divsChild>
                <w:div w:id="2050715325">
                  <w:marLeft w:val="0"/>
                  <w:marRight w:val="0"/>
                  <w:marTop w:val="0"/>
                  <w:marBottom w:val="0"/>
                  <w:divBdr>
                    <w:top w:val="none" w:sz="0" w:space="0" w:color="auto"/>
                    <w:left w:val="none" w:sz="0" w:space="0" w:color="auto"/>
                    <w:bottom w:val="none" w:sz="0" w:space="0" w:color="auto"/>
                    <w:right w:val="none" w:sz="0" w:space="0" w:color="auto"/>
                  </w:divBdr>
                </w:div>
                <w:div w:id="1681009545">
                  <w:marLeft w:val="0"/>
                  <w:marRight w:val="0"/>
                  <w:marTop w:val="0"/>
                  <w:marBottom w:val="0"/>
                  <w:divBdr>
                    <w:top w:val="none" w:sz="0" w:space="0" w:color="auto"/>
                    <w:left w:val="none" w:sz="0" w:space="0" w:color="auto"/>
                    <w:bottom w:val="none" w:sz="0" w:space="0" w:color="auto"/>
                    <w:right w:val="none" w:sz="0" w:space="0" w:color="auto"/>
                  </w:divBdr>
                </w:div>
                <w:div w:id="1127353809">
                  <w:marLeft w:val="0"/>
                  <w:marRight w:val="0"/>
                  <w:marTop w:val="0"/>
                  <w:marBottom w:val="0"/>
                  <w:divBdr>
                    <w:top w:val="none" w:sz="0" w:space="0" w:color="auto"/>
                    <w:left w:val="none" w:sz="0" w:space="0" w:color="auto"/>
                    <w:bottom w:val="none" w:sz="0" w:space="0" w:color="auto"/>
                    <w:right w:val="none" w:sz="0" w:space="0" w:color="auto"/>
                  </w:divBdr>
                </w:div>
                <w:div w:id="705174764">
                  <w:marLeft w:val="0"/>
                  <w:marRight w:val="0"/>
                  <w:marTop w:val="0"/>
                  <w:marBottom w:val="0"/>
                  <w:divBdr>
                    <w:top w:val="none" w:sz="0" w:space="0" w:color="auto"/>
                    <w:left w:val="none" w:sz="0" w:space="0" w:color="auto"/>
                    <w:bottom w:val="none" w:sz="0" w:space="0" w:color="auto"/>
                    <w:right w:val="none" w:sz="0" w:space="0" w:color="auto"/>
                  </w:divBdr>
                </w:div>
                <w:div w:id="341325390">
                  <w:marLeft w:val="0"/>
                  <w:marRight w:val="0"/>
                  <w:marTop w:val="0"/>
                  <w:marBottom w:val="0"/>
                  <w:divBdr>
                    <w:top w:val="none" w:sz="0" w:space="0" w:color="auto"/>
                    <w:left w:val="none" w:sz="0" w:space="0" w:color="auto"/>
                    <w:bottom w:val="none" w:sz="0" w:space="0" w:color="auto"/>
                    <w:right w:val="none" w:sz="0" w:space="0" w:color="auto"/>
                  </w:divBdr>
                </w:div>
                <w:div w:id="944656956">
                  <w:marLeft w:val="0"/>
                  <w:marRight w:val="0"/>
                  <w:marTop w:val="0"/>
                  <w:marBottom w:val="0"/>
                  <w:divBdr>
                    <w:top w:val="none" w:sz="0" w:space="0" w:color="auto"/>
                    <w:left w:val="none" w:sz="0" w:space="0" w:color="auto"/>
                    <w:bottom w:val="none" w:sz="0" w:space="0" w:color="auto"/>
                    <w:right w:val="none" w:sz="0" w:space="0" w:color="auto"/>
                  </w:divBdr>
                  <w:divsChild>
                    <w:div w:id="1404257579">
                      <w:marLeft w:val="0"/>
                      <w:marRight w:val="0"/>
                      <w:marTop w:val="0"/>
                      <w:marBottom w:val="0"/>
                      <w:divBdr>
                        <w:top w:val="none" w:sz="0" w:space="0" w:color="auto"/>
                        <w:left w:val="none" w:sz="0" w:space="0" w:color="auto"/>
                        <w:bottom w:val="none" w:sz="0" w:space="0" w:color="auto"/>
                        <w:right w:val="none" w:sz="0" w:space="0" w:color="auto"/>
                      </w:divBdr>
                    </w:div>
                    <w:div w:id="1466511291">
                      <w:marLeft w:val="0"/>
                      <w:marRight w:val="0"/>
                      <w:marTop w:val="0"/>
                      <w:marBottom w:val="0"/>
                      <w:divBdr>
                        <w:top w:val="none" w:sz="0" w:space="0" w:color="auto"/>
                        <w:left w:val="none" w:sz="0" w:space="0" w:color="auto"/>
                        <w:bottom w:val="none" w:sz="0" w:space="0" w:color="auto"/>
                        <w:right w:val="none" w:sz="0" w:space="0" w:color="auto"/>
                      </w:divBdr>
                    </w:div>
                    <w:div w:id="973750102">
                      <w:marLeft w:val="0"/>
                      <w:marRight w:val="0"/>
                      <w:marTop w:val="0"/>
                      <w:marBottom w:val="0"/>
                      <w:divBdr>
                        <w:top w:val="none" w:sz="0" w:space="0" w:color="auto"/>
                        <w:left w:val="none" w:sz="0" w:space="0" w:color="auto"/>
                        <w:bottom w:val="none" w:sz="0" w:space="0" w:color="auto"/>
                        <w:right w:val="none" w:sz="0" w:space="0" w:color="auto"/>
                      </w:divBdr>
                    </w:div>
                    <w:div w:id="409666495">
                      <w:marLeft w:val="0"/>
                      <w:marRight w:val="0"/>
                      <w:marTop w:val="0"/>
                      <w:marBottom w:val="0"/>
                      <w:divBdr>
                        <w:top w:val="none" w:sz="0" w:space="0" w:color="auto"/>
                        <w:left w:val="none" w:sz="0" w:space="0" w:color="auto"/>
                        <w:bottom w:val="none" w:sz="0" w:space="0" w:color="auto"/>
                        <w:right w:val="none" w:sz="0" w:space="0" w:color="auto"/>
                      </w:divBdr>
                      <w:divsChild>
                        <w:div w:id="15395812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58395551">
              <w:marLeft w:val="0"/>
              <w:marRight w:val="0"/>
              <w:marTop w:val="0"/>
              <w:marBottom w:val="0"/>
              <w:divBdr>
                <w:top w:val="none" w:sz="0" w:space="0" w:color="auto"/>
                <w:left w:val="none" w:sz="0" w:space="0" w:color="auto"/>
                <w:bottom w:val="none" w:sz="0" w:space="0" w:color="auto"/>
                <w:right w:val="none" w:sz="0" w:space="0" w:color="auto"/>
              </w:divBdr>
              <w:divsChild>
                <w:div w:id="1322004968">
                  <w:marLeft w:val="0"/>
                  <w:marRight w:val="0"/>
                  <w:marTop w:val="0"/>
                  <w:marBottom w:val="0"/>
                  <w:divBdr>
                    <w:top w:val="none" w:sz="0" w:space="0" w:color="auto"/>
                    <w:left w:val="none" w:sz="0" w:space="0" w:color="auto"/>
                    <w:bottom w:val="none" w:sz="0" w:space="0" w:color="auto"/>
                    <w:right w:val="none" w:sz="0" w:space="0" w:color="auto"/>
                  </w:divBdr>
                </w:div>
                <w:div w:id="688026662">
                  <w:marLeft w:val="0"/>
                  <w:marRight w:val="0"/>
                  <w:marTop w:val="0"/>
                  <w:marBottom w:val="0"/>
                  <w:divBdr>
                    <w:top w:val="none" w:sz="0" w:space="0" w:color="auto"/>
                    <w:left w:val="none" w:sz="0" w:space="0" w:color="auto"/>
                    <w:bottom w:val="none" w:sz="0" w:space="0" w:color="auto"/>
                    <w:right w:val="none" w:sz="0" w:space="0" w:color="auto"/>
                  </w:divBdr>
                </w:div>
                <w:div w:id="92478488">
                  <w:marLeft w:val="0"/>
                  <w:marRight w:val="0"/>
                  <w:marTop w:val="0"/>
                  <w:marBottom w:val="0"/>
                  <w:divBdr>
                    <w:top w:val="none" w:sz="0" w:space="0" w:color="auto"/>
                    <w:left w:val="none" w:sz="0" w:space="0" w:color="auto"/>
                    <w:bottom w:val="none" w:sz="0" w:space="0" w:color="auto"/>
                    <w:right w:val="none" w:sz="0" w:space="0" w:color="auto"/>
                  </w:divBdr>
                </w:div>
                <w:div w:id="1300647713">
                  <w:marLeft w:val="0"/>
                  <w:marRight w:val="0"/>
                  <w:marTop w:val="0"/>
                  <w:marBottom w:val="0"/>
                  <w:divBdr>
                    <w:top w:val="none" w:sz="0" w:space="0" w:color="auto"/>
                    <w:left w:val="none" w:sz="0" w:space="0" w:color="auto"/>
                    <w:bottom w:val="none" w:sz="0" w:space="0" w:color="auto"/>
                    <w:right w:val="none" w:sz="0" w:space="0" w:color="auto"/>
                  </w:divBdr>
                </w:div>
                <w:div w:id="2117096862">
                  <w:marLeft w:val="0"/>
                  <w:marRight w:val="0"/>
                  <w:marTop w:val="0"/>
                  <w:marBottom w:val="0"/>
                  <w:divBdr>
                    <w:top w:val="none" w:sz="0" w:space="0" w:color="auto"/>
                    <w:left w:val="none" w:sz="0" w:space="0" w:color="auto"/>
                    <w:bottom w:val="none" w:sz="0" w:space="0" w:color="auto"/>
                    <w:right w:val="none" w:sz="0" w:space="0" w:color="auto"/>
                  </w:divBdr>
                  <w:divsChild>
                    <w:div w:id="1321733333">
                      <w:marLeft w:val="0"/>
                      <w:marRight w:val="0"/>
                      <w:marTop w:val="240"/>
                      <w:marBottom w:val="240"/>
                      <w:divBdr>
                        <w:top w:val="none" w:sz="0" w:space="0" w:color="auto"/>
                        <w:left w:val="none" w:sz="0" w:space="0" w:color="auto"/>
                        <w:bottom w:val="none" w:sz="0" w:space="0" w:color="auto"/>
                        <w:right w:val="none" w:sz="0" w:space="0" w:color="auto"/>
                      </w:divBdr>
                    </w:div>
                    <w:div w:id="1169519197">
                      <w:marLeft w:val="0"/>
                      <w:marRight w:val="0"/>
                      <w:marTop w:val="0"/>
                      <w:marBottom w:val="0"/>
                      <w:divBdr>
                        <w:top w:val="none" w:sz="0" w:space="0" w:color="auto"/>
                        <w:left w:val="none" w:sz="0" w:space="0" w:color="auto"/>
                        <w:bottom w:val="none" w:sz="0" w:space="0" w:color="auto"/>
                        <w:right w:val="none" w:sz="0" w:space="0" w:color="auto"/>
                      </w:divBdr>
                    </w:div>
                    <w:div w:id="1957980937">
                      <w:marLeft w:val="0"/>
                      <w:marRight w:val="0"/>
                      <w:marTop w:val="0"/>
                      <w:marBottom w:val="0"/>
                      <w:divBdr>
                        <w:top w:val="none" w:sz="0" w:space="0" w:color="auto"/>
                        <w:left w:val="none" w:sz="0" w:space="0" w:color="auto"/>
                        <w:bottom w:val="none" w:sz="0" w:space="0" w:color="auto"/>
                        <w:right w:val="none" w:sz="0" w:space="0" w:color="auto"/>
                      </w:divBdr>
                    </w:div>
                    <w:div w:id="1813208160">
                      <w:marLeft w:val="0"/>
                      <w:marRight w:val="0"/>
                      <w:marTop w:val="0"/>
                      <w:marBottom w:val="0"/>
                      <w:divBdr>
                        <w:top w:val="none" w:sz="0" w:space="0" w:color="auto"/>
                        <w:left w:val="none" w:sz="0" w:space="0" w:color="auto"/>
                        <w:bottom w:val="none" w:sz="0" w:space="0" w:color="auto"/>
                        <w:right w:val="none" w:sz="0" w:space="0" w:color="auto"/>
                      </w:divBdr>
                    </w:div>
                    <w:div w:id="19265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7483">
          <w:marLeft w:val="0"/>
          <w:marRight w:val="0"/>
          <w:marTop w:val="0"/>
          <w:marBottom w:val="11250"/>
          <w:divBdr>
            <w:top w:val="none" w:sz="0" w:space="0" w:color="auto"/>
            <w:left w:val="none" w:sz="0" w:space="0" w:color="auto"/>
            <w:bottom w:val="none" w:sz="0" w:space="0" w:color="auto"/>
            <w:right w:val="none" w:sz="0" w:space="0" w:color="auto"/>
          </w:divBdr>
          <w:divsChild>
            <w:div w:id="828322837">
              <w:marLeft w:val="0"/>
              <w:marRight w:val="0"/>
              <w:marTop w:val="0"/>
              <w:marBottom w:val="0"/>
              <w:divBdr>
                <w:top w:val="none" w:sz="0" w:space="0" w:color="auto"/>
                <w:left w:val="none" w:sz="0" w:space="0" w:color="auto"/>
                <w:bottom w:val="none" w:sz="0" w:space="0" w:color="auto"/>
                <w:right w:val="none" w:sz="0" w:space="0" w:color="auto"/>
              </w:divBdr>
              <w:divsChild>
                <w:div w:id="877008141">
                  <w:marLeft w:val="0"/>
                  <w:marRight w:val="0"/>
                  <w:marTop w:val="0"/>
                  <w:marBottom w:val="0"/>
                  <w:divBdr>
                    <w:top w:val="none" w:sz="0" w:space="0" w:color="auto"/>
                    <w:left w:val="none" w:sz="0" w:space="0" w:color="auto"/>
                    <w:bottom w:val="none" w:sz="0" w:space="0" w:color="auto"/>
                    <w:right w:val="none" w:sz="0" w:space="0" w:color="auto"/>
                  </w:divBdr>
                  <w:divsChild>
                    <w:div w:id="1791588113">
                      <w:marLeft w:val="0"/>
                      <w:marRight w:val="0"/>
                      <w:marTop w:val="0"/>
                      <w:marBottom w:val="0"/>
                      <w:divBdr>
                        <w:top w:val="none" w:sz="0" w:space="0" w:color="auto"/>
                        <w:left w:val="none" w:sz="0" w:space="0" w:color="auto"/>
                        <w:bottom w:val="none" w:sz="0" w:space="0" w:color="auto"/>
                        <w:right w:val="none" w:sz="0" w:space="0" w:color="auto"/>
                      </w:divBdr>
                    </w:div>
                    <w:div w:id="2077703124">
                      <w:marLeft w:val="0"/>
                      <w:marRight w:val="0"/>
                      <w:marTop w:val="0"/>
                      <w:marBottom w:val="0"/>
                      <w:divBdr>
                        <w:top w:val="none" w:sz="0" w:space="0" w:color="auto"/>
                        <w:left w:val="none" w:sz="0" w:space="0" w:color="auto"/>
                        <w:bottom w:val="none" w:sz="0" w:space="0" w:color="auto"/>
                        <w:right w:val="none" w:sz="0" w:space="0" w:color="auto"/>
                      </w:divBdr>
                    </w:div>
                    <w:div w:id="597374841">
                      <w:marLeft w:val="0"/>
                      <w:marRight w:val="0"/>
                      <w:marTop w:val="0"/>
                      <w:marBottom w:val="0"/>
                      <w:divBdr>
                        <w:top w:val="none" w:sz="0" w:space="0" w:color="auto"/>
                        <w:left w:val="none" w:sz="0" w:space="0" w:color="auto"/>
                        <w:bottom w:val="none" w:sz="0" w:space="0" w:color="auto"/>
                        <w:right w:val="none" w:sz="0" w:space="0" w:color="auto"/>
                      </w:divBdr>
                      <w:divsChild>
                        <w:div w:id="127316825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52456764">
                  <w:marLeft w:val="0"/>
                  <w:marRight w:val="0"/>
                  <w:marTop w:val="0"/>
                  <w:marBottom w:val="0"/>
                  <w:divBdr>
                    <w:top w:val="none" w:sz="0" w:space="0" w:color="auto"/>
                    <w:left w:val="none" w:sz="0" w:space="0" w:color="auto"/>
                    <w:bottom w:val="none" w:sz="0" w:space="0" w:color="auto"/>
                    <w:right w:val="none" w:sz="0" w:space="0" w:color="auto"/>
                  </w:divBdr>
                  <w:divsChild>
                    <w:div w:id="878014220">
                      <w:marLeft w:val="0"/>
                      <w:marRight w:val="0"/>
                      <w:marTop w:val="0"/>
                      <w:marBottom w:val="0"/>
                      <w:divBdr>
                        <w:top w:val="none" w:sz="0" w:space="0" w:color="auto"/>
                        <w:left w:val="none" w:sz="0" w:space="0" w:color="auto"/>
                        <w:bottom w:val="none" w:sz="0" w:space="0" w:color="auto"/>
                        <w:right w:val="none" w:sz="0" w:space="0" w:color="auto"/>
                      </w:divBdr>
                      <w:divsChild>
                        <w:div w:id="541210421">
                          <w:marLeft w:val="0"/>
                          <w:marRight w:val="0"/>
                          <w:marTop w:val="240"/>
                          <w:marBottom w:val="240"/>
                          <w:divBdr>
                            <w:top w:val="none" w:sz="0" w:space="0" w:color="auto"/>
                            <w:left w:val="none" w:sz="0" w:space="0" w:color="auto"/>
                            <w:bottom w:val="none" w:sz="0" w:space="0" w:color="auto"/>
                            <w:right w:val="none" w:sz="0" w:space="0" w:color="auto"/>
                          </w:divBdr>
                        </w:div>
                        <w:div w:id="330763267">
                          <w:marLeft w:val="0"/>
                          <w:marRight w:val="0"/>
                          <w:marTop w:val="0"/>
                          <w:marBottom w:val="0"/>
                          <w:divBdr>
                            <w:top w:val="none" w:sz="0" w:space="0" w:color="auto"/>
                            <w:left w:val="none" w:sz="0" w:space="0" w:color="auto"/>
                            <w:bottom w:val="none" w:sz="0" w:space="0" w:color="auto"/>
                            <w:right w:val="none" w:sz="0" w:space="0" w:color="auto"/>
                          </w:divBdr>
                        </w:div>
                        <w:div w:id="1490714278">
                          <w:marLeft w:val="0"/>
                          <w:marRight w:val="0"/>
                          <w:marTop w:val="0"/>
                          <w:marBottom w:val="0"/>
                          <w:divBdr>
                            <w:top w:val="none" w:sz="0" w:space="0" w:color="auto"/>
                            <w:left w:val="none" w:sz="0" w:space="0" w:color="auto"/>
                            <w:bottom w:val="none" w:sz="0" w:space="0" w:color="auto"/>
                            <w:right w:val="none" w:sz="0" w:space="0" w:color="auto"/>
                          </w:divBdr>
                        </w:div>
                        <w:div w:id="219707695">
                          <w:marLeft w:val="0"/>
                          <w:marRight w:val="0"/>
                          <w:marTop w:val="0"/>
                          <w:marBottom w:val="0"/>
                          <w:divBdr>
                            <w:top w:val="none" w:sz="0" w:space="0" w:color="auto"/>
                            <w:left w:val="none" w:sz="0" w:space="0" w:color="auto"/>
                            <w:bottom w:val="none" w:sz="0" w:space="0" w:color="auto"/>
                            <w:right w:val="none" w:sz="0" w:space="0" w:color="auto"/>
                          </w:divBdr>
                          <w:divsChild>
                            <w:div w:id="1399285951">
                              <w:marLeft w:val="0"/>
                              <w:marRight w:val="0"/>
                              <w:marTop w:val="240"/>
                              <w:marBottom w:val="240"/>
                              <w:divBdr>
                                <w:top w:val="none" w:sz="0" w:space="0" w:color="auto"/>
                                <w:left w:val="none" w:sz="0" w:space="0" w:color="auto"/>
                                <w:bottom w:val="none" w:sz="0" w:space="0" w:color="auto"/>
                                <w:right w:val="none" w:sz="0" w:space="0" w:color="auto"/>
                              </w:divBdr>
                            </w:div>
                          </w:divsChild>
                        </w:div>
                        <w:div w:id="1043291865">
                          <w:marLeft w:val="0"/>
                          <w:marRight w:val="0"/>
                          <w:marTop w:val="0"/>
                          <w:marBottom w:val="0"/>
                          <w:divBdr>
                            <w:top w:val="none" w:sz="0" w:space="0" w:color="auto"/>
                            <w:left w:val="none" w:sz="0" w:space="0" w:color="auto"/>
                            <w:bottom w:val="none" w:sz="0" w:space="0" w:color="auto"/>
                            <w:right w:val="none" w:sz="0" w:space="0" w:color="auto"/>
                          </w:divBdr>
                        </w:div>
                        <w:div w:id="1589273004">
                          <w:marLeft w:val="0"/>
                          <w:marRight w:val="0"/>
                          <w:marTop w:val="0"/>
                          <w:marBottom w:val="0"/>
                          <w:divBdr>
                            <w:top w:val="none" w:sz="0" w:space="0" w:color="auto"/>
                            <w:left w:val="none" w:sz="0" w:space="0" w:color="auto"/>
                            <w:bottom w:val="none" w:sz="0" w:space="0" w:color="auto"/>
                            <w:right w:val="none" w:sz="0" w:space="0" w:color="auto"/>
                          </w:divBdr>
                        </w:div>
                        <w:div w:id="660893942">
                          <w:marLeft w:val="0"/>
                          <w:marRight w:val="0"/>
                          <w:marTop w:val="0"/>
                          <w:marBottom w:val="0"/>
                          <w:divBdr>
                            <w:top w:val="none" w:sz="0" w:space="0" w:color="auto"/>
                            <w:left w:val="none" w:sz="0" w:space="0" w:color="auto"/>
                            <w:bottom w:val="none" w:sz="0" w:space="0" w:color="auto"/>
                            <w:right w:val="none" w:sz="0" w:space="0" w:color="auto"/>
                          </w:divBdr>
                        </w:div>
                      </w:divsChild>
                    </w:div>
                    <w:div w:id="1238827060">
                      <w:marLeft w:val="0"/>
                      <w:marRight w:val="0"/>
                      <w:marTop w:val="0"/>
                      <w:marBottom w:val="0"/>
                      <w:divBdr>
                        <w:top w:val="none" w:sz="0" w:space="0" w:color="auto"/>
                        <w:left w:val="none" w:sz="0" w:space="0" w:color="auto"/>
                        <w:bottom w:val="none" w:sz="0" w:space="0" w:color="auto"/>
                        <w:right w:val="none" w:sz="0" w:space="0" w:color="auto"/>
                      </w:divBdr>
                    </w:div>
                    <w:div w:id="1230579239">
                      <w:marLeft w:val="0"/>
                      <w:marRight w:val="0"/>
                      <w:marTop w:val="0"/>
                      <w:marBottom w:val="0"/>
                      <w:divBdr>
                        <w:top w:val="none" w:sz="0" w:space="0" w:color="auto"/>
                        <w:left w:val="none" w:sz="0" w:space="0" w:color="auto"/>
                        <w:bottom w:val="none" w:sz="0" w:space="0" w:color="auto"/>
                        <w:right w:val="none" w:sz="0" w:space="0" w:color="auto"/>
                      </w:divBdr>
                    </w:div>
                  </w:divsChild>
                </w:div>
                <w:div w:id="755859345">
                  <w:marLeft w:val="0"/>
                  <w:marRight w:val="0"/>
                  <w:marTop w:val="0"/>
                  <w:marBottom w:val="0"/>
                  <w:divBdr>
                    <w:top w:val="none" w:sz="0" w:space="0" w:color="auto"/>
                    <w:left w:val="none" w:sz="0" w:space="0" w:color="auto"/>
                    <w:bottom w:val="none" w:sz="0" w:space="0" w:color="auto"/>
                    <w:right w:val="none" w:sz="0" w:space="0" w:color="auto"/>
                  </w:divBdr>
                </w:div>
                <w:div w:id="245961274">
                  <w:marLeft w:val="0"/>
                  <w:marRight w:val="0"/>
                  <w:marTop w:val="0"/>
                  <w:marBottom w:val="0"/>
                  <w:divBdr>
                    <w:top w:val="none" w:sz="0" w:space="0" w:color="auto"/>
                    <w:left w:val="none" w:sz="0" w:space="0" w:color="auto"/>
                    <w:bottom w:val="none" w:sz="0" w:space="0" w:color="auto"/>
                    <w:right w:val="none" w:sz="0" w:space="0" w:color="auto"/>
                  </w:divBdr>
                  <w:divsChild>
                    <w:div w:id="443887750">
                      <w:marLeft w:val="0"/>
                      <w:marRight w:val="0"/>
                      <w:marTop w:val="240"/>
                      <w:marBottom w:val="240"/>
                      <w:divBdr>
                        <w:top w:val="none" w:sz="0" w:space="0" w:color="auto"/>
                        <w:left w:val="none" w:sz="0" w:space="0" w:color="auto"/>
                        <w:bottom w:val="none" w:sz="0" w:space="0" w:color="auto"/>
                        <w:right w:val="none" w:sz="0" w:space="0" w:color="auto"/>
                      </w:divBdr>
                    </w:div>
                  </w:divsChild>
                </w:div>
                <w:div w:id="429281929">
                  <w:marLeft w:val="0"/>
                  <w:marRight w:val="0"/>
                  <w:marTop w:val="0"/>
                  <w:marBottom w:val="0"/>
                  <w:divBdr>
                    <w:top w:val="none" w:sz="0" w:space="0" w:color="auto"/>
                    <w:left w:val="none" w:sz="0" w:space="0" w:color="auto"/>
                    <w:bottom w:val="none" w:sz="0" w:space="0" w:color="auto"/>
                    <w:right w:val="none" w:sz="0" w:space="0" w:color="auto"/>
                  </w:divBdr>
                  <w:divsChild>
                    <w:div w:id="1102071504">
                      <w:marLeft w:val="0"/>
                      <w:marRight w:val="0"/>
                      <w:marTop w:val="240"/>
                      <w:marBottom w:val="240"/>
                      <w:divBdr>
                        <w:top w:val="none" w:sz="0" w:space="0" w:color="auto"/>
                        <w:left w:val="none" w:sz="0" w:space="0" w:color="auto"/>
                        <w:bottom w:val="none" w:sz="0" w:space="0" w:color="auto"/>
                        <w:right w:val="none" w:sz="0" w:space="0" w:color="auto"/>
                      </w:divBdr>
                    </w:div>
                    <w:div w:id="762148588">
                      <w:marLeft w:val="0"/>
                      <w:marRight w:val="0"/>
                      <w:marTop w:val="240"/>
                      <w:marBottom w:val="240"/>
                      <w:divBdr>
                        <w:top w:val="none" w:sz="0" w:space="0" w:color="auto"/>
                        <w:left w:val="none" w:sz="0" w:space="0" w:color="auto"/>
                        <w:bottom w:val="none" w:sz="0" w:space="0" w:color="auto"/>
                        <w:right w:val="none" w:sz="0" w:space="0" w:color="auto"/>
                      </w:divBdr>
                    </w:div>
                  </w:divsChild>
                </w:div>
                <w:div w:id="8553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534923">
      <w:bodyDiv w:val="1"/>
      <w:marLeft w:val="0"/>
      <w:marRight w:val="0"/>
      <w:marTop w:val="0"/>
      <w:marBottom w:val="0"/>
      <w:divBdr>
        <w:top w:val="none" w:sz="0" w:space="0" w:color="auto"/>
        <w:left w:val="none" w:sz="0" w:space="0" w:color="auto"/>
        <w:bottom w:val="none" w:sz="0" w:space="0" w:color="auto"/>
        <w:right w:val="none" w:sz="0" w:space="0" w:color="auto"/>
      </w:divBdr>
      <w:divsChild>
        <w:div w:id="1466698359">
          <w:marLeft w:val="0"/>
          <w:marRight w:val="0"/>
          <w:marTop w:val="0"/>
          <w:marBottom w:val="0"/>
          <w:divBdr>
            <w:top w:val="none" w:sz="0" w:space="0" w:color="auto"/>
            <w:left w:val="none" w:sz="0" w:space="0" w:color="auto"/>
            <w:bottom w:val="none" w:sz="0" w:space="0" w:color="auto"/>
            <w:right w:val="none" w:sz="0" w:space="0" w:color="auto"/>
          </w:divBdr>
          <w:divsChild>
            <w:div w:id="1045329090">
              <w:marLeft w:val="0"/>
              <w:marRight w:val="0"/>
              <w:marTop w:val="0"/>
              <w:marBottom w:val="0"/>
              <w:divBdr>
                <w:top w:val="none" w:sz="0" w:space="0" w:color="auto"/>
                <w:left w:val="none" w:sz="0" w:space="0" w:color="auto"/>
                <w:bottom w:val="none" w:sz="0" w:space="0" w:color="auto"/>
                <w:right w:val="none" w:sz="0" w:space="0" w:color="auto"/>
              </w:divBdr>
              <w:divsChild>
                <w:div w:id="55782250">
                  <w:marLeft w:val="0"/>
                  <w:marRight w:val="0"/>
                  <w:marTop w:val="0"/>
                  <w:marBottom w:val="0"/>
                  <w:divBdr>
                    <w:top w:val="none" w:sz="0" w:space="0" w:color="auto"/>
                    <w:left w:val="none" w:sz="0" w:space="0" w:color="auto"/>
                    <w:bottom w:val="none" w:sz="0" w:space="0" w:color="auto"/>
                    <w:right w:val="none" w:sz="0" w:space="0" w:color="auto"/>
                  </w:divBdr>
                </w:div>
                <w:div w:id="329143692">
                  <w:marLeft w:val="0"/>
                  <w:marRight w:val="0"/>
                  <w:marTop w:val="0"/>
                  <w:marBottom w:val="0"/>
                  <w:divBdr>
                    <w:top w:val="none" w:sz="0" w:space="0" w:color="auto"/>
                    <w:left w:val="none" w:sz="0" w:space="0" w:color="auto"/>
                    <w:bottom w:val="none" w:sz="0" w:space="0" w:color="auto"/>
                    <w:right w:val="none" w:sz="0" w:space="0" w:color="auto"/>
                  </w:divBdr>
                </w:div>
                <w:div w:id="1861046817">
                  <w:marLeft w:val="0"/>
                  <w:marRight w:val="0"/>
                  <w:marTop w:val="0"/>
                  <w:marBottom w:val="0"/>
                  <w:divBdr>
                    <w:top w:val="none" w:sz="0" w:space="0" w:color="auto"/>
                    <w:left w:val="none" w:sz="0" w:space="0" w:color="auto"/>
                    <w:bottom w:val="none" w:sz="0" w:space="0" w:color="auto"/>
                    <w:right w:val="none" w:sz="0" w:space="0" w:color="auto"/>
                  </w:divBdr>
                </w:div>
                <w:div w:id="1253507750">
                  <w:marLeft w:val="0"/>
                  <w:marRight w:val="0"/>
                  <w:marTop w:val="0"/>
                  <w:marBottom w:val="0"/>
                  <w:divBdr>
                    <w:top w:val="none" w:sz="0" w:space="0" w:color="auto"/>
                    <w:left w:val="none" w:sz="0" w:space="0" w:color="auto"/>
                    <w:bottom w:val="none" w:sz="0" w:space="0" w:color="auto"/>
                    <w:right w:val="none" w:sz="0" w:space="0" w:color="auto"/>
                  </w:divBdr>
                </w:div>
                <w:div w:id="572156907">
                  <w:marLeft w:val="0"/>
                  <w:marRight w:val="0"/>
                  <w:marTop w:val="0"/>
                  <w:marBottom w:val="0"/>
                  <w:divBdr>
                    <w:top w:val="none" w:sz="0" w:space="0" w:color="auto"/>
                    <w:left w:val="none" w:sz="0" w:space="0" w:color="auto"/>
                    <w:bottom w:val="none" w:sz="0" w:space="0" w:color="auto"/>
                    <w:right w:val="none" w:sz="0" w:space="0" w:color="auto"/>
                  </w:divBdr>
                </w:div>
                <w:div w:id="1157302614">
                  <w:marLeft w:val="0"/>
                  <w:marRight w:val="0"/>
                  <w:marTop w:val="0"/>
                  <w:marBottom w:val="0"/>
                  <w:divBdr>
                    <w:top w:val="none" w:sz="0" w:space="0" w:color="auto"/>
                    <w:left w:val="none" w:sz="0" w:space="0" w:color="auto"/>
                    <w:bottom w:val="none" w:sz="0" w:space="0" w:color="auto"/>
                    <w:right w:val="none" w:sz="0" w:space="0" w:color="auto"/>
                  </w:divBdr>
                </w:div>
              </w:divsChild>
            </w:div>
            <w:div w:id="501625162">
              <w:marLeft w:val="0"/>
              <w:marRight w:val="0"/>
              <w:marTop w:val="0"/>
              <w:marBottom w:val="0"/>
              <w:divBdr>
                <w:top w:val="none" w:sz="0" w:space="0" w:color="auto"/>
                <w:left w:val="none" w:sz="0" w:space="0" w:color="auto"/>
                <w:bottom w:val="none" w:sz="0" w:space="0" w:color="auto"/>
                <w:right w:val="none" w:sz="0" w:space="0" w:color="auto"/>
              </w:divBdr>
              <w:divsChild>
                <w:div w:id="1684670035">
                  <w:marLeft w:val="0"/>
                  <w:marRight w:val="0"/>
                  <w:marTop w:val="0"/>
                  <w:marBottom w:val="0"/>
                  <w:divBdr>
                    <w:top w:val="none" w:sz="0" w:space="0" w:color="auto"/>
                    <w:left w:val="none" w:sz="0" w:space="0" w:color="auto"/>
                    <w:bottom w:val="none" w:sz="0" w:space="0" w:color="auto"/>
                    <w:right w:val="none" w:sz="0" w:space="0" w:color="auto"/>
                  </w:divBdr>
                </w:div>
                <w:div w:id="2024167668">
                  <w:marLeft w:val="0"/>
                  <w:marRight w:val="0"/>
                  <w:marTop w:val="0"/>
                  <w:marBottom w:val="0"/>
                  <w:divBdr>
                    <w:top w:val="none" w:sz="0" w:space="0" w:color="auto"/>
                    <w:left w:val="none" w:sz="0" w:space="0" w:color="auto"/>
                    <w:bottom w:val="none" w:sz="0" w:space="0" w:color="auto"/>
                    <w:right w:val="none" w:sz="0" w:space="0" w:color="auto"/>
                  </w:divBdr>
                  <w:divsChild>
                    <w:div w:id="429814306">
                      <w:marLeft w:val="0"/>
                      <w:marRight w:val="0"/>
                      <w:marTop w:val="240"/>
                      <w:marBottom w:val="240"/>
                      <w:divBdr>
                        <w:top w:val="none" w:sz="0" w:space="0" w:color="auto"/>
                        <w:left w:val="none" w:sz="0" w:space="0" w:color="auto"/>
                        <w:bottom w:val="none" w:sz="0" w:space="0" w:color="auto"/>
                        <w:right w:val="none" w:sz="0" w:space="0" w:color="auto"/>
                      </w:divBdr>
                    </w:div>
                    <w:div w:id="622537191">
                      <w:marLeft w:val="0"/>
                      <w:marRight w:val="0"/>
                      <w:marTop w:val="0"/>
                      <w:marBottom w:val="0"/>
                      <w:divBdr>
                        <w:top w:val="none" w:sz="0" w:space="0" w:color="auto"/>
                        <w:left w:val="none" w:sz="0" w:space="0" w:color="auto"/>
                        <w:bottom w:val="none" w:sz="0" w:space="0" w:color="auto"/>
                        <w:right w:val="none" w:sz="0" w:space="0" w:color="auto"/>
                      </w:divBdr>
                    </w:div>
                    <w:div w:id="438329604">
                      <w:marLeft w:val="0"/>
                      <w:marRight w:val="0"/>
                      <w:marTop w:val="0"/>
                      <w:marBottom w:val="0"/>
                      <w:divBdr>
                        <w:top w:val="none" w:sz="0" w:space="0" w:color="auto"/>
                        <w:left w:val="none" w:sz="0" w:space="0" w:color="auto"/>
                        <w:bottom w:val="none" w:sz="0" w:space="0" w:color="auto"/>
                        <w:right w:val="none" w:sz="0" w:space="0" w:color="auto"/>
                      </w:divBdr>
                    </w:div>
                    <w:div w:id="1808737202">
                      <w:marLeft w:val="0"/>
                      <w:marRight w:val="0"/>
                      <w:marTop w:val="0"/>
                      <w:marBottom w:val="0"/>
                      <w:divBdr>
                        <w:top w:val="none" w:sz="0" w:space="0" w:color="auto"/>
                        <w:left w:val="none" w:sz="0" w:space="0" w:color="auto"/>
                        <w:bottom w:val="none" w:sz="0" w:space="0" w:color="auto"/>
                        <w:right w:val="none" w:sz="0" w:space="0" w:color="auto"/>
                      </w:divBdr>
                    </w:div>
                    <w:div w:id="1056585615">
                      <w:marLeft w:val="0"/>
                      <w:marRight w:val="0"/>
                      <w:marTop w:val="0"/>
                      <w:marBottom w:val="0"/>
                      <w:divBdr>
                        <w:top w:val="none" w:sz="0" w:space="0" w:color="auto"/>
                        <w:left w:val="none" w:sz="0" w:space="0" w:color="auto"/>
                        <w:bottom w:val="none" w:sz="0" w:space="0" w:color="auto"/>
                        <w:right w:val="none" w:sz="0" w:space="0" w:color="auto"/>
                      </w:divBdr>
                      <w:divsChild>
                        <w:div w:id="449905619">
                          <w:marLeft w:val="0"/>
                          <w:marRight w:val="0"/>
                          <w:marTop w:val="0"/>
                          <w:marBottom w:val="0"/>
                          <w:divBdr>
                            <w:top w:val="none" w:sz="0" w:space="0" w:color="auto"/>
                            <w:left w:val="none" w:sz="0" w:space="0" w:color="auto"/>
                            <w:bottom w:val="none" w:sz="0" w:space="0" w:color="auto"/>
                            <w:right w:val="none" w:sz="0" w:space="0" w:color="auto"/>
                          </w:divBdr>
                        </w:div>
                        <w:div w:id="995567418">
                          <w:marLeft w:val="0"/>
                          <w:marRight w:val="0"/>
                          <w:marTop w:val="0"/>
                          <w:marBottom w:val="0"/>
                          <w:divBdr>
                            <w:top w:val="none" w:sz="0" w:space="0" w:color="auto"/>
                            <w:left w:val="none" w:sz="0" w:space="0" w:color="auto"/>
                            <w:bottom w:val="none" w:sz="0" w:space="0" w:color="auto"/>
                            <w:right w:val="none" w:sz="0" w:space="0" w:color="auto"/>
                          </w:divBdr>
                        </w:div>
                        <w:div w:id="204721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6626">
              <w:marLeft w:val="0"/>
              <w:marRight w:val="0"/>
              <w:marTop w:val="0"/>
              <w:marBottom w:val="0"/>
              <w:divBdr>
                <w:top w:val="none" w:sz="0" w:space="0" w:color="auto"/>
                <w:left w:val="none" w:sz="0" w:space="0" w:color="auto"/>
                <w:bottom w:val="none" w:sz="0" w:space="0" w:color="auto"/>
                <w:right w:val="none" w:sz="0" w:space="0" w:color="auto"/>
              </w:divBdr>
              <w:divsChild>
                <w:div w:id="1832480777">
                  <w:marLeft w:val="0"/>
                  <w:marRight w:val="0"/>
                  <w:marTop w:val="0"/>
                  <w:marBottom w:val="0"/>
                  <w:divBdr>
                    <w:top w:val="none" w:sz="0" w:space="0" w:color="auto"/>
                    <w:left w:val="none" w:sz="0" w:space="0" w:color="auto"/>
                    <w:bottom w:val="none" w:sz="0" w:space="0" w:color="auto"/>
                    <w:right w:val="none" w:sz="0" w:space="0" w:color="auto"/>
                  </w:divBdr>
                </w:div>
                <w:div w:id="647053006">
                  <w:marLeft w:val="0"/>
                  <w:marRight w:val="0"/>
                  <w:marTop w:val="0"/>
                  <w:marBottom w:val="0"/>
                  <w:divBdr>
                    <w:top w:val="none" w:sz="0" w:space="0" w:color="auto"/>
                    <w:left w:val="none" w:sz="0" w:space="0" w:color="auto"/>
                    <w:bottom w:val="none" w:sz="0" w:space="0" w:color="auto"/>
                    <w:right w:val="none" w:sz="0" w:space="0" w:color="auto"/>
                  </w:divBdr>
                </w:div>
                <w:div w:id="660084666">
                  <w:marLeft w:val="0"/>
                  <w:marRight w:val="0"/>
                  <w:marTop w:val="0"/>
                  <w:marBottom w:val="0"/>
                  <w:divBdr>
                    <w:top w:val="none" w:sz="0" w:space="0" w:color="auto"/>
                    <w:left w:val="none" w:sz="0" w:space="0" w:color="auto"/>
                    <w:bottom w:val="none" w:sz="0" w:space="0" w:color="auto"/>
                    <w:right w:val="none" w:sz="0" w:space="0" w:color="auto"/>
                  </w:divBdr>
                  <w:divsChild>
                    <w:div w:id="1950895537">
                      <w:marLeft w:val="0"/>
                      <w:marRight w:val="0"/>
                      <w:marTop w:val="240"/>
                      <w:marBottom w:val="240"/>
                      <w:divBdr>
                        <w:top w:val="none" w:sz="0" w:space="0" w:color="auto"/>
                        <w:left w:val="none" w:sz="0" w:space="0" w:color="auto"/>
                        <w:bottom w:val="none" w:sz="0" w:space="0" w:color="auto"/>
                        <w:right w:val="none" w:sz="0" w:space="0" w:color="auto"/>
                      </w:divBdr>
                    </w:div>
                  </w:divsChild>
                </w:div>
                <w:div w:id="1395201617">
                  <w:marLeft w:val="0"/>
                  <w:marRight w:val="0"/>
                  <w:marTop w:val="0"/>
                  <w:marBottom w:val="0"/>
                  <w:divBdr>
                    <w:top w:val="none" w:sz="0" w:space="0" w:color="auto"/>
                    <w:left w:val="none" w:sz="0" w:space="0" w:color="auto"/>
                    <w:bottom w:val="none" w:sz="0" w:space="0" w:color="auto"/>
                    <w:right w:val="none" w:sz="0" w:space="0" w:color="auto"/>
                  </w:divBdr>
                </w:div>
              </w:divsChild>
            </w:div>
            <w:div w:id="432475232">
              <w:marLeft w:val="0"/>
              <w:marRight w:val="0"/>
              <w:marTop w:val="0"/>
              <w:marBottom w:val="0"/>
              <w:divBdr>
                <w:top w:val="none" w:sz="0" w:space="0" w:color="auto"/>
                <w:left w:val="none" w:sz="0" w:space="0" w:color="auto"/>
                <w:bottom w:val="none" w:sz="0" w:space="0" w:color="auto"/>
                <w:right w:val="none" w:sz="0" w:space="0" w:color="auto"/>
              </w:divBdr>
              <w:divsChild>
                <w:div w:id="1170413496">
                  <w:marLeft w:val="0"/>
                  <w:marRight w:val="0"/>
                  <w:marTop w:val="0"/>
                  <w:marBottom w:val="0"/>
                  <w:divBdr>
                    <w:top w:val="none" w:sz="0" w:space="0" w:color="auto"/>
                    <w:left w:val="none" w:sz="0" w:space="0" w:color="auto"/>
                    <w:bottom w:val="none" w:sz="0" w:space="0" w:color="auto"/>
                    <w:right w:val="none" w:sz="0" w:space="0" w:color="auto"/>
                  </w:divBdr>
                </w:div>
                <w:div w:id="1801536293">
                  <w:marLeft w:val="0"/>
                  <w:marRight w:val="0"/>
                  <w:marTop w:val="0"/>
                  <w:marBottom w:val="0"/>
                  <w:divBdr>
                    <w:top w:val="none" w:sz="0" w:space="0" w:color="auto"/>
                    <w:left w:val="none" w:sz="0" w:space="0" w:color="auto"/>
                    <w:bottom w:val="none" w:sz="0" w:space="0" w:color="auto"/>
                    <w:right w:val="none" w:sz="0" w:space="0" w:color="auto"/>
                  </w:divBdr>
                </w:div>
                <w:div w:id="2015642520">
                  <w:marLeft w:val="0"/>
                  <w:marRight w:val="0"/>
                  <w:marTop w:val="0"/>
                  <w:marBottom w:val="0"/>
                  <w:divBdr>
                    <w:top w:val="none" w:sz="0" w:space="0" w:color="auto"/>
                    <w:left w:val="none" w:sz="0" w:space="0" w:color="auto"/>
                    <w:bottom w:val="none" w:sz="0" w:space="0" w:color="auto"/>
                    <w:right w:val="none" w:sz="0" w:space="0" w:color="auto"/>
                  </w:divBdr>
                </w:div>
                <w:div w:id="1295989796">
                  <w:marLeft w:val="0"/>
                  <w:marRight w:val="0"/>
                  <w:marTop w:val="0"/>
                  <w:marBottom w:val="0"/>
                  <w:divBdr>
                    <w:top w:val="none" w:sz="0" w:space="0" w:color="auto"/>
                    <w:left w:val="none" w:sz="0" w:space="0" w:color="auto"/>
                    <w:bottom w:val="none" w:sz="0" w:space="0" w:color="auto"/>
                    <w:right w:val="none" w:sz="0" w:space="0" w:color="auto"/>
                  </w:divBdr>
                </w:div>
                <w:div w:id="1527669208">
                  <w:marLeft w:val="0"/>
                  <w:marRight w:val="0"/>
                  <w:marTop w:val="0"/>
                  <w:marBottom w:val="0"/>
                  <w:divBdr>
                    <w:top w:val="none" w:sz="0" w:space="0" w:color="auto"/>
                    <w:left w:val="none" w:sz="0" w:space="0" w:color="auto"/>
                    <w:bottom w:val="none" w:sz="0" w:space="0" w:color="auto"/>
                    <w:right w:val="none" w:sz="0" w:space="0" w:color="auto"/>
                  </w:divBdr>
                </w:div>
                <w:div w:id="884563805">
                  <w:marLeft w:val="0"/>
                  <w:marRight w:val="0"/>
                  <w:marTop w:val="0"/>
                  <w:marBottom w:val="0"/>
                  <w:divBdr>
                    <w:top w:val="none" w:sz="0" w:space="0" w:color="auto"/>
                    <w:left w:val="none" w:sz="0" w:space="0" w:color="auto"/>
                    <w:bottom w:val="none" w:sz="0" w:space="0" w:color="auto"/>
                    <w:right w:val="none" w:sz="0" w:space="0" w:color="auto"/>
                  </w:divBdr>
                </w:div>
              </w:divsChild>
            </w:div>
            <w:div w:id="1329286462">
              <w:marLeft w:val="0"/>
              <w:marRight w:val="0"/>
              <w:marTop w:val="0"/>
              <w:marBottom w:val="0"/>
              <w:divBdr>
                <w:top w:val="none" w:sz="0" w:space="0" w:color="auto"/>
                <w:left w:val="none" w:sz="0" w:space="0" w:color="auto"/>
                <w:bottom w:val="none" w:sz="0" w:space="0" w:color="auto"/>
                <w:right w:val="none" w:sz="0" w:space="0" w:color="auto"/>
              </w:divBdr>
              <w:divsChild>
                <w:div w:id="1536888033">
                  <w:marLeft w:val="0"/>
                  <w:marRight w:val="0"/>
                  <w:marTop w:val="0"/>
                  <w:marBottom w:val="0"/>
                  <w:divBdr>
                    <w:top w:val="none" w:sz="0" w:space="0" w:color="auto"/>
                    <w:left w:val="none" w:sz="0" w:space="0" w:color="auto"/>
                    <w:bottom w:val="none" w:sz="0" w:space="0" w:color="auto"/>
                    <w:right w:val="none" w:sz="0" w:space="0" w:color="auto"/>
                  </w:divBdr>
                </w:div>
                <w:div w:id="5351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754534">
          <w:marLeft w:val="0"/>
          <w:marRight w:val="0"/>
          <w:marTop w:val="0"/>
          <w:marBottom w:val="11250"/>
          <w:divBdr>
            <w:top w:val="none" w:sz="0" w:space="0" w:color="auto"/>
            <w:left w:val="none" w:sz="0" w:space="0" w:color="auto"/>
            <w:bottom w:val="none" w:sz="0" w:space="0" w:color="auto"/>
            <w:right w:val="none" w:sz="0" w:space="0" w:color="auto"/>
          </w:divBdr>
          <w:divsChild>
            <w:div w:id="918251868">
              <w:marLeft w:val="0"/>
              <w:marRight w:val="0"/>
              <w:marTop w:val="0"/>
              <w:marBottom w:val="0"/>
              <w:divBdr>
                <w:top w:val="none" w:sz="0" w:space="0" w:color="auto"/>
                <w:left w:val="none" w:sz="0" w:space="0" w:color="auto"/>
                <w:bottom w:val="none" w:sz="0" w:space="0" w:color="auto"/>
                <w:right w:val="none" w:sz="0" w:space="0" w:color="auto"/>
              </w:divBdr>
              <w:divsChild>
                <w:div w:id="1734885391">
                  <w:marLeft w:val="0"/>
                  <w:marRight w:val="0"/>
                  <w:marTop w:val="0"/>
                  <w:marBottom w:val="0"/>
                  <w:divBdr>
                    <w:top w:val="none" w:sz="0" w:space="0" w:color="auto"/>
                    <w:left w:val="none" w:sz="0" w:space="0" w:color="auto"/>
                    <w:bottom w:val="none" w:sz="0" w:space="0" w:color="auto"/>
                    <w:right w:val="none" w:sz="0" w:space="0" w:color="auto"/>
                  </w:divBdr>
                  <w:divsChild>
                    <w:div w:id="1883052599">
                      <w:marLeft w:val="0"/>
                      <w:marRight w:val="0"/>
                      <w:marTop w:val="0"/>
                      <w:marBottom w:val="0"/>
                      <w:divBdr>
                        <w:top w:val="none" w:sz="0" w:space="0" w:color="auto"/>
                        <w:left w:val="none" w:sz="0" w:space="0" w:color="auto"/>
                        <w:bottom w:val="none" w:sz="0" w:space="0" w:color="auto"/>
                        <w:right w:val="none" w:sz="0" w:space="0" w:color="auto"/>
                      </w:divBdr>
                    </w:div>
                    <w:div w:id="841971310">
                      <w:marLeft w:val="0"/>
                      <w:marRight w:val="0"/>
                      <w:marTop w:val="0"/>
                      <w:marBottom w:val="0"/>
                      <w:divBdr>
                        <w:top w:val="none" w:sz="0" w:space="0" w:color="auto"/>
                        <w:left w:val="none" w:sz="0" w:space="0" w:color="auto"/>
                        <w:bottom w:val="none" w:sz="0" w:space="0" w:color="auto"/>
                        <w:right w:val="none" w:sz="0" w:space="0" w:color="auto"/>
                      </w:divBdr>
                    </w:div>
                    <w:div w:id="2089031400">
                      <w:marLeft w:val="0"/>
                      <w:marRight w:val="0"/>
                      <w:marTop w:val="0"/>
                      <w:marBottom w:val="0"/>
                      <w:divBdr>
                        <w:top w:val="none" w:sz="0" w:space="0" w:color="auto"/>
                        <w:left w:val="none" w:sz="0" w:space="0" w:color="auto"/>
                        <w:bottom w:val="none" w:sz="0" w:space="0" w:color="auto"/>
                        <w:right w:val="none" w:sz="0" w:space="0" w:color="auto"/>
                      </w:divBdr>
                    </w:div>
                    <w:div w:id="1038772133">
                      <w:marLeft w:val="0"/>
                      <w:marRight w:val="0"/>
                      <w:marTop w:val="0"/>
                      <w:marBottom w:val="0"/>
                      <w:divBdr>
                        <w:top w:val="none" w:sz="0" w:space="0" w:color="auto"/>
                        <w:left w:val="none" w:sz="0" w:space="0" w:color="auto"/>
                        <w:bottom w:val="none" w:sz="0" w:space="0" w:color="auto"/>
                        <w:right w:val="none" w:sz="0" w:space="0" w:color="auto"/>
                      </w:divBdr>
                    </w:div>
                    <w:div w:id="1045910024">
                      <w:marLeft w:val="0"/>
                      <w:marRight w:val="0"/>
                      <w:marTop w:val="0"/>
                      <w:marBottom w:val="0"/>
                      <w:divBdr>
                        <w:top w:val="none" w:sz="0" w:space="0" w:color="auto"/>
                        <w:left w:val="none" w:sz="0" w:space="0" w:color="auto"/>
                        <w:bottom w:val="none" w:sz="0" w:space="0" w:color="auto"/>
                        <w:right w:val="none" w:sz="0" w:space="0" w:color="auto"/>
                      </w:divBdr>
                    </w:div>
                    <w:div w:id="200749249">
                      <w:marLeft w:val="0"/>
                      <w:marRight w:val="0"/>
                      <w:marTop w:val="0"/>
                      <w:marBottom w:val="0"/>
                      <w:divBdr>
                        <w:top w:val="none" w:sz="0" w:space="0" w:color="auto"/>
                        <w:left w:val="none" w:sz="0" w:space="0" w:color="auto"/>
                        <w:bottom w:val="none" w:sz="0" w:space="0" w:color="auto"/>
                        <w:right w:val="none" w:sz="0" w:space="0" w:color="auto"/>
                      </w:divBdr>
                    </w:div>
                    <w:div w:id="2040932511">
                      <w:marLeft w:val="0"/>
                      <w:marRight w:val="0"/>
                      <w:marTop w:val="0"/>
                      <w:marBottom w:val="0"/>
                      <w:divBdr>
                        <w:top w:val="none" w:sz="0" w:space="0" w:color="auto"/>
                        <w:left w:val="none" w:sz="0" w:space="0" w:color="auto"/>
                        <w:bottom w:val="none" w:sz="0" w:space="0" w:color="auto"/>
                        <w:right w:val="none" w:sz="0" w:space="0" w:color="auto"/>
                      </w:divBdr>
                    </w:div>
                  </w:divsChild>
                </w:div>
                <w:div w:id="1502505866">
                  <w:marLeft w:val="0"/>
                  <w:marRight w:val="0"/>
                  <w:marTop w:val="0"/>
                  <w:marBottom w:val="0"/>
                  <w:divBdr>
                    <w:top w:val="none" w:sz="0" w:space="0" w:color="auto"/>
                    <w:left w:val="none" w:sz="0" w:space="0" w:color="auto"/>
                    <w:bottom w:val="none" w:sz="0" w:space="0" w:color="auto"/>
                    <w:right w:val="none" w:sz="0" w:space="0" w:color="auto"/>
                  </w:divBdr>
                  <w:divsChild>
                    <w:div w:id="643122579">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 w:id="1159884336">
                      <w:marLeft w:val="0"/>
                      <w:marRight w:val="0"/>
                      <w:marTop w:val="0"/>
                      <w:marBottom w:val="0"/>
                      <w:divBdr>
                        <w:top w:val="none" w:sz="0" w:space="0" w:color="auto"/>
                        <w:left w:val="none" w:sz="0" w:space="0" w:color="auto"/>
                        <w:bottom w:val="none" w:sz="0" w:space="0" w:color="auto"/>
                        <w:right w:val="none" w:sz="0" w:space="0" w:color="auto"/>
                      </w:divBdr>
                    </w:div>
                  </w:divsChild>
                </w:div>
                <w:div w:id="676155079">
                  <w:marLeft w:val="0"/>
                  <w:marRight w:val="0"/>
                  <w:marTop w:val="0"/>
                  <w:marBottom w:val="0"/>
                  <w:divBdr>
                    <w:top w:val="none" w:sz="0" w:space="0" w:color="auto"/>
                    <w:left w:val="none" w:sz="0" w:space="0" w:color="auto"/>
                    <w:bottom w:val="none" w:sz="0" w:space="0" w:color="auto"/>
                    <w:right w:val="none" w:sz="0" w:space="0" w:color="auto"/>
                  </w:divBdr>
                  <w:divsChild>
                    <w:div w:id="1092699273">
                      <w:marLeft w:val="0"/>
                      <w:marRight w:val="0"/>
                      <w:marTop w:val="0"/>
                      <w:marBottom w:val="0"/>
                      <w:divBdr>
                        <w:top w:val="none" w:sz="0" w:space="0" w:color="auto"/>
                        <w:left w:val="none" w:sz="0" w:space="0" w:color="auto"/>
                        <w:bottom w:val="none" w:sz="0" w:space="0" w:color="auto"/>
                        <w:right w:val="none" w:sz="0" w:space="0" w:color="auto"/>
                      </w:divBdr>
                    </w:div>
                    <w:div w:id="1675179906">
                      <w:marLeft w:val="0"/>
                      <w:marRight w:val="0"/>
                      <w:marTop w:val="0"/>
                      <w:marBottom w:val="0"/>
                      <w:divBdr>
                        <w:top w:val="none" w:sz="0" w:space="0" w:color="auto"/>
                        <w:left w:val="none" w:sz="0" w:space="0" w:color="auto"/>
                        <w:bottom w:val="none" w:sz="0" w:space="0" w:color="auto"/>
                        <w:right w:val="none" w:sz="0" w:space="0" w:color="auto"/>
                      </w:divBdr>
                    </w:div>
                    <w:div w:id="177696072">
                      <w:marLeft w:val="0"/>
                      <w:marRight w:val="0"/>
                      <w:marTop w:val="0"/>
                      <w:marBottom w:val="0"/>
                      <w:divBdr>
                        <w:top w:val="none" w:sz="0" w:space="0" w:color="auto"/>
                        <w:left w:val="none" w:sz="0" w:space="0" w:color="auto"/>
                        <w:bottom w:val="none" w:sz="0" w:space="0" w:color="auto"/>
                        <w:right w:val="none" w:sz="0" w:space="0" w:color="auto"/>
                      </w:divBdr>
                    </w:div>
                    <w:div w:id="1954170906">
                      <w:marLeft w:val="0"/>
                      <w:marRight w:val="0"/>
                      <w:marTop w:val="0"/>
                      <w:marBottom w:val="0"/>
                      <w:divBdr>
                        <w:top w:val="none" w:sz="0" w:space="0" w:color="auto"/>
                        <w:left w:val="none" w:sz="0" w:space="0" w:color="auto"/>
                        <w:bottom w:val="none" w:sz="0" w:space="0" w:color="auto"/>
                        <w:right w:val="none" w:sz="0" w:space="0" w:color="auto"/>
                      </w:divBdr>
                      <w:divsChild>
                        <w:div w:id="259535523">
                          <w:marLeft w:val="0"/>
                          <w:marRight w:val="0"/>
                          <w:marTop w:val="240"/>
                          <w:marBottom w:val="240"/>
                          <w:divBdr>
                            <w:top w:val="none" w:sz="0" w:space="0" w:color="auto"/>
                            <w:left w:val="none" w:sz="0" w:space="0" w:color="auto"/>
                            <w:bottom w:val="none" w:sz="0" w:space="0" w:color="auto"/>
                            <w:right w:val="none" w:sz="0" w:space="0" w:color="auto"/>
                          </w:divBdr>
                        </w:div>
                      </w:divsChild>
                    </w:div>
                    <w:div w:id="1171137666">
                      <w:marLeft w:val="0"/>
                      <w:marRight w:val="0"/>
                      <w:marTop w:val="0"/>
                      <w:marBottom w:val="0"/>
                      <w:divBdr>
                        <w:top w:val="none" w:sz="0" w:space="0" w:color="auto"/>
                        <w:left w:val="none" w:sz="0" w:space="0" w:color="auto"/>
                        <w:bottom w:val="none" w:sz="0" w:space="0" w:color="auto"/>
                        <w:right w:val="none" w:sz="0" w:space="0" w:color="auto"/>
                      </w:divBdr>
                      <w:divsChild>
                        <w:div w:id="929393790">
                          <w:marLeft w:val="0"/>
                          <w:marRight w:val="0"/>
                          <w:marTop w:val="240"/>
                          <w:marBottom w:val="240"/>
                          <w:divBdr>
                            <w:top w:val="none" w:sz="0" w:space="0" w:color="auto"/>
                            <w:left w:val="none" w:sz="0" w:space="0" w:color="auto"/>
                            <w:bottom w:val="none" w:sz="0" w:space="0" w:color="auto"/>
                            <w:right w:val="none" w:sz="0" w:space="0" w:color="auto"/>
                          </w:divBdr>
                        </w:div>
                      </w:divsChild>
                    </w:div>
                    <w:div w:id="534270160">
                      <w:marLeft w:val="0"/>
                      <w:marRight w:val="0"/>
                      <w:marTop w:val="0"/>
                      <w:marBottom w:val="0"/>
                      <w:divBdr>
                        <w:top w:val="none" w:sz="0" w:space="0" w:color="auto"/>
                        <w:left w:val="none" w:sz="0" w:space="0" w:color="auto"/>
                        <w:bottom w:val="none" w:sz="0" w:space="0" w:color="auto"/>
                        <w:right w:val="none" w:sz="0" w:space="0" w:color="auto"/>
                      </w:divBdr>
                    </w:div>
                    <w:div w:id="1265386888">
                      <w:marLeft w:val="0"/>
                      <w:marRight w:val="0"/>
                      <w:marTop w:val="0"/>
                      <w:marBottom w:val="0"/>
                      <w:divBdr>
                        <w:top w:val="none" w:sz="0" w:space="0" w:color="auto"/>
                        <w:left w:val="none" w:sz="0" w:space="0" w:color="auto"/>
                        <w:bottom w:val="none" w:sz="0" w:space="0" w:color="auto"/>
                        <w:right w:val="none" w:sz="0" w:space="0" w:color="auto"/>
                      </w:divBdr>
                    </w:div>
                    <w:div w:id="550071297">
                      <w:marLeft w:val="0"/>
                      <w:marRight w:val="0"/>
                      <w:marTop w:val="0"/>
                      <w:marBottom w:val="0"/>
                      <w:divBdr>
                        <w:top w:val="none" w:sz="0" w:space="0" w:color="auto"/>
                        <w:left w:val="none" w:sz="0" w:space="0" w:color="auto"/>
                        <w:bottom w:val="none" w:sz="0" w:space="0" w:color="auto"/>
                        <w:right w:val="none" w:sz="0" w:space="0" w:color="auto"/>
                      </w:divBdr>
                    </w:div>
                    <w:div w:id="207588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3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CDB34-5862-4437-9785-E6538AD8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17</Pages>
  <Words>5923</Words>
  <Characters>33763</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Михайлова</dc:creator>
  <cp:lastModifiedBy>Оксана Игнатьева</cp:lastModifiedBy>
  <cp:revision>27</cp:revision>
  <cp:lastPrinted>2026-08-03T06:38:00Z</cp:lastPrinted>
  <dcterms:created xsi:type="dcterms:W3CDTF">2026-07-14T11:01:00Z</dcterms:created>
  <dcterms:modified xsi:type="dcterms:W3CDTF">2026-08-03T13:12:00Z</dcterms:modified>
</cp:coreProperties>
</file>