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73DF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02.02.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73DF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02.02.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E1160B" w:rsidRPr="002863E9" w:rsidRDefault="00E1160B" w:rsidP="00E1160B">
      <w:pPr>
        <w:spacing w:line="240" w:lineRule="auto"/>
        <w:ind w:firstLine="0"/>
        <w:rPr>
          <w:kern w:val="2"/>
          <w:sz w:val="16"/>
          <w:szCs w:val="16"/>
        </w:rPr>
      </w:pPr>
    </w:p>
    <w:p w:rsidR="00E1160B" w:rsidRPr="00024784" w:rsidRDefault="00E1160B" w:rsidP="00E1160B">
      <w:pPr>
        <w:suppressAutoHyphens w:val="0"/>
        <w:spacing w:line="240" w:lineRule="auto"/>
        <w:ind w:right="5385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22.07.2024 № 688 «</w:t>
      </w:r>
      <w:r w:rsidRPr="00024784">
        <w:rPr>
          <w:kern w:val="0"/>
          <w:sz w:val="28"/>
          <w:szCs w:val="28"/>
          <w:lang w:eastAsia="ru-RU"/>
        </w:rPr>
        <w:t>Об утверждении перечня услуг, предоставляемых администрацией Янтиковского муниципального округа Чувашской Республики</w:t>
      </w:r>
      <w:r>
        <w:rPr>
          <w:kern w:val="0"/>
          <w:sz w:val="28"/>
          <w:szCs w:val="28"/>
          <w:lang w:eastAsia="ru-RU"/>
        </w:rPr>
        <w:t>»</w:t>
      </w:r>
      <w:r w:rsidRPr="00024784">
        <w:rPr>
          <w:kern w:val="0"/>
          <w:sz w:val="28"/>
          <w:szCs w:val="28"/>
          <w:lang w:eastAsia="ru-RU"/>
        </w:rPr>
        <w:t xml:space="preserve"> </w:t>
      </w:r>
    </w:p>
    <w:p w:rsidR="00E1160B" w:rsidRPr="00024784" w:rsidRDefault="00E1160B" w:rsidP="00E1160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firstLine="0"/>
        <w:jc w:val="left"/>
        <w:rPr>
          <w:kern w:val="0"/>
          <w:sz w:val="20"/>
          <w:szCs w:val="20"/>
          <w:lang w:eastAsia="ru-RU"/>
        </w:rPr>
      </w:pPr>
    </w:p>
    <w:p w:rsidR="00E1160B" w:rsidRPr="00024784" w:rsidRDefault="00E1160B" w:rsidP="00E1160B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proofErr w:type="gramStart"/>
      <w:r w:rsidRPr="00024784">
        <w:rPr>
          <w:kern w:val="0"/>
          <w:sz w:val="28"/>
          <w:szCs w:val="28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распоряжением Кабинета Министров Чувашской Республики от 31.05.2016                № 368-р «Об утверждении перечня государственных услуг, предоставляемых органами исполнительной власти Чувашской Республики, перечня государственных услуг, предоставление которых организуется в многофункциональных центрах предоставления государственных и муниципальных услуг органами исполнительной власти Чувашской Республики, примерного (рекомендуемого) перечня услуг, предоставляемых органами местного</w:t>
      </w:r>
      <w:proofErr w:type="gramEnd"/>
      <w:r w:rsidRPr="00024784">
        <w:rPr>
          <w:kern w:val="0"/>
          <w:sz w:val="28"/>
          <w:szCs w:val="28"/>
          <w:lang w:eastAsia="ru-RU"/>
        </w:rPr>
        <w:t xml:space="preserve"> самоуправления муниципальных районов и городских округов Чувашской Республики (с изменениями и дополнениями)», администрация Янтиковского муниципального округа </w:t>
      </w:r>
      <w:proofErr w:type="gramStart"/>
      <w:r w:rsidRPr="00024784">
        <w:rPr>
          <w:b/>
          <w:kern w:val="0"/>
          <w:sz w:val="28"/>
          <w:szCs w:val="28"/>
          <w:lang w:eastAsia="ru-RU"/>
        </w:rPr>
        <w:t>п</w:t>
      </w:r>
      <w:proofErr w:type="gramEnd"/>
      <w:r w:rsidRPr="00024784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024784">
        <w:rPr>
          <w:kern w:val="0"/>
          <w:sz w:val="28"/>
          <w:szCs w:val="28"/>
          <w:lang w:eastAsia="ru-RU"/>
        </w:rPr>
        <w:t>:</w:t>
      </w:r>
    </w:p>
    <w:p w:rsidR="00E1160B" w:rsidRDefault="00E1160B" w:rsidP="00E1160B">
      <w:pPr>
        <w:pStyle w:val="affd"/>
        <w:numPr>
          <w:ilvl w:val="0"/>
          <w:numId w:val="22"/>
        </w:numPr>
        <w:tabs>
          <w:tab w:val="left" w:pos="993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C12644">
        <w:rPr>
          <w:kern w:val="0"/>
          <w:sz w:val="28"/>
          <w:szCs w:val="28"/>
          <w:lang w:eastAsia="ru-RU"/>
        </w:rPr>
        <w:t xml:space="preserve">Внести в постановление администрации Янтиковского муниципального округа от 22.07.2024 № 688 «Об утверждении перечня услуг, предоставляемых </w:t>
      </w:r>
      <w:r w:rsidRPr="00C12644">
        <w:rPr>
          <w:kern w:val="0"/>
          <w:sz w:val="28"/>
          <w:szCs w:val="28"/>
          <w:lang w:eastAsia="ru-RU"/>
        </w:rPr>
        <w:lastRenderedPageBreak/>
        <w:t>администрацией Янтиковского муниципального округа Чувашской Республики»</w:t>
      </w:r>
      <w:r>
        <w:rPr>
          <w:kern w:val="0"/>
          <w:sz w:val="28"/>
          <w:szCs w:val="28"/>
          <w:lang w:eastAsia="ru-RU"/>
        </w:rPr>
        <w:t xml:space="preserve"> (далее – Постановление)</w:t>
      </w:r>
      <w:r w:rsidRPr="00C12644">
        <w:rPr>
          <w:kern w:val="0"/>
          <w:sz w:val="28"/>
          <w:szCs w:val="28"/>
          <w:lang w:eastAsia="ru-RU"/>
        </w:rPr>
        <w:t xml:space="preserve"> </w:t>
      </w:r>
      <w:r w:rsidRPr="002B4E62">
        <w:rPr>
          <w:kern w:val="0"/>
          <w:sz w:val="28"/>
          <w:szCs w:val="28"/>
          <w:lang w:eastAsia="ru-RU"/>
        </w:rPr>
        <w:t>изменение, изложив приложение к Постановлению в редакции согласно приложению к настоящему постановлению.</w:t>
      </w:r>
    </w:p>
    <w:p w:rsidR="00E1160B" w:rsidRPr="00024784" w:rsidRDefault="00E1160B" w:rsidP="00E1160B">
      <w:pPr>
        <w:pStyle w:val="affd"/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proofErr w:type="gramStart"/>
      <w:r w:rsidRPr="00024784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024784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</w:t>
      </w:r>
      <w:r>
        <w:rPr>
          <w:kern w:val="0"/>
          <w:sz w:val="28"/>
          <w:szCs w:val="28"/>
          <w:lang w:eastAsia="ru-RU"/>
        </w:rPr>
        <w:t xml:space="preserve">                    </w:t>
      </w:r>
      <w:r w:rsidRPr="00024784">
        <w:rPr>
          <w:kern w:val="0"/>
          <w:sz w:val="28"/>
          <w:szCs w:val="28"/>
          <w:lang w:eastAsia="ru-RU"/>
        </w:rPr>
        <w:t>округа</w:t>
      </w:r>
      <w:r>
        <w:rPr>
          <w:kern w:val="0"/>
          <w:sz w:val="28"/>
          <w:szCs w:val="28"/>
          <w:lang w:eastAsia="ru-RU"/>
        </w:rPr>
        <w:t>-</w:t>
      </w:r>
      <w:r w:rsidRPr="00024784">
        <w:rPr>
          <w:kern w:val="0"/>
          <w:sz w:val="28"/>
          <w:szCs w:val="28"/>
          <w:lang w:eastAsia="ru-RU"/>
        </w:rPr>
        <w:t>начальника отдела экономики, земельных и имущественных отношений.</w:t>
      </w:r>
    </w:p>
    <w:p w:rsidR="00E1160B" w:rsidRPr="00024784" w:rsidRDefault="00E1160B" w:rsidP="00E1160B">
      <w:pPr>
        <w:tabs>
          <w:tab w:val="left" w:pos="9540"/>
        </w:tabs>
        <w:suppressAutoHyphens w:val="0"/>
        <w:spacing w:line="360" w:lineRule="auto"/>
        <w:ind w:right="-5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Pr="00024784">
        <w:rPr>
          <w:kern w:val="0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E1160B" w:rsidRPr="00024784" w:rsidRDefault="00E1160B" w:rsidP="00E1160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24784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E1160B" w:rsidRPr="00024784" w:rsidRDefault="00E1160B" w:rsidP="00E1160B">
      <w:pPr>
        <w:tabs>
          <w:tab w:val="left" w:pos="709"/>
        </w:tabs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24784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E1160B" w:rsidRPr="00024784" w:rsidRDefault="00E1160B" w:rsidP="00E1160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Pr="00024784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  <w:sectPr w:rsidR="00E1160B" w:rsidSect="00E1160B">
          <w:headerReference w:type="default" r:id="rId10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E1160B" w:rsidRPr="00E1160B" w:rsidRDefault="00E1160B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  <w:r w:rsidRPr="00E1160B">
        <w:rPr>
          <w:kern w:val="0"/>
          <w:lang w:eastAsia="ru-RU"/>
        </w:rPr>
        <w:lastRenderedPageBreak/>
        <w:t>Приложение</w:t>
      </w:r>
    </w:p>
    <w:p w:rsidR="00E1160B" w:rsidRPr="00E1160B" w:rsidRDefault="00E1160B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  <w:r w:rsidRPr="00E1160B">
        <w:rPr>
          <w:kern w:val="0"/>
          <w:lang w:eastAsia="ru-RU"/>
        </w:rPr>
        <w:t xml:space="preserve">к постановлению администрации </w:t>
      </w:r>
    </w:p>
    <w:p w:rsidR="00E1160B" w:rsidRPr="00E1160B" w:rsidRDefault="00E1160B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  <w:r w:rsidRPr="00E1160B">
        <w:rPr>
          <w:kern w:val="0"/>
          <w:lang w:eastAsia="ru-RU"/>
        </w:rPr>
        <w:t>Янтиковского муниципального округа</w:t>
      </w:r>
    </w:p>
    <w:p w:rsidR="00E1160B" w:rsidRPr="00E1160B" w:rsidRDefault="00B73DFF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  <w:r>
        <w:rPr>
          <w:kern w:val="0"/>
          <w:lang w:eastAsia="ru-RU"/>
        </w:rPr>
        <w:t>о</w:t>
      </w:r>
      <w:r w:rsidR="00E1160B" w:rsidRPr="00E1160B">
        <w:rPr>
          <w:kern w:val="0"/>
          <w:lang w:eastAsia="ru-RU"/>
        </w:rPr>
        <w:t>т</w:t>
      </w:r>
      <w:r>
        <w:rPr>
          <w:kern w:val="0"/>
          <w:lang w:eastAsia="ru-RU"/>
        </w:rPr>
        <w:t xml:space="preserve"> 02.02.</w:t>
      </w:r>
      <w:bookmarkStart w:id="0" w:name="_GoBack"/>
      <w:bookmarkEnd w:id="0"/>
      <w:r>
        <w:rPr>
          <w:kern w:val="0"/>
          <w:lang w:eastAsia="ru-RU"/>
        </w:rPr>
        <w:t>2026 № 38</w:t>
      </w:r>
    </w:p>
    <w:p w:rsidR="00E1160B" w:rsidRPr="00E1160B" w:rsidRDefault="00E1160B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</w:p>
    <w:p w:rsidR="00E1160B" w:rsidRPr="00E1160B" w:rsidRDefault="00E1160B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</w:p>
    <w:p w:rsidR="00E1160B" w:rsidRPr="00E1160B" w:rsidRDefault="00E1160B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  <w:r w:rsidRPr="00E1160B">
        <w:rPr>
          <w:kern w:val="0"/>
          <w:lang w:eastAsia="ru-RU"/>
        </w:rPr>
        <w:t>УТВЕРЖДЕН</w:t>
      </w:r>
    </w:p>
    <w:p w:rsidR="00E1160B" w:rsidRPr="00E1160B" w:rsidRDefault="00E1160B" w:rsidP="00E1160B">
      <w:pPr>
        <w:suppressAutoHyphens w:val="0"/>
        <w:spacing w:line="240" w:lineRule="auto"/>
        <w:ind w:left="5664" w:firstLine="0"/>
        <w:jc w:val="left"/>
        <w:rPr>
          <w:kern w:val="0"/>
          <w:lang w:eastAsia="ru-RU"/>
        </w:rPr>
      </w:pPr>
      <w:r w:rsidRPr="00E1160B">
        <w:rPr>
          <w:kern w:val="0"/>
          <w:lang w:eastAsia="ru-RU"/>
        </w:rPr>
        <w:t xml:space="preserve">постановлением администрации Янтиковского муниципального округа </w:t>
      </w:r>
    </w:p>
    <w:p w:rsidR="00E1160B" w:rsidRPr="00E1160B" w:rsidRDefault="00E1160B" w:rsidP="00E1160B">
      <w:pPr>
        <w:suppressAutoHyphens w:val="0"/>
        <w:spacing w:line="240" w:lineRule="auto"/>
        <w:ind w:left="5664" w:firstLine="0"/>
        <w:rPr>
          <w:kern w:val="0"/>
          <w:lang w:eastAsia="ru-RU"/>
        </w:rPr>
      </w:pPr>
      <w:r w:rsidRPr="00E1160B">
        <w:rPr>
          <w:kern w:val="0"/>
          <w:lang w:eastAsia="ru-RU"/>
        </w:rPr>
        <w:t>от 22.07.2024 № 688</w:t>
      </w:r>
    </w:p>
    <w:p w:rsidR="00E1160B" w:rsidRP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Pr="00E1160B" w:rsidRDefault="00E1160B" w:rsidP="00E1160B">
      <w:pPr>
        <w:suppressAutoHyphens w:val="0"/>
        <w:spacing w:line="240" w:lineRule="auto"/>
        <w:ind w:left="5670" w:firstLine="0"/>
        <w:rPr>
          <w:kern w:val="0"/>
          <w:lang w:eastAsia="ru-RU"/>
        </w:rPr>
      </w:pPr>
    </w:p>
    <w:p w:rsidR="00E1160B" w:rsidRPr="00E1160B" w:rsidRDefault="00E1160B" w:rsidP="00E1160B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E1160B">
        <w:rPr>
          <w:b/>
          <w:kern w:val="0"/>
          <w:sz w:val="22"/>
          <w:szCs w:val="22"/>
          <w:lang w:eastAsia="ru-RU"/>
        </w:rPr>
        <w:t>Перечень услуг, предоставляемых администрацией Янтиковского</w:t>
      </w:r>
    </w:p>
    <w:p w:rsidR="00E1160B" w:rsidRPr="00E1160B" w:rsidRDefault="00E1160B" w:rsidP="00E1160B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E1160B">
        <w:rPr>
          <w:b/>
          <w:kern w:val="0"/>
          <w:sz w:val="22"/>
          <w:szCs w:val="22"/>
          <w:lang w:eastAsia="ru-RU"/>
        </w:rPr>
        <w:t xml:space="preserve"> муниципального округа Чувашской Республики</w:t>
      </w:r>
    </w:p>
    <w:p w:rsidR="00E1160B" w:rsidRPr="00E1160B" w:rsidRDefault="00E1160B" w:rsidP="00E1160B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8994"/>
      </w:tblGrid>
      <w:tr w:rsidR="00E1160B" w:rsidRPr="00E1160B" w:rsidTr="00450EC9">
        <w:trPr>
          <w:trHeight w:val="557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Наименование услуги</w:t>
            </w:r>
          </w:p>
        </w:tc>
      </w:tr>
      <w:tr w:rsidR="00E1160B" w:rsidRPr="00E1160B" w:rsidTr="00450EC9">
        <w:trPr>
          <w:trHeight w:val="557"/>
        </w:trPr>
        <w:tc>
          <w:tcPr>
            <w:tcW w:w="9654" w:type="dxa"/>
            <w:gridSpan w:val="2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i/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b/>
                <w:i/>
                <w:color w:val="000000"/>
                <w:kern w:val="0"/>
                <w:sz w:val="22"/>
                <w:szCs w:val="22"/>
                <w:lang w:eastAsia="ru-RU"/>
              </w:rPr>
              <w:t>Государственные услуги, предоставляемые администрацией Янтиковского муниципального округа Чувашской Республики в рамках переданных полномочий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994" w:type="dxa"/>
            <w:shd w:val="clear" w:color="auto" w:fill="auto"/>
            <w:hideMark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Предварительное разрешение на совершение от имени несовершеннолетних (малолетних) подопечных сделок в случаях, предусмотренных законом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Выдача разрешения на изменение имени и (или) фамилии несовершеннолетнего ребенка</w:t>
            </w:r>
          </w:p>
        </w:tc>
      </w:tr>
      <w:tr w:rsidR="00E1160B" w:rsidRPr="00E1160B" w:rsidTr="00450EC9">
        <w:trPr>
          <w:trHeight w:val="263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Заключение договора о передаче ребенка на воспитание в приемную семью</w:t>
            </w:r>
          </w:p>
        </w:tc>
      </w:tr>
      <w:tr w:rsidR="00E1160B" w:rsidRPr="00E1160B" w:rsidTr="00450EC9">
        <w:trPr>
          <w:trHeight w:val="254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Постановка на учет граждан Российской Федерации, постоянно проживающих на территории Российской Федерации, желающих усыновить детей на территории Чувашской Республики</w:t>
            </w:r>
          </w:p>
        </w:tc>
      </w:tr>
      <w:tr w:rsidR="00E1160B" w:rsidRPr="00E1160B" w:rsidTr="00450EC9">
        <w:trPr>
          <w:trHeight w:val="274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  <w:proofErr w:type="gramEnd"/>
          </w:p>
        </w:tc>
      </w:tr>
      <w:tr w:rsidR="00E1160B" w:rsidRPr="00E1160B" w:rsidTr="00450EC9">
        <w:trPr>
          <w:trHeight w:val="573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Объявление несовершеннолетнего гражданина полностью </w:t>
            </w:r>
            <w:proofErr w:type="gramStart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дееспособным</w:t>
            </w:r>
            <w:proofErr w:type="gramEnd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(эмансипация)</w:t>
            </w:r>
          </w:p>
        </w:tc>
      </w:tr>
      <w:tr w:rsidR="00E1160B" w:rsidRPr="00E1160B" w:rsidTr="00450EC9">
        <w:trPr>
          <w:trHeight w:val="27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Принятие решения о назначении опекунов или попечителей (о возможности быть опекуном или попечителем) над совершеннолетними недееспособными гражданами, а также ограниченно дееспособными гражданами</w:t>
            </w:r>
          </w:p>
        </w:tc>
      </w:tr>
      <w:tr w:rsidR="00E1160B" w:rsidRPr="00E1160B" w:rsidTr="00450EC9">
        <w:trPr>
          <w:trHeight w:val="259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Обеспечение жилыми помещениями категорий граждан, указанных в пунктах 1, 3, 6 и 7 части 1 статьи 11 Закона Чувашской Республики «О регулировании жилищных отношений»</w:t>
            </w:r>
          </w:p>
        </w:tc>
      </w:tr>
      <w:tr w:rsidR="00E1160B" w:rsidRPr="00E1160B" w:rsidTr="00450EC9">
        <w:trPr>
          <w:trHeight w:val="259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proofErr w:type="gramStart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Включение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 список детей-сирот и детей, оставшихся без попечения родителей, лиц из числа детей-сирот и детей</w:t>
            </w:r>
            <w:proofErr w:type="gramEnd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</w:t>
            </w:r>
            <w:proofErr w:type="gramStart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детей, оставшихся без попечения родителей и достигли</w:t>
            </w:r>
            <w:proofErr w:type="gramEnd"/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 xml:space="preserve"> возраста 23 лет, которые подлежат обеспечению жилыми помещениями</w:t>
            </w:r>
          </w:p>
        </w:tc>
      </w:tr>
      <w:tr w:rsidR="00E1160B" w:rsidRPr="00E1160B" w:rsidTr="00450EC9">
        <w:trPr>
          <w:trHeight w:val="259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Ведение учета граждан, нуждающихся в жилых помещениях и имеющих право на государственную поддержку на строительство (приобретение) жилых помещений</w:t>
            </w:r>
          </w:p>
        </w:tc>
      </w:tr>
      <w:tr w:rsidR="00E1160B" w:rsidRPr="00E1160B" w:rsidTr="00450EC9">
        <w:trPr>
          <w:trHeight w:val="549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 xml:space="preserve"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</w:t>
            </w:r>
            <w:proofErr w:type="gramStart"/>
            <w:r w:rsidRPr="00E1160B">
              <w:rPr>
                <w:kern w:val="0"/>
                <w:sz w:val="22"/>
                <w:szCs w:val="22"/>
                <w:lang w:eastAsia="ru-RU"/>
              </w:rPr>
              <w:t>дошкольного</w:t>
            </w:r>
            <w:proofErr w:type="gramEnd"/>
            <w:r w:rsidRPr="00E1160B">
              <w:rPr>
                <w:kern w:val="0"/>
                <w:sz w:val="22"/>
                <w:szCs w:val="22"/>
                <w:lang w:eastAsia="ru-RU"/>
              </w:rPr>
              <w:t xml:space="preserve"> образования на территории Янтиковского муниципального округа Чувашской Республики</w:t>
            </w:r>
          </w:p>
        </w:tc>
      </w:tr>
      <w:tr w:rsidR="00E1160B" w:rsidRPr="00E1160B" w:rsidTr="00450EC9">
        <w:trPr>
          <w:trHeight w:val="549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повторных свидетельств о государственной регистрации актов гражданского состояния и иных документов, подтверждающих наличие или отсутствие факта государственной регистрации актов гражданского состояния</w:t>
            </w:r>
          </w:p>
        </w:tc>
      </w:tr>
      <w:tr w:rsidR="00E1160B" w:rsidRPr="00E1160B" w:rsidTr="00E1160B">
        <w:trPr>
          <w:trHeight w:val="274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Государственная регистрация заключения брака</w:t>
            </w:r>
          </w:p>
        </w:tc>
      </w:tr>
      <w:tr w:rsidR="00E1160B" w:rsidRPr="00E1160B" w:rsidTr="00450EC9">
        <w:trPr>
          <w:trHeight w:val="273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Государственная регистрация расторжения брака</w:t>
            </w:r>
          </w:p>
        </w:tc>
      </w:tr>
      <w:tr w:rsidR="00E1160B" w:rsidRPr="00E1160B" w:rsidTr="00450EC9">
        <w:trPr>
          <w:trHeight w:val="263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Государственная регистрация смерти</w:t>
            </w:r>
          </w:p>
        </w:tc>
      </w:tr>
      <w:tr w:rsidR="00E1160B" w:rsidRPr="00E1160B" w:rsidTr="00450EC9">
        <w:trPr>
          <w:trHeight w:val="272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Государственная регистрация рождения</w:t>
            </w:r>
          </w:p>
        </w:tc>
      </w:tr>
      <w:tr w:rsidR="00E1160B" w:rsidRPr="00E1160B" w:rsidTr="00450EC9">
        <w:trPr>
          <w:trHeight w:val="272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Государственная регистрация перемены имени</w:t>
            </w:r>
          </w:p>
        </w:tc>
      </w:tr>
      <w:tr w:rsidR="00E1160B" w:rsidRPr="00E1160B" w:rsidTr="00450EC9">
        <w:trPr>
          <w:trHeight w:val="307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tabs>
                <w:tab w:val="left" w:pos="136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Государственная регистрация установления отцовства</w:t>
            </w:r>
          </w:p>
        </w:tc>
      </w:tr>
      <w:tr w:rsidR="00E1160B" w:rsidRPr="00E1160B" w:rsidTr="00450EC9">
        <w:trPr>
          <w:trHeight w:val="238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Государственная регистрация усыновления (удочерения)</w:t>
            </w:r>
          </w:p>
        </w:tc>
      </w:tr>
      <w:tr w:rsidR="00E1160B" w:rsidRPr="00E1160B" w:rsidTr="00450EC9">
        <w:trPr>
          <w:trHeight w:val="238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Внесение исправлений и изменений в первые экземпляры записей актов гражданского состояния</w:t>
            </w:r>
          </w:p>
        </w:tc>
      </w:tr>
      <w:tr w:rsidR="00E1160B" w:rsidRPr="00E1160B" w:rsidTr="00450EC9">
        <w:trPr>
          <w:trHeight w:val="238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Восстановление и аннулирование записей актов гражданского состояния</w:t>
            </w:r>
          </w:p>
        </w:tc>
      </w:tr>
      <w:tr w:rsidR="00E1160B" w:rsidRPr="00E1160B" w:rsidTr="00450EC9">
        <w:trPr>
          <w:trHeight w:val="238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Осуществляет государственную аккредитацию образовательной деятельности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Чувашской Республики, за исключением организаций, указанных в пункте 8 части 1 статьи 6 Федерального закона "Об образовании в Российской Федерации"</w:t>
            </w:r>
          </w:p>
        </w:tc>
      </w:tr>
      <w:tr w:rsidR="00E1160B" w:rsidRPr="00E1160B" w:rsidTr="00450EC9">
        <w:trPr>
          <w:trHeight w:val="238"/>
        </w:trPr>
        <w:tc>
          <w:tcPr>
            <w:tcW w:w="9654" w:type="dxa"/>
            <w:gridSpan w:val="2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b/>
                <w:i/>
                <w:kern w:val="0"/>
                <w:sz w:val="22"/>
                <w:szCs w:val="22"/>
                <w:lang w:eastAsia="ru-RU"/>
              </w:rPr>
              <w:t>Муниципальные услуги, предоставляемые администрацией Янтиковского муниципального округа Чувашской Республики</w:t>
            </w:r>
          </w:p>
        </w:tc>
      </w:tr>
      <w:tr w:rsidR="00E1160B" w:rsidRPr="00E1160B" w:rsidTr="00450EC9">
        <w:trPr>
          <w:trHeight w:val="238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Выдача разрешения на вступление в брак лицам, достигшим возраста шестнадцати лет</w:t>
            </w:r>
            <w:r w:rsidRPr="00E1160B">
              <w:rPr>
                <w:sz w:val="22"/>
                <w:szCs w:val="22"/>
              </w:rPr>
              <w:t xml:space="preserve"> </w:t>
            </w:r>
          </w:p>
        </w:tc>
      </w:tr>
      <w:tr w:rsidR="00E1160B" w:rsidRPr="00E1160B" w:rsidTr="00450EC9">
        <w:trPr>
          <w:trHeight w:val="238"/>
        </w:trPr>
        <w:tc>
          <w:tcPr>
            <w:tcW w:w="660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 xml:space="preserve">Прием заявлений, постановка на учет и направление детей в </w:t>
            </w:r>
            <w:proofErr w:type="gramStart"/>
            <w:r w:rsidRPr="00E1160B">
              <w:rPr>
                <w:kern w:val="0"/>
                <w:sz w:val="22"/>
                <w:szCs w:val="22"/>
                <w:lang w:eastAsia="ru-RU"/>
              </w:rPr>
              <w:t>образовательные</w:t>
            </w:r>
            <w:proofErr w:type="gramEnd"/>
            <w:r w:rsidRPr="00E1160B">
              <w:rPr>
                <w:kern w:val="0"/>
                <w:sz w:val="22"/>
                <w:szCs w:val="22"/>
                <w:lang w:eastAsia="ru-RU"/>
              </w:rPr>
              <w:t xml:space="preserve"> организации, реализующие образовательную программу дошкольного образования</w:t>
            </w:r>
          </w:p>
        </w:tc>
      </w:tr>
      <w:tr w:rsidR="00E1160B" w:rsidRPr="00E1160B" w:rsidTr="00450EC9">
        <w:trPr>
          <w:trHeight w:val="238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Организация отдыха детей в каникулярное время</w:t>
            </w:r>
          </w:p>
        </w:tc>
      </w:tr>
      <w:tr w:rsidR="00E1160B" w:rsidRPr="00E1160B" w:rsidTr="00450EC9">
        <w:trPr>
          <w:trHeight w:val="287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Прием заявлений о зачислении в муниципальные образовательные организации Янтиковского муниципального округа Чувашской Республики, реализующие программы общего образования</w:t>
            </w:r>
          </w:p>
        </w:tc>
      </w:tr>
      <w:tr w:rsidR="00E1160B" w:rsidRPr="00E1160B" w:rsidTr="00450EC9">
        <w:trPr>
          <w:trHeight w:val="547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      </w:r>
          </w:p>
        </w:tc>
      </w:tr>
      <w:tr w:rsidR="00E1160B" w:rsidRPr="00E1160B" w:rsidTr="00450EC9">
        <w:trPr>
          <w:trHeight w:val="272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Вручение государственных жилищных сертификатов гражданам</w:t>
            </w:r>
          </w:p>
        </w:tc>
      </w:tr>
      <w:tr w:rsidR="00E1160B" w:rsidRPr="00E1160B" w:rsidTr="00450EC9">
        <w:trPr>
          <w:trHeight w:val="265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Выдача разрешения на ввод объекта в эксплуатацию</w:t>
            </w:r>
          </w:p>
        </w:tc>
      </w:tr>
      <w:tr w:rsidR="00E1160B" w:rsidRPr="00E1160B" w:rsidTr="00450EC9">
        <w:trPr>
          <w:trHeight w:val="547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E1160B" w:rsidRPr="00E1160B" w:rsidTr="00450EC9">
        <w:trPr>
          <w:trHeight w:val="33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E1160B" w:rsidRPr="00E1160B" w:rsidTr="00450EC9">
        <w:trPr>
          <w:trHeight w:val="265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градостроительного плана земельного участка</w:t>
            </w:r>
          </w:p>
        </w:tc>
      </w:tr>
      <w:tr w:rsidR="00E1160B" w:rsidRPr="00E1160B" w:rsidTr="00450EC9">
        <w:trPr>
          <w:trHeight w:val="547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E1160B" w:rsidRPr="00E1160B" w:rsidTr="00450EC9">
        <w:trPr>
          <w:trHeight w:val="242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жилого помещения по договору социального найма</w:t>
            </w:r>
          </w:p>
        </w:tc>
      </w:tr>
      <w:tr w:rsidR="00E1160B" w:rsidRPr="00E1160B" w:rsidTr="00450EC9">
        <w:trPr>
          <w:trHeight w:val="297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Заключение договоров социального найма жилого помещения</w:t>
            </w:r>
          </w:p>
        </w:tc>
      </w:tr>
      <w:tr w:rsidR="00E1160B" w:rsidRPr="00E1160B" w:rsidTr="00450EC9">
        <w:trPr>
          <w:trHeight w:val="549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Постановка на учет многодетных семей, имеющих право на предоставление земельных участков в собственность бесплатно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tabs>
                <w:tab w:val="left" w:pos="316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без проведения торгов</w:t>
            </w:r>
          </w:p>
        </w:tc>
      </w:tr>
      <w:tr w:rsidR="00E1160B" w:rsidRPr="00E1160B" w:rsidTr="00450EC9">
        <w:trPr>
          <w:trHeight w:val="329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Предварительное согласование предоставления земельного участка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Отнесение земель или земельного участка к определенной категории или перевод земель или земельного участка из одной категории в другую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разрешений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42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E1160B" w:rsidRPr="00E1160B" w:rsidTr="00450EC9">
        <w:trPr>
          <w:trHeight w:val="42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Передача жилых помещений в собственность граждан в порядке приватизации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Прием в муниципальную собственность приватизированных гражданами жилых помещений (</w:t>
            </w:r>
            <w:proofErr w:type="spellStart"/>
            <w:r w:rsidRPr="00E1160B">
              <w:rPr>
                <w:kern w:val="0"/>
                <w:sz w:val="22"/>
                <w:szCs w:val="22"/>
                <w:lang w:eastAsia="ru-RU"/>
              </w:rPr>
              <w:t>деприватизация</w:t>
            </w:r>
            <w:proofErr w:type="spellEnd"/>
            <w:r w:rsidRPr="00E1160B">
              <w:rPr>
                <w:kern w:val="0"/>
                <w:sz w:val="22"/>
                <w:szCs w:val="22"/>
                <w:lang w:eastAsia="ru-RU"/>
              </w:rPr>
              <w:t xml:space="preserve"> жилых помещений)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Безвозмездное принятие имущества в муниципальную собственность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Передача муниципального имущества, принадлежащего на праве собственности, в аренду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в безвозмездное пользование имущества, находящегося в муниципальной собственности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 xml:space="preserve">Перевод жилого помещения в нежилое помещение и нежилого помещения в жилое помещение 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Согласование переустройства и (или) перепланировки помещения в многоквартирном доме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Продажа имущества, находящегося в муниципальной собственности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Передача и заключение договоров о закреплении муниципального имущества на праве хозяйственного ведения или оперативного управления</w:t>
            </w:r>
          </w:p>
        </w:tc>
      </w:tr>
      <w:tr w:rsidR="00E1160B" w:rsidRPr="00E1160B" w:rsidTr="00450EC9">
        <w:trPr>
          <w:trHeight w:val="256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жилого помещения в собственность бесплатно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права на въезд и передвижение грузового автотранспорта в зонах ограничения его движения по автомобильным дорогам местного значения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заверенных копий документов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 xml:space="preserve">Выдача выписок из </w:t>
            </w:r>
            <w:proofErr w:type="spellStart"/>
            <w:r w:rsidRPr="00E1160B">
              <w:rPr>
                <w:kern w:val="0"/>
                <w:sz w:val="22"/>
                <w:szCs w:val="22"/>
                <w:lang w:eastAsia="ru-RU"/>
              </w:rPr>
              <w:t>похозяйственных</w:t>
            </w:r>
            <w:proofErr w:type="spellEnd"/>
            <w:r w:rsidRPr="00E1160B">
              <w:rPr>
                <w:kern w:val="0"/>
                <w:sz w:val="22"/>
                <w:szCs w:val="22"/>
                <w:lang w:eastAsia="ru-RU"/>
              </w:rPr>
              <w:t xml:space="preserve"> книг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документов, справок, выписок из документов архива Янтиковского муниципального округа Чувашской Республики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выписок из реестра муниципального имущества Янтиковского муниципального округа Чувашской Республики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разрешения на установку и эксплуатацию рекламных конструкций на территории Янтиковского муниципального округа Чувашской Республики, аннулирование такого разрешения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Принятие на учет граждан в качестве нуждающихся в жилых помещениях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Ведение учета граждан для предоставления жилых помещений муниципального жилищного фонда коммерческого использования на условиях возмездного пользования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Присвоение адресов объектам адресации, изменение, аннулирование адресов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разрешения на осуществление земляных работ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Выдача ордера на вырубку (снос) зеленых насаждений на земельных участках, находящихся в муниципальной собственности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Признание садового дома жилым домом и жилого дома садовым домом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b/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 xml:space="preserve">Установка информационной вывески, согласование </w:t>
            </w:r>
            <w:proofErr w:type="gramStart"/>
            <w:r w:rsidRPr="00E1160B">
              <w:rPr>
                <w:kern w:val="0"/>
                <w:sz w:val="22"/>
                <w:szCs w:val="22"/>
                <w:lang w:eastAsia="ru-RU"/>
              </w:rPr>
              <w:t>дизайн-проекта</w:t>
            </w:r>
            <w:proofErr w:type="gramEnd"/>
            <w:r w:rsidRPr="00E1160B">
              <w:rPr>
                <w:kern w:val="0"/>
                <w:sz w:val="22"/>
                <w:szCs w:val="22"/>
                <w:lang w:eastAsia="ru-RU"/>
              </w:rPr>
              <w:t xml:space="preserve"> размещения вывески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</w:t>
            </w:r>
            <w:r w:rsidRPr="00E1160B">
              <w:rPr>
                <w:kern w:val="0"/>
                <w:sz w:val="22"/>
                <w:szCs w:val="22"/>
                <w:lang w:eastAsia="ru-RU"/>
              </w:rPr>
              <w:lastRenderedPageBreak/>
              <w:t>средств материнского (семейного) капитала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lastRenderedPageBreak/>
              <w:t>74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Подготовка и утверждение документации по планировке территории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Согласование архитектурно-градостроительного облика объекта капитального строительства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 № 82 «О предоставлении земельных участков отдельным категориям граждан в собственность бесплатно на территории Чувашской Республики» в собственность бесплатно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гражданам земельных участков в соответствии с Законом Чувашской Республики от 23 ноября 2023 г. № 82 «О предоставлении земельных участков отдельным категориям граждан в собственность бесплатно на территории Чувашской Республики» в собственность бесплатно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79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E1160B">
              <w:rPr>
                <w:kern w:val="0"/>
                <w:sz w:val="22"/>
                <w:szCs w:val="22"/>
                <w:lang w:eastAsia="ru-RU"/>
              </w:rPr>
              <w:t>Выдача разрешений на выполнение авиационных работ, парашютных прыжков, демонстрационных полетов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Янтиковским муниципальным округом, а также посадку (взлет) на расположенные в границах Янтиковского муниципального округа площадки, сведения о которых не опубликованы в документах аэронавигационной информации</w:t>
            </w:r>
            <w:proofErr w:type="gramEnd"/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Согласование создания места (площадки) накопления твердых коммунальных отходов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81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Янтиковского муниципального округа Чувашской Республики</w:t>
            </w:r>
          </w:p>
        </w:tc>
      </w:tr>
      <w:tr w:rsidR="00E1160B" w:rsidRPr="00E1160B" w:rsidTr="00450EC9">
        <w:trPr>
          <w:trHeight w:val="591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82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Регистрация аттестованных нештатных аварийно-спасательных формирований на территории Янтиковского муниципального округа Чувашской Республики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доступа к справочно-поисковому аппарату библиотек, базам данных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Включение в список граждан для предоставления единовременной денежной выплаты (сертификата) многодетным семьям взамен предоставления земельного участка в собственность бесплатно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85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86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водных объектов или их частей, находящихся в собственности Янтиковского муниципального округа Чувашской Республики, в пользование на основании договоров водопользования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Дача письменных разъяснений налоговым органам, налогоплательщикам, плательщикам сборов и налоговым агентам по вопросам применения нормативных правовых актов Янтиковского муниципального округа Чувашской Республики о местных налогах и сборах</w:t>
            </w:r>
          </w:p>
        </w:tc>
      </w:tr>
      <w:tr w:rsidR="00E1160B" w:rsidRPr="00E1160B" w:rsidTr="00450EC9">
        <w:trPr>
          <w:trHeight w:val="210"/>
        </w:trPr>
        <w:tc>
          <w:tcPr>
            <w:tcW w:w="660" w:type="dxa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30" w:firstLine="0"/>
              <w:jc w:val="center"/>
              <w:rPr>
                <w:color w:val="000000"/>
                <w:kern w:val="0"/>
                <w:sz w:val="22"/>
                <w:szCs w:val="22"/>
                <w:lang w:eastAsia="ru-RU"/>
              </w:rPr>
            </w:pPr>
            <w:r w:rsidRPr="00E1160B">
              <w:rPr>
                <w:color w:val="000000"/>
                <w:kern w:val="0"/>
                <w:sz w:val="22"/>
                <w:szCs w:val="22"/>
                <w:lang w:eastAsia="ru-RU"/>
              </w:rPr>
              <w:t>88</w:t>
            </w:r>
          </w:p>
        </w:tc>
        <w:tc>
          <w:tcPr>
            <w:tcW w:w="8994" w:type="dxa"/>
            <w:shd w:val="clear" w:color="auto" w:fill="auto"/>
          </w:tcPr>
          <w:p w:rsidR="00E1160B" w:rsidRPr="00E1160B" w:rsidRDefault="00E1160B" w:rsidP="00450EC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E1160B">
              <w:rPr>
                <w:kern w:val="0"/>
                <w:sz w:val="22"/>
                <w:szCs w:val="22"/>
                <w:lang w:eastAsia="ru-RU"/>
              </w:rPr>
              <w:t>Предоставление отсрочки уплаты арендной платы по договорам аренды имущества, находящегося в муниципальной собственности, в связи с частичной мобилизацией</w:t>
            </w:r>
          </w:p>
        </w:tc>
      </w:tr>
    </w:tbl>
    <w:p w:rsidR="00E1160B" w:rsidRPr="00E1160B" w:rsidRDefault="00E1160B" w:rsidP="00E1160B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>
        <w:rPr>
          <w:kern w:val="0"/>
          <w:sz w:val="22"/>
          <w:szCs w:val="22"/>
          <w:lang w:eastAsia="ru-RU"/>
        </w:rPr>
        <w:t>________________________</w:t>
      </w:r>
    </w:p>
    <w:sectPr w:rsidR="00E1160B" w:rsidRPr="00E1160B" w:rsidSect="00E1160B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1145855"/>
      <w:docPartObj>
        <w:docPartGallery w:val="Page Numbers (Top of Page)"/>
        <w:docPartUnique/>
      </w:docPartObj>
    </w:sdtPr>
    <w:sdtEndPr/>
    <w:sdtContent>
      <w:p w:rsidR="00E1160B" w:rsidRDefault="00E1160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DF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B6B7CBD"/>
    <w:multiLevelType w:val="hybridMultilevel"/>
    <w:tmpl w:val="EE3AE498"/>
    <w:lvl w:ilvl="0" w:tplc="576C4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F2CDA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73DFF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0665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160B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0F358-A195-4404-8A8B-A6576C452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6</Pages>
  <Words>2257</Words>
  <Characters>12870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2026-02-02T11:49:00Z</cp:lastPrinted>
  <dcterms:created xsi:type="dcterms:W3CDTF">2023-01-09T05:07:00Z</dcterms:created>
  <dcterms:modified xsi:type="dcterms:W3CDTF">2026-02-11T07:52:00Z</dcterms:modified>
</cp:coreProperties>
</file>