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2C" w:rsidRDefault="00044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914F2C" w:rsidRDefault="0004451F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 З</w:t>
      </w:r>
      <w:r>
        <w:rPr>
          <w:b/>
          <w:sz w:val="28"/>
          <w:szCs w:val="28"/>
        </w:rPr>
        <w:t xml:space="preserve">акона Чувашской Республики </w:t>
      </w:r>
      <w:r>
        <w:rPr>
          <w:rFonts w:eastAsiaTheme="minorHAnsi"/>
          <w:b/>
          <w:sz w:val="28"/>
          <w:szCs w:val="28"/>
          <w:lang w:eastAsia="en-US"/>
        </w:rPr>
        <w:t>«</w:t>
      </w:r>
      <w:r>
        <w:rPr>
          <w:rFonts w:eastAsiaTheme="minorHAnsi"/>
          <w:b/>
          <w:sz w:val="28"/>
          <w:szCs w:val="28"/>
          <w:lang w:eastAsia="en-US"/>
        </w:rPr>
        <w:t>О внесении изменений в Закон Чувашской Республики «Об отдельных вопросах, связанных с деятельностью и статусом старосты сельского населенного пункта на территории Чувашской Республики»</w:t>
      </w:r>
    </w:p>
    <w:p w:rsidR="00914F2C" w:rsidRDefault="00914F2C">
      <w:pPr>
        <w:jc w:val="center"/>
      </w:pPr>
    </w:p>
    <w:p w:rsidR="00914F2C" w:rsidRDefault="0004451F">
      <w:pPr>
        <w:ind w:firstLine="709"/>
        <w:jc w:val="both"/>
      </w:pPr>
      <w:r>
        <w:rPr>
          <w:sz w:val="28"/>
          <w:szCs w:val="28"/>
        </w:rPr>
        <w:t>Принятие З</w:t>
      </w:r>
      <w:bookmarkStart w:id="0" w:name="_GoBack"/>
      <w:bookmarkEnd w:id="0"/>
      <w:r>
        <w:rPr>
          <w:sz w:val="28"/>
          <w:szCs w:val="28"/>
        </w:rPr>
        <w:t>акона Чувашской Республики «О внесении изменений в Закон Чув</w:t>
      </w:r>
      <w:r>
        <w:rPr>
          <w:sz w:val="28"/>
          <w:szCs w:val="28"/>
        </w:rPr>
        <w:t xml:space="preserve">ашской Республики «Об отдельных вопросах, связанных с деятельностью и статусом старосты сельского населенного пункта на территории Чувашской Республики»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законов Чувашской Респ</w:t>
      </w:r>
      <w:r>
        <w:rPr>
          <w:sz w:val="28"/>
          <w:szCs w:val="28"/>
        </w:rPr>
        <w:t>ублики и иных нормативных правовых актов Чувашской Республики.</w:t>
      </w:r>
    </w:p>
    <w:p w:rsidR="00914F2C" w:rsidRDefault="00914F2C">
      <w:pPr>
        <w:ind w:firstLine="709"/>
        <w:jc w:val="both"/>
        <w:rPr>
          <w:sz w:val="28"/>
          <w:szCs w:val="28"/>
        </w:rPr>
      </w:pPr>
    </w:p>
    <w:p w:rsidR="00914F2C" w:rsidRDefault="00914F2C">
      <w:pPr>
        <w:ind w:firstLine="709"/>
        <w:jc w:val="both"/>
        <w:rPr>
          <w:sz w:val="28"/>
          <w:szCs w:val="28"/>
        </w:rPr>
      </w:pPr>
    </w:p>
    <w:p w:rsidR="00914F2C" w:rsidRDefault="00914F2C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988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2"/>
        <w:gridCol w:w="3453"/>
        <w:gridCol w:w="2812"/>
      </w:tblGrid>
      <w:tr w:rsidR="00914F2C">
        <w:tc>
          <w:tcPr>
            <w:tcW w:w="3621" w:type="dxa"/>
          </w:tcPr>
          <w:p w:rsidR="00914F2C" w:rsidRDefault="0004451F"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Руководитель Государственной службы Чувашской Республики по делам юстиции</w:t>
            </w:r>
          </w:p>
        </w:tc>
        <w:tc>
          <w:tcPr>
            <w:tcW w:w="3453" w:type="dxa"/>
          </w:tcPr>
          <w:p w:rsidR="00914F2C" w:rsidRDefault="0004451F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57400" cy="889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7990029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2812" w:type="dxa"/>
          </w:tcPr>
          <w:p w:rsidR="00914F2C" w:rsidRDefault="00914F2C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914F2C" w:rsidRDefault="00914F2C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914F2C" w:rsidRDefault="00914F2C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914F2C" w:rsidRDefault="0004451F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  <w:p w:rsidR="00914F2C" w:rsidRDefault="00914F2C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914F2C" w:rsidRDefault="00914F2C">
      <w:pPr>
        <w:ind w:firstLine="709"/>
        <w:jc w:val="both"/>
        <w:rPr>
          <w:sz w:val="28"/>
          <w:szCs w:val="28"/>
        </w:rPr>
      </w:pPr>
    </w:p>
    <w:sectPr w:rsidR="00914F2C">
      <w:headerReference w:type="even" r:id="rId11"/>
      <w:headerReference w:type="defaul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F2C" w:rsidRDefault="0004451F">
      <w:r>
        <w:separator/>
      </w:r>
    </w:p>
  </w:endnote>
  <w:endnote w:type="continuationSeparator" w:id="0">
    <w:p w:rsidR="00914F2C" w:rsidRDefault="0004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F2C" w:rsidRDefault="0004451F">
      <w:r>
        <w:separator/>
      </w:r>
    </w:p>
  </w:footnote>
  <w:footnote w:type="continuationSeparator" w:id="0">
    <w:p w:rsidR="00914F2C" w:rsidRDefault="00044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2C" w:rsidRDefault="0004451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14F2C" w:rsidRDefault="00914F2C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2C" w:rsidRDefault="0004451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14F2C" w:rsidRDefault="00914F2C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2C"/>
    <w:rsid w:val="0004451F"/>
    <w:rsid w:val="0091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sid w:val="0004451F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445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sid w:val="0004451F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445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Никифорова Светлана Юрьевна</cp:lastModifiedBy>
  <cp:revision>13</cp:revision>
  <dcterms:created xsi:type="dcterms:W3CDTF">2024-05-22T07:09:00Z</dcterms:created>
  <dcterms:modified xsi:type="dcterms:W3CDTF">2026-03-13T12:25:00Z</dcterms:modified>
</cp:coreProperties>
</file>