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CB6" w:rsidRPr="000E3A3F" w:rsidRDefault="00C32CB6" w:rsidP="002F29D3">
      <w:pPr>
        <w:spacing w:after="0" w:line="240" w:lineRule="auto"/>
        <w:rPr>
          <w:rFonts w:ascii="Times New Roman" w:eastAsia="Times New Roman" w:hAnsi="Times New Roman" w:cs="Times New Roman"/>
          <w:b/>
          <w:bCs/>
          <w:sz w:val="24"/>
          <w:szCs w:val="24"/>
          <w:lang w:eastAsia="ru-RU"/>
        </w:rPr>
      </w:pPr>
      <w:r w:rsidRPr="00864B83">
        <w:rPr>
          <w:rFonts w:ascii="Times New Roman" w:eastAsia="Times New Roman" w:hAnsi="Times New Roman" w:cs="Times New Roman"/>
          <w:b/>
          <w:sz w:val="24"/>
          <w:szCs w:val="24"/>
          <w:lang w:eastAsia="ru-RU"/>
        </w:rPr>
        <w:t xml:space="preserve">       </w:t>
      </w:r>
    </w:p>
    <w:tbl>
      <w:tblPr>
        <w:tblpPr w:leftFromText="180" w:rightFromText="180" w:horzAnchor="margin" w:tblpY="451"/>
        <w:tblW w:w="9224" w:type="dxa"/>
        <w:tblLayout w:type="fixed"/>
        <w:tblLook w:val="0000" w:firstRow="0" w:lastRow="0" w:firstColumn="0" w:lastColumn="0" w:noHBand="0" w:noVBand="0"/>
      </w:tblPr>
      <w:tblGrid>
        <w:gridCol w:w="3799"/>
        <w:gridCol w:w="1588"/>
        <w:gridCol w:w="3837"/>
      </w:tblGrid>
      <w:tr w:rsidR="00C846A5" w:rsidRPr="00C846A5" w:rsidTr="00CE3358">
        <w:trPr>
          <w:trHeight w:val="1559"/>
        </w:trPr>
        <w:tc>
          <w:tcPr>
            <w:tcW w:w="3799" w:type="dxa"/>
          </w:tcPr>
          <w:p w:rsidR="00C846A5" w:rsidRPr="00C846A5" w:rsidRDefault="00C846A5" w:rsidP="00C846A5">
            <w:pPr>
              <w:tabs>
                <w:tab w:val="center" w:pos="4153"/>
                <w:tab w:val="right" w:pos="8306"/>
              </w:tabs>
              <w:spacing w:after="0" w:line="240" w:lineRule="auto"/>
              <w:jc w:val="center"/>
              <w:rPr>
                <w:rFonts w:ascii="Times New Roman CYR" w:eastAsia="Times New Roman" w:hAnsi="Times New Roman CYR" w:cs="Times New Roman"/>
                <w:szCs w:val="24"/>
                <w:lang w:eastAsia="ru-RU"/>
              </w:rPr>
            </w:pPr>
          </w:p>
          <w:p w:rsidR="00C846A5" w:rsidRPr="00C846A5" w:rsidRDefault="00C846A5" w:rsidP="00C846A5">
            <w:pPr>
              <w:tabs>
                <w:tab w:val="center" w:pos="4153"/>
                <w:tab w:val="right" w:pos="8306"/>
              </w:tabs>
              <w:spacing w:after="0" w:line="240" w:lineRule="auto"/>
              <w:jc w:val="center"/>
              <w:rPr>
                <w:rFonts w:ascii="Times New Roman CYR" w:eastAsia="Times New Roman" w:hAnsi="Times New Roman CYR" w:cs="Times New Roman"/>
                <w:sz w:val="24"/>
                <w:szCs w:val="24"/>
                <w:lang w:eastAsia="ru-RU"/>
              </w:rPr>
            </w:pPr>
            <w:r w:rsidRPr="00C846A5">
              <w:rPr>
                <w:rFonts w:ascii="Times New Roman CYR" w:eastAsia="Times New Roman" w:hAnsi="Times New Roman CYR" w:cs="Times New Roman"/>
                <w:sz w:val="24"/>
                <w:szCs w:val="24"/>
                <w:lang w:eastAsia="ru-RU"/>
              </w:rPr>
              <w:t>ЧĂВАШ РЕСПУБЛИКИН</w:t>
            </w:r>
          </w:p>
          <w:p w:rsidR="00C846A5" w:rsidRPr="00C846A5" w:rsidRDefault="00C846A5" w:rsidP="00C846A5">
            <w:pPr>
              <w:tabs>
                <w:tab w:val="center" w:pos="4153"/>
                <w:tab w:val="right" w:pos="8306"/>
              </w:tabs>
              <w:spacing w:after="0" w:line="240" w:lineRule="auto"/>
              <w:jc w:val="center"/>
              <w:rPr>
                <w:rFonts w:ascii="Times New Roman CYR" w:eastAsia="Times New Roman" w:hAnsi="Times New Roman CYR" w:cs="Times New Roman"/>
                <w:sz w:val="24"/>
                <w:szCs w:val="24"/>
                <w:lang w:eastAsia="ru-RU"/>
              </w:rPr>
            </w:pPr>
            <w:r w:rsidRPr="00C846A5">
              <w:rPr>
                <w:rFonts w:ascii="Times New Roman CYR" w:eastAsia="Times New Roman" w:hAnsi="Times New Roman CYR" w:cs="Times New Roman"/>
                <w:sz w:val="24"/>
                <w:szCs w:val="24"/>
                <w:lang w:eastAsia="ru-RU"/>
              </w:rPr>
              <w:t xml:space="preserve">ҪĔНĔ ШУПАШКАР </w:t>
            </w:r>
          </w:p>
          <w:p w:rsidR="00C846A5" w:rsidRPr="00C846A5" w:rsidRDefault="00C846A5" w:rsidP="00C846A5">
            <w:pPr>
              <w:tabs>
                <w:tab w:val="center" w:pos="4153"/>
                <w:tab w:val="right" w:pos="8306"/>
              </w:tabs>
              <w:spacing w:after="0" w:line="240" w:lineRule="auto"/>
              <w:jc w:val="center"/>
              <w:rPr>
                <w:rFonts w:ascii="Times New Roman CYR" w:eastAsia="Times New Roman" w:hAnsi="Times New Roman CYR" w:cs="Times New Roman"/>
                <w:sz w:val="24"/>
                <w:szCs w:val="24"/>
                <w:lang w:eastAsia="ru-RU"/>
              </w:rPr>
            </w:pPr>
            <w:r w:rsidRPr="00C846A5">
              <w:rPr>
                <w:rFonts w:ascii="Times New Roman CYR" w:eastAsia="Times New Roman" w:hAnsi="Times New Roman CYR" w:cs="Times New Roman"/>
                <w:sz w:val="24"/>
                <w:szCs w:val="24"/>
                <w:lang w:eastAsia="ru-RU"/>
              </w:rPr>
              <w:t xml:space="preserve">ХУЛА ДЕПУТАЧĔСЕН </w:t>
            </w:r>
          </w:p>
          <w:p w:rsidR="00C846A5" w:rsidRPr="00C846A5" w:rsidRDefault="00C846A5" w:rsidP="00C846A5">
            <w:pPr>
              <w:spacing w:after="0" w:line="228" w:lineRule="auto"/>
              <w:jc w:val="center"/>
              <w:rPr>
                <w:rFonts w:ascii="Calibri" w:eastAsia="Times New Roman" w:hAnsi="Calibri" w:cs="Times New Roman"/>
                <w:caps/>
                <w:sz w:val="24"/>
                <w:szCs w:val="24"/>
                <w:lang w:val="en-US" w:eastAsia="ru-RU"/>
              </w:rPr>
            </w:pPr>
            <w:r w:rsidRPr="00C846A5">
              <w:rPr>
                <w:rFonts w:ascii="Times New Roman CYR" w:eastAsia="Times New Roman" w:hAnsi="Times New Roman CYR" w:cs="Times New Roman"/>
                <w:sz w:val="24"/>
                <w:szCs w:val="24"/>
                <w:lang w:eastAsia="ru-RU"/>
              </w:rPr>
              <w:t>ПУХĂВĔ</w:t>
            </w:r>
          </w:p>
          <w:p w:rsidR="00C846A5" w:rsidRPr="00C846A5" w:rsidRDefault="00C846A5" w:rsidP="00C846A5">
            <w:pPr>
              <w:spacing w:after="0" w:line="240" w:lineRule="auto"/>
              <w:jc w:val="center"/>
              <w:rPr>
                <w:rFonts w:ascii="Times New Roman CYR" w:eastAsia="Times New Roman" w:hAnsi="Times New Roman CYR" w:cs="Times New Roman"/>
                <w:b/>
                <w:bCs/>
                <w:spacing w:val="40"/>
                <w:sz w:val="24"/>
                <w:szCs w:val="24"/>
                <w:lang w:eastAsia="ru-RU"/>
              </w:rPr>
            </w:pPr>
          </w:p>
          <w:p w:rsidR="00C846A5" w:rsidRPr="00C846A5" w:rsidRDefault="00C846A5" w:rsidP="00C846A5">
            <w:pPr>
              <w:keepNext/>
              <w:overflowPunct w:val="0"/>
              <w:autoSpaceDE w:val="0"/>
              <w:autoSpaceDN w:val="0"/>
              <w:adjustRightInd w:val="0"/>
              <w:spacing w:after="0" w:line="240" w:lineRule="auto"/>
              <w:jc w:val="center"/>
              <w:textAlignment w:val="baseline"/>
              <w:outlineLvl w:val="3"/>
              <w:rPr>
                <w:rFonts w:ascii="Times New Roman Chuv" w:eastAsia="Times New Roman" w:hAnsi="Times New Roman Chuv" w:cs="Times New Roman"/>
                <w:b/>
                <w:caps/>
                <w:spacing w:val="40"/>
                <w:sz w:val="20"/>
                <w:szCs w:val="20"/>
                <w:lang w:eastAsia="ru-RU"/>
              </w:rPr>
            </w:pPr>
            <w:r w:rsidRPr="00C846A5">
              <w:rPr>
                <w:rFonts w:ascii="Times New Roman CYR" w:eastAsia="Times New Roman" w:hAnsi="Times New Roman CYR" w:cs="Times New Roman"/>
                <w:b/>
                <w:caps/>
                <w:spacing w:val="40"/>
                <w:sz w:val="24"/>
                <w:szCs w:val="24"/>
                <w:lang w:eastAsia="ru-RU"/>
              </w:rPr>
              <w:t>йышĂну</w:t>
            </w:r>
          </w:p>
        </w:tc>
        <w:tc>
          <w:tcPr>
            <w:tcW w:w="1588" w:type="dxa"/>
          </w:tcPr>
          <w:p w:rsidR="00C846A5" w:rsidRPr="00C846A5" w:rsidRDefault="00C846A5" w:rsidP="00C846A5">
            <w:pPr>
              <w:spacing w:after="0" w:line="240" w:lineRule="auto"/>
              <w:ind w:right="-1" w:hanging="12"/>
              <w:jc w:val="center"/>
              <w:rPr>
                <w:rFonts w:ascii="Times New Roman" w:eastAsia="Times New Roman" w:hAnsi="Times New Roman" w:cs="Times New Roman"/>
                <w:b/>
                <w:szCs w:val="24"/>
                <w:lang w:eastAsia="ru-RU"/>
              </w:rPr>
            </w:pPr>
            <w:r w:rsidRPr="00C846A5">
              <w:rPr>
                <w:rFonts w:ascii="Times New Roman" w:eastAsia="Times New Roman" w:hAnsi="Times New Roman" w:cs="Times New Roman"/>
                <w:szCs w:val="24"/>
                <w:lang w:val="en-US" w:eastAsia="ru-RU"/>
              </w:rPr>
              <w:object w:dxaOrig="858" w:dyaOrig="1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71.5pt" o:ole="">
                  <v:imagedata r:id="rId5" o:title=""/>
                </v:shape>
                <o:OLEObject Type="Embed" ProgID="Word.Picture.8" ShapeID="_x0000_i1025" DrawAspect="Content" ObjectID="_1819604824" r:id="rId6"/>
              </w:object>
            </w:r>
          </w:p>
        </w:tc>
        <w:tc>
          <w:tcPr>
            <w:tcW w:w="3837" w:type="dxa"/>
          </w:tcPr>
          <w:p w:rsidR="00C846A5" w:rsidRPr="00C846A5" w:rsidRDefault="00C846A5" w:rsidP="00C846A5">
            <w:pPr>
              <w:spacing w:after="0" w:line="228" w:lineRule="auto"/>
              <w:jc w:val="center"/>
              <w:rPr>
                <w:rFonts w:ascii="Times New Roman" w:eastAsia="Times New Roman" w:hAnsi="Times New Roman" w:cs="Times New Roman"/>
                <w:b/>
                <w:i/>
                <w:caps/>
                <w:sz w:val="24"/>
                <w:szCs w:val="24"/>
                <w:lang w:eastAsia="ru-RU"/>
              </w:rPr>
            </w:pPr>
            <w:r w:rsidRPr="00C846A5">
              <w:rPr>
                <w:rFonts w:ascii="Times New Roman" w:eastAsia="Times New Roman" w:hAnsi="Times New Roman" w:cs="Times New Roman"/>
                <w:b/>
                <w:i/>
                <w:sz w:val="24"/>
                <w:szCs w:val="24"/>
                <w:lang w:eastAsia="ru-RU"/>
              </w:rPr>
              <w:t>ПРОЕКТ</w:t>
            </w:r>
            <w:r w:rsidRPr="00C846A5">
              <w:rPr>
                <w:rFonts w:ascii="Times New Roman" w:eastAsia="Times New Roman" w:hAnsi="Times New Roman" w:cs="Times New Roman"/>
                <w:b/>
                <w:i/>
                <w:caps/>
                <w:sz w:val="24"/>
                <w:szCs w:val="24"/>
                <w:lang w:eastAsia="ru-RU"/>
              </w:rPr>
              <w:t xml:space="preserve"> </w:t>
            </w:r>
          </w:p>
          <w:p w:rsidR="00C846A5" w:rsidRPr="00C846A5" w:rsidRDefault="00C846A5" w:rsidP="00C846A5">
            <w:pPr>
              <w:spacing w:after="0" w:line="228" w:lineRule="auto"/>
              <w:jc w:val="center"/>
              <w:rPr>
                <w:rFonts w:ascii="Times New Roman" w:eastAsia="Times New Roman" w:hAnsi="Times New Roman" w:cs="Times New Roman"/>
                <w:caps/>
                <w:sz w:val="24"/>
                <w:szCs w:val="24"/>
                <w:lang w:eastAsia="ru-RU"/>
              </w:rPr>
            </w:pPr>
            <w:r w:rsidRPr="00C846A5">
              <w:rPr>
                <w:rFonts w:ascii="Times New Roman" w:eastAsia="Times New Roman" w:hAnsi="Times New Roman" w:cs="Times New Roman"/>
                <w:caps/>
                <w:sz w:val="24"/>
                <w:szCs w:val="24"/>
                <w:lang w:eastAsia="ru-RU"/>
              </w:rPr>
              <w:t>НОВОЧЕБОКСАРСКОЕ</w:t>
            </w:r>
          </w:p>
          <w:p w:rsidR="00C846A5" w:rsidRPr="00C846A5" w:rsidRDefault="00C846A5" w:rsidP="00C846A5">
            <w:pPr>
              <w:spacing w:after="0" w:line="228" w:lineRule="auto"/>
              <w:jc w:val="center"/>
              <w:rPr>
                <w:rFonts w:ascii="Times New Roman" w:eastAsia="Times New Roman" w:hAnsi="Times New Roman" w:cs="Times New Roman"/>
                <w:caps/>
                <w:sz w:val="24"/>
                <w:szCs w:val="24"/>
                <w:lang w:eastAsia="ru-RU"/>
              </w:rPr>
            </w:pPr>
            <w:r w:rsidRPr="00C846A5">
              <w:rPr>
                <w:rFonts w:ascii="Times New Roman" w:eastAsia="Times New Roman" w:hAnsi="Times New Roman" w:cs="Times New Roman"/>
                <w:sz w:val="24"/>
                <w:szCs w:val="24"/>
                <w:lang w:eastAsia="ru-RU"/>
              </w:rPr>
              <w:t>ГОРОДСКОЕ</w:t>
            </w:r>
          </w:p>
          <w:p w:rsidR="00C846A5" w:rsidRPr="00C846A5" w:rsidRDefault="00C846A5" w:rsidP="00C846A5">
            <w:pPr>
              <w:spacing w:after="0" w:line="240" w:lineRule="auto"/>
              <w:jc w:val="center"/>
              <w:rPr>
                <w:rFonts w:ascii="Times New Roman" w:eastAsia="Times New Roman" w:hAnsi="Times New Roman" w:cs="Times New Roman"/>
                <w:caps/>
                <w:sz w:val="24"/>
                <w:szCs w:val="24"/>
                <w:lang w:eastAsia="ru-RU"/>
              </w:rPr>
            </w:pPr>
            <w:r w:rsidRPr="00C846A5">
              <w:rPr>
                <w:rFonts w:ascii="Times New Roman" w:eastAsia="Times New Roman" w:hAnsi="Times New Roman" w:cs="Times New Roman"/>
                <w:caps/>
                <w:sz w:val="24"/>
                <w:szCs w:val="24"/>
                <w:lang w:eastAsia="ru-RU"/>
              </w:rPr>
              <w:t>СОБРАНИЕ ДЕПУТАТОВ</w:t>
            </w:r>
          </w:p>
          <w:p w:rsidR="00C846A5" w:rsidRPr="00C846A5" w:rsidRDefault="00C846A5" w:rsidP="00C846A5">
            <w:pPr>
              <w:keepNext/>
              <w:overflowPunct w:val="0"/>
              <w:autoSpaceDE w:val="0"/>
              <w:autoSpaceDN w:val="0"/>
              <w:adjustRightInd w:val="0"/>
              <w:spacing w:after="0" w:line="240" w:lineRule="auto"/>
              <w:ind w:left="-108" w:right="-102"/>
              <w:jc w:val="center"/>
              <w:textAlignment w:val="baseline"/>
              <w:outlineLvl w:val="2"/>
              <w:rPr>
                <w:rFonts w:ascii="Times New Roman" w:eastAsia="Times New Roman" w:hAnsi="Times New Roman" w:cs="Times New Roman"/>
                <w:bCs/>
                <w:sz w:val="24"/>
                <w:szCs w:val="24"/>
                <w:lang w:eastAsia="ru-RU"/>
              </w:rPr>
            </w:pPr>
            <w:r w:rsidRPr="00C846A5">
              <w:rPr>
                <w:rFonts w:ascii="Times New Roman" w:eastAsia="Times New Roman" w:hAnsi="Times New Roman" w:cs="Times New Roman"/>
                <w:bCs/>
                <w:caps/>
                <w:sz w:val="24"/>
                <w:szCs w:val="24"/>
                <w:lang w:eastAsia="ru-RU"/>
              </w:rPr>
              <w:t>ЧУВАШСКОЙ РЕСПУБЛИКИ</w:t>
            </w:r>
          </w:p>
          <w:p w:rsidR="00C846A5" w:rsidRPr="00C846A5" w:rsidRDefault="00C846A5" w:rsidP="00C846A5">
            <w:pPr>
              <w:keepNext/>
              <w:overflowPunct w:val="0"/>
              <w:autoSpaceDE w:val="0"/>
              <w:autoSpaceDN w:val="0"/>
              <w:adjustRightInd w:val="0"/>
              <w:spacing w:after="0" w:line="240" w:lineRule="auto"/>
              <w:ind w:left="-108" w:right="-102"/>
              <w:jc w:val="center"/>
              <w:textAlignment w:val="baseline"/>
              <w:outlineLvl w:val="2"/>
              <w:rPr>
                <w:rFonts w:ascii="Times New Roman" w:eastAsia="Times New Roman" w:hAnsi="Times New Roman" w:cs="Times New Roman"/>
                <w:b/>
                <w:bCs/>
                <w:spacing w:val="40"/>
                <w:sz w:val="24"/>
                <w:szCs w:val="24"/>
                <w:lang w:eastAsia="ru-RU"/>
              </w:rPr>
            </w:pPr>
          </w:p>
          <w:p w:rsidR="00C846A5" w:rsidRPr="00C846A5" w:rsidRDefault="00C846A5" w:rsidP="00C846A5">
            <w:pPr>
              <w:keepNext/>
              <w:overflowPunct w:val="0"/>
              <w:autoSpaceDE w:val="0"/>
              <w:autoSpaceDN w:val="0"/>
              <w:adjustRightInd w:val="0"/>
              <w:spacing w:after="0" w:line="240" w:lineRule="auto"/>
              <w:ind w:left="-108" w:right="-102"/>
              <w:jc w:val="center"/>
              <w:textAlignment w:val="baseline"/>
              <w:outlineLvl w:val="2"/>
              <w:rPr>
                <w:rFonts w:ascii="Times New Roman" w:eastAsia="Times New Roman" w:hAnsi="Times New Roman" w:cs="Times New Roman"/>
                <w:b/>
                <w:bCs/>
                <w:spacing w:val="40"/>
                <w:sz w:val="24"/>
                <w:szCs w:val="24"/>
                <w:lang w:eastAsia="ru-RU"/>
              </w:rPr>
            </w:pPr>
            <w:r w:rsidRPr="00C846A5">
              <w:rPr>
                <w:rFonts w:ascii="Times New Roman" w:eastAsia="Times New Roman" w:hAnsi="Times New Roman" w:cs="Times New Roman"/>
                <w:b/>
                <w:bCs/>
                <w:spacing w:val="40"/>
                <w:sz w:val="24"/>
                <w:szCs w:val="24"/>
                <w:lang w:eastAsia="ru-RU"/>
              </w:rPr>
              <w:t>РЕШЕНИЕ</w:t>
            </w:r>
          </w:p>
          <w:p w:rsidR="00C846A5" w:rsidRPr="00C846A5" w:rsidRDefault="00C846A5" w:rsidP="00C846A5">
            <w:pPr>
              <w:spacing w:after="0" w:line="240" w:lineRule="auto"/>
              <w:jc w:val="center"/>
              <w:rPr>
                <w:rFonts w:ascii="Times New Roman" w:eastAsia="Times New Roman" w:hAnsi="Times New Roman" w:cs="Times New Roman"/>
                <w:szCs w:val="24"/>
                <w:lang w:eastAsia="ru-RU"/>
              </w:rPr>
            </w:pPr>
          </w:p>
        </w:tc>
      </w:tr>
    </w:tbl>
    <w:p w:rsidR="00C846A5" w:rsidRPr="00C846A5" w:rsidRDefault="00C846A5" w:rsidP="00C846A5">
      <w:pPr>
        <w:spacing w:after="0" w:line="240" w:lineRule="auto"/>
        <w:ind w:right="-1"/>
        <w:rPr>
          <w:rFonts w:ascii="Times New Roman" w:eastAsia="Times New Roman" w:hAnsi="Times New Roman" w:cs="Times New Roman"/>
          <w:b/>
          <w:szCs w:val="24"/>
          <w:lang w:eastAsia="ru-RU"/>
        </w:rPr>
      </w:pPr>
    </w:p>
    <w:p w:rsidR="00C32CB6" w:rsidRPr="00880A55" w:rsidRDefault="00C846A5" w:rsidP="00C846A5">
      <w:pPr>
        <w:spacing w:after="0" w:line="240" w:lineRule="auto"/>
        <w:ind w:left="2832" w:right="-1"/>
        <w:rPr>
          <w:rFonts w:ascii="Times New Roman" w:eastAsia="Times New Roman" w:hAnsi="Times New Roman" w:cs="Times New Roman"/>
          <w:b/>
          <w:szCs w:val="24"/>
          <w:u w:val="single"/>
          <w:lang w:eastAsia="ru-RU"/>
        </w:rPr>
      </w:pPr>
      <w:r>
        <w:rPr>
          <w:rFonts w:ascii="Times New Roman" w:eastAsia="Times New Roman" w:hAnsi="Times New Roman" w:cs="Times New Roman"/>
          <w:b/>
          <w:szCs w:val="24"/>
          <w:lang w:eastAsia="ru-RU"/>
        </w:rPr>
        <w:t xml:space="preserve">         </w:t>
      </w:r>
      <w:r w:rsidR="00880A55" w:rsidRPr="00880A55">
        <w:rPr>
          <w:rFonts w:ascii="Times New Roman" w:eastAsia="Times New Roman" w:hAnsi="Times New Roman" w:cs="Times New Roman"/>
          <w:b/>
          <w:szCs w:val="24"/>
          <w:lang w:eastAsia="ru-RU"/>
        </w:rPr>
        <w:t>28.</w:t>
      </w:r>
      <w:r w:rsidR="00880A55">
        <w:rPr>
          <w:rFonts w:ascii="Times New Roman" w:eastAsia="Times New Roman" w:hAnsi="Times New Roman" w:cs="Times New Roman"/>
          <w:b/>
          <w:szCs w:val="24"/>
          <w:lang w:eastAsia="ru-RU"/>
        </w:rPr>
        <w:t>08.2025</w:t>
      </w:r>
      <w:r w:rsidRPr="00C846A5">
        <w:rPr>
          <w:rFonts w:ascii="Times New Roman" w:eastAsia="Times New Roman" w:hAnsi="Times New Roman" w:cs="Times New Roman"/>
          <w:b/>
          <w:szCs w:val="24"/>
          <w:lang w:eastAsia="ru-RU"/>
        </w:rPr>
        <w:t xml:space="preserve"> № </w:t>
      </w:r>
      <w:r w:rsidR="00880A55" w:rsidRPr="00880A55">
        <w:rPr>
          <w:rFonts w:ascii="Times New Roman" w:eastAsia="Times New Roman" w:hAnsi="Times New Roman" w:cs="Times New Roman"/>
          <w:b/>
          <w:szCs w:val="24"/>
          <w:lang w:eastAsia="ru-RU"/>
        </w:rPr>
        <w:t>С 76-3</w:t>
      </w:r>
    </w:p>
    <w:p w:rsidR="00C32CB6" w:rsidRPr="000E3A3F" w:rsidRDefault="00C32CB6" w:rsidP="00C32CB6">
      <w:pPr>
        <w:widowControl w:val="0"/>
        <w:snapToGrid w:val="0"/>
        <w:spacing w:after="0" w:line="240" w:lineRule="auto"/>
        <w:jc w:val="center"/>
        <w:outlineLvl w:val="0"/>
        <w:rPr>
          <w:rFonts w:ascii="Times New Roman" w:eastAsia="Times New Roman" w:hAnsi="Times New Roman" w:cs="Times New Roman"/>
          <w:b/>
          <w:b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C32CB6" w:rsidRPr="007A4DC2" w:rsidTr="0012403E">
        <w:tc>
          <w:tcPr>
            <w:tcW w:w="4786" w:type="dxa"/>
            <w:tcBorders>
              <w:top w:val="nil"/>
              <w:left w:val="nil"/>
              <w:bottom w:val="nil"/>
              <w:right w:val="nil"/>
            </w:tcBorders>
          </w:tcPr>
          <w:p w:rsidR="00C32CB6" w:rsidRPr="007A4DC2" w:rsidRDefault="00C32CB6" w:rsidP="0012403E">
            <w:pPr>
              <w:suppressLineNumbers/>
              <w:spacing w:after="0" w:line="240" w:lineRule="auto"/>
              <w:ind w:right="34"/>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Об утверждении Положения о муниципальном жилищном контроле на территории города Новочебоксарска Чувашской Республики</w:t>
            </w:r>
          </w:p>
        </w:tc>
      </w:tr>
    </w:tbl>
    <w:p w:rsidR="00C32CB6" w:rsidRDefault="00C32CB6" w:rsidP="00C32CB6">
      <w:pPr>
        <w:pStyle w:val="a5"/>
        <w:ind w:right="-6"/>
        <w:rPr>
          <w:sz w:val="24"/>
          <w:szCs w:val="24"/>
        </w:rPr>
      </w:pPr>
    </w:p>
    <w:p w:rsidR="00C32CB6" w:rsidRDefault="00C32CB6" w:rsidP="00C32CB6">
      <w:pPr>
        <w:pStyle w:val="a5"/>
        <w:ind w:right="-6"/>
        <w:rPr>
          <w:sz w:val="24"/>
          <w:szCs w:val="24"/>
        </w:rPr>
      </w:pPr>
    </w:p>
    <w:p w:rsidR="00C32CB6" w:rsidRPr="00BB1C29" w:rsidRDefault="00C32CB6" w:rsidP="00791667">
      <w:pPr>
        <w:pStyle w:val="a5"/>
        <w:spacing w:line="276" w:lineRule="auto"/>
        <w:ind w:firstLine="720"/>
        <w:rPr>
          <w:sz w:val="24"/>
          <w:szCs w:val="24"/>
        </w:rPr>
      </w:pPr>
      <w:r w:rsidRPr="00BB1C29">
        <w:rPr>
          <w:sz w:val="24"/>
          <w:szCs w:val="24"/>
        </w:rPr>
        <w:t xml:space="preserve">В соответствии с </w:t>
      </w:r>
      <w:r>
        <w:rPr>
          <w:sz w:val="24"/>
          <w:szCs w:val="24"/>
        </w:rPr>
        <w:t xml:space="preserve">Федеральным законом от 6 октября 2003 года № 131- 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статьей 20 Жилищного кодекса Российской Федерации, руководствуясь статьей 26 </w:t>
      </w:r>
      <w:r w:rsidR="007A0DC5" w:rsidRPr="007A0DC5">
        <w:rPr>
          <w:sz w:val="24"/>
          <w:szCs w:val="24"/>
        </w:rPr>
        <w:t>Устава городского округа город Новочебоксарск</w:t>
      </w:r>
      <w:r>
        <w:rPr>
          <w:sz w:val="24"/>
          <w:szCs w:val="24"/>
        </w:rPr>
        <w:t xml:space="preserve">, Новочебоксарское городское Собрание депутатов </w:t>
      </w:r>
      <w:r w:rsidRPr="00BF5315">
        <w:rPr>
          <w:spacing w:val="38"/>
          <w:sz w:val="24"/>
          <w:szCs w:val="24"/>
        </w:rPr>
        <w:t>решило</w:t>
      </w:r>
      <w:r w:rsidRPr="00BB1C29">
        <w:rPr>
          <w:sz w:val="24"/>
          <w:szCs w:val="24"/>
        </w:rPr>
        <w:t>:</w:t>
      </w:r>
    </w:p>
    <w:p w:rsidR="00C32CB6" w:rsidRDefault="00C32CB6" w:rsidP="00791667">
      <w:pPr>
        <w:pStyle w:val="a5"/>
        <w:spacing w:line="276" w:lineRule="auto"/>
        <w:ind w:firstLine="720"/>
        <w:rPr>
          <w:sz w:val="24"/>
          <w:szCs w:val="24"/>
        </w:rPr>
      </w:pPr>
      <w:r w:rsidRPr="00BB1C29">
        <w:rPr>
          <w:sz w:val="24"/>
          <w:szCs w:val="24"/>
        </w:rPr>
        <w:t xml:space="preserve">1. </w:t>
      </w:r>
      <w:r>
        <w:rPr>
          <w:sz w:val="24"/>
          <w:szCs w:val="24"/>
        </w:rPr>
        <w:t>Утвердить Положение о муниципальном жилищном контроле на территории города Новочебоксарска Чувашской Республики.</w:t>
      </w:r>
    </w:p>
    <w:p w:rsidR="00C32CB6" w:rsidRDefault="00C32CB6" w:rsidP="00791667">
      <w:pPr>
        <w:pStyle w:val="a5"/>
        <w:spacing w:line="276" w:lineRule="auto"/>
        <w:ind w:firstLine="720"/>
        <w:rPr>
          <w:sz w:val="24"/>
          <w:szCs w:val="24"/>
        </w:rPr>
      </w:pPr>
      <w:r>
        <w:rPr>
          <w:sz w:val="24"/>
          <w:szCs w:val="24"/>
        </w:rPr>
        <w:t>2. П</w:t>
      </w:r>
      <w:r w:rsidR="001F3A18">
        <w:rPr>
          <w:sz w:val="24"/>
          <w:szCs w:val="24"/>
        </w:rPr>
        <w:t>ризнать утратившими силу решени</w:t>
      </w:r>
      <w:r w:rsidR="0092483E">
        <w:rPr>
          <w:sz w:val="24"/>
          <w:szCs w:val="24"/>
        </w:rPr>
        <w:t>я</w:t>
      </w:r>
      <w:r>
        <w:rPr>
          <w:sz w:val="24"/>
          <w:szCs w:val="24"/>
        </w:rPr>
        <w:t xml:space="preserve"> Новочебоксарского городского Собрания депутатов Чувашской Республики:</w:t>
      </w:r>
    </w:p>
    <w:p w:rsidR="00C32CB6" w:rsidRDefault="00791667" w:rsidP="00791667">
      <w:pPr>
        <w:pStyle w:val="a5"/>
        <w:spacing w:line="276" w:lineRule="auto"/>
        <w:ind w:firstLine="720"/>
        <w:rPr>
          <w:sz w:val="24"/>
          <w:szCs w:val="24"/>
        </w:rPr>
      </w:pPr>
      <w:r>
        <w:rPr>
          <w:sz w:val="24"/>
          <w:szCs w:val="24"/>
        </w:rPr>
        <w:t>- от 25.11.2021</w:t>
      </w:r>
      <w:r w:rsidR="00C32CB6">
        <w:rPr>
          <w:sz w:val="24"/>
          <w:szCs w:val="24"/>
        </w:rPr>
        <w:t xml:space="preserve"> № С </w:t>
      </w:r>
      <w:r>
        <w:rPr>
          <w:sz w:val="24"/>
          <w:szCs w:val="24"/>
        </w:rPr>
        <w:t xml:space="preserve">22-8 </w:t>
      </w:r>
      <w:r w:rsidR="00C32CB6">
        <w:rPr>
          <w:sz w:val="24"/>
          <w:szCs w:val="24"/>
        </w:rPr>
        <w:t>«</w:t>
      </w:r>
      <w:r w:rsidRPr="00791667">
        <w:rPr>
          <w:sz w:val="24"/>
          <w:szCs w:val="24"/>
        </w:rPr>
        <w:t>Об утверждении Положения о муниципальном жилищном контроле на территории города Новочебоксарска Чувашской Республики</w:t>
      </w:r>
      <w:r w:rsidR="00C32CB6">
        <w:rPr>
          <w:sz w:val="24"/>
          <w:szCs w:val="24"/>
        </w:rPr>
        <w:t>»;</w:t>
      </w:r>
    </w:p>
    <w:p w:rsidR="0092483E" w:rsidRDefault="0092483E" w:rsidP="0092483E">
      <w:pPr>
        <w:pStyle w:val="a5"/>
        <w:ind w:firstLine="720"/>
        <w:rPr>
          <w:sz w:val="24"/>
          <w:szCs w:val="24"/>
        </w:rPr>
      </w:pPr>
      <w:r>
        <w:rPr>
          <w:sz w:val="24"/>
          <w:szCs w:val="24"/>
        </w:rPr>
        <w:t xml:space="preserve">- </w:t>
      </w:r>
      <w:r w:rsidRPr="0092483E">
        <w:rPr>
          <w:sz w:val="24"/>
          <w:szCs w:val="24"/>
        </w:rPr>
        <w:t xml:space="preserve">от 31.03.2022 </w:t>
      </w:r>
      <w:r>
        <w:rPr>
          <w:sz w:val="24"/>
          <w:szCs w:val="24"/>
        </w:rPr>
        <w:t>№ С 27-4 «</w:t>
      </w:r>
      <w:r w:rsidRPr="0092483E">
        <w:rPr>
          <w:sz w:val="24"/>
          <w:szCs w:val="24"/>
        </w:rPr>
        <w:t xml:space="preserve">О внесении изменений в решение Новочебоксарского городского Собрания депутатов Чувашской </w:t>
      </w:r>
      <w:r w:rsidR="00FD3238">
        <w:rPr>
          <w:sz w:val="24"/>
          <w:szCs w:val="24"/>
        </w:rPr>
        <w:t xml:space="preserve">Республики от 25 ноября 2021 года </w:t>
      </w:r>
      <w:r>
        <w:rPr>
          <w:sz w:val="24"/>
          <w:szCs w:val="24"/>
        </w:rPr>
        <w:t>№</w:t>
      </w:r>
      <w:r w:rsidRPr="0092483E">
        <w:rPr>
          <w:sz w:val="24"/>
          <w:szCs w:val="24"/>
        </w:rPr>
        <w:t xml:space="preserve"> С 22-8 </w:t>
      </w:r>
      <w:r>
        <w:rPr>
          <w:sz w:val="24"/>
          <w:szCs w:val="24"/>
        </w:rPr>
        <w:t>«</w:t>
      </w:r>
      <w:r w:rsidRPr="0092483E">
        <w:rPr>
          <w:sz w:val="24"/>
          <w:szCs w:val="24"/>
        </w:rPr>
        <w:t>Об утверждении положения о муниципальном жилищном контроле на территории города Новочебоксарска Чувашской Республики</w:t>
      </w:r>
      <w:r>
        <w:rPr>
          <w:sz w:val="24"/>
          <w:szCs w:val="24"/>
        </w:rPr>
        <w:t>»;</w:t>
      </w:r>
    </w:p>
    <w:p w:rsidR="0092483E" w:rsidRDefault="0092483E" w:rsidP="0092483E">
      <w:pPr>
        <w:pStyle w:val="a5"/>
        <w:ind w:firstLine="720"/>
        <w:rPr>
          <w:sz w:val="24"/>
          <w:szCs w:val="24"/>
        </w:rPr>
      </w:pPr>
      <w:r>
        <w:rPr>
          <w:sz w:val="24"/>
          <w:szCs w:val="24"/>
        </w:rPr>
        <w:t xml:space="preserve">- </w:t>
      </w:r>
      <w:r w:rsidRPr="0092483E">
        <w:rPr>
          <w:sz w:val="24"/>
          <w:szCs w:val="24"/>
        </w:rPr>
        <w:t xml:space="preserve">от 25.05.2023 </w:t>
      </w:r>
      <w:r>
        <w:rPr>
          <w:sz w:val="24"/>
          <w:szCs w:val="24"/>
        </w:rPr>
        <w:t>№ С 44-3 «</w:t>
      </w:r>
      <w:r w:rsidRPr="0092483E">
        <w:rPr>
          <w:sz w:val="24"/>
          <w:szCs w:val="24"/>
        </w:rPr>
        <w:t xml:space="preserve">О внесении изменений в решение Новочебоксарского городского Собрания депутатов Чувашской Республики от 25 ноября 2021 года </w:t>
      </w:r>
      <w:r>
        <w:rPr>
          <w:sz w:val="24"/>
          <w:szCs w:val="24"/>
        </w:rPr>
        <w:t>№</w:t>
      </w:r>
      <w:r w:rsidRPr="0092483E">
        <w:rPr>
          <w:sz w:val="24"/>
          <w:szCs w:val="24"/>
        </w:rPr>
        <w:t xml:space="preserve"> С 22-8 </w:t>
      </w:r>
      <w:r>
        <w:rPr>
          <w:sz w:val="24"/>
          <w:szCs w:val="24"/>
        </w:rPr>
        <w:t>«</w:t>
      </w:r>
      <w:r w:rsidRPr="0092483E">
        <w:rPr>
          <w:sz w:val="24"/>
          <w:szCs w:val="24"/>
        </w:rPr>
        <w:t>Об утверждении положения о муниципальном жилищном контроле на территории города Новочебоксарска Чувашской Республики</w:t>
      </w:r>
      <w:r>
        <w:rPr>
          <w:sz w:val="24"/>
          <w:szCs w:val="24"/>
        </w:rPr>
        <w:t>»;</w:t>
      </w:r>
    </w:p>
    <w:p w:rsidR="0092483E" w:rsidRDefault="0092483E" w:rsidP="0092483E">
      <w:pPr>
        <w:pStyle w:val="a5"/>
        <w:ind w:firstLine="720"/>
        <w:rPr>
          <w:sz w:val="24"/>
          <w:szCs w:val="24"/>
        </w:rPr>
      </w:pPr>
      <w:r>
        <w:rPr>
          <w:sz w:val="24"/>
          <w:szCs w:val="24"/>
        </w:rPr>
        <w:t xml:space="preserve">- </w:t>
      </w:r>
      <w:r w:rsidRPr="0092483E">
        <w:rPr>
          <w:sz w:val="24"/>
          <w:szCs w:val="24"/>
        </w:rPr>
        <w:t xml:space="preserve">от 29.06.2023 </w:t>
      </w:r>
      <w:r>
        <w:rPr>
          <w:sz w:val="24"/>
          <w:szCs w:val="24"/>
        </w:rPr>
        <w:t>№ С 45-6 «</w:t>
      </w:r>
      <w:r w:rsidRPr="0092483E">
        <w:rPr>
          <w:sz w:val="24"/>
          <w:szCs w:val="24"/>
        </w:rPr>
        <w:t xml:space="preserve">О внесении изменений в решение Новочебоксарского городского Собрания депутатов Чувашской Республики от 25 ноября 2021 года </w:t>
      </w:r>
      <w:r>
        <w:rPr>
          <w:sz w:val="24"/>
          <w:szCs w:val="24"/>
        </w:rPr>
        <w:t>№</w:t>
      </w:r>
      <w:r w:rsidRPr="0092483E">
        <w:rPr>
          <w:sz w:val="24"/>
          <w:szCs w:val="24"/>
        </w:rPr>
        <w:t xml:space="preserve"> С 22-8 </w:t>
      </w:r>
      <w:r>
        <w:rPr>
          <w:sz w:val="24"/>
          <w:szCs w:val="24"/>
        </w:rPr>
        <w:t>«</w:t>
      </w:r>
      <w:r w:rsidRPr="0092483E">
        <w:rPr>
          <w:sz w:val="24"/>
          <w:szCs w:val="24"/>
        </w:rPr>
        <w:t>Об утверждении положения о муниципальном жилищном контроле на территории города Новочебоксарска Чувашской Республики</w:t>
      </w:r>
      <w:r>
        <w:rPr>
          <w:sz w:val="24"/>
          <w:szCs w:val="24"/>
        </w:rPr>
        <w:t>»;</w:t>
      </w:r>
    </w:p>
    <w:p w:rsidR="0092483E" w:rsidRDefault="0092483E" w:rsidP="0092483E">
      <w:pPr>
        <w:pStyle w:val="a5"/>
        <w:ind w:firstLine="720"/>
        <w:rPr>
          <w:sz w:val="24"/>
          <w:szCs w:val="24"/>
        </w:rPr>
      </w:pPr>
      <w:r>
        <w:rPr>
          <w:sz w:val="24"/>
          <w:szCs w:val="24"/>
        </w:rPr>
        <w:t xml:space="preserve">- </w:t>
      </w:r>
      <w:r w:rsidRPr="0092483E">
        <w:rPr>
          <w:sz w:val="24"/>
          <w:szCs w:val="24"/>
        </w:rPr>
        <w:t xml:space="preserve">от 28.03.2024 </w:t>
      </w:r>
      <w:r>
        <w:rPr>
          <w:sz w:val="24"/>
          <w:szCs w:val="24"/>
        </w:rPr>
        <w:t>№ С 58-8 «</w:t>
      </w:r>
      <w:r w:rsidRPr="0092483E">
        <w:rPr>
          <w:sz w:val="24"/>
          <w:szCs w:val="24"/>
        </w:rPr>
        <w:t xml:space="preserve">О внесении изменений в решение Новочебоксарского городского Собрания депутатов Чувашской Республики от 25 ноября 2021 года </w:t>
      </w:r>
      <w:r>
        <w:rPr>
          <w:sz w:val="24"/>
          <w:szCs w:val="24"/>
        </w:rPr>
        <w:t>№ С 22-8»;</w:t>
      </w:r>
    </w:p>
    <w:p w:rsidR="0092483E" w:rsidRDefault="0092483E" w:rsidP="0092483E">
      <w:pPr>
        <w:pStyle w:val="a5"/>
        <w:ind w:firstLine="720"/>
        <w:rPr>
          <w:sz w:val="24"/>
          <w:szCs w:val="24"/>
        </w:rPr>
      </w:pPr>
      <w:r>
        <w:rPr>
          <w:sz w:val="24"/>
          <w:szCs w:val="24"/>
        </w:rPr>
        <w:t xml:space="preserve">- </w:t>
      </w:r>
      <w:r w:rsidRPr="0092483E">
        <w:rPr>
          <w:sz w:val="24"/>
          <w:szCs w:val="24"/>
        </w:rPr>
        <w:t xml:space="preserve">от 29.05.2025 </w:t>
      </w:r>
      <w:r>
        <w:rPr>
          <w:sz w:val="24"/>
          <w:szCs w:val="24"/>
        </w:rPr>
        <w:t>№ С 74-5 «</w:t>
      </w:r>
      <w:r w:rsidRPr="0092483E">
        <w:rPr>
          <w:sz w:val="24"/>
          <w:szCs w:val="24"/>
        </w:rPr>
        <w:t xml:space="preserve">О внесении изменений в решение Новочебоксарского городского Собрания депутатов Чувашской Республики от 25 ноября 2021 года </w:t>
      </w:r>
      <w:r>
        <w:rPr>
          <w:sz w:val="24"/>
          <w:szCs w:val="24"/>
        </w:rPr>
        <w:t>№</w:t>
      </w:r>
      <w:r w:rsidRPr="0092483E">
        <w:rPr>
          <w:sz w:val="24"/>
          <w:szCs w:val="24"/>
        </w:rPr>
        <w:t xml:space="preserve"> С 22-8</w:t>
      </w:r>
      <w:r>
        <w:rPr>
          <w:sz w:val="24"/>
          <w:szCs w:val="24"/>
        </w:rPr>
        <w:t>».</w:t>
      </w:r>
    </w:p>
    <w:p w:rsidR="002F062E" w:rsidRDefault="002F062E" w:rsidP="0092483E">
      <w:pPr>
        <w:pStyle w:val="a5"/>
        <w:ind w:firstLine="720"/>
        <w:rPr>
          <w:sz w:val="24"/>
          <w:szCs w:val="24"/>
        </w:rPr>
      </w:pPr>
    </w:p>
    <w:p w:rsidR="00C846A5" w:rsidRDefault="00C32CB6" w:rsidP="00607D7C">
      <w:pPr>
        <w:pStyle w:val="a5"/>
        <w:spacing w:line="276" w:lineRule="auto"/>
        <w:ind w:firstLine="720"/>
        <w:rPr>
          <w:sz w:val="24"/>
          <w:szCs w:val="24"/>
        </w:rPr>
      </w:pPr>
      <w:r>
        <w:rPr>
          <w:sz w:val="24"/>
          <w:szCs w:val="24"/>
        </w:rPr>
        <w:lastRenderedPageBreak/>
        <w:t>3</w:t>
      </w:r>
      <w:r w:rsidRPr="00BB1C29">
        <w:rPr>
          <w:sz w:val="24"/>
          <w:szCs w:val="24"/>
        </w:rPr>
        <w:t xml:space="preserve">. Настоящее решение вступает в силу </w:t>
      </w:r>
      <w:r>
        <w:rPr>
          <w:sz w:val="24"/>
          <w:szCs w:val="24"/>
        </w:rPr>
        <w:t>после</w:t>
      </w:r>
      <w:r w:rsidRPr="00BB1C29">
        <w:rPr>
          <w:sz w:val="24"/>
          <w:szCs w:val="24"/>
        </w:rPr>
        <w:t xml:space="preserve"> его официального опубликования (обнародования).</w:t>
      </w:r>
    </w:p>
    <w:p w:rsidR="00607D7C" w:rsidRPr="00607D7C" w:rsidRDefault="00607D7C" w:rsidP="00607D7C">
      <w:pPr>
        <w:pStyle w:val="a5"/>
        <w:spacing w:line="276" w:lineRule="auto"/>
        <w:ind w:firstLine="720"/>
        <w:rPr>
          <w:sz w:val="24"/>
          <w:szCs w:val="24"/>
        </w:rPr>
      </w:pPr>
    </w:p>
    <w:p w:rsidR="00C846A5" w:rsidRPr="0086176E" w:rsidRDefault="00C846A5" w:rsidP="00C846A5">
      <w:pPr>
        <w:pStyle w:val="a5"/>
        <w:spacing w:line="276" w:lineRule="auto"/>
        <w:ind w:firstLine="720"/>
        <w:rPr>
          <w:sz w:val="24"/>
          <w:szCs w:val="24"/>
        </w:rPr>
      </w:pPr>
    </w:p>
    <w:p w:rsidR="00C876EF" w:rsidRPr="00C876EF" w:rsidRDefault="00C876EF" w:rsidP="00C876E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76EF">
        <w:rPr>
          <w:rFonts w:ascii="Times New Roman" w:eastAsia="Times New Roman" w:hAnsi="Times New Roman" w:cs="Times New Roman"/>
          <w:sz w:val="24"/>
          <w:szCs w:val="24"/>
          <w:lang w:eastAsia="ru-RU"/>
        </w:rPr>
        <w:t xml:space="preserve">Временно исполняющий полномочия главы </w:t>
      </w:r>
    </w:p>
    <w:p w:rsidR="00C876EF" w:rsidRPr="00C876EF" w:rsidRDefault="00C876EF" w:rsidP="00C876E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876EF">
        <w:rPr>
          <w:rFonts w:ascii="Times New Roman" w:eastAsia="Times New Roman" w:hAnsi="Times New Roman" w:cs="Times New Roman"/>
          <w:sz w:val="24"/>
          <w:szCs w:val="24"/>
          <w:lang w:eastAsia="ru-RU"/>
        </w:rPr>
        <w:t xml:space="preserve">города Новочебоксарска Чувашской Республики                                                  О.А. Матина  </w:t>
      </w:r>
    </w:p>
    <w:p w:rsidR="00C32CB6" w:rsidRPr="0086176E" w:rsidRDefault="00C32CB6" w:rsidP="00C876EF">
      <w:pPr>
        <w:pStyle w:val="a5"/>
        <w:ind w:right="-6"/>
        <w:rPr>
          <w:sz w:val="24"/>
          <w:szCs w:val="24"/>
        </w:rPr>
      </w:pPr>
    </w:p>
    <w:p w:rsidR="00C32CB6" w:rsidRPr="0086176E" w:rsidRDefault="00C32CB6" w:rsidP="00C32CB6">
      <w:pPr>
        <w:pStyle w:val="a3"/>
        <w:ind w:firstLine="720"/>
        <w:rPr>
          <w:b/>
          <w:sz w:val="24"/>
          <w:szCs w:val="24"/>
        </w:rPr>
      </w:pPr>
    </w:p>
    <w:p w:rsidR="00C32CB6" w:rsidRDefault="00C32CB6" w:rsidP="00C32CB6"/>
    <w:p w:rsidR="00C32CB6" w:rsidRDefault="00C32CB6" w:rsidP="00C32CB6"/>
    <w:p w:rsidR="00E924F0" w:rsidRDefault="00E924F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D75480" w:rsidRDefault="00D75480"/>
    <w:p w:rsidR="00835B2B" w:rsidRDefault="00835B2B"/>
    <w:p w:rsidR="00835B2B" w:rsidRPr="00D75480" w:rsidRDefault="00835B2B"/>
    <w:p w:rsidR="00B31DC2" w:rsidRPr="00B31DC2" w:rsidRDefault="00B31DC2" w:rsidP="00B31DC2">
      <w:pPr>
        <w:pageBreakBefore/>
        <w:suppressLineNumbers/>
        <w:suppressAutoHyphens/>
        <w:spacing w:after="0" w:line="240" w:lineRule="auto"/>
        <w:ind w:left="5670"/>
        <w:rPr>
          <w:rFonts w:ascii="Times New Roman" w:eastAsia="Times New Roman" w:hAnsi="Times New Roman" w:cs="Times New Roman"/>
          <w:sz w:val="24"/>
          <w:szCs w:val="24"/>
          <w:lang w:eastAsia="zh-CN"/>
        </w:rPr>
      </w:pPr>
      <w:r w:rsidRPr="00B31DC2">
        <w:rPr>
          <w:rFonts w:ascii="Times New Roman" w:eastAsia="Times New Roman" w:hAnsi="Times New Roman" w:cs="Times New Roman"/>
          <w:color w:val="000000"/>
          <w:sz w:val="24"/>
          <w:szCs w:val="24"/>
          <w:lang w:eastAsia="zh-CN"/>
        </w:rPr>
        <w:lastRenderedPageBreak/>
        <w:t>Утверждено</w:t>
      </w:r>
    </w:p>
    <w:p w:rsidR="00B31DC2" w:rsidRPr="00B31DC2" w:rsidRDefault="00B31DC2" w:rsidP="00B31DC2">
      <w:pPr>
        <w:suppressLineNumbers/>
        <w:suppressAutoHyphens/>
        <w:spacing w:after="0" w:line="240" w:lineRule="auto"/>
        <w:ind w:left="5670"/>
        <w:rPr>
          <w:rFonts w:ascii="Times New Roman" w:eastAsia="Times New Roman" w:hAnsi="Times New Roman" w:cs="Times New Roman"/>
          <w:sz w:val="24"/>
          <w:szCs w:val="24"/>
          <w:lang w:eastAsia="zh-CN"/>
        </w:rPr>
      </w:pPr>
      <w:r w:rsidRPr="00B31DC2">
        <w:rPr>
          <w:rFonts w:ascii="Times New Roman" w:eastAsia="Times New Roman" w:hAnsi="Times New Roman" w:cs="Times New Roman"/>
          <w:color w:val="000000"/>
          <w:sz w:val="24"/>
          <w:szCs w:val="24"/>
          <w:lang w:eastAsia="zh-CN"/>
        </w:rPr>
        <w:t>Решением Новочебоксарского городского Собрания депутатов</w:t>
      </w:r>
    </w:p>
    <w:p w:rsidR="00B31DC2" w:rsidRPr="00B31DC2" w:rsidRDefault="00B31DC2" w:rsidP="00B31DC2">
      <w:pPr>
        <w:suppressLineNumbers/>
        <w:suppressAutoHyphens/>
        <w:spacing w:after="0" w:line="240" w:lineRule="auto"/>
        <w:ind w:left="5670"/>
        <w:rPr>
          <w:rFonts w:ascii="Times New Roman" w:eastAsia="Times New Roman" w:hAnsi="Times New Roman" w:cs="Times New Roman"/>
          <w:sz w:val="24"/>
          <w:szCs w:val="24"/>
          <w:lang w:eastAsia="zh-CN"/>
        </w:rPr>
      </w:pPr>
      <w:r w:rsidRPr="00B31DC2">
        <w:rPr>
          <w:rFonts w:ascii="Times New Roman" w:eastAsia="Times New Roman" w:hAnsi="Times New Roman" w:cs="Times New Roman"/>
          <w:color w:val="000000"/>
          <w:sz w:val="24"/>
          <w:szCs w:val="24"/>
          <w:lang w:eastAsia="zh-CN"/>
        </w:rPr>
        <w:t>Чувашской Республики</w:t>
      </w:r>
    </w:p>
    <w:p w:rsidR="00B31DC2" w:rsidRPr="00B31DC2" w:rsidRDefault="00B31DC2" w:rsidP="00B31DC2">
      <w:pPr>
        <w:suppressLineNumbers/>
        <w:suppressAutoHyphens/>
        <w:spacing w:after="0" w:line="240" w:lineRule="auto"/>
        <w:ind w:left="5670"/>
        <w:rPr>
          <w:rFonts w:ascii="Times New Roman" w:eastAsia="Times New Roman" w:hAnsi="Times New Roman" w:cs="Times New Roman"/>
          <w:sz w:val="24"/>
          <w:szCs w:val="24"/>
          <w:lang w:eastAsia="zh-CN"/>
        </w:rPr>
      </w:pPr>
      <w:r w:rsidRPr="00B31DC2">
        <w:rPr>
          <w:rFonts w:ascii="Times New Roman" w:eastAsia="Times New Roman" w:hAnsi="Times New Roman" w:cs="Times New Roman"/>
          <w:color w:val="000000"/>
          <w:sz w:val="24"/>
          <w:szCs w:val="24"/>
          <w:lang w:eastAsia="zh-CN"/>
        </w:rPr>
        <w:t xml:space="preserve">от </w:t>
      </w:r>
      <w:r w:rsidR="00607D7C" w:rsidRPr="00607D7C">
        <w:rPr>
          <w:rFonts w:ascii="Times New Roman" w:eastAsia="Times New Roman" w:hAnsi="Times New Roman" w:cs="Times New Roman"/>
          <w:color w:val="000000"/>
          <w:sz w:val="24"/>
          <w:szCs w:val="24"/>
          <w:lang w:eastAsia="zh-CN"/>
        </w:rPr>
        <w:t xml:space="preserve">28.08.2025 № </w:t>
      </w:r>
      <w:r w:rsidR="00607D7C">
        <w:rPr>
          <w:rFonts w:ascii="Times New Roman" w:eastAsia="Times New Roman" w:hAnsi="Times New Roman" w:cs="Times New Roman"/>
          <w:color w:val="000000"/>
          <w:sz w:val="24"/>
          <w:szCs w:val="24"/>
          <w:lang w:eastAsia="zh-CN"/>
        </w:rPr>
        <w:t>С 76-3</w:t>
      </w:r>
    </w:p>
    <w:p w:rsidR="00B31DC2" w:rsidRPr="00126BC4" w:rsidRDefault="00B31DC2" w:rsidP="00D069BA">
      <w:pPr>
        <w:spacing w:before="100" w:beforeAutospacing="1" w:after="100" w:afterAutospacing="1" w:line="240" w:lineRule="auto"/>
        <w:jc w:val="center"/>
        <w:rPr>
          <w:rFonts w:ascii="Times New Roman" w:eastAsia="Times New Roman" w:hAnsi="Times New Roman" w:cs="Times New Roman"/>
          <w:b/>
          <w:color w:val="22272F"/>
          <w:sz w:val="26"/>
          <w:szCs w:val="26"/>
          <w:lang w:eastAsia="ru-RU"/>
        </w:rPr>
      </w:pPr>
      <w:r w:rsidRPr="00126BC4">
        <w:rPr>
          <w:rFonts w:ascii="Times New Roman" w:eastAsia="Times New Roman" w:hAnsi="Times New Roman" w:cs="Times New Roman"/>
          <w:b/>
          <w:color w:val="22272F"/>
          <w:sz w:val="26"/>
          <w:szCs w:val="26"/>
          <w:lang w:eastAsia="ru-RU"/>
        </w:rPr>
        <w:t>Положение о муниципальном жилищном контроле на территории города Новочебоксарска Чувашской Республики</w:t>
      </w:r>
    </w:p>
    <w:p w:rsidR="00B31DC2" w:rsidRPr="00B31DC2" w:rsidRDefault="00B31DC2" w:rsidP="00B31DC2">
      <w:pPr>
        <w:spacing w:before="100" w:beforeAutospacing="1" w:after="100" w:afterAutospacing="1"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1. Общие положения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 Настоящее Положение устанавливает порядок организации и осуществления муниципального жилищного контроля на территории города Новочебоксарска Чувашской Республики (далее - муниципальный жилищный контроль), а также определяет права, обязанности и ответственность должностных лиц уполномоченного органа, осуществляющих муниципальный жилищный контроль (далее - должностные лица), формы осуществления муниципального жилищного контроля, права, обязанности и ответственность физических и юридических лиц, индивидуальных предпринимателей при проведении мероприятий в рамках муниципального жилищного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1.2. Под муниципальным жилищным контролем в Российской Федерации понимается деятельность контрольных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1.3. Организация и осуществление муниципального жилищного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К отношениям, связанным с осуществлением муниципального жилищного контроля, также применяются положения Федерального закона от 6 октября 2003 года № 131-ФЗ «Об общих принципах организации местного самоуправления в Российской Федерации» и Жилищного кодекса Российской Федерации.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1.4. Муниципальный жилищный контроль направлен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1.5.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1.6. При организации и осуществлении муниципального жилищного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1.7.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1.8. Объектом муниципального жилищного контроля (далее - объект контроля) </w:t>
      </w:r>
      <w:r w:rsidRPr="00B31DC2">
        <w:rPr>
          <w:rFonts w:ascii="Times New Roman" w:eastAsia="Times New Roman" w:hAnsi="Times New Roman" w:cs="Times New Roman"/>
          <w:sz w:val="24"/>
          <w:szCs w:val="24"/>
          <w:lang w:eastAsia="ru-RU"/>
        </w:rPr>
        <w:lastRenderedPageBreak/>
        <w:t>является деятельность, действия (бездействие) граждан, юридических лиц и индивидуальных предпринимателей, в рамках которой должны соблюдаться обязательные требования жилищного законодательства, в том числе по предоставлению услуг и выполнению работ, необходимых для надлежащего содержания объектов муниципального жилищного фонда (указывается наименование муниципального образования), а также по предоставлению коммунальных услуг гражданам, оказываемых в границах (указывается наименование муниципального образования).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1.9.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1.10.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1.11. На территории города Новочебоксарска Чувашской Республики контрольным органом, осуществляющим муниципальный жилищный контроль, является Управление городского хозяйства администрации города Новочебоксарска Чувашской Республики (далее - уполномоченный орган).</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1.12. От имени уполномоченного органа муниципальный жилищный контроль вправе осуществлять руководитель уполномоченного органа, должностные лица, в должностные обязанности которых в соответствии с настоящим Положением и должностной инструкцией входит осуществление полномочий по муниципальному жилищному контролю, в том числе проведение профилактических мероприятий и контрольных мероприятий (далее - инспектор).</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1.13. Должностным лицом, уполномоченным на принятие решения о проведении контрольных мероприятий, является руководитель уполномоченного органа - начальник Управления городского хозяйства администрации города Новочебоксарска Чувашской Республики.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1.14. Должностные лица при осуществлении муниципального жилищного контроля обладают полномочиями и исполняют обязанности, уст</w:t>
      </w:r>
      <w:r w:rsidR="00B00318">
        <w:rPr>
          <w:rFonts w:ascii="Times New Roman" w:eastAsia="Times New Roman" w:hAnsi="Times New Roman" w:cs="Times New Roman"/>
          <w:sz w:val="24"/>
          <w:szCs w:val="24"/>
          <w:lang w:eastAsia="ru-RU"/>
        </w:rPr>
        <w:t>ановленные Федеральным законом «</w:t>
      </w:r>
      <w:r w:rsidRPr="00B31DC2">
        <w:rPr>
          <w:rFonts w:ascii="Times New Roman" w:eastAsia="Times New Roman" w:hAnsi="Times New Roman" w:cs="Times New Roman"/>
          <w:sz w:val="24"/>
          <w:szCs w:val="24"/>
          <w:lang w:eastAsia="ru-RU"/>
        </w:rPr>
        <w:t>О государственном контроле (надзоре) и муниципальном контроле в Россий</w:t>
      </w:r>
      <w:r w:rsidR="00B00318">
        <w:rPr>
          <w:rFonts w:ascii="Times New Roman" w:eastAsia="Times New Roman" w:hAnsi="Times New Roman" w:cs="Times New Roman"/>
          <w:sz w:val="24"/>
          <w:szCs w:val="24"/>
          <w:lang w:eastAsia="ru-RU"/>
        </w:rPr>
        <w:t>ской Федерации»</w:t>
      </w:r>
      <w:r w:rsidRPr="00B31DC2">
        <w:rPr>
          <w:rFonts w:ascii="Times New Roman" w:eastAsia="Times New Roman" w:hAnsi="Times New Roman" w:cs="Times New Roman"/>
          <w:sz w:val="24"/>
          <w:szCs w:val="24"/>
          <w:lang w:eastAsia="ru-RU"/>
        </w:rPr>
        <w:t>, Кодексом Российской Федерации об административных правонарушениях, иными нормативными правовыми актами, изданными в соответствии с действующим законодательством.</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1.15. Физические и юридические лица, индивидуальные предприниматели при проведении мероприятий в рамках муниципального жилищного контроля обладают правами, исполняют обязанности и несут ответственность в порядке, уст</w:t>
      </w:r>
      <w:r w:rsidR="00B00318">
        <w:rPr>
          <w:rFonts w:ascii="Times New Roman" w:eastAsia="Times New Roman" w:hAnsi="Times New Roman" w:cs="Times New Roman"/>
          <w:sz w:val="24"/>
          <w:szCs w:val="24"/>
          <w:lang w:eastAsia="ru-RU"/>
        </w:rPr>
        <w:t>ановленном Федеральным законом «</w:t>
      </w:r>
      <w:r w:rsidRPr="00B31DC2">
        <w:rPr>
          <w:rFonts w:ascii="Times New Roman" w:eastAsia="Times New Roman" w:hAnsi="Times New Roman" w:cs="Times New Roman"/>
          <w:sz w:val="24"/>
          <w:szCs w:val="24"/>
          <w:lang w:eastAsia="ru-RU"/>
        </w:rPr>
        <w:t xml:space="preserve">О государственном контроле (надзоре) и муниципальном </w:t>
      </w:r>
      <w:r w:rsidR="00B00318">
        <w:rPr>
          <w:rFonts w:ascii="Times New Roman" w:eastAsia="Times New Roman" w:hAnsi="Times New Roman" w:cs="Times New Roman"/>
          <w:sz w:val="24"/>
          <w:szCs w:val="24"/>
          <w:lang w:eastAsia="ru-RU"/>
        </w:rPr>
        <w:t>контроле в Российской Федерации»</w:t>
      </w:r>
      <w:r w:rsidRPr="00B31DC2">
        <w:rPr>
          <w:rFonts w:ascii="Times New Roman" w:eastAsia="Times New Roman" w:hAnsi="Times New Roman" w:cs="Times New Roman"/>
          <w:sz w:val="24"/>
          <w:szCs w:val="24"/>
          <w:lang w:eastAsia="ru-RU"/>
        </w:rPr>
        <w:t>, Кодексом Российской Федерации об административных правонарушениях, иными нормативными правовыми актами, изданными в соответствии с действующим законодательством.</w:t>
      </w:r>
    </w:p>
    <w:p w:rsidR="00B31DC2" w:rsidRPr="00B31DC2" w:rsidRDefault="00B31DC2" w:rsidP="00B31DC2">
      <w:pPr>
        <w:widowControl w:val="0"/>
        <w:autoSpaceDE w:val="0"/>
        <w:autoSpaceDN w:val="0"/>
        <w:adjustRightInd w:val="0"/>
        <w:spacing w:after="0" w:line="360" w:lineRule="auto"/>
        <w:ind w:firstLine="709"/>
        <w:contextualSpacing/>
        <w:jc w:val="both"/>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2. Управление рисками причинения вреда (ущерба) охраняемым законом ценностям при осуществлении муниципального жилищного контроля</w:t>
      </w: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0" w:name="sub_21"/>
      <w:r w:rsidRPr="00B31DC2">
        <w:rPr>
          <w:rFonts w:ascii="Times New Roman" w:eastAsia="Times New Roman" w:hAnsi="Times New Roman" w:cs="Times New Roman"/>
          <w:sz w:val="24"/>
          <w:szCs w:val="24"/>
          <w:lang w:eastAsia="ru-RU"/>
        </w:rPr>
        <w:t>2.1. Муниципальный жилищный контроль осуществляется на основе системы оценки и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sub_23"/>
      <w:bookmarkEnd w:id="0"/>
      <w:r w:rsidRPr="00B31DC2">
        <w:rPr>
          <w:rFonts w:ascii="Times New Roman" w:eastAsia="Times New Roman" w:hAnsi="Times New Roman" w:cs="Times New Roman"/>
          <w:sz w:val="24"/>
          <w:szCs w:val="24"/>
          <w:lang w:eastAsia="ru-RU"/>
        </w:rPr>
        <w:t xml:space="preserve">2.2. </w:t>
      </w:r>
      <w:bookmarkStart w:id="2" w:name="sub_24"/>
      <w:bookmarkEnd w:id="1"/>
      <w:r w:rsidRPr="00B31DC2">
        <w:rPr>
          <w:rFonts w:ascii="Times New Roman" w:eastAsia="Times New Roman" w:hAnsi="Times New Roman" w:cs="Times New Roman"/>
          <w:sz w:val="24"/>
          <w:szCs w:val="24"/>
          <w:lang w:eastAsia="ru-RU"/>
        </w:rPr>
        <w:t xml:space="preserve">В целях оценки риска причинения вреда (ущерба) устанавливаются следующие </w:t>
      </w:r>
      <w:r w:rsidRPr="00B31DC2">
        <w:rPr>
          <w:rFonts w:ascii="Times New Roman" w:eastAsia="Times New Roman" w:hAnsi="Times New Roman" w:cs="Times New Roman"/>
          <w:sz w:val="24"/>
          <w:szCs w:val="24"/>
          <w:lang w:eastAsia="ru-RU"/>
        </w:rPr>
        <w:lastRenderedPageBreak/>
        <w:t>индикаторы риска нарушения обязательных требований: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а) наличие трех и более жалоб (обращений), заявлений граждан, в том числе индивидуальных предпринимателей, юридических лиц, а также информации от органов государственной власти, органов местного самоуправления на контролируемых лиц, содержащих информацию о нарушении обязательных требований, в течение одного календарного года;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б) поступление в орган муниципального жилищного контроля обращения гражданина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порядку осуществления перевода жилого помещения в нежилое помещение и нежилого помещения в жилое в многоквартирном доме;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порядку осуществления перепланировки и (или) переустройства помещений в многоквартирном доме;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предоставлению коммунальных услуг собственникам и пользователям помещений в многоквартирных домах и жилых домов;</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обеспечению доступности для инвалидов помещений в многоквартирных домах;</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деятельности юридических лиц, осуществляющих управление многоквартирными домами, в части осуществления аварийно-диспетчерского обслуживания;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 обеспечению безопасности при использовании и содержании внутридомового и внутриквартирного газового оборудования;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отсутствие контрольных мероприятий, проводимых во взаимодействии с контролируемым лицом в рамках осуществления муниципального жилищного контроля, в течение трех лет, предшествующих дате принятия решения об отнесении объекта контроля к определенной категории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2.3.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 средний риск;</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2) умеренный риск;</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3) низкий риск.  </w:t>
      </w:r>
      <w:bookmarkStart w:id="3" w:name="sub_25"/>
      <w:bookmarkEnd w:id="2"/>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2.3. Объекты контроля относятся к следующим категориям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-к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w:t>
      </w:r>
      <w:r w:rsidRPr="00B31DC2">
        <w:rPr>
          <w:rFonts w:ascii="Times New Roman" w:eastAsia="Times New Roman" w:hAnsi="Times New Roman" w:cs="Times New Roman"/>
          <w:sz w:val="24"/>
          <w:szCs w:val="24"/>
          <w:lang w:eastAsia="ru-RU"/>
        </w:rPr>
        <w:lastRenderedPageBreak/>
        <w:t>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к категории низкого риска - контролируемые лица, не соответствующие критериям, для среднего и умеренного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4" w:name="sub_26"/>
      <w:bookmarkEnd w:id="3"/>
      <w:r w:rsidRPr="00B31DC2">
        <w:rPr>
          <w:rFonts w:ascii="Times New Roman" w:eastAsia="Times New Roman" w:hAnsi="Times New Roman" w:cs="Times New Roman"/>
          <w:sz w:val="24"/>
          <w:szCs w:val="24"/>
          <w:lang w:eastAsia="ru-RU"/>
        </w:rPr>
        <w:t>2.4. При отсутствии постановления об отнесении объектов муниципального контроля к категориям риска такие объекты считаются отнесенными к низкой категории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Контрольный орган осуществляет категорирование объектов контроля в порядке, определенном статьей 24</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bookmarkStart w:id="5" w:name="sub_1003"/>
      <w:bookmarkEnd w:id="4"/>
      <w:r w:rsidRPr="00B31DC2">
        <w:rPr>
          <w:rFonts w:ascii="Times New Roman" w:eastAsia="Times New Roman" w:hAnsi="Times New Roman" w:cs="Times New Roman"/>
          <w:b/>
          <w:sz w:val="24"/>
          <w:szCs w:val="24"/>
          <w:lang w:eastAsia="ru-RU"/>
        </w:rPr>
        <w:t>3. Профилактика рисков причинения вреда (ущерба) охраняемым законом ценностям при осуществлении муниципального контроля</w:t>
      </w:r>
    </w:p>
    <w:p w:rsidR="00B31DC2" w:rsidRPr="00B31DC2" w:rsidRDefault="00B31DC2" w:rsidP="00B31DC2">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6" w:name="sub_31"/>
      <w:bookmarkEnd w:id="5"/>
      <w:r w:rsidRPr="00B31DC2">
        <w:rPr>
          <w:rFonts w:ascii="Times New Roman" w:eastAsia="Times New Roman" w:hAnsi="Times New Roman" w:cs="Times New Roman"/>
          <w:sz w:val="24"/>
          <w:szCs w:val="24"/>
          <w:lang w:eastAsia="ru-RU"/>
        </w:rPr>
        <w:t xml:space="preserve">3.1. </w:t>
      </w:r>
      <w:bookmarkEnd w:id="6"/>
      <w:r w:rsidRPr="00B31DC2">
        <w:rPr>
          <w:rFonts w:ascii="Times New Roman" w:eastAsia="Times New Roman" w:hAnsi="Times New Roman" w:cs="Times New Roman"/>
          <w:sz w:val="24"/>
          <w:szCs w:val="24"/>
          <w:lang w:eastAsia="ru-RU"/>
        </w:rPr>
        <w:t>Профилактические мероприятия проводятся контрольным органом в целях, определенных частью 1 статьи 44</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xml:space="preserve">, а также являются приоритетным по отношению к проведению контрольных мероприятий.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7" w:name="sub_34"/>
      <w:r w:rsidRPr="00B31DC2">
        <w:rPr>
          <w:rFonts w:ascii="Times New Roman" w:eastAsia="Times New Roman" w:hAnsi="Times New Roman" w:cs="Times New Roman"/>
          <w:sz w:val="24"/>
          <w:szCs w:val="24"/>
          <w:lang w:eastAsia="ru-RU"/>
        </w:rPr>
        <w:t>3.3.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служащий незамедлительно направляет информацию об этом руководителю контрольного органа для принятия решения о проведении контрольных мероприятий.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3.4.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xml:space="preserve">. Если иное не установлено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00F25209">
        <w:rPr>
          <w:rFonts w:ascii="Times New Roman" w:eastAsia="Times New Roman" w:hAnsi="Times New Roman" w:cs="Times New Roman"/>
          <w:sz w:val="24"/>
          <w:szCs w:val="24"/>
          <w:lang w:eastAsia="ru-RU"/>
        </w:rPr>
        <w:t xml:space="preserve"> </w:t>
      </w:r>
      <w:r w:rsidRPr="00B31DC2">
        <w:rPr>
          <w:rFonts w:ascii="Times New Roman" w:eastAsia="Times New Roman" w:hAnsi="Times New Roman" w:cs="Times New Roman"/>
          <w:sz w:val="24"/>
          <w:szCs w:val="24"/>
          <w:lang w:eastAsia="ru-RU"/>
        </w:rPr>
        <w:t>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либо в случаях, предусмотренных</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принимает меры, указанные в статьи 90</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xml:space="preserve">.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3.5. При осуществлении муниципального жилищного контроля могут проводиться следующие виды профилактических мероприятий:</w:t>
      </w:r>
    </w:p>
    <w:bookmarkEnd w:id="7"/>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1) информирование;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lastRenderedPageBreak/>
        <w:t>2) объявление предостережений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 консультирование;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 профилактический визит.</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8" w:name="sub_35"/>
      <w:r w:rsidRPr="00B31DC2">
        <w:rPr>
          <w:rFonts w:ascii="Times New Roman" w:eastAsia="Times New Roman" w:hAnsi="Times New Roman" w:cs="Times New Roman"/>
          <w:sz w:val="24"/>
          <w:szCs w:val="24"/>
          <w:lang w:eastAsia="ru-RU"/>
        </w:rPr>
        <w:t xml:space="preserve">3.6. Информирование осуществляется посредством размещения сведений,    предусмотренные частью 3 статьи 46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00F25209">
        <w:rPr>
          <w:rFonts w:ascii="Times New Roman" w:eastAsia="Times New Roman" w:hAnsi="Times New Roman" w:cs="Times New Roman"/>
          <w:sz w:val="24"/>
          <w:szCs w:val="24"/>
          <w:lang w:eastAsia="ru-RU"/>
        </w:rPr>
        <w:t xml:space="preserve"> </w:t>
      </w:r>
      <w:r w:rsidRPr="00B31DC2">
        <w:rPr>
          <w:rFonts w:ascii="Times New Roman" w:eastAsia="Times New Roman" w:hAnsi="Times New Roman" w:cs="Times New Roman"/>
          <w:sz w:val="24"/>
          <w:szCs w:val="24"/>
          <w:lang w:eastAsia="ru-RU"/>
        </w:rPr>
        <w:t xml:space="preserve">на официальном сайте </w:t>
      </w:r>
      <w:r w:rsidR="005C54C0">
        <w:rPr>
          <w:rFonts w:ascii="Times New Roman" w:eastAsia="Times New Roman" w:hAnsi="Times New Roman" w:cs="Times New Roman"/>
          <w:sz w:val="24"/>
          <w:szCs w:val="24"/>
          <w:lang w:eastAsia="ru-RU"/>
        </w:rPr>
        <w:t xml:space="preserve">города Новочебоксарска </w:t>
      </w:r>
      <w:r w:rsidRPr="00B31DC2">
        <w:rPr>
          <w:rFonts w:ascii="Times New Roman" w:eastAsia="Times New Roman" w:hAnsi="Times New Roman" w:cs="Times New Roman"/>
          <w:sz w:val="24"/>
          <w:szCs w:val="24"/>
          <w:lang w:eastAsia="ru-RU"/>
        </w:rPr>
        <w:t>в сети «Интернет» (далее - официальный сайт</w:t>
      </w:r>
      <w:r w:rsidR="005C54C0">
        <w:rPr>
          <w:rFonts w:ascii="Times New Roman" w:eastAsia="Times New Roman" w:hAnsi="Times New Roman" w:cs="Times New Roman"/>
          <w:sz w:val="24"/>
          <w:szCs w:val="24"/>
          <w:lang w:eastAsia="ru-RU"/>
        </w:rPr>
        <w:t xml:space="preserve"> города Новочебоксарска</w:t>
      </w:r>
      <w:r w:rsidRPr="00B31DC2">
        <w:rPr>
          <w:rFonts w:ascii="Times New Roman" w:eastAsia="Times New Roman" w:hAnsi="Times New Roman" w:cs="Times New Roman"/>
          <w:sz w:val="24"/>
          <w:szCs w:val="24"/>
          <w:lang w:eastAsia="ru-RU"/>
        </w:rPr>
        <w:t>)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w:t>
      </w:r>
      <w:r w:rsidR="00137D90">
        <w:rPr>
          <w:rFonts w:ascii="Times New Roman" w:eastAsia="Times New Roman" w:hAnsi="Times New Roman" w:cs="Times New Roman"/>
          <w:sz w:val="24"/>
          <w:szCs w:val="24"/>
          <w:lang w:eastAsia="ru-RU"/>
        </w:rPr>
        <w:t xml:space="preserve"> </w:t>
      </w:r>
      <w:r w:rsidR="00137D90" w:rsidRPr="00137D90">
        <w:rPr>
          <w:rFonts w:ascii="Times New Roman" w:eastAsia="Times New Roman" w:hAnsi="Times New Roman" w:cs="Times New Roman"/>
          <w:sz w:val="24"/>
          <w:szCs w:val="24"/>
          <w:lang w:eastAsia="ru-RU"/>
        </w:rPr>
        <w:t>города Новочебоксарска</w:t>
      </w:r>
      <w:r w:rsidRPr="00B31DC2">
        <w:rPr>
          <w:rFonts w:ascii="Times New Roman" w:eastAsia="Times New Roman" w:hAnsi="Times New Roman" w:cs="Times New Roman"/>
          <w:sz w:val="24"/>
          <w:szCs w:val="24"/>
          <w:lang w:eastAsia="ru-RU"/>
        </w:rPr>
        <w:t xml:space="preserve">),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bookmarkEnd w:id="8"/>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3.7. 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 в порядке, установленном пунктом 6.4. Положения.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Рассмотрение возражения в отношении указанного предостережения и направление ответа по итогам его рассмотрения осуществляется в срок, не превышающий 20 рабочих дней со дня получения такого возражения.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Возражение на предостережение подается лицом, уполномоченным на осуществление муниципального жилищного контроля, и рассматривается им или лицом, исполняющим его обязанности.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3.8.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Консультирование осуществляется без взимания платы.</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 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Время консультирования не должно превышать 15 минут.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9" w:name="sub_3802"/>
      <w:r w:rsidRPr="00B31DC2">
        <w:rPr>
          <w:rFonts w:ascii="Times New Roman" w:eastAsia="Times New Roman" w:hAnsi="Times New Roman" w:cs="Times New Roman"/>
          <w:sz w:val="24"/>
          <w:szCs w:val="24"/>
          <w:lang w:eastAsia="ru-RU"/>
        </w:rPr>
        <w:t>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0" w:name="sub_399"/>
      <w:bookmarkEnd w:id="9"/>
      <w:r w:rsidRPr="00B31DC2">
        <w:rPr>
          <w:rFonts w:ascii="Times New Roman" w:eastAsia="Times New Roman" w:hAnsi="Times New Roman" w:cs="Times New Roman"/>
          <w:sz w:val="24"/>
          <w:szCs w:val="24"/>
          <w:lang w:eastAsia="ru-RU"/>
        </w:rPr>
        <w:t>3.9.  Консультирование осуществляется по следующим вопросам:</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а) организация и осуществление муниципального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б) порядок осуществления профилактических, контрольных мероприятий, установленных настоящим положением.</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г) обжалования решений контрольных органов, действий (бездействия) их должностных лиц.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Письменное консультирование осуществляется в случае поступления обращения в письменной форме по вопросам, указанным в подпунктах б-г настоящего пункта.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3.9. Если поставленные во время консультирования вопросы не относятся к сфере </w:t>
      </w:r>
      <w:r w:rsidRPr="00B31DC2">
        <w:rPr>
          <w:rFonts w:ascii="Times New Roman" w:eastAsia="Times New Roman" w:hAnsi="Times New Roman" w:cs="Times New Roman"/>
          <w:sz w:val="24"/>
          <w:szCs w:val="24"/>
          <w:lang w:eastAsia="ru-RU"/>
        </w:rPr>
        <w:lastRenderedPageBreak/>
        <w:t>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случае поступления в администрацию три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Начальником Управления городского хозяйства администрации города Новочебоксарска Чувашской Республики или должностным лицом, уполномоченным осуществлять муниципальный жилищный контроль, без указания в таком разъяснении сведений, отнесенных к категории ограниченного доступа.</w:t>
      </w:r>
    </w:p>
    <w:bookmarkEnd w:id="10"/>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3.10. 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00F25209">
        <w:rPr>
          <w:rFonts w:ascii="Times New Roman" w:eastAsia="Times New Roman" w:hAnsi="Times New Roman" w:cs="Times New Roman"/>
          <w:sz w:val="24"/>
          <w:szCs w:val="24"/>
          <w:lang w:eastAsia="ru-RU"/>
        </w:rPr>
        <w:t xml:space="preserve"> </w:t>
      </w:r>
      <w:r w:rsidRPr="00B31DC2">
        <w:rPr>
          <w:rFonts w:ascii="Times New Roman" w:eastAsia="Times New Roman" w:hAnsi="Times New Roman" w:cs="Times New Roman"/>
          <w:sz w:val="24"/>
          <w:szCs w:val="24"/>
          <w:lang w:eastAsia="ru-RU"/>
        </w:rPr>
        <w:t>и с периодичностью, установленной постановлением Правительства Российской Федерации.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посредством мобильного приложения «Инспектор» или видео-конференц-связи.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3.11. Контролируемое лицо, предусмотренное частью 1 статьи 52.2</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вправе обратиться в контрольный орган с заявлением о проведении в отношении него профилактического визита (далее - заявление).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Заявление подается посредством Единого портала государственных и муниципальных услуг (функций).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 «О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 о чем уведомляет контролируемое лицо.</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w:t>
      </w:r>
      <w:r w:rsidR="00F25209" w:rsidRPr="00F25209">
        <w:t xml:space="preserve"> </w:t>
      </w:r>
      <w:r w:rsidR="00F25209" w:rsidRPr="00F25209">
        <w:rPr>
          <w:rFonts w:ascii="Times New Roman" w:eastAsia="Times New Roman" w:hAnsi="Times New Roman" w:cs="Times New Roman"/>
          <w:sz w:val="24"/>
          <w:szCs w:val="24"/>
          <w:lang w:eastAsia="ru-RU"/>
        </w:rPr>
        <w:t>Федерального закона</w:t>
      </w:r>
      <w:r w:rsidR="00F25209">
        <w:rPr>
          <w:rFonts w:ascii="Times New Roman" w:eastAsia="Times New Roman" w:hAnsi="Times New Roman" w:cs="Times New Roman"/>
          <w:sz w:val="24"/>
          <w:szCs w:val="24"/>
          <w:lang w:eastAsia="ru-RU"/>
        </w:rPr>
        <w:t xml:space="preserve">                  </w:t>
      </w:r>
      <w:proofErr w:type="gramStart"/>
      <w:r w:rsidR="00F25209">
        <w:rPr>
          <w:rFonts w:ascii="Times New Roman" w:eastAsia="Times New Roman" w:hAnsi="Times New Roman" w:cs="Times New Roman"/>
          <w:sz w:val="24"/>
          <w:szCs w:val="24"/>
          <w:lang w:eastAsia="ru-RU"/>
        </w:rPr>
        <w:t xml:space="preserve">  </w:t>
      </w:r>
      <w:r w:rsidR="00F25209" w:rsidRPr="00F25209">
        <w:rPr>
          <w:rFonts w:ascii="Times New Roman" w:eastAsia="Times New Roman" w:hAnsi="Times New Roman" w:cs="Times New Roman"/>
          <w:sz w:val="24"/>
          <w:szCs w:val="24"/>
          <w:lang w:eastAsia="ru-RU"/>
        </w:rPr>
        <w:t xml:space="preserve"> «</w:t>
      </w:r>
      <w:proofErr w:type="gramEnd"/>
      <w:r w:rsidR="00F25209" w:rsidRPr="00F25209">
        <w:rPr>
          <w:rFonts w:ascii="Times New Roman" w:eastAsia="Times New Roman" w:hAnsi="Times New Roman" w:cs="Times New Roman"/>
          <w:sz w:val="24"/>
          <w:szCs w:val="24"/>
          <w:lang w:eastAsia="ru-RU"/>
        </w:rPr>
        <w:t>О государственном контроле (надзоре)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B31DC2" w:rsidRPr="00B31DC2" w:rsidRDefault="00B31DC2" w:rsidP="00B31DC2">
      <w:pPr>
        <w:widowControl w:val="0"/>
        <w:autoSpaceDE w:val="0"/>
        <w:autoSpaceDN w:val="0"/>
        <w:adjustRightInd w:val="0"/>
        <w:spacing w:after="0"/>
        <w:ind w:firstLine="709"/>
        <w:jc w:val="both"/>
        <w:rPr>
          <w:rFonts w:ascii="Times New Roman" w:eastAsia="Times New Roman" w:hAnsi="Times New Roman" w:cs="Times New Roman"/>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bookmarkStart w:id="11" w:name="sub_1004"/>
      <w:r w:rsidRPr="00B31DC2">
        <w:rPr>
          <w:rFonts w:ascii="Times New Roman" w:eastAsia="Times New Roman" w:hAnsi="Times New Roman" w:cs="Times New Roman"/>
          <w:b/>
          <w:sz w:val="24"/>
          <w:szCs w:val="24"/>
          <w:lang w:eastAsia="ru-RU"/>
        </w:rPr>
        <w:t>4. Порядок организации муниципального контроля</w:t>
      </w: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bookmarkEnd w:id="11"/>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 При осуществлении муниципального жилищного контроля уполномоченным органом проводятся следующие виды контрольных мероприятий и контрольных действий в рамках указанных мероприятий: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lastRenderedPageBreak/>
        <w:t>- рейдовый осмотр (посредством осмотра, досмотра,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 экспертизы);</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документарная проверка (посредством получения письменных объяснений, истребования документов);</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выездное обследование (посредством осмотра, инструментального обследования</w:t>
      </w:r>
      <w:r w:rsidR="00D22288">
        <w:rPr>
          <w:rFonts w:ascii="Times New Roman" w:eastAsia="Times New Roman" w:hAnsi="Times New Roman" w:cs="Times New Roman"/>
          <w:sz w:val="24"/>
          <w:szCs w:val="24"/>
          <w:lang w:eastAsia="ru-RU"/>
        </w:rPr>
        <w:t xml:space="preserve"> </w:t>
      </w:r>
      <w:proofErr w:type="gramStart"/>
      <w:r w:rsidR="00A82747">
        <w:rPr>
          <w:rFonts w:ascii="Times New Roman" w:eastAsia="Times New Roman" w:hAnsi="Times New Roman" w:cs="Times New Roman"/>
          <w:sz w:val="24"/>
          <w:szCs w:val="24"/>
          <w:lang w:eastAsia="ru-RU"/>
        </w:rPr>
        <w:t xml:space="preserve">   </w:t>
      </w:r>
      <w:r w:rsidR="00D22288">
        <w:rPr>
          <w:rFonts w:ascii="Times New Roman" w:eastAsia="Times New Roman" w:hAnsi="Times New Roman" w:cs="Times New Roman"/>
          <w:sz w:val="24"/>
          <w:szCs w:val="24"/>
          <w:lang w:eastAsia="ru-RU"/>
        </w:rPr>
        <w:t>(</w:t>
      </w:r>
      <w:proofErr w:type="gramEnd"/>
      <w:r w:rsidR="00D22288">
        <w:rPr>
          <w:rFonts w:ascii="Times New Roman" w:eastAsia="Times New Roman" w:hAnsi="Times New Roman" w:cs="Times New Roman"/>
          <w:sz w:val="24"/>
          <w:szCs w:val="24"/>
          <w:lang w:eastAsia="ru-RU"/>
        </w:rPr>
        <w:t>с применением видеозаписи)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 В случае невозможности достижения целей контрольного мероприятия по результатам осмотра и (или) выявления наличия признаков возможного нарушения обязательных требований должностное лицо уполномоченного органа производит в присутствии контролируемого лица или его представителя досмотр, при осуществлении которого может применяться видеозапись.</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По результатам досмотра составляется протокол досмотра, к которому прилагается носитель с видеозаписью при ее наличии.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случае отказа контролируемого лица или его представителя от подписания протокола досмотра делается соответствующая отметка.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4.3. Выездное обследование проводится уполномоченным органом без взаимодействия с контролируемыми лицами на основании задания руководителя уполномоченного органа, включая задание, содержащееся в планах работы уполномоченного органа.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4.4. Плановые контрольные мероприятия в рамках осуществления муниципального жилищного контроля проводятся в форме выездной проверки.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4.5. В рамках осуществления муниципального жилищного контроля могут проводиться следующие внеплановые контрольные (надзорные)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инспекционный визит;</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рейдовый осмотр;</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документарная проверка;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выездная проверка.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4.6.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 для микропредприятия.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4.7. Внеплановые контрольные мероприятия уполномоченным органом проводятся в отношении юридических лиц, индивидуальных предпринимателей и граждан по основаниям, предусмотренным статьями 20 и 196 Жилищного кодекса Российской Федерации, пунктами 1, 3 - 5 части 1 и частью 2</w:t>
      </w:r>
      <w:r w:rsidR="00BF4D85">
        <w:rPr>
          <w:rFonts w:ascii="Times New Roman" w:eastAsia="Times New Roman" w:hAnsi="Times New Roman" w:cs="Times New Roman"/>
          <w:sz w:val="24"/>
          <w:szCs w:val="24"/>
          <w:lang w:eastAsia="ru-RU"/>
        </w:rPr>
        <w:t xml:space="preserve"> статьи 57 Федерального закона                                  «</w:t>
      </w:r>
      <w:r w:rsidRPr="00B31DC2">
        <w:rPr>
          <w:rFonts w:ascii="Times New Roman" w:eastAsia="Times New Roman" w:hAnsi="Times New Roman" w:cs="Times New Roman"/>
          <w:sz w:val="24"/>
          <w:szCs w:val="24"/>
          <w:lang w:eastAsia="ru-RU"/>
        </w:rPr>
        <w:t>О государственном контроле (надзоре) и муниципальном ко</w:t>
      </w:r>
      <w:r w:rsidR="00BF4D85">
        <w:rPr>
          <w:rFonts w:ascii="Times New Roman" w:eastAsia="Times New Roman" w:hAnsi="Times New Roman" w:cs="Times New Roman"/>
          <w:sz w:val="24"/>
          <w:szCs w:val="24"/>
          <w:lang w:eastAsia="ru-RU"/>
        </w:rPr>
        <w:t>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4.8. Индикаторами риска нарушения обязательных требований являются: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ввод в эксплуатацию многоквартирного дома до 1960 года;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поступление в уполномоченный орган обоснованных обращений юридических лиц, индивидуальных предпринимателей и граждан о нарушении обязательных требований;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сведения о причинении вреда (ущерба) или об угрозе причинения вреда (ущерба) охраняемым законом ценностям, ставшие известными из средств массовой информации;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 количество многоквартирных домов, признанных в установленном законом порядке аварийными и непригодными для проживания, находящихся в управлении управляющей организации, превышает 10% от общего количества многоквартирных </w:t>
      </w:r>
      <w:r w:rsidRPr="00B31DC2">
        <w:rPr>
          <w:rFonts w:ascii="Times New Roman" w:eastAsia="Times New Roman" w:hAnsi="Times New Roman" w:cs="Times New Roman"/>
          <w:sz w:val="24"/>
          <w:szCs w:val="24"/>
          <w:lang w:eastAsia="ru-RU"/>
        </w:rPr>
        <w:lastRenderedPageBreak/>
        <w:t>домов, обслуживаемых управляющей организацией.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4.9. Перечни индикаторов риска нарушения обязательных требований размещаются на официальном сайте города Новочебоксарска Чувашской Республики.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4.10. Контрольные мероприятия, проводимые при взаимодействии </w:t>
      </w:r>
      <w:r w:rsidR="005F35CE">
        <w:rPr>
          <w:rFonts w:ascii="Times New Roman" w:eastAsia="Times New Roman" w:hAnsi="Times New Roman" w:cs="Times New Roman"/>
          <w:sz w:val="24"/>
          <w:szCs w:val="24"/>
          <w:lang w:eastAsia="ru-RU"/>
        </w:rPr>
        <w:t xml:space="preserve">                                       </w:t>
      </w:r>
      <w:r w:rsidRPr="00B31DC2">
        <w:rPr>
          <w:rFonts w:ascii="Times New Roman" w:eastAsia="Times New Roman" w:hAnsi="Times New Roman" w:cs="Times New Roman"/>
          <w:sz w:val="24"/>
          <w:szCs w:val="24"/>
          <w:lang w:eastAsia="ru-RU"/>
        </w:rPr>
        <w:t>с контролируемым лицом, проводятся на основании распоряжения руководителя уполномоченного органа о проведении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4.11. 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органа о проведении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4.12. Контрольные мероприятия в отношении юридических лиц, индивидуальных предпринимателей, граждан проводятся должностными лицами уполномоченного органа в соот</w:t>
      </w:r>
      <w:r w:rsidR="00BF4D85">
        <w:rPr>
          <w:rFonts w:ascii="Times New Roman" w:eastAsia="Times New Roman" w:hAnsi="Times New Roman" w:cs="Times New Roman"/>
          <w:sz w:val="24"/>
          <w:szCs w:val="24"/>
          <w:lang w:eastAsia="ru-RU"/>
        </w:rPr>
        <w:t>ветствии с Федеральным законом «</w:t>
      </w:r>
      <w:r w:rsidRPr="00B31DC2">
        <w:rPr>
          <w:rFonts w:ascii="Times New Roman" w:eastAsia="Times New Roman" w:hAnsi="Times New Roman" w:cs="Times New Roman"/>
          <w:sz w:val="24"/>
          <w:szCs w:val="24"/>
          <w:lang w:eastAsia="ru-RU"/>
        </w:rPr>
        <w:t>О государственном контроле и муниципальном контроле в Российской Федера</w:t>
      </w:r>
      <w:r w:rsidR="00BF4D85">
        <w:rPr>
          <w:rFonts w:ascii="Times New Roman" w:eastAsia="Times New Roman" w:hAnsi="Times New Roman" w:cs="Times New Roman"/>
          <w:sz w:val="24"/>
          <w:szCs w:val="24"/>
          <w:lang w:eastAsia="ru-RU"/>
        </w:rPr>
        <w:t>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4.13. Уполномоченный орган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Правительством Российской Федерации.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4.14.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формируемых в соответствии с Правилами, установленными Правительством Российской Федерации.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4.15.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обязательном порядке фото- или видеофиксация доказательств нарушений обязательных требований осуществляется в следующих случаях:</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при проведении досмотра в отсутствие контролируемого лица;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при проведении выездного обследования.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Проведение фотосъемки, аудио- и видеозаписи осуществляется с обязательным уведомлением контролируемого лица.</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w:t>
      </w:r>
      <w:r w:rsidRPr="00B31DC2">
        <w:rPr>
          <w:rFonts w:ascii="Times New Roman" w:eastAsia="Times New Roman" w:hAnsi="Times New Roman" w:cs="Times New Roman"/>
          <w:sz w:val="24"/>
          <w:szCs w:val="24"/>
          <w:lang w:eastAsia="ru-RU"/>
        </w:rPr>
        <w:lastRenderedPageBreak/>
        <w:t>указываются место и характер выявленного нарушения обязательных требований.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Результаты проведения фотосъемки, аудио- и видеозаписи являются приложением к акту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w:t>
      </w:r>
      <w:r w:rsidR="000B7DF0">
        <w:rPr>
          <w:rFonts w:ascii="Times New Roman" w:eastAsia="Times New Roman" w:hAnsi="Times New Roman" w:cs="Times New Roman"/>
          <w:sz w:val="24"/>
          <w:szCs w:val="24"/>
          <w:lang w:eastAsia="ru-RU"/>
        </w:rPr>
        <w:t xml:space="preserve"> статьи 90 Федерального закона «</w:t>
      </w:r>
      <w:r w:rsidRPr="00B31DC2">
        <w:rPr>
          <w:rFonts w:ascii="Times New Roman" w:eastAsia="Times New Roman" w:hAnsi="Times New Roman" w:cs="Times New Roman"/>
          <w:sz w:val="24"/>
          <w:szCs w:val="24"/>
          <w:lang w:eastAsia="ru-RU"/>
        </w:rPr>
        <w:t>О государственном контроле (надзоре) и муниципальном ко</w:t>
      </w:r>
      <w:r w:rsidR="000B7DF0">
        <w:rPr>
          <w:rFonts w:ascii="Times New Roman" w:eastAsia="Times New Roman" w:hAnsi="Times New Roman" w:cs="Times New Roman"/>
          <w:sz w:val="24"/>
          <w:szCs w:val="24"/>
          <w:lang w:eastAsia="ru-RU"/>
        </w:rPr>
        <w:t>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4.17.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 государственном контроле (надзоре) и муниципальном контроле в Российской Федерации» или Правительством Российской Федерации.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Акт контрольного мероприятия, проведение которого было согласовано прокуратурой города Новочебоксарска Чувашской Республики, направляется в прокуратуру города Новочебоксарска посредством единого реестра контрольных мероприятий непосредственно после его оформления.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4.18. Информация о контрольных мероприятиях размещается в едином реестре контрольных мероприятий.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4.19. 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w:t>
      </w:r>
      <w:r w:rsidRPr="00B31DC2">
        <w:rPr>
          <w:rFonts w:ascii="Times New Roman" w:eastAsia="Times New Roman" w:hAnsi="Times New Roman" w:cs="Times New Roman"/>
          <w:sz w:val="24"/>
          <w:szCs w:val="24"/>
          <w:lang w:eastAsia="ru-RU"/>
        </w:rPr>
        <w:lastRenderedPageBreak/>
        <w:t>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w:t>
      </w:r>
      <w:r w:rsidR="00D64E54">
        <w:rPr>
          <w:rFonts w:ascii="Times New Roman" w:eastAsia="Times New Roman" w:hAnsi="Times New Roman" w:cs="Times New Roman"/>
          <w:sz w:val="24"/>
          <w:szCs w:val="24"/>
          <w:lang w:eastAsia="ru-RU"/>
        </w:rPr>
        <w:t>твенную информационную систему «</w:t>
      </w:r>
      <w:r w:rsidRPr="00B31DC2">
        <w:rPr>
          <w:rFonts w:ascii="Times New Roman" w:eastAsia="Times New Roman" w:hAnsi="Times New Roman" w:cs="Times New Roman"/>
          <w:sz w:val="24"/>
          <w:szCs w:val="24"/>
          <w:lang w:eastAsia="ru-RU"/>
        </w:rPr>
        <w:t>Единый портал государственных и муници</w:t>
      </w:r>
      <w:r w:rsidR="00D64E54">
        <w:rPr>
          <w:rFonts w:ascii="Times New Roman" w:eastAsia="Times New Roman" w:hAnsi="Times New Roman" w:cs="Times New Roman"/>
          <w:sz w:val="24"/>
          <w:szCs w:val="24"/>
          <w:lang w:eastAsia="ru-RU"/>
        </w:rPr>
        <w:t>пальных услуг (функций)»</w:t>
      </w:r>
      <w:r w:rsidRPr="00B31DC2">
        <w:rPr>
          <w:rFonts w:ascii="Times New Roman" w:eastAsia="Times New Roman" w:hAnsi="Times New Roman" w:cs="Times New Roman"/>
          <w:sz w:val="24"/>
          <w:szCs w:val="24"/>
          <w:lang w:eastAsia="ru-RU"/>
        </w:rPr>
        <w:t xml:space="preserve"> (далее - единый портал государственных и муниципальных услуг).</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уполномоченный орган уведомления о необходимости получения документов на бумажном носителе либо отсутствия у уполномоченного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Указанный гражданин вправе направлять в уполномоченный орган документы на бумажном носителе.</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4.20.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(надзорного) мероприятия в случае:</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временной нетрудоспособности на момент проведения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 контрольных мероприятий.</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4.22. 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б)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B31DC2">
        <w:rPr>
          <w:rFonts w:ascii="Times New Roman" w:eastAsia="Times New Roman" w:hAnsi="Times New Roman" w:cs="Times New Roman"/>
          <w:sz w:val="24"/>
          <w:szCs w:val="24"/>
          <w:lang w:eastAsia="ru-RU"/>
        </w:rPr>
        <w:lastRenderedPageBreak/>
        <w:t>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управляющих организаций представляет непосредственную угрозу причинения вреда (ущерба) охраняемым законом ценностям или что такой вред (ущерб) причинен;</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г)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д)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4.23. Досудебный порядок подачи жалоб при осуществлении муниципального жилищного контроля не применяется.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4.24. Уполномоченный орган обеспечивает учет объектов контроля в рамках осуществления муниципального жилищного контроля.</w:t>
      </w:r>
    </w:p>
    <w:p w:rsidR="00B31DC2" w:rsidRPr="00B31DC2" w:rsidRDefault="00B31DC2" w:rsidP="00B31DC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4.25. Оценка результативности и эффективности осуществления муниципального жилищного контроля осуществляется на основании статьи 30 Федерального закона                             </w:t>
      </w:r>
      <w:r w:rsidR="00E11591" w:rsidRPr="00B31DC2">
        <w:rPr>
          <w:rFonts w:ascii="Times New Roman" w:eastAsia="Times New Roman" w:hAnsi="Times New Roman" w:cs="Times New Roman"/>
          <w:sz w:val="24"/>
          <w:szCs w:val="24"/>
          <w:lang w:eastAsia="ru-RU"/>
        </w:rPr>
        <w:t xml:space="preserve">  «</w:t>
      </w:r>
      <w:r w:rsidRPr="00B31DC2">
        <w:rPr>
          <w:rFonts w:ascii="Times New Roman" w:eastAsia="Times New Roman" w:hAnsi="Times New Roman" w:cs="Times New Roman"/>
          <w:sz w:val="24"/>
          <w:szCs w:val="24"/>
          <w:lang w:eastAsia="ru-RU"/>
        </w:rPr>
        <w:t xml:space="preserve">О государственном контроле (надзоре) и муниципальном </w:t>
      </w:r>
      <w:r w:rsidR="00E11591">
        <w:rPr>
          <w:rFonts w:ascii="Times New Roman" w:eastAsia="Times New Roman" w:hAnsi="Times New Roman" w:cs="Times New Roman"/>
          <w:sz w:val="24"/>
          <w:szCs w:val="24"/>
          <w:lang w:eastAsia="ru-RU"/>
        </w:rPr>
        <w:t>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5. Результаты контрольного мероприятия</w:t>
      </w:r>
    </w:p>
    <w:p w:rsidR="00B31DC2" w:rsidRPr="00B31DC2" w:rsidRDefault="00B31DC2" w:rsidP="00B31DC2">
      <w:pPr>
        <w:widowControl w:val="0"/>
        <w:autoSpaceDE w:val="0"/>
        <w:autoSpaceDN w:val="0"/>
        <w:adjustRightInd w:val="0"/>
        <w:spacing w:after="0" w:line="360" w:lineRule="auto"/>
        <w:ind w:firstLine="709"/>
        <w:jc w:val="both"/>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5.1.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w:t>
      </w:r>
      <w:r w:rsidR="001F101E">
        <w:rPr>
          <w:rFonts w:ascii="Times New Roman" w:eastAsia="Times New Roman" w:hAnsi="Times New Roman" w:cs="Times New Roman"/>
          <w:sz w:val="24"/>
          <w:szCs w:val="24"/>
          <w:lang w:eastAsia="ru-RU"/>
        </w:rPr>
        <w:t>Федерального закона</w:t>
      </w:r>
      <w:r w:rsidR="001F101E" w:rsidRPr="001F101E">
        <w:rPr>
          <w:rFonts w:ascii="Times New Roman" w:eastAsia="Times New Roman" w:hAnsi="Times New Roman" w:cs="Times New Roman"/>
          <w:sz w:val="24"/>
          <w:szCs w:val="24"/>
          <w:lang w:eastAsia="ru-RU"/>
        </w:rPr>
        <w:t xml:space="preserve"> «О государственном контроле и муниципальном </w:t>
      </w:r>
      <w:r w:rsidR="001F101E">
        <w:rPr>
          <w:rFonts w:ascii="Times New Roman" w:eastAsia="Times New Roman" w:hAnsi="Times New Roman" w:cs="Times New Roman"/>
          <w:sz w:val="24"/>
          <w:szCs w:val="24"/>
          <w:lang w:eastAsia="ru-RU"/>
        </w:rPr>
        <w:t>контроле в Российской Федерации».</w:t>
      </w:r>
      <w:r w:rsidRPr="00B31DC2">
        <w:rPr>
          <w:rFonts w:ascii="Times New Roman" w:eastAsia="Times New Roman" w:hAnsi="Times New Roman" w:cs="Times New Roman"/>
          <w:sz w:val="24"/>
          <w:szCs w:val="24"/>
          <w:lang w:eastAsia="ru-RU"/>
        </w:rPr>
        <w:t xml:space="preserve">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По</w:t>
      </w:r>
      <w:r w:rsidRPr="00B31DC2">
        <w:rPr>
          <w:rFonts w:ascii="Times New Roman" w:eastAsia="Times New Roman" w:hAnsi="Times New Roman" w:cs="Times New Roman"/>
          <w:sz w:val="24"/>
          <w:szCs w:val="24"/>
          <w:lang w:eastAsia="ru-RU"/>
        </w:rPr>
        <w:tab/>
        <w:t xml:space="preserve">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 xml:space="preserve">,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 Акт составляется в сроки, определенные частью 3 статьи 87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lastRenderedPageBreak/>
        <w:t xml:space="preserve">5.2. 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Предписание, указанное в абзаце первом настоящего пункта, выдается в порядке, определенном статьей 90.1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5.3.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w:t>
      </w:r>
      <w:r w:rsidR="001F101E">
        <w:rPr>
          <w:rFonts w:ascii="Times New Roman" w:eastAsia="Times New Roman" w:hAnsi="Times New Roman" w:cs="Times New Roman"/>
          <w:sz w:val="24"/>
          <w:szCs w:val="24"/>
          <w:lang w:eastAsia="ru-RU"/>
        </w:rPr>
        <w:t>–</w:t>
      </w:r>
      <w:r w:rsidRPr="00B31DC2">
        <w:rPr>
          <w:rFonts w:ascii="Times New Roman" w:eastAsia="Times New Roman" w:hAnsi="Times New Roman" w:cs="Times New Roman"/>
          <w:sz w:val="24"/>
          <w:szCs w:val="24"/>
          <w:lang w:eastAsia="ru-RU"/>
        </w:rPr>
        <w:t xml:space="preserve"> 43</w:t>
      </w:r>
      <w:r w:rsidR="001F101E">
        <w:rPr>
          <w:rFonts w:ascii="Times New Roman" w:eastAsia="Times New Roman" w:hAnsi="Times New Roman" w:cs="Times New Roman"/>
          <w:sz w:val="24"/>
          <w:szCs w:val="24"/>
          <w:lang w:eastAsia="ru-RU"/>
        </w:rPr>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6. Обжалование решений органа муниципального жилищного</w:t>
      </w: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контроля органов, действий (бездействия) их должностных лиц</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 Решения контрольного органа, действий (бездействия)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 Судебное обжалование решений контрольного органа, действий (бездействия) должностных лиц контрольного органа, возможно только после их досудебного обжалования, за исключением установленных частью 2 статьи 39 Федерального закона                  от 31.07.2020</w:t>
      </w:r>
      <w:r w:rsidR="001F101E">
        <w:rPr>
          <w:rFonts w:ascii="Times New Roman" w:eastAsia="Times New Roman" w:hAnsi="Times New Roman" w:cs="Times New Roman"/>
          <w:sz w:val="24"/>
          <w:szCs w:val="24"/>
          <w:lang w:eastAsia="ru-RU"/>
        </w:rPr>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6.3. Досудебное обжалование решений контрольного органа, действий (бездействия) должностных лиц контрольного органа осуществляется в соответствии с главой 9 Федерального закона от 31.07.2020</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В досудебном порядке со стороны контролируемых лиц, права и законные интересы которых, по их мнению, были нарушены, обжалованию подлежат:</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решения о проведении контрольных (надзорных) мероприятий и обязательных профилактических визитов;</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актов контрольных (надзорных) мероприятий и обязательных профилактических визитов, предписаний об устранении выявленных нарушений;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решений об отнесении объектов контроля к соответствующей категории риска;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 -решений об отказе в проведении обязательных профилактических визитов по заявлениям контролируемых лиц;</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 xml:space="preserve">6.4. Жалоба подается контролируемым лицом в контрольный орган в электронном виде с использованием Единого портала государственных и муниципальных услуг (функций), за исключением случая, предусмотренного частью 1.1 статьи 40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6.5. Жалоба, содержащая сведения и документы, составляющие государственную или охраняемую законом тайну, подается в соответствии с пунктом 1.1. части 1 статьи 40</w:t>
      </w:r>
      <w:r w:rsidR="001F101E" w:rsidRPr="001F101E">
        <w:t xml:space="preserve"> </w:t>
      </w:r>
      <w:r w:rsidR="001F101E" w:rsidRPr="001F101E">
        <w:rPr>
          <w:rFonts w:ascii="Times New Roman" w:eastAsia="Times New Roman" w:hAnsi="Times New Roman" w:cs="Times New Roman"/>
          <w:sz w:val="24"/>
          <w:szCs w:val="24"/>
          <w:lang w:eastAsia="ru-RU"/>
        </w:rPr>
        <w:lastRenderedPageBreak/>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6.6. Жалоба, поданная в электронном виде, должна быть подписана в соответствии         с требованиями части 1 статьи 40</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6.7. Материалы, прикладываемые к жалобе, в том числе фото- и видеоматериалы, представляются контролируемым лицом в электронном виде.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6.8. Жалоба на решение контрольного органа, действий (бездействия) его должностных лиц рассматривается руководителем контрольного органа.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6.9. 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6.10. 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контрольным органом.</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6.11.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6.12. Жалоба может содержать ходатайство о приостановлении исполнения обжалуемого решения контрольного органа. При наличии указанного в настоящем пункте ходатайства руководитель контрольного органа не позднее 2 рабочих дней со дня регистрации жалобы принимает одно из решений, предусмотренных частью 10 статьи 40</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 xml:space="preserve">. </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6.13. В срок не позднее пяти рабочих дней со дня получения жалобы контролируемый орган отказывает в рассмотрении жалобы в случаях, установленных частью 1 статьи 42</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6.14. Срок информирования и направления контролируемому лицу решения, принятого контрольным органом в соответствии с пунктами 6.12-6.13 Положения составляет один рабочий день.</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6.15. Форма и содержание жалобы установлены частью 1 статьи 41</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6.16.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 Срок отказа в рассмотрении жалобы 5 рабочих дней со дня получения жалобы.</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6.17. При рассмотрении жалобы контрольный орган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РФ,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6.18. Срок рассмотрение руководителем контрольного органа жалобы составляет 15 рабочих дней со дня ее регистрации.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6.19. Срок рассмотрения жалобы может быть продлен на двадцать рабочих дней, в следующих исключительных случаях:</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1) проведение в отношении должностного лица, действия (бездействия) которого обжалуются служебной проверки по фактам, указанным в жалобе;</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lastRenderedPageBreak/>
        <w:t>2) отсутствие должностного лица, действия (бездействия) которого обжалуются, по уважительной причине (болезнь, отпуск, командировка);</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3) связанных с необходимостью исследования значительных по объему материалов (более 100 листов), запроса материалов в органах государственной власти и других организациях.</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6.20.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6.21.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6.22.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6.23. По итогам рассмотрения жалобы руководитель (заместитель руководителя) контрольного органа принимает одно из решений, предусмотренных частью 6 статьи 43</w:t>
      </w:r>
      <w:r w:rsidR="001F101E" w:rsidRPr="001F101E">
        <w:t xml:space="preserve"> </w:t>
      </w:r>
      <w:r w:rsidR="001F101E" w:rsidRPr="001F101E">
        <w:rPr>
          <w:rFonts w:ascii="Times New Roman" w:eastAsia="Times New Roman" w:hAnsi="Times New Roman" w:cs="Times New Roman"/>
          <w:sz w:val="24"/>
          <w:szCs w:val="24"/>
          <w:lang w:eastAsia="ru-RU"/>
        </w:rPr>
        <w:t>Федерального закона «О государственном контроле и муниципальном контроле в Российской Федерации»</w:t>
      </w:r>
      <w:r w:rsidRPr="00B31DC2">
        <w:rPr>
          <w:rFonts w:ascii="Times New Roman" w:eastAsia="Times New Roman" w:hAnsi="Times New Roman" w:cs="Times New Roman"/>
          <w:sz w:val="24"/>
          <w:szCs w:val="24"/>
          <w:lang w:eastAsia="ru-RU"/>
        </w:rPr>
        <w:t>.</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6.24.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(функций) в срок не позднее одного рабочего дня со дня его принятия.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B31DC2" w:rsidRPr="00B31DC2" w:rsidRDefault="00B31DC2" w:rsidP="00B31DC2">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B31DC2">
        <w:rPr>
          <w:rFonts w:ascii="Times New Roman" w:eastAsia="Times New Roman" w:hAnsi="Times New Roman" w:cs="Times New Roman"/>
          <w:b/>
          <w:sz w:val="24"/>
          <w:szCs w:val="24"/>
          <w:lang w:eastAsia="ru-RU"/>
        </w:rPr>
        <w:t>7. Заключительные положения</w:t>
      </w:r>
    </w:p>
    <w:p w:rsidR="00B31DC2" w:rsidRPr="00B31DC2" w:rsidRDefault="00B31DC2" w:rsidP="00B31DC2">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B31DC2" w:rsidRPr="00B31DC2" w:rsidRDefault="00B31DC2" w:rsidP="006C7B01">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7.1.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31DC2" w:rsidRPr="00B31DC2" w:rsidRDefault="00B31DC2" w:rsidP="006C7B01">
      <w:pPr>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7.2 Орган муниципального жилищного контроля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муниципального жилищного контроля.</w:t>
      </w:r>
    </w:p>
    <w:p w:rsidR="00B91D2D" w:rsidRDefault="00B31DC2" w:rsidP="00B8644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31DC2">
        <w:rPr>
          <w:rFonts w:ascii="Times New Roman" w:eastAsia="Times New Roman" w:hAnsi="Times New Roman" w:cs="Times New Roman"/>
          <w:sz w:val="24"/>
          <w:szCs w:val="24"/>
          <w:lang w:eastAsia="ru-RU"/>
        </w:rPr>
        <w:t>7.3. 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администрации города Новочебоксарска Чувашской Республики.</w:t>
      </w:r>
    </w:p>
    <w:p w:rsidR="00B91D2D" w:rsidRPr="00B91D2D" w:rsidRDefault="00B91D2D">
      <w:bookmarkStart w:id="12" w:name="_GoBack"/>
      <w:bookmarkEnd w:id="12"/>
    </w:p>
    <w:sectPr w:rsidR="00B91D2D" w:rsidRPr="00B91D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Chuv">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2B6"/>
    <w:rsid w:val="000B7DF0"/>
    <w:rsid w:val="00126BC4"/>
    <w:rsid w:val="00137D90"/>
    <w:rsid w:val="001F101E"/>
    <w:rsid w:val="001F3A18"/>
    <w:rsid w:val="001F5860"/>
    <w:rsid w:val="00257573"/>
    <w:rsid w:val="002F062E"/>
    <w:rsid w:val="002F29D3"/>
    <w:rsid w:val="003C6395"/>
    <w:rsid w:val="004E12B9"/>
    <w:rsid w:val="0053251C"/>
    <w:rsid w:val="005A1593"/>
    <w:rsid w:val="005A22B0"/>
    <w:rsid w:val="005C54C0"/>
    <w:rsid w:val="005F17B5"/>
    <w:rsid w:val="005F35CE"/>
    <w:rsid w:val="00607D7C"/>
    <w:rsid w:val="00634550"/>
    <w:rsid w:val="00686C80"/>
    <w:rsid w:val="006C7B01"/>
    <w:rsid w:val="006E7758"/>
    <w:rsid w:val="007832B6"/>
    <w:rsid w:val="00791667"/>
    <w:rsid w:val="007A0DC5"/>
    <w:rsid w:val="00835B2B"/>
    <w:rsid w:val="00880A55"/>
    <w:rsid w:val="00914E3F"/>
    <w:rsid w:val="0092483E"/>
    <w:rsid w:val="00A82747"/>
    <w:rsid w:val="00AE64B7"/>
    <w:rsid w:val="00B00318"/>
    <w:rsid w:val="00B31DC2"/>
    <w:rsid w:val="00B70121"/>
    <w:rsid w:val="00B86448"/>
    <w:rsid w:val="00B91D2D"/>
    <w:rsid w:val="00BF4D85"/>
    <w:rsid w:val="00BF5315"/>
    <w:rsid w:val="00C32CB6"/>
    <w:rsid w:val="00C60AED"/>
    <w:rsid w:val="00C846A5"/>
    <w:rsid w:val="00C876EF"/>
    <w:rsid w:val="00D069BA"/>
    <w:rsid w:val="00D22288"/>
    <w:rsid w:val="00D64E54"/>
    <w:rsid w:val="00D75480"/>
    <w:rsid w:val="00DA3808"/>
    <w:rsid w:val="00DD7AB8"/>
    <w:rsid w:val="00E11591"/>
    <w:rsid w:val="00E3479B"/>
    <w:rsid w:val="00E479C6"/>
    <w:rsid w:val="00E924F0"/>
    <w:rsid w:val="00F25209"/>
    <w:rsid w:val="00FD32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40C672"/>
  <w15:docId w15:val="{54CD3CBB-3BD2-44A0-98B7-B526D423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CB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2CB6"/>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Заголовок Знак"/>
    <w:basedOn w:val="a0"/>
    <w:link w:val="a3"/>
    <w:rsid w:val="00C32CB6"/>
    <w:rPr>
      <w:rFonts w:ascii="Times New Roman" w:eastAsia="Times New Roman" w:hAnsi="Times New Roman" w:cs="Times New Roman"/>
      <w:sz w:val="28"/>
      <w:szCs w:val="20"/>
      <w:lang w:eastAsia="ru-RU"/>
    </w:rPr>
  </w:style>
  <w:style w:type="paragraph" w:styleId="a5">
    <w:name w:val="Body Text"/>
    <w:basedOn w:val="a"/>
    <w:link w:val="a6"/>
    <w:rsid w:val="00C32CB6"/>
    <w:pPr>
      <w:spacing w:after="0" w:line="240" w:lineRule="auto"/>
      <w:jc w:val="both"/>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C32CB6"/>
    <w:rPr>
      <w:rFonts w:ascii="Times New Roman" w:eastAsia="Times New Roman" w:hAnsi="Times New Roman" w:cs="Times New Roman"/>
      <w:sz w:val="28"/>
      <w:szCs w:val="20"/>
      <w:lang w:eastAsia="ru-RU"/>
    </w:rPr>
  </w:style>
  <w:style w:type="paragraph" w:customStyle="1" w:styleId="ConsPlusNormal">
    <w:name w:val="ConsPlusNormal"/>
    <w:rsid w:val="00C846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126BC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26B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3E137-1B35-4424-B39D-6005A5C7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16</Pages>
  <Words>7535</Words>
  <Characters>42955</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Светлана Геннадьевна</dc:creator>
  <cp:lastModifiedBy>Павлова Светлана Геннадьевна</cp:lastModifiedBy>
  <cp:revision>26</cp:revision>
  <cp:lastPrinted>2025-08-21T09:24:00Z</cp:lastPrinted>
  <dcterms:created xsi:type="dcterms:W3CDTF">2025-08-15T13:01:00Z</dcterms:created>
  <dcterms:modified xsi:type="dcterms:W3CDTF">2025-09-17T06:01:00Z</dcterms:modified>
</cp:coreProperties>
</file>