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6BB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25.03. 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191</w:t>
            </w:r>
            <w:bookmarkStart w:id="0" w:name="_GoBack"/>
            <w:bookmarkEnd w:id="0"/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6BB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191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557E99" w:rsidRPr="00557E99" w:rsidRDefault="00557E99" w:rsidP="00557E99">
      <w:pPr>
        <w:tabs>
          <w:tab w:val="left" w:pos="709"/>
        </w:tabs>
        <w:spacing w:line="240" w:lineRule="auto"/>
        <w:ind w:right="5243" w:firstLine="0"/>
        <w:rPr>
          <w:sz w:val="28"/>
          <w:szCs w:val="28"/>
        </w:rPr>
      </w:pPr>
      <w:r w:rsidRPr="00557E99">
        <w:rPr>
          <w:sz w:val="28"/>
          <w:szCs w:val="28"/>
        </w:rPr>
        <w:t>О предоставлении в безвозмездное пользование (преференцию) муниципального имущества без проведения торгов нестационарного торгового объекта, находящегося в собственности Янтиковского муниципального округа Чувашской Республики</w:t>
      </w:r>
    </w:p>
    <w:p w:rsidR="00557E99" w:rsidRPr="00557E99" w:rsidRDefault="00557E99" w:rsidP="00557E99">
      <w:pPr>
        <w:tabs>
          <w:tab w:val="left" w:pos="709"/>
        </w:tabs>
        <w:spacing w:line="240" w:lineRule="auto"/>
        <w:ind w:right="4960" w:firstLine="0"/>
        <w:rPr>
          <w:sz w:val="28"/>
          <w:szCs w:val="28"/>
        </w:rPr>
      </w:pPr>
    </w:p>
    <w:p w:rsidR="00557E99" w:rsidRPr="00557E99" w:rsidRDefault="00557E99" w:rsidP="00557E99">
      <w:pPr>
        <w:spacing w:line="240" w:lineRule="auto"/>
        <w:ind w:right="4675" w:firstLine="0"/>
        <w:rPr>
          <w:sz w:val="16"/>
          <w:szCs w:val="16"/>
        </w:rPr>
      </w:pPr>
    </w:p>
    <w:p w:rsidR="00557E99" w:rsidRPr="00557E99" w:rsidRDefault="00557E99" w:rsidP="00557E99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557E99">
        <w:rPr>
          <w:color w:val="000000"/>
          <w:sz w:val="28"/>
          <w:szCs w:val="28"/>
        </w:rPr>
        <w:t>В соответствии с постановлением администрации Янтиковского муниципального округа Чувашской Республики от 11.03.2025 № 163 «Об утверждении Порядка предоставления муниципальной преференции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Республики», муниципальной программой Янтиковского муниципального округа «Экономическое развитие</w:t>
      </w:r>
      <w:proofErr w:type="gramEnd"/>
      <w:r w:rsidRPr="00557E99">
        <w:rPr>
          <w:color w:val="000000"/>
          <w:sz w:val="28"/>
          <w:szCs w:val="28"/>
        </w:rPr>
        <w:t xml:space="preserve"> </w:t>
      </w:r>
      <w:proofErr w:type="gramStart"/>
      <w:r w:rsidRPr="00557E99">
        <w:rPr>
          <w:color w:val="000000"/>
          <w:sz w:val="28"/>
          <w:szCs w:val="28"/>
        </w:rPr>
        <w:t xml:space="preserve">Янтиковского муниципального округа», утвержденной постановлением администрации Янтиковского муниципального округа от 02.06.2023 № 481 (с изменениями от 22.07.2024 № 687, от 11.03.2025 № 164), протоколом заседания Комиссии по предоставлению муниципальных преференций хозяйствующим субъектам, реализующим продукцию </w:t>
      </w:r>
      <w:r w:rsidRPr="00557E99">
        <w:rPr>
          <w:color w:val="000000"/>
          <w:sz w:val="28"/>
          <w:szCs w:val="28"/>
        </w:rPr>
        <w:lastRenderedPageBreak/>
        <w:t>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</w:t>
      </w:r>
      <w:proofErr w:type="gramEnd"/>
      <w:r w:rsidRPr="00557E99">
        <w:rPr>
          <w:color w:val="000000"/>
          <w:sz w:val="28"/>
          <w:szCs w:val="28"/>
        </w:rPr>
        <w:t xml:space="preserve"> Республики № 1 от 25.03.2025 администрация Янтиковского муниципального округа Чувашской Республики </w:t>
      </w:r>
      <w:proofErr w:type="gramStart"/>
      <w:r w:rsidRPr="00557E99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557E99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557E99" w:rsidRPr="00557E99" w:rsidRDefault="00557E99" w:rsidP="00557E99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>1. Предоставить в безвозмездное пользование (преференцию) муниципальное имущество без проведения торгов нестационарные торговые объекты, находящиеся в собственности Янтиковского муниципального округа Чувашской Республики сроком на шесть месяцев:</w:t>
      </w:r>
    </w:p>
    <w:p w:rsidR="00557E99" w:rsidRPr="00557E99" w:rsidRDefault="00557E99" w:rsidP="00557E99">
      <w:pPr>
        <w:suppressAutoHyphens w:val="0"/>
        <w:spacing w:line="360" w:lineRule="auto"/>
        <w:ind w:firstLine="80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 xml:space="preserve"> - ИП Андреевой Л.Л., торговый павильон № 1;</w:t>
      </w:r>
    </w:p>
    <w:p w:rsidR="00557E99" w:rsidRPr="00557E99" w:rsidRDefault="00557E99" w:rsidP="00557E99">
      <w:pPr>
        <w:suppressAutoHyphens w:val="0"/>
        <w:spacing w:line="360" w:lineRule="auto"/>
        <w:ind w:firstLine="80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 xml:space="preserve"> - ООО «АККОНДМОЛОКО», торговый павильон № 2;</w:t>
      </w:r>
    </w:p>
    <w:p w:rsidR="00557E99" w:rsidRPr="00557E99" w:rsidRDefault="00557E99" w:rsidP="00557E99">
      <w:pPr>
        <w:suppressAutoHyphens w:val="0"/>
        <w:spacing w:line="360" w:lineRule="auto"/>
        <w:ind w:firstLine="80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 xml:space="preserve"> - СППК «Кухня Леопольда», торговый павильон № 3;</w:t>
      </w:r>
    </w:p>
    <w:p w:rsidR="00557E99" w:rsidRPr="00557E99" w:rsidRDefault="00557E99" w:rsidP="00557E99">
      <w:pPr>
        <w:suppressAutoHyphens w:val="0"/>
        <w:spacing w:line="360" w:lineRule="auto"/>
        <w:ind w:firstLine="80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 xml:space="preserve"> - ООО «</w:t>
      </w:r>
      <w:proofErr w:type="spellStart"/>
      <w:r w:rsidRPr="00557E99">
        <w:rPr>
          <w:kern w:val="0"/>
          <w:sz w:val="28"/>
          <w:szCs w:val="28"/>
          <w:lang w:eastAsia="ru-RU"/>
        </w:rPr>
        <w:t>РыбаПлюс</w:t>
      </w:r>
      <w:proofErr w:type="spellEnd"/>
      <w:r w:rsidRPr="00557E99">
        <w:rPr>
          <w:kern w:val="0"/>
          <w:sz w:val="28"/>
          <w:szCs w:val="28"/>
          <w:lang w:eastAsia="ru-RU"/>
        </w:rPr>
        <w:t>», торговый павильон № 4.</w:t>
      </w:r>
    </w:p>
    <w:p w:rsidR="00557E99" w:rsidRPr="00557E99" w:rsidRDefault="00557E99" w:rsidP="00972C1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>2. Отделу экономики, земельных и имущественных отношений администрации Янтиковского муниципального округа до 1 апреля 2025 года заключить договора безвозмездного пользования (преференции) муниципальным имуществом без проведения торгов нестационарных торговых объектов, находящихся в собственности Янтиковского муниципального округа Чувашской Республики, между администрацией Янтиковского муниципального округа и получателями муниципальной преференции: ИП Андреевой Л.Л., ООО «АККОНДМОЛОКО», СППК «Кухня Леопольда», ООО «</w:t>
      </w:r>
      <w:proofErr w:type="spellStart"/>
      <w:r w:rsidRPr="00557E99">
        <w:rPr>
          <w:kern w:val="0"/>
          <w:sz w:val="28"/>
          <w:szCs w:val="28"/>
          <w:lang w:eastAsia="ru-RU"/>
        </w:rPr>
        <w:t>РыбаПлюс</w:t>
      </w:r>
      <w:proofErr w:type="spellEnd"/>
      <w:r w:rsidRPr="00557E99">
        <w:rPr>
          <w:kern w:val="0"/>
          <w:sz w:val="28"/>
          <w:szCs w:val="28"/>
          <w:lang w:eastAsia="ru-RU"/>
        </w:rPr>
        <w:t xml:space="preserve">» и передать в пользование. </w:t>
      </w:r>
    </w:p>
    <w:p w:rsidR="00557E99" w:rsidRDefault="00557E99" w:rsidP="00972C1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557E99" w:rsidRDefault="00557E99" w:rsidP="00557E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972C14" w:rsidRPr="00557E99" w:rsidRDefault="00972C14" w:rsidP="00972C14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57E99" w:rsidRPr="00557E99" w:rsidRDefault="00557E99" w:rsidP="00557E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>Глава Янтиковского</w:t>
      </w:r>
    </w:p>
    <w:p w:rsidR="00557E99" w:rsidRPr="00557E99" w:rsidRDefault="00557E99" w:rsidP="00557E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57E99">
        <w:rPr>
          <w:kern w:val="0"/>
          <w:sz w:val="28"/>
          <w:szCs w:val="28"/>
          <w:lang w:eastAsia="ru-RU"/>
        </w:rPr>
        <w:t xml:space="preserve">муниципального округа                          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557E99">
        <w:rPr>
          <w:kern w:val="0"/>
          <w:sz w:val="28"/>
          <w:szCs w:val="28"/>
          <w:lang w:eastAsia="ru-RU"/>
        </w:rPr>
        <w:t xml:space="preserve">                             О.А. Ломоносов</w:t>
      </w:r>
    </w:p>
    <w:sectPr w:rsidR="00557E99" w:rsidRPr="00557E99" w:rsidSect="00557E99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8088"/>
      <w:docPartObj>
        <w:docPartGallery w:val="Page Numbers (Top of Page)"/>
        <w:docPartUnique/>
      </w:docPartObj>
    </w:sdtPr>
    <w:sdtEndPr/>
    <w:sdtContent>
      <w:p w:rsidR="00557E99" w:rsidRDefault="00557E9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57E9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6BB1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2C14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352C-F940-4145-B32C-FC6707C4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</cp:lastModifiedBy>
  <cp:revision>199</cp:revision>
  <cp:lastPrinted>2023-03-31T12:17:00Z</cp:lastPrinted>
  <dcterms:created xsi:type="dcterms:W3CDTF">2023-01-09T05:07:00Z</dcterms:created>
  <dcterms:modified xsi:type="dcterms:W3CDTF">2025-03-25T10:59:00Z</dcterms:modified>
</cp:coreProperties>
</file>