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961"/>
      </w:tblGrid>
      <w:tr w:rsidR="007F0128" w:rsidRPr="009135FD" w:rsidTr="007F0128">
        <w:trPr>
          <w:cantSplit/>
          <w:trHeight w:val="253"/>
        </w:trPr>
        <w:tc>
          <w:tcPr>
            <w:tcW w:w="4361" w:type="dxa"/>
            <w:hideMark/>
          </w:tcPr>
          <w:p w:rsidR="007F0128" w:rsidRPr="009135FD" w:rsidRDefault="007F0128" w:rsidP="009543EF">
            <w:pPr>
              <w:ind w:firstLine="709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135FD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7F0128" w:rsidRPr="009135FD" w:rsidRDefault="007F0128" w:rsidP="009543EF">
            <w:pPr>
              <w:ind w:firstLine="709"/>
              <w:jc w:val="center"/>
            </w:pPr>
          </w:p>
        </w:tc>
        <w:tc>
          <w:tcPr>
            <w:tcW w:w="1134" w:type="dxa"/>
            <w:vMerge w:val="restart"/>
          </w:tcPr>
          <w:p w:rsidR="007F0128" w:rsidRPr="009135FD" w:rsidRDefault="007F0128" w:rsidP="009543EF">
            <w:pPr>
              <w:ind w:firstLine="709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D845CD4" wp14:editId="79E9E1A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hideMark/>
          </w:tcPr>
          <w:p w:rsidR="007F0128" w:rsidRPr="009135FD" w:rsidRDefault="007F0128" w:rsidP="009543E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9135FD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7F0128" w:rsidRPr="009135FD" w:rsidRDefault="007F0128" w:rsidP="009543EF">
            <w:pPr>
              <w:ind w:firstLine="709"/>
              <w:jc w:val="center"/>
              <w:rPr>
                <w:b/>
                <w:bCs/>
                <w:sz w:val="22"/>
              </w:rPr>
            </w:pPr>
          </w:p>
        </w:tc>
      </w:tr>
      <w:tr w:rsidR="007F0128" w:rsidRPr="009135FD" w:rsidTr="007F0128">
        <w:trPr>
          <w:cantSplit/>
          <w:trHeight w:val="1617"/>
        </w:trPr>
        <w:tc>
          <w:tcPr>
            <w:tcW w:w="4361" w:type="dxa"/>
          </w:tcPr>
          <w:p w:rsidR="007F0128" w:rsidRPr="009135FD" w:rsidRDefault="007F0128" w:rsidP="009543EF">
            <w:pPr>
              <w:pStyle w:val="aa"/>
              <w:tabs>
                <w:tab w:val="left" w:pos="4285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9135F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7F0128" w:rsidRPr="009135FD" w:rsidRDefault="007F0128" w:rsidP="009543EF">
            <w:pPr>
              <w:pStyle w:val="aa"/>
              <w:tabs>
                <w:tab w:val="left" w:pos="4285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9135F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7F0128" w:rsidRPr="009135FD" w:rsidRDefault="007F0128" w:rsidP="009543EF">
            <w:pPr>
              <w:pStyle w:val="aa"/>
              <w:tabs>
                <w:tab w:val="left" w:pos="4285"/>
              </w:tabs>
              <w:ind w:firstLine="709"/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9135F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7F0128" w:rsidRPr="009135FD" w:rsidRDefault="007F0128" w:rsidP="009543EF">
            <w:pPr>
              <w:ind w:firstLine="709"/>
              <w:jc w:val="center"/>
            </w:pPr>
          </w:p>
          <w:p w:rsidR="007F0128" w:rsidRPr="009135FD" w:rsidRDefault="007F0128" w:rsidP="009543EF">
            <w:pPr>
              <w:ind w:firstLine="709"/>
              <w:jc w:val="center"/>
              <w:rPr>
                <w:b/>
              </w:rPr>
            </w:pPr>
            <w:r w:rsidRPr="009135FD">
              <w:rPr>
                <w:b/>
              </w:rPr>
              <w:t>ЙЫШ</w:t>
            </w:r>
            <w:r w:rsidRPr="009135FD">
              <w:rPr>
                <w:b/>
                <w:bCs/>
                <w:noProof/>
                <w:color w:val="000000"/>
              </w:rPr>
              <w:t>Ă</w:t>
            </w:r>
            <w:r w:rsidRPr="009135FD">
              <w:rPr>
                <w:b/>
              </w:rPr>
              <w:t>НУ</w:t>
            </w:r>
          </w:p>
          <w:p w:rsidR="007F0128" w:rsidRPr="009135FD" w:rsidRDefault="007F0128" w:rsidP="009543EF">
            <w:pPr>
              <w:ind w:firstLine="709"/>
              <w:jc w:val="center"/>
            </w:pPr>
            <w:r w:rsidRPr="009135FD">
              <w:t xml:space="preserve"> </w:t>
            </w:r>
          </w:p>
          <w:p w:rsidR="007F0128" w:rsidRPr="009135FD" w:rsidRDefault="007F0128" w:rsidP="009543EF">
            <w:pPr>
              <w:ind w:firstLine="709"/>
              <w:jc w:val="center"/>
            </w:pPr>
            <w:r w:rsidRPr="009135FD">
              <w:t xml:space="preserve">№ </w:t>
            </w:r>
          </w:p>
          <w:p w:rsidR="007F0128" w:rsidRPr="006E7D29" w:rsidRDefault="007F0128" w:rsidP="009543EF">
            <w:pPr>
              <w:ind w:firstLine="709"/>
              <w:jc w:val="center"/>
              <w:rPr>
                <w:sz w:val="18"/>
                <w:szCs w:val="18"/>
              </w:rPr>
            </w:pPr>
            <w:proofErr w:type="gramStart"/>
            <w:r w:rsidRPr="006E7D29">
              <w:rPr>
                <w:bCs/>
                <w:sz w:val="18"/>
                <w:szCs w:val="18"/>
              </w:rPr>
              <w:t>хула</w:t>
            </w:r>
            <w:proofErr w:type="gramEnd"/>
            <w:r w:rsidRPr="006E7D2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E7D29">
              <w:rPr>
                <w:bCs/>
                <w:sz w:val="18"/>
                <w:szCs w:val="18"/>
              </w:rPr>
              <w:t>евĕрлĕ</w:t>
            </w:r>
            <w:proofErr w:type="spellEnd"/>
            <w:r w:rsidRPr="006E7D2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E7D29">
              <w:rPr>
                <w:bCs/>
                <w:sz w:val="18"/>
                <w:szCs w:val="18"/>
              </w:rPr>
              <w:t>Йĕпреç</w:t>
            </w:r>
            <w:proofErr w:type="spellEnd"/>
            <w:r w:rsidRPr="006E7D2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E7D29">
              <w:rPr>
                <w:bCs/>
                <w:sz w:val="18"/>
                <w:szCs w:val="18"/>
              </w:rPr>
              <w:t>поселокĕ</w:t>
            </w:r>
            <w:proofErr w:type="spellEnd"/>
          </w:p>
          <w:p w:rsidR="007F0128" w:rsidRPr="009135FD" w:rsidRDefault="007F0128" w:rsidP="009543EF">
            <w:pPr>
              <w:ind w:firstLine="709"/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F0128" w:rsidRPr="009135FD" w:rsidRDefault="007F0128" w:rsidP="009543EF">
            <w:pPr>
              <w:ind w:firstLine="709"/>
              <w:rPr>
                <w:sz w:val="26"/>
              </w:rPr>
            </w:pPr>
          </w:p>
        </w:tc>
        <w:tc>
          <w:tcPr>
            <w:tcW w:w="4961" w:type="dxa"/>
          </w:tcPr>
          <w:p w:rsidR="007F0128" w:rsidRPr="009135FD" w:rsidRDefault="007F0128" w:rsidP="009543E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9135F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7F0128" w:rsidRPr="009135FD" w:rsidRDefault="007F0128" w:rsidP="009543E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9135F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ИБРЕСИНСКОГО МУНИЦИПАЛЬНОГО ОКРУГА</w:t>
            </w:r>
            <w:r w:rsidRPr="009135FD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7F0128" w:rsidRPr="009135FD" w:rsidRDefault="007F0128" w:rsidP="009543EF">
            <w:pPr>
              <w:pStyle w:val="aa"/>
              <w:ind w:firstLine="709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F0128" w:rsidRPr="009135FD" w:rsidRDefault="007F0128" w:rsidP="009543EF">
            <w:pPr>
              <w:ind w:firstLine="709"/>
              <w:jc w:val="center"/>
              <w:rPr>
                <w:b/>
              </w:rPr>
            </w:pPr>
            <w:r w:rsidRPr="009135FD">
              <w:rPr>
                <w:b/>
              </w:rPr>
              <w:t>ПОСТАНОВЛЕНИЕ</w:t>
            </w:r>
          </w:p>
          <w:p w:rsidR="007F0128" w:rsidRPr="009135FD" w:rsidRDefault="007F0128" w:rsidP="009543EF">
            <w:pPr>
              <w:ind w:firstLine="709"/>
              <w:jc w:val="center"/>
            </w:pPr>
          </w:p>
          <w:p w:rsidR="007F0128" w:rsidRPr="009135FD" w:rsidRDefault="007F0128" w:rsidP="009543EF">
            <w:pPr>
              <w:ind w:firstLine="709"/>
              <w:jc w:val="center"/>
            </w:pPr>
            <w:r w:rsidRPr="009135FD">
              <w:t xml:space="preserve">№ </w:t>
            </w:r>
          </w:p>
          <w:p w:rsidR="007F0128" w:rsidRPr="006E7D29" w:rsidRDefault="007F0128" w:rsidP="009543EF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6E7D29">
              <w:rPr>
                <w:sz w:val="18"/>
                <w:szCs w:val="18"/>
              </w:rPr>
              <w:t xml:space="preserve">поселок городского типа </w:t>
            </w:r>
            <w:proofErr w:type="spellStart"/>
            <w:r w:rsidRPr="006E7D29">
              <w:rPr>
                <w:sz w:val="18"/>
                <w:szCs w:val="18"/>
              </w:rPr>
              <w:t>Ибреси</w:t>
            </w:r>
            <w:proofErr w:type="spellEnd"/>
          </w:p>
          <w:p w:rsidR="007F0128" w:rsidRPr="009135FD" w:rsidRDefault="007F0128" w:rsidP="009543EF">
            <w:pPr>
              <w:pStyle w:val="aa"/>
              <w:ind w:firstLine="709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6B3ECC" w:rsidRDefault="006B3ECC" w:rsidP="009543EF">
      <w:pPr>
        <w:ind w:firstLine="709"/>
        <w:jc w:val="center"/>
        <w:rPr>
          <w:sz w:val="28"/>
          <w:szCs w:val="28"/>
        </w:rPr>
      </w:pPr>
    </w:p>
    <w:p w:rsidR="006B3ECC" w:rsidRDefault="006B3ECC" w:rsidP="009543EF">
      <w:pPr>
        <w:ind w:firstLine="709"/>
        <w:jc w:val="center"/>
        <w:rPr>
          <w:sz w:val="28"/>
          <w:szCs w:val="28"/>
        </w:rPr>
      </w:pPr>
    </w:p>
    <w:p w:rsidR="006B3ECC" w:rsidRDefault="006B3ECC" w:rsidP="009543EF">
      <w:pPr>
        <w:ind w:firstLine="709"/>
        <w:jc w:val="center"/>
        <w:rPr>
          <w:sz w:val="28"/>
          <w:szCs w:val="28"/>
        </w:rPr>
      </w:pPr>
    </w:p>
    <w:p w:rsidR="004814AB" w:rsidRDefault="006B3ECC" w:rsidP="00FD4644">
      <w:pPr>
        <w:shd w:val="clear" w:color="auto" w:fill="FFFFFF"/>
        <w:rPr>
          <w:b/>
          <w:bCs/>
          <w:sz w:val="25"/>
          <w:szCs w:val="25"/>
        </w:rPr>
      </w:pPr>
      <w:r w:rsidRPr="00CD705F">
        <w:rPr>
          <w:b/>
          <w:bCs/>
          <w:sz w:val="25"/>
          <w:szCs w:val="25"/>
        </w:rPr>
        <w:t>О порядке проведения проверки</w:t>
      </w:r>
      <w:r w:rsidR="004814AB">
        <w:rPr>
          <w:b/>
          <w:bCs/>
          <w:sz w:val="25"/>
          <w:szCs w:val="25"/>
        </w:rPr>
        <w:t xml:space="preserve"> </w:t>
      </w:r>
    </w:p>
    <w:p w:rsidR="004814AB" w:rsidRDefault="006B3ECC" w:rsidP="00FD4644">
      <w:pPr>
        <w:shd w:val="clear" w:color="auto" w:fill="FFFFFF"/>
        <w:rPr>
          <w:b/>
          <w:sz w:val="25"/>
          <w:szCs w:val="25"/>
        </w:rPr>
      </w:pPr>
      <w:r w:rsidRPr="00CD705F">
        <w:rPr>
          <w:b/>
          <w:bCs/>
          <w:sz w:val="25"/>
          <w:szCs w:val="25"/>
        </w:rPr>
        <w:t>инвестиционных проектов</w:t>
      </w:r>
      <w:r w:rsidR="004814AB">
        <w:rPr>
          <w:b/>
          <w:bCs/>
          <w:sz w:val="25"/>
          <w:szCs w:val="25"/>
        </w:rPr>
        <w:t xml:space="preserve"> </w:t>
      </w:r>
      <w:r w:rsidR="004814AB">
        <w:rPr>
          <w:b/>
          <w:sz w:val="25"/>
          <w:szCs w:val="25"/>
        </w:rPr>
        <w:t>на предмет</w:t>
      </w:r>
    </w:p>
    <w:p w:rsidR="004814AB" w:rsidRDefault="006B3ECC" w:rsidP="00FD4644">
      <w:pPr>
        <w:shd w:val="clear" w:color="auto" w:fill="FFFFFF"/>
        <w:rPr>
          <w:b/>
          <w:sz w:val="25"/>
          <w:szCs w:val="25"/>
        </w:rPr>
      </w:pPr>
      <w:r w:rsidRPr="00CD705F">
        <w:rPr>
          <w:b/>
          <w:sz w:val="25"/>
          <w:szCs w:val="25"/>
        </w:rPr>
        <w:t>эффективности использования средств</w:t>
      </w:r>
    </w:p>
    <w:p w:rsidR="00FD4644" w:rsidRDefault="006B3ECC" w:rsidP="00FD4644">
      <w:pPr>
        <w:shd w:val="clear" w:color="auto" w:fill="FFFFFF"/>
        <w:rPr>
          <w:b/>
          <w:sz w:val="25"/>
          <w:szCs w:val="25"/>
        </w:rPr>
      </w:pPr>
      <w:r w:rsidRPr="00CD705F">
        <w:rPr>
          <w:b/>
          <w:sz w:val="25"/>
          <w:szCs w:val="25"/>
        </w:rPr>
        <w:t>бюджета</w:t>
      </w:r>
      <w:r w:rsidR="00746F85">
        <w:rPr>
          <w:b/>
          <w:sz w:val="25"/>
          <w:szCs w:val="25"/>
        </w:rPr>
        <w:t xml:space="preserve"> </w:t>
      </w:r>
      <w:r w:rsidR="003638CD">
        <w:rPr>
          <w:b/>
          <w:sz w:val="25"/>
          <w:szCs w:val="25"/>
        </w:rPr>
        <w:t>Ибресинского</w:t>
      </w:r>
      <w:r w:rsidR="00746F85">
        <w:rPr>
          <w:b/>
          <w:sz w:val="25"/>
          <w:szCs w:val="25"/>
        </w:rPr>
        <w:t xml:space="preserve"> муниципального</w:t>
      </w:r>
    </w:p>
    <w:p w:rsidR="00FD4644" w:rsidRDefault="00746F85" w:rsidP="00FD4644">
      <w:pPr>
        <w:shd w:val="clear" w:color="auto" w:fill="FFFFFF"/>
        <w:rPr>
          <w:b/>
          <w:sz w:val="25"/>
          <w:szCs w:val="25"/>
        </w:rPr>
      </w:pPr>
      <w:r>
        <w:rPr>
          <w:b/>
          <w:sz w:val="25"/>
          <w:szCs w:val="25"/>
        </w:rPr>
        <w:t>округа</w:t>
      </w:r>
      <w:r w:rsidR="003638CD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Чувашской Республики</w:t>
      </w:r>
      <w:r w:rsidR="006B3ECC" w:rsidRPr="00CD705F">
        <w:rPr>
          <w:b/>
          <w:sz w:val="25"/>
          <w:szCs w:val="25"/>
        </w:rPr>
        <w:t>,</w:t>
      </w:r>
    </w:p>
    <w:p w:rsidR="006B3ECC" w:rsidRPr="00CD705F" w:rsidRDefault="006B3ECC" w:rsidP="00FD4644">
      <w:pPr>
        <w:shd w:val="clear" w:color="auto" w:fill="FFFFFF"/>
        <w:rPr>
          <w:rStyle w:val="apple-style-span"/>
          <w:b/>
          <w:sz w:val="25"/>
          <w:szCs w:val="25"/>
        </w:rPr>
      </w:pPr>
      <w:proofErr w:type="gramStart"/>
      <w:r w:rsidRPr="00CD705F">
        <w:rPr>
          <w:b/>
          <w:sz w:val="25"/>
          <w:szCs w:val="25"/>
        </w:rPr>
        <w:t>направляемых</w:t>
      </w:r>
      <w:proofErr w:type="gramEnd"/>
      <w:r w:rsidRPr="00CD705F">
        <w:rPr>
          <w:b/>
          <w:sz w:val="25"/>
          <w:szCs w:val="25"/>
        </w:rPr>
        <w:t xml:space="preserve"> </w:t>
      </w:r>
      <w:r w:rsidRPr="00CD705F">
        <w:rPr>
          <w:b/>
          <w:iCs/>
          <w:sz w:val="25"/>
          <w:szCs w:val="25"/>
        </w:rPr>
        <w:t>на</w:t>
      </w:r>
      <w:r w:rsidRPr="00CD705F">
        <w:rPr>
          <w:b/>
          <w:i/>
          <w:iCs/>
          <w:sz w:val="25"/>
          <w:szCs w:val="25"/>
        </w:rPr>
        <w:t xml:space="preserve"> </w:t>
      </w:r>
      <w:r w:rsidRPr="00CD705F">
        <w:rPr>
          <w:b/>
          <w:sz w:val="25"/>
          <w:szCs w:val="25"/>
        </w:rPr>
        <w:t>капитальные вложения</w:t>
      </w:r>
    </w:p>
    <w:p w:rsidR="006B3ECC" w:rsidRDefault="006B3ECC" w:rsidP="009543EF">
      <w:pPr>
        <w:pStyle w:val="a3"/>
        <w:spacing w:before="0" w:beforeAutospacing="0" w:after="0" w:afterAutospacing="0"/>
        <w:ind w:firstLine="709"/>
        <w:jc w:val="center"/>
        <w:rPr>
          <w:rStyle w:val="apple-style-span"/>
          <w:rFonts w:ascii="Times New Roman" w:hAnsi="Times New Roman"/>
          <w:b/>
        </w:rPr>
      </w:pPr>
    </w:p>
    <w:p w:rsidR="006B3ECC" w:rsidRDefault="006B3ECC" w:rsidP="009543EF">
      <w:pPr>
        <w:pStyle w:val="a3"/>
        <w:spacing w:before="0" w:beforeAutospacing="0" w:after="0" w:afterAutospacing="0"/>
        <w:ind w:firstLine="709"/>
        <w:jc w:val="center"/>
        <w:rPr>
          <w:rStyle w:val="apple-style-span"/>
          <w:rFonts w:ascii="Times New Roman" w:hAnsi="Times New Roman"/>
          <w:b/>
        </w:rPr>
      </w:pPr>
    </w:p>
    <w:p w:rsidR="006B3ECC" w:rsidRPr="00B8743F" w:rsidRDefault="006B3ECC" w:rsidP="009543EF">
      <w:pPr>
        <w:pStyle w:val="a3"/>
        <w:spacing w:before="0" w:beforeAutospacing="0" w:after="0" w:afterAutospacing="0"/>
        <w:ind w:firstLine="709"/>
        <w:jc w:val="center"/>
        <w:rPr>
          <w:rStyle w:val="apple-style-span"/>
          <w:rFonts w:ascii="Times New Roman" w:hAnsi="Times New Roman"/>
          <w:b/>
        </w:rPr>
      </w:pPr>
    </w:p>
    <w:p w:rsidR="006B3ECC" w:rsidRPr="00CD705F" w:rsidRDefault="007B4D5B" w:rsidP="009543EF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со статьей </w:t>
      </w:r>
      <w:r w:rsidR="006B3ECC" w:rsidRPr="00CD705F">
        <w:rPr>
          <w:rFonts w:ascii="Times New Roman" w:hAnsi="Times New Roman" w:cs="Times New Roman"/>
          <w:color w:val="000000"/>
          <w:sz w:val="25"/>
          <w:szCs w:val="25"/>
        </w:rPr>
        <w:t>14 Федерального закона от 25.02.</w:t>
      </w:r>
      <w:r w:rsidR="00CD705F">
        <w:rPr>
          <w:rFonts w:ascii="Times New Roman" w:hAnsi="Times New Roman" w:cs="Times New Roman"/>
          <w:color w:val="000000"/>
          <w:sz w:val="25"/>
          <w:szCs w:val="25"/>
        </w:rPr>
        <w:t xml:space="preserve">1999 г. </w:t>
      </w:r>
      <w:r w:rsidR="006B3ECC" w:rsidRPr="00CD705F">
        <w:rPr>
          <w:rFonts w:ascii="Times New Roman" w:hAnsi="Times New Roman" w:cs="Times New Roman"/>
          <w:color w:val="000000"/>
          <w:sz w:val="25"/>
          <w:szCs w:val="25"/>
        </w:rPr>
        <w:t xml:space="preserve">№ 39-ФЗ «Об инвестиционной деятельности в Российской Федерации, осуществляемой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в форме капитальных вложений», </w:t>
      </w:r>
      <w:r w:rsidR="00CD705F" w:rsidRPr="00CD705F">
        <w:rPr>
          <w:rStyle w:val="apple-style-span"/>
          <w:rFonts w:ascii="Times New Roman" w:hAnsi="Times New Roman"/>
          <w:color w:val="000000"/>
          <w:sz w:val="25"/>
          <w:szCs w:val="25"/>
        </w:rPr>
        <w:t>а</w:t>
      </w:r>
      <w:r w:rsidR="006B3ECC" w:rsidRPr="00CD705F">
        <w:rPr>
          <w:rStyle w:val="apple-style-span"/>
          <w:rFonts w:ascii="Times New Roman" w:hAnsi="Times New Roman"/>
          <w:color w:val="000000"/>
          <w:sz w:val="25"/>
          <w:szCs w:val="25"/>
        </w:rPr>
        <w:t xml:space="preserve">дминистрация </w:t>
      </w:r>
      <w:r w:rsidR="003638CD">
        <w:rPr>
          <w:rStyle w:val="apple-style-span"/>
          <w:rFonts w:ascii="Times New Roman" w:hAnsi="Times New Roman"/>
          <w:color w:val="000000"/>
          <w:sz w:val="25"/>
          <w:szCs w:val="25"/>
        </w:rPr>
        <w:t>Ибресинского</w:t>
      </w:r>
      <w:r w:rsidR="00F44B19">
        <w:rPr>
          <w:rStyle w:val="apple-style-span"/>
          <w:rFonts w:ascii="Times New Roman" w:hAnsi="Times New Roman"/>
          <w:color w:val="000000"/>
          <w:sz w:val="25"/>
          <w:szCs w:val="25"/>
        </w:rPr>
        <w:t xml:space="preserve"> муниципального  округа </w:t>
      </w:r>
      <w:r w:rsidR="00CD705F" w:rsidRPr="00CD705F">
        <w:rPr>
          <w:rStyle w:val="apple-style-span"/>
          <w:rFonts w:ascii="Times New Roman" w:hAnsi="Times New Roman"/>
          <w:color w:val="000000"/>
          <w:sz w:val="25"/>
          <w:szCs w:val="25"/>
        </w:rPr>
        <w:t xml:space="preserve">Чувашской Республики </w:t>
      </w:r>
      <w:r w:rsidR="00CD705F">
        <w:rPr>
          <w:rStyle w:val="apple-style-span"/>
          <w:rFonts w:ascii="Times New Roman" w:hAnsi="Times New Roman"/>
          <w:color w:val="000000"/>
          <w:sz w:val="25"/>
          <w:szCs w:val="25"/>
        </w:rPr>
        <w:t>постановляет</w:t>
      </w:r>
      <w:r w:rsidR="006B3ECC" w:rsidRPr="00CD705F">
        <w:rPr>
          <w:rStyle w:val="apple-style-span"/>
          <w:rFonts w:ascii="Times New Roman" w:hAnsi="Times New Roman"/>
          <w:color w:val="000000"/>
          <w:sz w:val="25"/>
          <w:szCs w:val="25"/>
        </w:rPr>
        <w:t>:</w:t>
      </w:r>
    </w:p>
    <w:p w:rsidR="00692B87" w:rsidRDefault="006B3ECC" w:rsidP="009543EF">
      <w:pPr>
        <w:shd w:val="clear" w:color="auto" w:fill="FFFFFF"/>
        <w:tabs>
          <w:tab w:val="left" w:pos="-142"/>
        </w:tabs>
        <w:autoSpaceDN/>
        <w:adjustRightInd/>
        <w:ind w:firstLine="709"/>
        <w:jc w:val="both"/>
        <w:rPr>
          <w:sz w:val="25"/>
          <w:szCs w:val="25"/>
        </w:rPr>
      </w:pPr>
      <w:r w:rsidRPr="00CD705F">
        <w:rPr>
          <w:sz w:val="25"/>
          <w:szCs w:val="25"/>
        </w:rPr>
        <w:t>1. Утвердить</w:t>
      </w:r>
      <w:r w:rsidR="00692B87">
        <w:rPr>
          <w:sz w:val="25"/>
          <w:szCs w:val="25"/>
        </w:rPr>
        <w:t>:</w:t>
      </w:r>
    </w:p>
    <w:p w:rsidR="006B3ECC" w:rsidRPr="00CD705F" w:rsidRDefault="0099781E" w:rsidP="009543EF">
      <w:pPr>
        <w:shd w:val="clear" w:color="auto" w:fill="FFFFFF"/>
        <w:tabs>
          <w:tab w:val="left" w:pos="-142"/>
        </w:tabs>
        <w:autoSpaceDN/>
        <w:adjustRightInd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1.1. П</w:t>
      </w:r>
      <w:r w:rsidR="006B3ECC" w:rsidRPr="00CD705F">
        <w:rPr>
          <w:sz w:val="25"/>
          <w:szCs w:val="25"/>
        </w:rPr>
        <w:t>орядок проведения проверки инвестиционных проектов</w:t>
      </w:r>
      <w:r w:rsidR="00F44B19">
        <w:rPr>
          <w:sz w:val="25"/>
          <w:szCs w:val="25"/>
        </w:rPr>
        <w:t xml:space="preserve"> </w:t>
      </w:r>
      <w:r w:rsidR="006B3ECC" w:rsidRPr="00CD705F">
        <w:rPr>
          <w:sz w:val="25"/>
          <w:szCs w:val="25"/>
        </w:rPr>
        <w:t xml:space="preserve">на предмет эффективности использования средств  бюджета </w:t>
      </w:r>
      <w:r w:rsidR="003638CD">
        <w:rPr>
          <w:rStyle w:val="apple-style-span"/>
          <w:sz w:val="25"/>
          <w:szCs w:val="25"/>
        </w:rPr>
        <w:t>Ибресинского</w:t>
      </w:r>
      <w:r w:rsidR="00CD705F">
        <w:rPr>
          <w:rStyle w:val="apple-style-span"/>
          <w:sz w:val="25"/>
          <w:szCs w:val="25"/>
        </w:rPr>
        <w:t xml:space="preserve"> </w:t>
      </w:r>
      <w:r w:rsidR="006B3ECC" w:rsidRPr="00CD705F">
        <w:rPr>
          <w:rStyle w:val="apple-style-span"/>
          <w:sz w:val="25"/>
          <w:szCs w:val="25"/>
        </w:rPr>
        <w:t>муниципального округа</w:t>
      </w:r>
      <w:r w:rsidR="00CD705F">
        <w:rPr>
          <w:rStyle w:val="apple-style-span"/>
          <w:sz w:val="25"/>
          <w:szCs w:val="25"/>
        </w:rPr>
        <w:t xml:space="preserve"> Чувашской Республики</w:t>
      </w:r>
      <w:r w:rsidR="006B3ECC" w:rsidRPr="00CD705F">
        <w:rPr>
          <w:sz w:val="25"/>
          <w:szCs w:val="25"/>
        </w:rPr>
        <w:t>, направляемых на капитальные вложения</w:t>
      </w:r>
      <w:r>
        <w:rPr>
          <w:sz w:val="25"/>
          <w:szCs w:val="25"/>
        </w:rPr>
        <w:t xml:space="preserve"> (приложение №1)</w:t>
      </w:r>
      <w:r w:rsidR="006B3ECC" w:rsidRPr="00CD705F">
        <w:rPr>
          <w:sz w:val="25"/>
          <w:szCs w:val="25"/>
        </w:rPr>
        <w:t>.</w:t>
      </w:r>
    </w:p>
    <w:p w:rsidR="0005734A" w:rsidRDefault="0099781E" w:rsidP="009543EF">
      <w:pPr>
        <w:shd w:val="clear" w:color="auto" w:fill="FFFFFF"/>
        <w:tabs>
          <w:tab w:val="left" w:pos="-142"/>
        </w:tabs>
        <w:autoSpaceDN/>
        <w:adjustRightInd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1.2. Методику </w:t>
      </w:r>
      <w:proofErr w:type="gramStart"/>
      <w:r w:rsidRPr="002F08C1">
        <w:rPr>
          <w:sz w:val="26"/>
          <w:szCs w:val="26"/>
        </w:rPr>
        <w:t>оценки эффективности использования средств бюджета</w:t>
      </w:r>
      <w:proofErr w:type="gramEnd"/>
      <w:r w:rsidRPr="002F08C1">
        <w:rPr>
          <w:sz w:val="26"/>
          <w:szCs w:val="26"/>
        </w:rPr>
        <w:t xml:space="preserve"> </w:t>
      </w:r>
      <w:r w:rsidR="003638CD">
        <w:rPr>
          <w:sz w:val="26"/>
          <w:szCs w:val="26"/>
        </w:rPr>
        <w:t>Ибресинского</w:t>
      </w:r>
      <w:r w:rsidRPr="002F08C1">
        <w:rPr>
          <w:sz w:val="26"/>
          <w:szCs w:val="26"/>
        </w:rPr>
        <w:t xml:space="preserve"> муниципального округа Чувашской Республики, направляемых на капитальные вложения</w:t>
      </w:r>
      <w:r>
        <w:rPr>
          <w:sz w:val="26"/>
          <w:szCs w:val="26"/>
        </w:rPr>
        <w:t xml:space="preserve"> (приложение №2).</w:t>
      </w:r>
    </w:p>
    <w:p w:rsidR="006B3ECC" w:rsidRPr="00CD705F" w:rsidRDefault="00DD3C95" w:rsidP="009543EF">
      <w:pPr>
        <w:shd w:val="clear" w:color="auto" w:fill="FFFFFF"/>
        <w:tabs>
          <w:tab w:val="left" w:pos="-142"/>
        </w:tabs>
        <w:autoSpaceDN/>
        <w:adjustRightInd/>
        <w:ind w:firstLine="709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>2</w:t>
      </w:r>
      <w:r w:rsidR="006B3ECC" w:rsidRPr="00CD705F">
        <w:rPr>
          <w:rStyle w:val="apple-style-span"/>
          <w:sz w:val="25"/>
          <w:szCs w:val="25"/>
        </w:rPr>
        <w:t xml:space="preserve">. </w:t>
      </w:r>
      <w:r w:rsidR="00CD705F">
        <w:rPr>
          <w:rStyle w:val="apple-style-span"/>
          <w:sz w:val="25"/>
          <w:szCs w:val="25"/>
        </w:rPr>
        <w:t>Н</w:t>
      </w:r>
      <w:r w:rsidR="006B3ECC" w:rsidRPr="00CD705F">
        <w:rPr>
          <w:rStyle w:val="apple-style-span"/>
          <w:sz w:val="25"/>
          <w:szCs w:val="25"/>
        </w:rPr>
        <w:t xml:space="preserve">астоящее постановление </w:t>
      </w:r>
      <w:r w:rsidR="00CD705F">
        <w:rPr>
          <w:rStyle w:val="apple-style-span"/>
          <w:sz w:val="25"/>
          <w:szCs w:val="25"/>
        </w:rPr>
        <w:t>вступает в силу после его официального опубликования.</w:t>
      </w:r>
    </w:p>
    <w:p w:rsidR="006B3ECC" w:rsidRPr="00CD705F" w:rsidRDefault="006B3ECC" w:rsidP="009543EF">
      <w:pPr>
        <w:pStyle w:val="Standard"/>
        <w:ind w:firstLine="709"/>
        <w:jc w:val="both"/>
        <w:rPr>
          <w:color w:val="000000"/>
          <w:sz w:val="25"/>
          <w:szCs w:val="25"/>
        </w:rPr>
      </w:pPr>
    </w:p>
    <w:p w:rsidR="006B3ECC" w:rsidRDefault="006B3ECC" w:rsidP="009543EF">
      <w:pPr>
        <w:pStyle w:val="Standard"/>
        <w:ind w:firstLine="709"/>
        <w:jc w:val="both"/>
        <w:rPr>
          <w:color w:val="000000"/>
          <w:sz w:val="25"/>
          <w:szCs w:val="25"/>
        </w:rPr>
      </w:pPr>
    </w:p>
    <w:p w:rsidR="00BE76FA" w:rsidRDefault="00BE76FA" w:rsidP="009543EF">
      <w:pPr>
        <w:pStyle w:val="Standard"/>
        <w:ind w:firstLine="709"/>
        <w:jc w:val="both"/>
        <w:rPr>
          <w:color w:val="000000"/>
          <w:sz w:val="25"/>
          <w:szCs w:val="25"/>
        </w:rPr>
      </w:pPr>
    </w:p>
    <w:p w:rsidR="00BE76FA" w:rsidRDefault="00BE76FA" w:rsidP="009543EF">
      <w:pPr>
        <w:pStyle w:val="Standard"/>
        <w:ind w:firstLine="709"/>
        <w:jc w:val="both"/>
        <w:rPr>
          <w:color w:val="000000"/>
          <w:sz w:val="25"/>
          <w:szCs w:val="25"/>
        </w:rPr>
      </w:pPr>
    </w:p>
    <w:p w:rsidR="00BE76FA" w:rsidRDefault="00BE76FA" w:rsidP="009543EF">
      <w:pPr>
        <w:pStyle w:val="Standard"/>
        <w:ind w:firstLine="709"/>
        <w:jc w:val="both"/>
        <w:rPr>
          <w:color w:val="000000"/>
          <w:sz w:val="25"/>
          <w:szCs w:val="25"/>
        </w:rPr>
      </w:pPr>
    </w:p>
    <w:p w:rsidR="00BE76FA" w:rsidRDefault="00BE76FA" w:rsidP="009543EF">
      <w:pPr>
        <w:pStyle w:val="Standard"/>
        <w:ind w:firstLine="709"/>
        <w:jc w:val="both"/>
        <w:rPr>
          <w:color w:val="000000"/>
          <w:sz w:val="25"/>
          <w:szCs w:val="25"/>
        </w:rPr>
      </w:pPr>
    </w:p>
    <w:p w:rsidR="00BE76FA" w:rsidRPr="00CD705F" w:rsidRDefault="00BE76FA" w:rsidP="009543EF">
      <w:pPr>
        <w:pStyle w:val="Standard"/>
        <w:ind w:firstLine="709"/>
        <w:jc w:val="both"/>
        <w:rPr>
          <w:color w:val="000000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095"/>
      </w:tblGrid>
      <w:tr w:rsidR="006B3ECC" w:rsidRPr="00CD705F" w:rsidTr="003F4E26">
        <w:trPr>
          <w:trHeight w:val="1001"/>
        </w:trPr>
        <w:tc>
          <w:tcPr>
            <w:tcW w:w="3936" w:type="dxa"/>
          </w:tcPr>
          <w:p w:rsidR="006B3ECC" w:rsidRPr="00CD705F" w:rsidRDefault="003F4E26" w:rsidP="003F4E26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И.о</w:t>
            </w:r>
            <w:proofErr w:type="spellEnd"/>
            <w:r>
              <w:rPr>
                <w:sz w:val="25"/>
                <w:szCs w:val="25"/>
              </w:rPr>
              <w:t>. г</w:t>
            </w:r>
            <w:r w:rsidR="006B3ECC" w:rsidRPr="00CD705F">
              <w:rPr>
                <w:sz w:val="25"/>
                <w:szCs w:val="25"/>
              </w:rPr>
              <w:t>лав</w:t>
            </w:r>
            <w:r>
              <w:rPr>
                <w:sz w:val="25"/>
                <w:szCs w:val="25"/>
              </w:rPr>
              <w:t>ы</w:t>
            </w:r>
            <w:r w:rsidR="006B3ECC" w:rsidRPr="00CD705F">
              <w:rPr>
                <w:sz w:val="25"/>
                <w:szCs w:val="25"/>
              </w:rPr>
              <w:t xml:space="preserve"> </w:t>
            </w:r>
            <w:r w:rsidR="004E11BA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администрации </w:t>
            </w:r>
            <w:r w:rsidR="003638CD">
              <w:rPr>
                <w:sz w:val="25"/>
                <w:szCs w:val="25"/>
              </w:rPr>
              <w:t>Ибресинского</w:t>
            </w:r>
            <w:r w:rsidR="004E11BA">
              <w:rPr>
                <w:sz w:val="25"/>
                <w:szCs w:val="25"/>
              </w:rPr>
              <w:t xml:space="preserve"> муниципального округа Чувашской Республики </w:t>
            </w:r>
          </w:p>
        </w:tc>
        <w:tc>
          <w:tcPr>
            <w:tcW w:w="6095" w:type="dxa"/>
          </w:tcPr>
          <w:p w:rsidR="004E11BA" w:rsidRDefault="004E11BA" w:rsidP="009543EF">
            <w:pPr>
              <w:ind w:firstLine="70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</w:t>
            </w:r>
          </w:p>
          <w:p w:rsidR="003F4E26" w:rsidRDefault="004E11BA" w:rsidP="003F4E26">
            <w:pPr>
              <w:ind w:firstLine="70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</w:t>
            </w:r>
            <w:r w:rsidR="003638CD">
              <w:rPr>
                <w:sz w:val="25"/>
                <w:szCs w:val="25"/>
              </w:rPr>
              <w:t xml:space="preserve">        </w:t>
            </w:r>
          </w:p>
          <w:p w:rsidR="006B3ECC" w:rsidRPr="00CD705F" w:rsidRDefault="003F4E26" w:rsidP="003F4E26">
            <w:pPr>
              <w:ind w:firstLine="70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          Н</w:t>
            </w:r>
            <w:r w:rsidR="003638CD">
              <w:rPr>
                <w:sz w:val="25"/>
                <w:szCs w:val="25"/>
              </w:rPr>
              <w:t xml:space="preserve">.Г. </w:t>
            </w:r>
            <w:r>
              <w:rPr>
                <w:sz w:val="25"/>
                <w:szCs w:val="25"/>
              </w:rPr>
              <w:t>Федоров</w:t>
            </w:r>
          </w:p>
        </w:tc>
      </w:tr>
      <w:tr w:rsidR="003638CD" w:rsidRPr="00CD705F" w:rsidTr="003F4E26">
        <w:trPr>
          <w:trHeight w:val="1001"/>
        </w:trPr>
        <w:tc>
          <w:tcPr>
            <w:tcW w:w="3936" w:type="dxa"/>
          </w:tcPr>
          <w:p w:rsidR="003638CD" w:rsidRPr="00CD705F" w:rsidRDefault="003638CD" w:rsidP="009543EF">
            <w:pPr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3638CD" w:rsidRDefault="003638CD" w:rsidP="009543EF">
            <w:pPr>
              <w:ind w:firstLine="709"/>
              <w:jc w:val="center"/>
              <w:rPr>
                <w:sz w:val="25"/>
                <w:szCs w:val="25"/>
              </w:rPr>
            </w:pPr>
          </w:p>
        </w:tc>
      </w:tr>
    </w:tbl>
    <w:p w:rsidR="006B3ECC" w:rsidRPr="000F2D57" w:rsidRDefault="006B3ECC" w:rsidP="009543EF">
      <w:pPr>
        <w:pStyle w:val="Standard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6B3ECC" w:rsidRDefault="006B3ECC" w:rsidP="009543EF">
      <w:pPr>
        <w:pStyle w:val="ConsPlusNonformat"/>
        <w:ind w:firstLine="709"/>
        <w:rPr>
          <w:sz w:val="28"/>
          <w:szCs w:val="28"/>
        </w:rPr>
      </w:pPr>
    </w:p>
    <w:p w:rsidR="004E11BA" w:rsidRDefault="004E11BA" w:rsidP="009543EF">
      <w:pPr>
        <w:ind w:firstLine="709"/>
        <w:jc w:val="right"/>
        <w:rPr>
          <w:b/>
          <w:sz w:val="28"/>
          <w:szCs w:val="28"/>
        </w:rPr>
      </w:pPr>
    </w:p>
    <w:p w:rsidR="00284641" w:rsidRDefault="00284641" w:rsidP="009543EF">
      <w:pPr>
        <w:ind w:firstLine="709"/>
        <w:jc w:val="right"/>
        <w:rPr>
          <w:b/>
          <w:sz w:val="28"/>
          <w:szCs w:val="28"/>
        </w:rPr>
      </w:pPr>
    </w:p>
    <w:p w:rsidR="004E11BA" w:rsidRDefault="004E11BA" w:rsidP="009543EF">
      <w:pPr>
        <w:ind w:firstLine="709"/>
        <w:jc w:val="right"/>
        <w:rPr>
          <w:b/>
          <w:sz w:val="28"/>
          <w:szCs w:val="28"/>
        </w:rPr>
      </w:pPr>
    </w:p>
    <w:p w:rsidR="004E11BA" w:rsidRDefault="004E11BA" w:rsidP="009543EF">
      <w:pPr>
        <w:ind w:firstLine="709"/>
        <w:rPr>
          <w:i/>
          <w:sz w:val="16"/>
          <w:szCs w:val="16"/>
        </w:rPr>
      </w:pPr>
    </w:p>
    <w:p w:rsidR="008E0DC2" w:rsidRPr="004E11BA" w:rsidRDefault="008E0DC2" w:rsidP="009543EF">
      <w:pPr>
        <w:ind w:firstLine="709"/>
        <w:rPr>
          <w:i/>
          <w:sz w:val="16"/>
          <w:szCs w:val="16"/>
        </w:rPr>
      </w:pPr>
    </w:p>
    <w:p w:rsidR="006B3ECC" w:rsidRPr="00BE76FA" w:rsidRDefault="00256C92" w:rsidP="009543EF">
      <w:pPr>
        <w:ind w:firstLine="709"/>
        <w:jc w:val="right"/>
      </w:pPr>
      <w:r w:rsidRPr="00BE76FA">
        <w:lastRenderedPageBreak/>
        <w:t>У</w:t>
      </w:r>
      <w:r w:rsidR="006B3ECC" w:rsidRPr="00BE76FA">
        <w:t>твержден</w:t>
      </w:r>
    </w:p>
    <w:p w:rsidR="006B3ECC" w:rsidRPr="00BE76FA" w:rsidRDefault="006B3ECC" w:rsidP="009543EF">
      <w:pPr>
        <w:ind w:firstLine="709"/>
        <w:jc w:val="right"/>
      </w:pPr>
      <w:r w:rsidRPr="00BE76FA">
        <w:t xml:space="preserve">                                                                                                </w:t>
      </w:r>
      <w:r w:rsidR="000F6CB6" w:rsidRPr="00BE76FA">
        <w:t>п</w:t>
      </w:r>
      <w:r w:rsidRPr="00BE76FA">
        <w:t>остановлением</w:t>
      </w:r>
      <w:r w:rsidR="00770C48" w:rsidRPr="00BE76FA">
        <w:t xml:space="preserve">  а</w:t>
      </w:r>
      <w:r w:rsidRPr="00BE76FA">
        <w:t xml:space="preserve">дминистрации </w:t>
      </w:r>
      <w:r w:rsidR="003638CD" w:rsidRPr="00BE76FA">
        <w:t>Ибресинского</w:t>
      </w:r>
      <w:r w:rsidR="00CD705F" w:rsidRPr="00BE76FA">
        <w:t xml:space="preserve"> </w:t>
      </w:r>
      <w:r w:rsidRPr="00BE76FA">
        <w:t xml:space="preserve"> муниципального округа</w:t>
      </w:r>
      <w:r w:rsidR="00FD4644" w:rsidRPr="00BE76FA">
        <w:t xml:space="preserve"> Чувашской Республики</w:t>
      </w:r>
    </w:p>
    <w:p w:rsidR="006B3ECC" w:rsidRPr="00BE76FA" w:rsidRDefault="006B3ECC" w:rsidP="009543EF">
      <w:pPr>
        <w:ind w:firstLine="709"/>
        <w:jc w:val="right"/>
      </w:pPr>
      <w:r w:rsidRPr="00BE76FA">
        <w:t xml:space="preserve">                                                                  </w:t>
      </w:r>
      <w:r w:rsidR="00746F85" w:rsidRPr="00BE76FA">
        <w:t xml:space="preserve">               от №</w:t>
      </w:r>
      <w:r w:rsidR="00284641" w:rsidRPr="00BE76FA">
        <w:t xml:space="preserve"> </w:t>
      </w:r>
    </w:p>
    <w:p w:rsidR="0099781E" w:rsidRPr="00BE76FA" w:rsidRDefault="0099781E" w:rsidP="009543EF">
      <w:pPr>
        <w:ind w:firstLine="709"/>
        <w:jc w:val="right"/>
      </w:pPr>
      <w:r w:rsidRPr="00BE76FA">
        <w:t>(приложение №1)</w:t>
      </w:r>
    </w:p>
    <w:p w:rsidR="00256C92" w:rsidRDefault="00256C92" w:rsidP="009543EF">
      <w:pPr>
        <w:ind w:firstLine="709"/>
        <w:jc w:val="center"/>
        <w:rPr>
          <w:b/>
          <w:sz w:val="25"/>
          <w:szCs w:val="25"/>
        </w:rPr>
      </w:pPr>
    </w:p>
    <w:p w:rsidR="006B3ECC" w:rsidRPr="00256C92" w:rsidRDefault="006B3ECC" w:rsidP="009543EF">
      <w:pPr>
        <w:ind w:firstLine="709"/>
        <w:jc w:val="center"/>
        <w:rPr>
          <w:b/>
          <w:sz w:val="25"/>
          <w:szCs w:val="25"/>
        </w:rPr>
      </w:pPr>
      <w:r w:rsidRPr="00256C92">
        <w:rPr>
          <w:b/>
          <w:sz w:val="25"/>
          <w:szCs w:val="25"/>
        </w:rPr>
        <w:t>Порядок</w:t>
      </w:r>
    </w:p>
    <w:p w:rsidR="006B3ECC" w:rsidRPr="00256C92" w:rsidRDefault="006B3ECC" w:rsidP="009543EF">
      <w:pPr>
        <w:ind w:firstLine="709"/>
        <w:jc w:val="center"/>
        <w:rPr>
          <w:b/>
          <w:sz w:val="25"/>
          <w:szCs w:val="25"/>
        </w:rPr>
      </w:pPr>
      <w:r w:rsidRPr="00256C92">
        <w:rPr>
          <w:b/>
          <w:bCs/>
          <w:sz w:val="25"/>
          <w:szCs w:val="25"/>
        </w:rPr>
        <w:t xml:space="preserve">проведения проверки инвестиционных проектов </w:t>
      </w:r>
      <w:r w:rsidRPr="00256C92">
        <w:rPr>
          <w:b/>
          <w:sz w:val="25"/>
          <w:szCs w:val="25"/>
        </w:rPr>
        <w:t xml:space="preserve">на предмет эффективности использования средств </w:t>
      </w:r>
      <w:r w:rsidR="00746F85" w:rsidRPr="00256C92">
        <w:rPr>
          <w:b/>
          <w:sz w:val="25"/>
          <w:szCs w:val="25"/>
        </w:rPr>
        <w:t xml:space="preserve">бюджета </w:t>
      </w:r>
      <w:r w:rsidR="003638CD">
        <w:rPr>
          <w:b/>
          <w:sz w:val="25"/>
          <w:szCs w:val="25"/>
        </w:rPr>
        <w:t>Ибресинского</w:t>
      </w:r>
      <w:r w:rsidR="00746F85" w:rsidRPr="00256C92">
        <w:rPr>
          <w:b/>
          <w:sz w:val="25"/>
          <w:szCs w:val="25"/>
        </w:rPr>
        <w:t xml:space="preserve"> муниципального округа Чувашской Республики</w:t>
      </w:r>
      <w:r w:rsidRPr="00256C92">
        <w:rPr>
          <w:b/>
          <w:sz w:val="25"/>
          <w:szCs w:val="25"/>
        </w:rPr>
        <w:t xml:space="preserve">, направляемых </w:t>
      </w:r>
      <w:r w:rsidRPr="00256C92">
        <w:rPr>
          <w:b/>
          <w:iCs/>
          <w:sz w:val="25"/>
          <w:szCs w:val="25"/>
        </w:rPr>
        <w:t>на</w:t>
      </w:r>
      <w:r w:rsidRPr="00256C92">
        <w:rPr>
          <w:b/>
          <w:i/>
          <w:iCs/>
          <w:sz w:val="25"/>
          <w:szCs w:val="25"/>
        </w:rPr>
        <w:t xml:space="preserve"> </w:t>
      </w:r>
      <w:r w:rsidRPr="00256C92">
        <w:rPr>
          <w:b/>
          <w:sz w:val="25"/>
          <w:szCs w:val="25"/>
        </w:rPr>
        <w:t>капитальные вложения</w:t>
      </w:r>
    </w:p>
    <w:p w:rsidR="006B3ECC" w:rsidRPr="00256C92" w:rsidRDefault="006B3ECC" w:rsidP="009543EF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rFonts w:ascii="Times New Roman" w:hAnsi="Times New Roman" w:cs="Times New Roman"/>
          <w:b/>
          <w:sz w:val="25"/>
          <w:szCs w:val="25"/>
        </w:rPr>
      </w:pPr>
    </w:p>
    <w:p w:rsidR="006B3ECC" w:rsidRPr="00256C92" w:rsidRDefault="006B3ECC" w:rsidP="009543EF">
      <w:pPr>
        <w:shd w:val="clear" w:color="auto" w:fill="FFFFFF"/>
        <w:ind w:firstLine="709"/>
        <w:jc w:val="center"/>
        <w:rPr>
          <w:b/>
          <w:spacing w:val="-3"/>
          <w:sz w:val="25"/>
          <w:szCs w:val="25"/>
        </w:rPr>
      </w:pPr>
      <w:r w:rsidRPr="00256C92">
        <w:rPr>
          <w:b/>
          <w:spacing w:val="-3"/>
          <w:sz w:val="25"/>
          <w:szCs w:val="25"/>
        </w:rPr>
        <w:t>1. Общие положения</w:t>
      </w:r>
    </w:p>
    <w:p w:rsidR="006B3ECC" w:rsidRPr="00256C92" w:rsidRDefault="006B3ECC" w:rsidP="009543EF">
      <w:pPr>
        <w:shd w:val="clear" w:color="auto" w:fill="FFFFFF"/>
        <w:ind w:firstLine="709"/>
        <w:jc w:val="both"/>
        <w:rPr>
          <w:sz w:val="25"/>
          <w:szCs w:val="25"/>
        </w:rPr>
      </w:pPr>
      <w:r w:rsidRPr="00256C92">
        <w:rPr>
          <w:sz w:val="25"/>
          <w:szCs w:val="25"/>
        </w:rPr>
        <w:t xml:space="preserve">1.1. </w:t>
      </w:r>
      <w:proofErr w:type="gramStart"/>
      <w:r w:rsidRPr="00256C92">
        <w:rPr>
          <w:spacing w:val="-2"/>
          <w:sz w:val="25"/>
          <w:szCs w:val="25"/>
        </w:rPr>
        <w:t xml:space="preserve">Настоящий Порядок определяет процедуру проведения проверки </w:t>
      </w:r>
      <w:r w:rsidRPr="00256C92">
        <w:rPr>
          <w:spacing w:val="-1"/>
          <w:sz w:val="25"/>
          <w:szCs w:val="25"/>
        </w:rPr>
        <w:t xml:space="preserve">инвестиционных проектов, предусматривающих строительство, реконструкцию, в том числе с элементами реставрации, </w:t>
      </w:r>
      <w:r w:rsidRPr="00256C92">
        <w:rPr>
          <w:sz w:val="25"/>
          <w:szCs w:val="25"/>
        </w:rPr>
        <w:t xml:space="preserve">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капитал, </w:t>
      </w:r>
      <w:r w:rsidRPr="00256C92">
        <w:rPr>
          <w:spacing w:val="-1"/>
          <w:sz w:val="25"/>
          <w:szCs w:val="25"/>
        </w:rPr>
        <w:t xml:space="preserve">финансовое обеспечение которых  полностью или частично осуществляется за счет средств  бюджета </w:t>
      </w:r>
      <w:r w:rsidR="003638CD">
        <w:rPr>
          <w:spacing w:val="-1"/>
          <w:sz w:val="25"/>
          <w:szCs w:val="25"/>
        </w:rPr>
        <w:t>Ибресинского</w:t>
      </w:r>
      <w:r w:rsidR="00CD705F" w:rsidRPr="00256C92">
        <w:rPr>
          <w:spacing w:val="-1"/>
          <w:sz w:val="25"/>
          <w:szCs w:val="25"/>
        </w:rPr>
        <w:t xml:space="preserve"> муниципального округа Чувашской Республики </w:t>
      </w:r>
      <w:r w:rsidRPr="00256C92">
        <w:rPr>
          <w:spacing w:val="-1"/>
          <w:sz w:val="25"/>
          <w:szCs w:val="25"/>
        </w:rPr>
        <w:t>(далее –</w:t>
      </w:r>
      <w:r w:rsidR="00256C92">
        <w:rPr>
          <w:spacing w:val="-1"/>
          <w:sz w:val="25"/>
          <w:szCs w:val="25"/>
        </w:rPr>
        <w:t xml:space="preserve"> </w:t>
      </w:r>
      <w:r w:rsidR="00E92E61" w:rsidRPr="00256C92">
        <w:rPr>
          <w:spacing w:val="-1"/>
          <w:sz w:val="25"/>
          <w:szCs w:val="25"/>
        </w:rPr>
        <w:t xml:space="preserve">округ, </w:t>
      </w:r>
      <w:r w:rsidRPr="00256C92">
        <w:rPr>
          <w:spacing w:val="-1"/>
          <w:sz w:val="25"/>
          <w:szCs w:val="25"/>
        </w:rPr>
        <w:t xml:space="preserve"> бюджет округа), на </w:t>
      </w:r>
      <w:r w:rsidRPr="00256C92">
        <w:rPr>
          <w:sz w:val="25"/>
          <w:szCs w:val="25"/>
        </w:rPr>
        <w:t>предмет эффективности использования средств  бюджета</w:t>
      </w:r>
      <w:proofErr w:type="gramEnd"/>
      <w:r w:rsidRPr="00256C92">
        <w:rPr>
          <w:sz w:val="25"/>
          <w:szCs w:val="25"/>
        </w:rPr>
        <w:t xml:space="preserve"> округа, направляемых на капитальные вложения (далее – проверка инвестиционных проектов).</w:t>
      </w:r>
    </w:p>
    <w:p w:rsidR="000C3D4C" w:rsidRDefault="000C3D4C" w:rsidP="009543EF">
      <w:pPr>
        <w:shd w:val="clear" w:color="auto" w:fill="FFFFFF"/>
        <w:tabs>
          <w:tab w:val="left" w:pos="1606"/>
        </w:tabs>
        <w:ind w:firstLine="709"/>
        <w:jc w:val="both"/>
        <w:rPr>
          <w:sz w:val="25"/>
          <w:szCs w:val="25"/>
        </w:rPr>
      </w:pPr>
      <w:r w:rsidRPr="000C3D4C">
        <w:rPr>
          <w:rFonts w:eastAsiaTheme="minorHAnsi"/>
          <w:color w:val="052635"/>
          <w:sz w:val="26"/>
          <w:szCs w:val="26"/>
          <w:lang w:eastAsia="en-US"/>
        </w:rPr>
        <w:t>1.2.</w:t>
      </w:r>
      <w:r w:rsidR="00770C48">
        <w:rPr>
          <w:rFonts w:eastAsiaTheme="minorHAnsi"/>
          <w:color w:val="052635"/>
          <w:sz w:val="26"/>
          <w:szCs w:val="26"/>
          <w:lang w:eastAsia="en-US"/>
        </w:rPr>
        <w:t xml:space="preserve"> </w:t>
      </w:r>
      <w:proofErr w:type="gramStart"/>
      <w:r w:rsidRPr="000C3D4C">
        <w:rPr>
          <w:rFonts w:eastAsiaTheme="minorHAnsi"/>
          <w:color w:val="000000"/>
          <w:sz w:val="26"/>
          <w:szCs w:val="26"/>
          <w:lang w:eastAsia="en-US"/>
        </w:rPr>
        <w:t>Целью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 xml:space="preserve">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оценки эффективности использования средств бюджета округа, направляемых на капитальные вложения (далее - оценка) в целях реализации инвестиционного проекта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0C3D4C">
        <w:rPr>
          <w:rFonts w:eastAsiaTheme="minorHAnsi"/>
          <w:iCs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iCs/>
          <w:color w:val="000000"/>
          <w:sz w:val="26"/>
          <w:szCs w:val="26"/>
          <w:lang w:eastAsia="en-US"/>
        </w:rPr>
        <w:t>независимо от его</w:t>
      </w:r>
      <w:r w:rsidRPr="003971FA">
        <w:rPr>
          <w:rFonts w:eastAsiaTheme="minorHAnsi"/>
          <w:iCs/>
          <w:color w:val="000000"/>
          <w:sz w:val="26"/>
          <w:szCs w:val="26"/>
          <w:lang w:eastAsia="en-US"/>
        </w:rPr>
        <w:t xml:space="preserve"> сметной стоимости</w:t>
      </w:r>
      <w:r>
        <w:rPr>
          <w:rFonts w:eastAsiaTheme="minorHAnsi"/>
          <w:iCs/>
          <w:color w:val="000000"/>
          <w:sz w:val="26"/>
          <w:szCs w:val="26"/>
          <w:lang w:eastAsia="en-US"/>
        </w:rPr>
        <w:t>.</w:t>
      </w:r>
      <w:proofErr w:type="gramEnd"/>
    </w:p>
    <w:p w:rsidR="006B3ECC" w:rsidRPr="00256C92" w:rsidRDefault="006B3ECC" w:rsidP="009543EF">
      <w:pPr>
        <w:shd w:val="clear" w:color="auto" w:fill="FFFFFF"/>
        <w:tabs>
          <w:tab w:val="left" w:pos="1606"/>
        </w:tabs>
        <w:ind w:firstLine="709"/>
        <w:jc w:val="both"/>
        <w:rPr>
          <w:sz w:val="25"/>
          <w:szCs w:val="25"/>
        </w:rPr>
      </w:pPr>
      <w:r w:rsidRPr="00256C92">
        <w:rPr>
          <w:sz w:val="25"/>
          <w:szCs w:val="25"/>
        </w:rPr>
        <w:t xml:space="preserve">1.3. В настоящем </w:t>
      </w:r>
      <w:r w:rsidR="00256C92">
        <w:rPr>
          <w:sz w:val="25"/>
          <w:szCs w:val="25"/>
        </w:rPr>
        <w:t xml:space="preserve"> </w:t>
      </w:r>
      <w:r w:rsidRPr="00256C92">
        <w:rPr>
          <w:sz w:val="25"/>
          <w:szCs w:val="25"/>
        </w:rPr>
        <w:t>Порядке под инициаторами инвестиционных проектов (далее - инициатор проекта, инициаторы проектов) понимаются органы местного самоуправления</w:t>
      </w:r>
      <w:r w:rsidR="00E92E61" w:rsidRPr="00256C92">
        <w:rPr>
          <w:sz w:val="25"/>
          <w:szCs w:val="25"/>
        </w:rPr>
        <w:t>, структур</w:t>
      </w:r>
      <w:r w:rsidR="00284641">
        <w:rPr>
          <w:sz w:val="25"/>
          <w:szCs w:val="25"/>
        </w:rPr>
        <w:t xml:space="preserve">ные подразделения администрации </w:t>
      </w:r>
      <w:r w:rsidR="003638CD">
        <w:rPr>
          <w:sz w:val="25"/>
          <w:szCs w:val="25"/>
        </w:rPr>
        <w:t>Ибресинского</w:t>
      </w:r>
      <w:r w:rsidR="00CD705F" w:rsidRPr="00256C92">
        <w:rPr>
          <w:sz w:val="25"/>
          <w:szCs w:val="25"/>
        </w:rPr>
        <w:t xml:space="preserve"> </w:t>
      </w:r>
      <w:r w:rsidRPr="00256C92">
        <w:rPr>
          <w:sz w:val="25"/>
          <w:szCs w:val="25"/>
        </w:rPr>
        <w:t>муниципального округа, обеспечивающие реализацию политики в сфере установленных им полномочий.</w:t>
      </w:r>
    </w:p>
    <w:p w:rsidR="006B3ECC" w:rsidRPr="00256C92" w:rsidRDefault="006B3ECC" w:rsidP="009543EF">
      <w:pPr>
        <w:shd w:val="clear" w:color="auto" w:fill="FFFFFF"/>
        <w:tabs>
          <w:tab w:val="left" w:pos="1606"/>
        </w:tabs>
        <w:ind w:firstLine="709"/>
        <w:jc w:val="both"/>
        <w:rPr>
          <w:sz w:val="25"/>
          <w:szCs w:val="25"/>
        </w:rPr>
      </w:pPr>
      <w:r w:rsidRPr="00256C92">
        <w:rPr>
          <w:sz w:val="25"/>
          <w:szCs w:val="25"/>
        </w:rPr>
        <w:t xml:space="preserve">1.4. </w:t>
      </w:r>
      <w:r w:rsidRPr="00256C92">
        <w:rPr>
          <w:spacing w:val="-2"/>
          <w:sz w:val="25"/>
          <w:szCs w:val="25"/>
        </w:rPr>
        <w:t xml:space="preserve">Проверка инвестиционных проектов проводится для принятия в установленном порядке  решения о </w:t>
      </w:r>
      <w:r w:rsidRPr="00256C92">
        <w:rPr>
          <w:sz w:val="25"/>
          <w:szCs w:val="25"/>
        </w:rPr>
        <w:t xml:space="preserve"> предоставлении средств  бюджета округа:</w:t>
      </w:r>
    </w:p>
    <w:p w:rsidR="006B3ECC" w:rsidRPr="00256C92" w:rsidRDefault="000C3D4C" w:rsidP="009543EF">
      <w:pPr>
        <w:shd w:val="clear" w:color="auto" w:fill="FFFFFF"/>
        <w:tabs>
          <w:tab w:val="left" w:pos="1606"/>
        </w:tabs>
        <w:ind w:firstLine="709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-</w:t>
      </w:r>
      <w:r w:rsidR="00692B87">
        <w:rPr>
          <w:spacing w:val="-1"/>
          <w:sz w:val="25"/>
          <w:szCs w:val="25"/>
        </w:rPr>
        <w:t xml:space="preserve"> </w:t>
      </w:r>
      <w:r w:rsidR="006B3ECC" w:rsidRPr="00256C92">
        <w:rPr>
          <w:spacing w:val="-1"/>
          <w:sz w:val="25"/>
          <w:szCs w:val="25"/>
        </w:rPr>
        <w:t>для осуществления бюджетных инвестиций в объекты  муниципальной собственности;</w:t>
      </w:r>
    </w:p>
    <w:p w:rsidR="006B3ECC" w:rsidRPr="00256C92" w:rsidRDefault="000C3D4C" w:rsidP="009543EF">
      <w:pPr>
        <w:shd w:val="clear" w:color="auto" w:fill="FFFFFF"/>
        <w:tabs>
          <w:tab w:val="left" w:pos="1606"/>
        </w:tabs>
        <w:ind w:firstLine="709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-</w:t>
      </w:r>
      <w:r w:rsidR="00692B87">
        <w:rPr>
          <w:spacing w:val="-1"/>
          <w:sz w:val="25"/>
          <w:szCs w:val="25"/>
        </w:rPr>
        <w:t xml:space="preserve"> </w:t>
      </w:r>
      <w:r w:rsidR="006B3ECC" w:rsidRPr="00256C92">
        <w:rPr>
          <w:spacing w:val="-1"/>
          <w:sz w:val="25"/>
          <w:szCs w:val="25"/>
        </w:rPr>
        <w:t xml:space="preserve">в виде субсидий </w:t>
      </w:r>
      <w:r w:rsidR="00E92E61" w:rsidRPr="00256C92">
        <w:rPr>
          <w:spacing w:val="-1"/>
          <w:sz w:val="25"/>
          <w:szCs w:val="25"/>
        </w:rPr>
        <w:t xml:space="preserve">муниципальным </w:t>
      </w:r>
      <w:r w:rsidR="006B3ECC" w:rsidRPr="00256C92">
        <w:rPr>
          <w:spacing w:val="-1"/>
          <w:sz w:val="25"/>
          <w:szCs w:val="25"/>
        </w:rPr>
        <w:t>бюд</w:t>
      </w:r>
      <w:r w:rsidR="00E92E61" w:rsidRPr="00256C92">
        <w:rPr>
          <w:spacing w:val="-1"/>
          <w:sz w:val="25"/>
          <w:szCs w:val="25"/>
        </w:rPr>
        <w:t>жетным и автономным учреждениям</w:t>
      </w:r>
      <w:r w:rsidR="006B3ECC" w:rsidRPr="00256C92">
        <w:rPr>
          <w:spacing w:val="-1"/>
          <w:sz w:val="25"/>
          <w:szCs w:val="25"/>
        </w:rPr>
        <w:t>, муниц</w:t>
      </w:r>
      <w:r w:rsidR="00692B87">
        <w:rPr>
          <w:spacing w:val="-1"/>
          <w:sz w:val="25"/>
          <w:szCs w:val="25"/>
        </w:rPr>
        <w:t>ипальным унитарным предприятиям</w:t>
      </w:r>
      <w:r w:rsidR="00E92E61" w:rsidRPr="00256C92">
        <w:rPr>
          <w:spacing w:val="-1"/>
          <w:sz w:val="25"/>
          <w:szCs w:val="25"/>
        </w:rPr>
        <w:t xml:space="preserve"> </w:t>
      </w:r>
      <w:r w:rsidR="006B3ECC" w:rsidRPr="00256C92">
        <w:rPr>
          <w:spacing w:val="-1"/>
          <w:sz w:val="25"/>
          <w:szCs w:val="25"/>
        </w:rPr>
        <w:t>округа на осуществление указанными учреждениями и предприятиями капитальных вложений в объекты капитального строительства муниципальной собственности округа или приобретение объектов недвижимого имущества в муниципальную собственность округа.</w:t>
      </w:r>
    </w:p>
    <w:p w:rsidR="003971FA" w:rsidRPr="003971FA" w:rsidRDefault="000C3D4C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D3C95">
        <w:rPr>
          <w:rFonts w:eastAsiaTheme="minorHAnsi"/>
          <w:color w:val="000000"/>
          <w:sz w:val="26"/>
          <w:szCs w:val="26"/>
          <w:lang w:eastAsia="en-US"/>
        </w:rPr>
        <w:t>1.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5. Проверка</w:t>
      </w:r>
      <w:r w:rsidR="001F3EA9" w:rsidRPr="00DD3C95">
        <w:rPr>
          <w:rFonts w:eastAsiaTheme="minorHAnsi"/>
          <w:color w:val="000000"/>
          <w:sz w:val="26"/>
          <w:szCs w:val="26"/>
          <w:lang w:eastAsia="en-US"/>
        </w:rPr>
        <w:t xml:space="preserve"> осуществляется рабочей группой по проведению проверки инвестиционных проектов на предмет эффективности использования средств бюджета  </w:t>
      </w:r>
      <w:proofErr w:type="gramStart"/>
      <w:r w:rsidR="001F3EA9" w:rsidRPr="00DD3C95">
        <w:rPr>
          <w:rFonts w:eastAsiaTheme="minorHAnsi"/>
          <w:color w:val="000000"/>
          <w:sz w:val="26"/>
          <w:szCs w:val="26"/>
          <w:lang w:eastAsia="en-US"/>
        </w:rPr>
        <w:t xml:space="preserve">округа,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 xml:space="preserve"> созданной при администрации</w:t>
      </w:r>
      <w:r w:rsidR="003971FA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3638CD">
        <w:rPr>
          <w:rFonts w:eastAsiaTheme="minorHAnsi"/>
          <w:color w:val="000000"/>
          <w:sz w:val="26"/>
          <w:szCs w:val="26"/>
          <w:lang w:eastAsia="en-US"/>
        </w:rPr>
        <w:t>Ибресинского</w:t>
      </w:r>
      <w:r w:rsidR="00F44B19" w:rsidRPr="00DD3C95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округа</w:t>
      </w:r>
      <w:r w:rsidR="007D4AAE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1F3EA9" w:rsidRPr="00DD3C95">
        <w:rPr>
          <w:rFonts w:eastAsiaTheme="minorHAnsi"/>
          <w:color w:val="000000"/>
          <w:sz w:val="26"/>
          <w:szCs w:val="26"/>
          <w:lang w:eastAsia="en-US"/>
        </w:rPr>
        <w:t>(далее – рабочая группа)</w:t>
      </w:r>
      <w:r w:rsidR="007D4AAE" w:rsidRPr="00DD3C95">
        <w:rPr>
          <w:rFonts w:eastAsiaTheme="minorHAnsi"/>
          <w:color w:val="000000"/>
          <w:sz w:val="26"/>
          <w:szCs w:val="26"/>
          <w:lang w:eastAsia="en-US"/>
        </w:rPr>
        <w:t xml:space="preserve">  в составе согласно приложению №</w:t>
      </w:r>
      <w:r w:rsidR="00B7591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7D4AAE" w:rsidRPr="00DD3C95">
        <w:rPr>
          <w:rFonts w:eastAsiaTheme="minorHAnsi"/>
          <w:color w:val="000000"/>
          <w:sz w:val="26"/>
          <w:szCs w:val="26"/>
          <w:lang w:eastAsia="en-US"/>
        </w:rPr>
        <w:t>4 к настоящему Порядку</w:t>
      </w:r>
      <w:r w:rsidR="001F3EA9" w:rsidRPr="00DD3C95">
        <w:rPr>
          <w:rFonts w:eastAsiaTheme="minorHAnsi"/>
          <w:color w:val="000000"/>
          <w:sz w:val="26"/>
          <w:szCs w:val="26"/>
          <w:lang w:eastAsia="en-US"/>
        </w:rPr>
        <w:t xml:space="preserve">,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в соответствии с методикой оценки эффективности</w:t>
      </w:r>
      <w:r w:rsidR="003971FA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 xml:space="preserve">использования средств бюджета </w:t>
      </w:r>
      <w:r w:rsidR="00F44B19" w:rsidRPr="00DD3C95">
        <w:rPr>
          <w:rFonts w:eastAsiaTheme="minorHAnsi"/>
          <w:color w:val="000000"/>
          <w:sz w:val="26"/>
          <w:szCs w:val="26"/>
          <w:lang w:eastAsia="en-US"/>
        </w:rPr>
        <w:t xml:space="preserve"> округа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, направляемых на</w:t>
      </w:r>
      <w:r w:rsidR="003971FA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 xml:space="preserve">капитальные вложения, утверждаемой администрацией </w:t>
      </w:r>
      <w:r w:rsidR="003638CD">
        <w:rPr>
          <w:rFonts w:eastAsiaTheme="minorHAnsi"/>
          <w:color w:val="000000"/>
          <w:sz w:val="26"/>
          <w:szCs w:val="26"/>
          <w:lang w:eastAsia="en-US"/>
        </w:rPr>
        <w:t>Ибресинского</w:t>
      </w:r>
      <w:r w:rsidR="00F44B19" w:rsidRPr="00DD3C95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округа</w:t>
      </w:r>
      <w:r w:rsidR="00367969" w:rsidRPr="00DD3C95">
        <w:rPr>
          <w:rFonts w:eastAsiaTheme="minorHAnsi"/>
          <w:color w:val="000000"/>
          <w:sz w:val="26"/>
          <w:szCs w:val="26"/>
          <w:lang w:eastAsia="en-US"/>
        </w:rPr>
        <w:t xml:space="preserve"> (далее</w:t>
      </w:r>
      <w:r w:rsidR="00CA1501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367969" w:rsidRPr="00DD3C95">
        <w:rPr>
          <w:rFonts w:eastAsiaTheme="minorHAnsi"/>
          <w:color w:val="000000"/>
          <w:sz w:val="26"/>
          <w:szCs w:val="26"/>
          <w:lang w:eastAsia="en-US"/>
        </w:rPr>
        <w:t>- методика)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.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7D4AAE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proofErr w:type="gramEnd"/>
    </w:p>
    <w:p w:rsidR="007F0D6C" w:rsidRDefault="007F0D6C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770C48" w:rsidRDefault="0005734A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II. Критерии </w:t>
      </w:r>
      <w:proofErr w:type="gramStart"/>
      <w:r w:rsidRPr="00770C48">
        <w:rPr>
          <w:rFonts w:eastAsiaTheme="minorHAnsi"/>
          <w:b/>
          <w:bCs/>
          <w:color w:val="000000"/>
          <w:sz w:val="26"/>
          <w:szCs w:val="26"/>
          <w:lang w:eastAsia="en-US"/>
        </w:rPr>
        <w:t>оценки эффективности использования средств бюджета</w:t>
      </w:r>
      <w:proofErr w:type="gramEnd"/>
    </w:p>
    <w:p w:rsidR="0005734A" w:rsidRDefault="003971FA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b/>
          <w:bCs/>
          <w:color w:val="000000"/>
          <w:sz w:val="26"/>
          <w:szCs w:val="26"/>
          <w:lang w:eastAsia="en-US"/>
        </w:rPr>
        <w:t>округа</w:t>
      </w:r>
      <w:r w:rsidR="0005734A" w:rsidRPr="00770C4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, </w:t>
      </w:r>
      <w:proofErr w:type="gramStart"/>
      <w:r w:rsidR="0005734A" w:rsidRPr="00770C48">
        <w:rPr>
          <w:rFonts w:eastAsiaTheme="minorHAnsi"/>
          <w:b/>
          <w:bCs/>
          <w:color w:val="000000"/>
          <w:sz w:val="26"/>
          <w:szCs w:val="26"/>
          <w:lang w:eastAsia="en-US"/>
        </w:rPr>
        <w:t>направляемых</w:t>
      </w:r>
      <w:proofErr w:type="gramEnd"/>
      <w:r w:rsidR="0005734A" w:rsidRPr="00770C4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на капитальные вложения</w:t>
      </w:r>
    </w:p>
    <w:p w:rsidR="009543EF" w:rsidRPr="00770C48" w:rsidRDefault="009543EF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3971FA" w:rsidRDefault="002B3A7F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2.1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. Проверка осуществляется на основе оценки соответствия инвестиционного</w:t>
      </w:r>
      <w:r w:rsidR="003971FA" w:rsidRP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проекта следующим критериям:</w:t>
      </w:r>
    </w:p>
    <w:p w:rsidR="0005734A" w:rsidRPr="003971FA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971FA">
        <w:rPr>
          <w:rFonts w:eastAsiaTheme="minorHAnsi"/>
          <w:color w:val="000000"/>
          <w:sz w:val="26"/>
          <w:szCs w:val="26"/>
          <w:lang w:eastAsia="en-US"/>
        </w:rPr>
        <w:lastRenderedPageBreak/>
        <w:t>а) наличие сформулированной цели инвестиционного проекта с определением</w:t>
      </w:r>
      <w:r w:rsidR="003971FA" w:rsidRP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>показателя (показателей) результатов его осуществления;</w:t>
      </w:r>
    </w:p>
    <w:p w:rsidR="0005734A" w:rsidRPr="003971FA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971FA">
        <w:rPr>
          <w:rFonts w:eastAsiaTheme="minorHAnsi"/>
          <w:color w:val="000000"/>
          <w:sz w:val="26"/>
          <w:szCs w:val="26"/>
          <w:lang w:eastAsia="en-US"/>
        </w:rPr>
        <w:t>б) соответствие цели инвестиционного проекта приоритетам и целям,</w:t>
      </w:r>
      <w:r w:rsid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>определенным в нормативных правовых актах</w:t>
      </w:r>
      <w:r w:rsidR="003971FA">
        <w:rPr>
          <w:rFonts w:eastAsiaTheme="minorHAnsi"/>
          <w:color w:val="000000"/>
          <w:sz w:val="26"/>
          <w:szCs w:val="26"/>
          <w:lang w:eastAsia="en-US"/>
        </w:rPr>
        <w:t xml:space="preserve"> о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3971FA">
        <w:rPr>
          <w:rFonts w:eastAsiaTheme="minorHAnsi"/>
          <w:color w:val="000000"/>
          <w:sz w:val="26"/>
          <w:szCs w:val="26"/>
          <w:lang w:eastAsia="en-US"/>
        </w:rPr>
        <w:t>социально-экономическом  развитии</w:t>
      </w:r>
      <w:r w:rsidR="003971FA" w:rsidRP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F44B19" w:rsidRPr="003971FA">
        <w:rPr>
          <w:rFonts w:eastAsiaTheme="minorHAnsi"/>
          <w:color w:val="000000"/>
          <w:sz w:val="26"/>
          <w:szCs w:val="26"/>
          <w:lang w:eastAsia="en-US"/>
        </w:rPr>
        <w:t>округа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>,  а та</w:t>
      </w:r>
      <w:r w:rsidR="003971FA" w:rsidRPr="003971FA">
        <w:rPr>
          <w:rFonts w:eastAsiaTheme="minorHAnsi"/>
          <w:color w:val="000000"/>
          <w:sz w:val="26"/>
          <w:szCs w:val="26"/>
          <w:lang w:eastAsia="en-US"/>
        </w:rPr>
        <w:t xml:space="preserve">кже в 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>муниципальных программах округа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5734A" w:rsidRPr="003971FA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971FA">
        <w:rPr>
          <w:rFonts w:eastAsiaTheme="minorHAnsi"/>
          <w:color w:val="000000"/>
          <w:sz w:val="26"/>
          <w:szCs w:val="26"/>
          <w:lang w:eastAsia="en-US"/>
        </w:rPr>
        <w:t>в) комплексный подход к решению существующей проблемы в рамках</w:t>
      </w:r>
      <w:r w:rsid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>инвестиционного проекта во взаимосвязи с программными мероприятиями,</w:t>
      </w:r>
      <w:r w:rsid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>реализуемыми в рамках муниципальных программ и соответствующих</w:t>
      </w:r>
      <w:r w:rsid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>государственных программ</w:t>
      </w:r>
      <w:r w:rsidR="003971FA">
        <w:rPr>
          <w:rFonts w:eastAsiaTheme="minorHAnsi"/>
          <w:color w:val="000000"/>
          <w:sz w:val="26"/>
          <w:szCs w:val="26"/>
          <w:lang w:eastAsia="en-US"/>
        </w:rPr>
        <w:t xml:space="preserve"> Чувашской Республики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5734A" w:rsidRPr="003971FA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971FA">
        <w:rPr>
          <w:rFonts w:eastAsiaTheme="minorHAnsi"/>
          <w:color w:val="000000"/>
          <w:sz w:val="26"/>
          <w:szCs w:val="26"/>
          <w:lang w:eastAsia="en-US"/>
        </w:rPr>
        <w:t>г) необходимость строительства, реконструкции, в том числе с элементами</w:t>
      </w:r>
      <w:r w:rsidR="003971FA">
        <w:rPr>
          <w:rFonts w:eastAsiaTheme="minorHAnsi"/>
          <w:color w:val="000000"/>
          <w:sz w:val="26"/>
          <w:szCs w:val="26"/>
          <w:lang w:eastAsia="en-US"/>
        </w:rPr>
        <w:t xml:space="preserve"> реставрации, объект</w:t>
      </w:r>
      <w:proofErr w:type="gramStart"/>
      <w:r w:rsidR="003971FA">
        <w:rPr>
          <w:rFonts w:eastAsiaTheme="minorHAnsi"/>
          <w:color w:val="000000"/>
          <w:sz w:val="26"/>
          <w:szCs w:val="26"/>
          <w:lang w:eastAsia="en-US"/>
        </w:rPr>
        <w:t>а(</w:t>
      </w:r>
      <w:proofErr w:type="spellStart"/>
      <w:proofErr w:type="gramEnd"/>
      <w:r w:rsidRPr="003971FA">
        <w:rPr>
          <w:rFonts w:eastAsiaTheme="minorHAnsi"/>
          <w:color w:val="000000"/>
          <w:sz w:val="26"/>
          <w:szCs w:val="26"/>
          <w:lang w:eastAsia="en-US"/>
        </w:rPr>
        <w:t>ов</w:t>
      </w:r>
      <w:proofErr w:type="spellEnd"/>
      <w:r w:rsidRPr="003971FA">
        <w:rPr>
          <w:rFonts w:eastAsiaTheme="minorHAnsi"/>
          <w:color w:val="000000"/>
          <w:sz w:val="26"/>
          <w:szCs w:val="26"/>
          <w:lang w:eastAsia="en-US"/>
        </w:rPr>
        <w:t>) капитального строительства, либо необходимость</w:t>
      </w:r>
      <w:r w:rsid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>приобретения объекта недвижимого имущества, в связи с осуществлением</w:t>
      </w:r>
      <w:r w:rsid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>органами местного самоуправления полномочий, отнесенных к предмету их</w:t>
      </w:r>
      <w:r w:rsid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>ведения;</w:t>
      </w:r>
    </w:p>
    <w:p w:rsidR="003971FA" w:rsidRPr="009A3163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A3163">
        <w:rPr>
          <w:rFonts w:eastAsiaTheme="minorHAnsi"/>
          <w:color w:val="000000"/>
          <w:sz w:val="26"/>
          <w:szCs w:val="26"/>
          <w:lang w:eastAsia="en-US"/>
        </w:rPr>
        <w:t>д) отсутствие в достаточном объеме замещающей продукции (работ и услуг),</w:t>
      </w:r>
      <w:r w:rsidR="009A316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A3163">
        <w:rPr>
          <w:rFonts w:eastAsiaTheme="minorHAnsi"/>
          <w:color w:val="000000"/>
          <w:sz w:val="26"/>
          <w:szCs w:val="26"/>
          <w:lang w:eastAsia="en-US"/>
        </w:rPr>
        <w:t>производимой иными организациями;</w:t>
      </w:r>
      <w:r w:rsidR="003971FA" w:rsidRPr="009A316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9543EF" w:rsidRDefault="00EC0958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е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 xml:space="preserve">) </w:t>
      </w:r>
      <w:r w:rsidR="0005734A" w:rsidRPr="009A3163">
        <w:rPr>
          <w:rFonts w:eastAsiaTheme="minorHAnsi"/>
          <w:color w:val="000000"/>
          <w:sz w:val="26"/>
          <w:szCs w:val="26"/>
          <w:lang w:eastAsia="en-US"/>
        </w:rPr>
        <w:t>наличие положительного заключения государственной экспертизы проектной</w:t>
      </w:r>
      <w:r w:rsidR="003971FA" w:rsidRPr="009A316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9A3163">
        <w:rPr>
          <w:rFonts w:eastAsiaTheme="minorHAnsi"/>
          <w:color w:val="000000"/>
          <w:sz w:val="26"/>
          <w:szCs w:val="26"/>
          <w:lang w:eastAsia="en-US"/>
        </w:rPr>
        <w:t>документации и результатов инженерных изысканий (если проектная документация</w:t>
      </w:r>
      <w:r w:rsidR="003971FA" w:rsidRPr="009A316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9A3163">
        <w:rPr>
          <w:rFonts w:eastAsiaTheme="minorHAnsi"/>
          <w:color w:val="000000"/>
          <w:sz w:val="26"/>
          <w:szCs w:val="26"/>
          <w:lang w:eastAsia="en-US"/>
        </w:rPr>
        <w:t>и результаты инженерных изысканий подлежат государственной экспертизе в</w:t>
      </w:r>
      <w:r w:rsidR="003971FA" w:rsidRPr="009A316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9A3163">
        <w:rPr>
          <w:rFonts w:eastAsiaTheme="minorHAnsi"/>
          <w:color w:val="000000"/>
          <w:sz w:val="26"/>
          <w:szCs w:val="26"/>
          <w:lang w:eastAsia="en-US"/>
        </w:rPr>
        <w:t>соответствии с действующим законодательством)</w:t>
      </w:r>
      <w:r w:rsidR="009A3163">
        <w:rPr>
          <w:rFonts w:eastAsiaTheme="minorHAnsi"/>
          <w:color w:val="000000"/>
          <w:sz w:val="26"/>
          <w:szCs w:val="26"/>
          <w:lang w:eastAsia="en-US"/>
        </w:rPr>
        <w:t>- кроме</w:t>
      </w:r>
      <w:r w:rsidR="009A3163" w:rsidRPr="009A3163">
        <w:rPr>
          <w:rFonts w:eastAsiaTheme="minorHAnsi"/>
          <w:color w:val="000000"/>
          <w:sz w:val="26"/>
          <w:szCs w:val="26"/>
          <w:lang w:eastAsia="en-US"/>
        </w:rPr>
        <w:t xml:space="preserve"> случаев приобретения объектов недвижимого имущества</w:t>
      </w:r>
      <w:r w:rsidR="00E23A4A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5734A" w:rsidRPr="00EA19E6" w:rsidRDefault="009543EF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2</w:t>
      </w:r>
      <w:r w:rsidR="002B3A7F">
        <w:rPr>
          <w:rFonts w:eastAsiaTheme="minorHAnsi"/>
          <w:color w:val="000000"/>
          <w:sz w:val="26"/>
          <w:szCs w:val="26"/>
          <w:lang w:eastAsia="en-US"/>
        </w:rPr>
        <w:t>.2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. Инвестиционные проекты, соответствующие критериям, подлежат</w:t>
      </w:r>
      <w:r w:rsidR="00EA19E6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дальнейшей проверке в соответствии с методик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>ой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с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учетом:</w:t>
      </w:r>
    </w:p>
    <w:p w:rsidR="0005734A" w:rsidRPr="00EA19E6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A19E6">
        <w:rPr>
          <w:rFonts w:eastAsiaTheme="minorHAnsi"/>
          <w:color w:val="000000"/>
          <w:sz w:val="26"/>
          <w:szCs w:val="26"/>
          <w:lang w:eastAsia="en-US"/>
        </w:rPr>
        <w:t>а) значения показателей (показателя) результатов реализации инвестиционного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проекта;</w:t>
      </w:r>
    </w:p>
    <w:p w:rsidR="0005734A" w:rsidRPr="00EA19E6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A19E6">
        <w:rPr>
          <w:rFonts w:eastAsiaTheme="minorHAnsi"/>
          <w:color w:val="000000"/>
          <w:sz w:val="26"/>
          <w:szCs w:val="26"/>
          <w:lang w:eastAsia="en-US"/>
        </w:rPr>
        <w:t>б) отношение сметной стоимости или предполагаемой (предельной) стоимости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объекта капитального строительства либо стоимости приобретения объекта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недвижимого имущества,  к значениям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показателей (показателя) результатов реализации инвестиционного проекта;</w:t>
      </w:r>
    </w:p>
    <w:p w:rsidR="0005734A" w:rsidRPr="00EA19E6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EA19E6">
        <w:rPr>
          <w:rFonts w:eastAsiaTheme="minorHAnsi"/>
          <w:color w:val="000000"/>
          <w:sz w:val="26"/>
          <w:szCs w:val="26"/>
          <w:lang w:eastAsia="en-US"/>
        </w:rPr>
        <w:t>в) наличие потребителей продукции (работ, услуг), создаваемой в результате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реализации инвестиционного проекта, в количестве, достаточном для обеспечения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проектируемого (нормативного) уровня использования проектной мощности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объекта капитального строительства (мощности приобретаемого объекта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недвижимого имущества);</w:t>
      </w:r>
      <w:proofErr w:type="gramEnd"/>
    </w:p>
    <w:p w:rsidR="0005734A" w:rsidRPr="00EA19E6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EA19E6">
        <w:rPr>
          <w:rFonts w:eastAsiaTheme="minorHAnsi"/>
          <w:color w:val="000000"/>
          <w:sz w:val="26"/>
          <w:szCs w:val="26"/>
          <w:lang w:eastAsia="en-US"/>
        </w:rPr>
        <w:t>г) отношение проектной мощности создаваемого (реконструируемого,</w:t>
      </w:r>
      <w:r w:rsid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приобретаемого, технического перевооружения) объекта к мощности, необходимой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для производства продукции (работ, услуг), в объеме, необходимом для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удовлетворения, потребности в оказании соответствующих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услуг (выполнении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работ);</w:t>
      </w:r>
      <w:proofErr w:type="gramEnd"/>
    </w:p>
    <w:p w:rsidR="0005734A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A19E6">
        <w:rPr>
          <w:rFonts w:eastAsiaTheme="minorHAnsi"/>
          <w:color w:val="000000"/>
          <w:sz w:val="26"/>
          <w:szCs w:val="26"/>
          <w:lang w:eastAsia="en-US"/>
        </w:rPr>
        <w:t>д) обеспечение планируемого объекта капитального строительства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(реконструируемого, приобретаемого, технического перевооружения) инженерной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и транспортной инфраструктурой в объемах, достаточных для реализации 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>проекта.</w:t>
      </w:r>
    </w:p>
    <w:p w:rsidR="0002658E" w:rsidRPr="00EA19E6" w:rsidRDefault="0002658E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Default="0005734A" w:rsidP="00B7591A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06CF8">
        <w:rPr>
          <w:rFonts w:eastAsiaTheme="minorHAnsi"/>
          <w:b/>
          <w:bCs/>
          <w:color w:val="000000"/>
          <w:sz w:val="26"/>
          <w:szCs w:val="26"/>
          <w:lang w:eastAsia="en-US"/>
        </w:rPr>
        <w:t>III. Порядок проведения проверки инвестиционных проектов</w:t>
      </w:r>
    </w:p>
    <w:p w:rsidR="00B7591A" w:rsidRPr="00C06CF8" w:rsidRDefault="00B7591A" w:rsidP="00B7591A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DD3C95" w:rsidRDefault="002B3A7F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3.1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. Проведение проверки осуществляется на основании заявления о проведении</w:t>
      </w:r>
      <w:r w:rsidR="00EA19E6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проверки, направляемого инициатором в рабочую группу по проведению проверки</w:t>
      </w:r>
      <w:r w:rsidR="00EA19E6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 xml:space="preserve">инвестиционных проектов на предмет </w:t>
      </w:r>
      <w:proofErr w:type="gramStart"/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эффективности использования средств</w:t>
      </w:r>
      <w:r w:rsidR="00EA19E6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 xml:space="preserve">бюджета </w:t>
      </w:r>
      <w:r w:rsidR="00F44B19" w:rsidRPr="00770C4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направляемых</w:t>
      </w:r>
      <w:proofErr w:type="gramEnd"/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 xml:space="preserve"> на капитальные вложения по</w:t>
      </w:r>
      <w:r w:rsidR="00EA19E6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 xml:space="preserve">форме согласно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приложению №</w:t>
      </w:r>
      <w:r w:rsidR="00770C48" w:rsidRPr="00DD3C95">
        <w:rPr>
          <w:rFonts w:eastAsiaTheme="minorHAnsi"/>
          <w:color w:val="000000"/>
          <w:sz w:val="26"/>
          <w:szCs w:val="26"/>
          <w:lang w:eastAsia="en-US"/>
        </w:rPr>
        <w:t>1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 xml:space="preserve"> к настоящему Порядку.</w:t>
      </w:r>
    </w:p>
    <w:p w:rsidR="0005734A" w:rsidRPr="00DD3C95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D3C95">
        <w:rPr>
          <w:rFonts w:eastAsiaTheme="minorHAnsi"/>
          <w:color w:val="000000"/>
          <w:sz w:val="26"/>
          <w:szCs w:val="26"/>
          <w:lang w:eastAsia="en-US"/>
        </w:rPr>
        <w:t>К заявлению о проведении проверки прилагаются следующие документы,</w:t>
      </w:r>
      <w:r w:rsidR="00155EE9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DD3C95">
        <w:rPr>
          <w:rFonts w:eastAsiaTheme="minorHAnsi"/>
          <w:color w:val="000000"/>
          <w:sz w:val="26"/>
          <w:szCs w:val="26"/>
          <w:lang w:eastAsia="en-US"/>
        </w:rPr>
        <w:t>подписанные</w:t>
      </w:r>
      <w:r w:rsidR="00367969" w:rsidRPr="00DD3C95">
        <w:rPr>
          <w:rFonts w:eastAsiaTheme="minorHAnsi"/>
          <w:color w:val="000000"/>
          <w:sz w:val="26"/>
          <w:szCs w:val="26"/>
          <w:lang w:eastAsia="en-US"/>
        </w:rPr>
        <w:t xml:space="preserve"> и заверенные </w:t>
      </w:r>
      <w:r w:rsidRPr="00DD3C95">
        <w:rPr>
          <w:rFonts w:eastAsiaTheme="minorHAnsi"/>
          <w:color w:val="000000"/>
          <w:sz w:val="26"/>
          <w:szCs w:val="26"/>
          <w:lang w:eastAsia="en-US"/>
        </w:rPr>
        <w:t xml:space="preserve"> руководителем </w:t>
      </w:r>
      <w:r w:rsidR="00367969" w:rsidRPr="00DD3C95">
        <w:rPr>
          <w:rFonts w:eastAsiaTheme="minorHAnsi"/>
          <w:color w:val="000000"/>
          <w:sz w:val="26"/>
          <w:szCs w:val="26"/>
          <w:lang w:eastAsia="en-US"/>
        </w:rPr>
        <w:t>инициатора проекта</w:t>
      </w:r>
      <w:r w:rsidRPr="00DD3C95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05734A" w:rsidRPr="00770C48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D3C95">
        <w:rPr>
          <w:rFonts w:eastAsiaTheme="minorHAnsi"/>
          <w:color w:val="000000"/>
          <w:sz w:val="26"/>
          <w:szCs w:val="26"/>
          <w:lang w:eastAsia="en-US"/>
        </w:rPr>
        <w:t>а) паспорт инвестиционного проекта, заполненный по форме согласно</w:t>
      </w:r>
      <w:r w:rsidR="00770C48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DD3C95">
        <w:rPr>
          <w:rFonts w:eastAsiaTheme="minorHAnsi"/>
          <w:color w:val="000000"/>
          <w:sz w:val="26"/>
          <w:szCs w:val="26"/>
          <w:lang w:eastAsia="en-US"/>
        </w:rPr>
        <w:t>приложению</w:t>
      </w:r>
      <w:r w:rsidR="00EA19E6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770C48" w:rsidRPr="00DD3C95">
        <w:rPr>
          <w:rFonts w:eastAsiaTheme="minorHAnsi"/>
          <w:color w:val="000000"/>
          <w:sz w:val="26"/>
          <w:szCs w:val="26"/>
          <w:lang w:eastAsia="en-US"/>
        </w:rPr>
        <w:t>№2</w:t>
      </w:r>
      <w:r w:rsidRPr="00DD3C95">
        <w:rPr>
          <w:rFonts w:eastAsiaTheme="minorHAnsi"/>
          <w:color w:val="000000"/>
          <w:sz w:val="26"/>
          <w:szCs w:val="26"/>
          <w:lang w:eastAsia="en-US"/>
        </w:rPr>
        <w:t xml:space="preserve"> к настоящему Порядку;</w:t>
      </w:r>
    </w:p>
    <w:p w:rsidR="0005734A" w:rsidRPr="00770C48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lastRenderedPageBreak/>
        <w:t>б) обоснование экономической целесообразности, объема и сроков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осуществления капитальных вложений, которое включает:</w:t>
      </w:r>
    </w:p>
    <w:p w:rsidR="0005734A" w:rsidRPr="00770C48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>- краткое описание проекта;</w:t>
      </w:r>
    </w:p>
    <w:p w:rsidR="0005734A" w:rsidRPr="00770C48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>- обоснование необходимости привлечения средств бюджета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округа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, для реализации проекта, подготовки проектной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документации и проведения инженерных изысканий, выполняемых для подготовки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такой проектной документации;</w:t>
      </w:r>
    </w:p>
    <w:p w:rsidR="0005734A" w:rsidRPr="00770C48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>- обоснование потребности в услугах (продукции), создаваемых в результате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реализации инвестиционного проекта, для обеспечения проектируемого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(нормативного) уровня использования проектной мощности объекта капитального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строительства (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>и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нформаци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>я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о нормативной, фактической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потребности в производимой продукции (работах и услугах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>)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5734A" w:rsidRPr="00770C48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>- обоснование планируемого обеспечения создаваемого объекта капитального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строительства (реконструируемого, приобретаемого, технического перевооружения)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инженерной и транспортной инфраструктурой в объемах, достаточных для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реализации инвестиционного проекта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5734A" w:rsidRPr="00770C48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>в) задание на проектирование или иной исходный технический документ,</w:t>
      </w:r>
      <w:r w:rsidR="000C3D4C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устанавливающий комплекс технических требований, требования к объему, срокам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проведения работ, содержанию и форме представления результатов работ;</w:t>
      </w:r>
    </w:p>
    <w:p w:rsidR="0005734A" w:rsidRPr="00770C48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>г) копию положительного заключения государственной экспертизы проектной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документации и результатов инженерных изысканий (если проектная документация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и результаты инженерных изысканий подлежат государственной экспертизе в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соответствии с действующим законодательством);</w:t>
      </w:r>
    </w:p>
    <w:p w:rsidR="0005734A" w:rsidRPr="00770C48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>д) копия документа, подтверждающего право собственности на объект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недвижимости (при осуществлении бюджетных инвестиций в реконструкцию,</w:t>
      </w:r>
      <w:r w:rsidR="000C3D4C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техническое перевооружение, приобретение действующих объектов капитального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строительства);</w:t>
      </w:r>
    </w:p>
    <w:p w:rsidR="0005734A" w:rsidRPr="00770C48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>е) копия расчета сметной стоимости строительства (реконструкции,</w:t>
      </w:r>
      <w:r w:rsidR="000C3D4C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технического перевооружения, приобретения) объекта недвижимости.</w:t>
      </w:r>
    </w:p>
    <w:p w:rsidR="0005734A" w:rsidRPr="00770C48" w:rsidRDefault="002B3A7F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3.2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. Основаниями для отказа в принятии документов для проведения проверки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являются:</w:t>
      </w:r>
    </w:p>
    <w:p w:rsidR="0005734A" w:rsidRPr="00770C48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>а) предоставление неполного комплекта документов, предусмотренных</w:t>
      </w:r>
      <w:r w:rsidR="000C3D4C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настоящим Порядком;</w:t>
      </w:r>
    </w:p>
    <w:p w:rsidR="0005734A" w:rsidRPr="00770C48" w:rsidRDefault="0005734A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>б) несоответствие паспорта инвестиционного проекта требованиям к его</w:t>
      </w:r>
      <w:r w:rsidR="000C3D4C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>содержанию и заполнению.</w:t>
      </w:r>
    </w:p>
    <w:p w:rsidR="0005734A" w:rsidRPr="00770C48" w:rsidRDefault="002B3A7F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3.3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  <w:r w:rsidR="0005734A" w:rsidRPr="006F695A">
        <w:rPr>
          <w:rFonts w:eastAsiaTheme="minorHAnsi"/>
          <w:color w:val="000000"/>
          <w:sz w:val="26"/>
          <w:szCs w:val="26"/>
          <w:lang w:eastAsia="en-US"/>
        </w:rPr>
        <w:t>Проведение проверки начинается после предоставления инициатором</w:t>
      </w:r>
      <w:r w:rsidR="000C3D4C" w:rsidRPr="006F695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526724">
        <w:rPr>
          <w:rFonts w:eastAsiaTheme="minorHAnsi"/>
          <w:color w:val="000000"/>
          <w:sz w:val="26"/>
          <w:szCs w:val="26"/>
          <w:lang w:eastAsia="en-US"/>
        </w:rPr>
        <w:t xml:space="preserve">полного пакета документов </w:t>
      </w:r>
      <w:r w:rsidR="0005734A" w:rsidRPr="006F695A">
        <w:rPr>
          <w:rFonts w:eastAsiaTheme="minorHAnsi"/>
          <w:color w:val="000000"/>
          <w:sz w:val="26"/>
          <w:szCs w:val="26"/>
          <w:lang w:eastAsia="en-US"/>
        </w:rPr>
        <w:t>и</w:t>
      </w:r>
      <w:r w:rsidR="00155EE9" w:rsidRPr="006F695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6F695A">
        <w:rPr>
          <w:rFonts w:eastAsiaTheme="minorHAnsi"/>
          <w:color w:val="000000"/>
          <w:sz w:val="26"/>
          <w:szCs w:val="26"/>
          <w:lang w:eastAsia="en-US"/>
        </w:rPr>
        <w:t>завершается направлением инициатору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 xml:space="preserve"> заключения об эффективности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инвестиционного проекта.</w:t>
      </w:r>
    </w:p>
    <w:p w:rsidR="0005734A" w:rsidRPr="00770C48" w:rsidRDefault="002B3A7F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3.4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. Срок проведения проверки, подготовки и выдачи заключения не должен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 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превышать 20 рабочих дней.</w:t>
      </w:r>
    </w:p>
    <w:p w:rsidR="000C3D4C" w:rsidRDefault="000C3D4C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526724" w:rsidRDefault="00526724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0C3D4C" w:rsidRDefault="0005734A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0C3D4C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IV. Выдача заключения о результатах проверки инвестиционного проекта </w:t>
      </w:r>
      <w:proofErr w:type="gramStart"/>
      <w:r w:rsidRPr="000C3D4C">
        <w:rPr>
          <w:rFonts w:eastAsiaTheme="minorHAnsi"/>
          <w:b/>
          <w:bCs/>
          <w:color w:val="000000"/>
          <w:sz w:val="26"/>
          <w:szCs w:val="26"/>
          <w:lang w:eastAsia="en-US"/>
        </w:rPr>
        <w:t>на</w:t>
      </w:r>
      <w:proofErr w:type="gramEnd"/>
    </w:p>
    <w:p w:rsidR="0005734A" w:rsidRPr="000C3D4C" w:rsidRDefault="0005734A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0C3D4C">
        <w:rPr>
          <w:rFonts w:eastAsiaTheme="minorHAnsi"/>
          <w:b/>
          <w:bCs/>
          <w:color w:val="000000"/>
          <w:sz w:val="26"/>
          <w:szCs w:val="26"/>
          <w:lang w:eastAsia="en-US"/>
        </w:rPr>
        <w:t>предмет эффективности использования средств бюджета</w:t>
      </w:r>
      <w:r w:rsidR="000C3D4C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округа</w:t>
      </w:r>
      <w:r w:rsidRPr="000C3D4C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, </w:t>
      </w:r>
      <w:r w:rsidR="001F3EA9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н</w:t>
      </w:r>
      <w:r w:rsidRPr="000C3D4C">
        <w:rPr>
          <w:rFonts w:eastAsiaTheme="minorHAnsi"/>
          <w:b/>
          <w:bCs/>
          <w:color w:val="000000"/>
          <w:sz w:val="26"/>
          <w:szCs w:val="26"/>
          <w:lang w:eastAsia="en-US"/>
        </w:rPr>
        <w:t>аправляемых на капитальные вложения</w:t>
      </w:r>
    </w:p>
    <w:p w:rsidR="0002658E" w:rsidRDefault="0002658E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6F695A" w:rsidRDefault="002B3A7F" w:rsidP="009543EF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4.1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. Результатом проверки является заключение рабочей группы,</w:t>
      </w:r>
      <w:r w:rsidR="0033180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 xml:space="preserve">подписываемое  председателем рабочей группы и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 xml:space="preserve"> содержащее</w:t>
      </w:r>
      <w:r w:rsidR="000C3D4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выводы о соответствии (положительное заключение) или несоответствии</w:t>
      </w:r>
      <w:r w:rsidR="000C3D4C" w:rsidRPr="000C3D4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(отрицательное заключение) инвестиционного проекта установленному</w:t>
      </w:r>
      <w:r w:rsidR="000C3D4C" w:rsidRPr="000C3D4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 xml:space="preserve">предельному (минимальному) значению оценки в </w:t>
      </w:r>
      <w:r w:rsidR="0005734A" w:rsidRPr="001F3EA9">
        <w:rPr>
          <w:rFonts w:eastAsiaTheme="minorHAnsi"/>
          <w:sz w:val="26"/>
          <w:szCs w:val="26"/>
          <w:lang w:eastAsia="en-US"/>
        </w:rPr>
        <w:t>соответствии с методикой и формой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 xml:space="preserve"> заключения</w:t>
      </w:r>
      <w:r w:rsidR="00331801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331801" w:rsidRPr="00DD3C95">
        <w:rPr>
          <w:rFonts w:eastAsiaTheme="minorHAnsi"/>
          <w:color w:val="000000"/>
          <w:sz w:val="26"/>
          <w:szCs w:val="26"/>
          <w:lang w:eastAsia="en-US"/>
        </w:rPr>
        <w:t>согласно приложению №3</w:t>
      </w:r>
      <w:r w:rsidR="00331801">
        <w:rPr>
          <w:rFonts w:eastAsiaTheme="minorHAnsi"/>
          <w:color w:val="000000"/>
          <w:sz w:val="26"/>
          <w:szCs w:val="26"/>
          <w:lang w:eastAsia="en-US"/>
        </w:rPr>
        <w:t xml:space="preserve"> к настоящему Порядку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.</w:t>
      </w:r>
      <w:r w:rsidR="0099781E">
        <w:rPr>
          <w:rFonts w:eastAsiaTheme="minorHAnsi"/>
          <w:color w:val="000000"/>
          <w:sz w:val="26"/>
          <w:szCs w:val="26"/>
          <w:lang w:eastAsia="en-US"/>
        </w:rPr>
        <w:t xml:space="preserve">  Секретарь рабочей группы ведет </w:t>
      </w:r>
      <w:r w:rsidR="006F695A">
        <w:rPr>
          <w:rFonts w:eastAsiaTheme="minorHAnsi"/>
          <w:color w:val="000000"/>
          <w:sz w:val="26"/>
          <w:szCs w:val="26"/>
          <w:lang w:eastAsia="en-US"/>
        </w:rPr>
        <w:t xml:space="preserve">реестр инвестиционных проектов, </w:t>
      </w:r>
      <w:r w:rsidR="006F695A" w:rsidRPr="006F695A">
        <w:rPr>
          <w:sz w:val="25"/>
          <w:szCs w:val="25"/>
        </w:rPr>
        <w:t xml:space="preserve">получивших положительное заключение об эффективности использования средств  бюджета округа, </w:t>
      </w:r>
      <w:r w:rsidR="006F695A" w:rsidRPr="006F695A">
        <w:rPr>
          <w:sz w:val="25"/>
          <w:szCs w:val="25"/>
        </w:rPr>
        <w:lastRenderedPageBreak/>
        <w:t>направляемых на капитальные вложения, с указанием основных сведений об инвестиционном проекте (инициатор проекта,  наименование проекта, сметная стоимость, реквизиты  заключения и т.д.).</w:t>
      </w:r>
    </w:p>
    <w:p w:rsidR="0005734A" w:rsidRPr="000C3D4C" w:rsidRDefault="002B3A7F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4.2</w:t>
      </w:r>
      <w:r w:rsidR="0005734A" w:rsidRPr="006F695A">
        <w:rPr>
          <w:rFonts w:eastAsiaTheme="minorHAnsi"/>
          <w:sz w:val="26"/>
          <w:szCs w:val="26"/>
          <w:lang w:eastAsia="en-US"/>
        </w:rPr>
        <w:t>. Положительное заключение является обязательным документом,</w:t>
      </w:r>
      <w:r w:rsidR="000C3D4C" w:rsidRPr="006F695A">
        <w:rPr>
          <w:rFonts w:eastAsiaTheme="minorHAnsi"/>
          <w:sz w:val="26"/>
          <w:szCs w:val="26"/>
          <w:lang w:eastAsia="en-US"/>
        </w:rPr>
        <w:t xml:space="preserve"> </w:t>
      </w:r>
      <w:r w:rsidR="0005734A" w:rsidRPr="006F695A">
        <w:rPr>
          <w:rFonts w:eastAsiaTheme="minorHAnsi"/>
          <w:sz w:val="26"/>
          <w:szCs w:val="26"/>
          <w:lang w:eastAsia="en-US"/>
        </w:rPr>
        <w:t>необходимым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 xml:space="preserve"> для принятия решения о предоставлении средств бюджета </w:t>
      </w:r>
      <w:r w:rsidR="000C3D4C">
        <w:rPr>
          <w:rFonts w:eastAsiaTheme="minorHAnsi"/>
          <w:color w:val="000000"/>
          <w:sz w:val="26"/>
          <w:szCs w:val="26"/>
          <w:lang w:eastAsia="en-US"/>
        </w:rPr>
        <w:t xml:space="preserve"> округа  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на реализацию данного инвестиционного проекта</w:t>
      </w:r>
      <w:r w:rsidR="001F3EA9">
        <w:rPr>
          <w:rFonts w:eastAsiaTheme="minorHAnsi"/>
          <w:color w:val="000000"/>
          <w:sz w:val="26"/>
          <w:szCs w:val="26"/>
          <w:lang w:eastAsia="en-US"/>
        </w:rPr>
        <w:t xml:space="preserve">, и   направляется  инициатором проекта  в финансовый орган округа  в составе обосновывающего пакета документов.  </w:t>
      </w:r>
    </w:p>
    <w:p w:rsidR="0005734A" w:rsidRPr="000C3D4C" w:rsidRDefault="002B3A7F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4.3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. Отрицательное заключение должно содержать мотивированные выводы о</w:t>
      </w:r>
      <w:r w:rsidR="000C3D4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 xml:space="preserve">неэффективности использования средств бюджета </w:t>
      </w:r>
      <w:r w:rsidR="00F44B19" w:rsidRPr="000C3D4C">
        <w:rPr>
          <w:rFonts w:eastAsiaTheme="minorHAnsi"/>
          <w:color w:val="000000"/>
          <w:sz w:val="26"/>
          <w:szCs w:val="26"/>
          <w:lang w:eastAsia="en-US"/>
        </w:rPr>
        <w:t>округа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,</w:t>
      </w:r>
      <w:r w:rsidR="000C3D4C" w:rsidRPr="000C3D4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направляемых на капитальные вложения.</w:t>
      </w:r>
    </w:p>
    <w:p w:rsidR="0099781E" w:rsidRDefault="002B3A7F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4.4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. В случае получения отрицательного заключения заявитель вправе</w:t>
      </w:r>
      <w:r w:rsidR="000C3D4C" w:rsidRPr="000C3D4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представить документы на повторную проверку при условии их доработки с учетом</w:t>
      </w:r>
      <w:r w:rsidR="000C3D4C" w:rsidRPr="000C3D4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замечаний и предложений, изложенных в заключении.</w:t>
      </w:r>
    </w:p>
    <w:p w:rsidR="0099781E" w:rsidRDefault="0099781E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Pr="0099781E" w:rsidRDefault="000F6CB6" w:rsidP="009543EF">
      <w:pPr>
        <w:ind w:firstLine="709"/>
        <w:jc w:val="both"/>
        <w:rPr>
          <w:color w:val="C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99781E" w:rsidRPr="0099781E" w:rsidRDefault="0099781E" w:rsidP="009543EF">
      <w:pPr>
        <w:ind w:firstLine="709"/>
        <w:jc w:val="both"/>
        <w:rPr>
          <w:color w:val="C00000"/>
          <w:sz w:val="26"/>
          <w:szCs w:val="26"/>
        </w:rPr>
      </w:pPr>
    </w:p>
    <w:p w:rsidR="0005734A" w:rsidRPr="0099781E" w:rsidRDefault="0005734A" w:rsidP="009543EF">
      <w:pPr>
        <w:widowControl/>
        <w:ind w:firstLine="709"/>
        <w:jc w:val="both"/>
        <w:rPr>
          <w:rFonts w:eastAsiaTheme="minorHAnsi"/>
          <w:color w:val="C00000"/>
          <w:sz w:val="26"/>
          <w:szCs w:val="26"/>
          <w:lang w:eastAsia="en-US"/>
        </w:rPr>
      </w:pPr>
    </w:p>
    <w:p w:rsidR="0005734A" w:rsidRPr="0099781E" w:rsidRDefault="000C3D4C" w:rsidP="009543EF">
      <w:pPr>
        <w:widowControl/>
        <w:ind w:firstLine="709"/>
        <w:jc w:val="both"/>
        <w:rPr>
          <w:rFonts w:eastAsiaTheme="minorHAnsi"/>
          <w:color w:val="C00000"/>
          <w:sz w:val="26"/>
          <w:szCs w:val="26"/>
          <w:lang w:eastAsia="en-US"/>
        </w:rPr>
      </w:pPr>
      <w:r w:rsidRPr="0099781E">
        <w:rPr>
          <w:rFonts w:eastAsiaTheme="minorHAnsi"/>
          <w:color w:val="C00000"/>
          <w:sz w:val="26"/>
          <w:szCs w:val="26"/>
          <w:lang w:eastAsia="en-US"/>
        </w:rPr>
        <w:t xml:space="preserve">       </w:t>
      </w:r>
    </w:p>
    <w:p w:rsidR="0005734A" w:rsidRPr="000C3D4C" w:rsidRDefault="0005734A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0C3D4C" w:rsidRDefault="0005734A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0C3D4C" w:rsidRDefault="0005734A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Default="0005734A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DD3C95" w:rsidRDefault="00DD3C95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DD3C95" w:rsidRDefault="00DD3C95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9E4173" w:rsidRDefault="009E4173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9E4173" w:rsidRDefault="009E4173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9E4173" w:rsidRDefault="009E4173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9E4173" w:rsidRDefault="009E4173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9E4173" w:rsidRDefault="009E4173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9E4173" w:rsidRDefault="009E4173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9E4173" w:rsidRDefault="009E4173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9E4173" w:rsidRDefault="009E4173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DD3C95" w:rsidRDefault="00DD3C95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DD3C95" w:rsidRDefault="00DD3C95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FD0269" w:rsidRDefault="00FD0269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9543EF">
      <w:pPr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8B5B3C" w:rsidRDefault="0005734A" w:rsidP="009543EF">
      <w:pPr>
        <w:widowControl/>
        <w:ind w:firstLine="709"/>
        <w:jc w:val="right"/>
        <w:rPr>
          <w:rFonts w:eastAsiaTheme="minorHAnsi"/>
          <w:color w:val="000000"/>
          <w:lang w:eastAsia="en-US"/>
        </w:rPr>
      </w:pPr>
      <w:r w:rsidRPr="008B5B3C">
        <w:rPr>
          <w:rFonts w:eastAsiaTheme="minorHAnsi"/>
          <w:color w:val="000000"/>
          <w:lang w:eastAsia="en-US"/>
        </w:rPr>
        <w:lastRenderedPageBreak/>
        <w:t>Приложение № 1</w:t>
      </w:r>
    </w:p>
    <w:p w:rsidR="00B7591A" w:rsidRPr="00CC4747" w:rsidRDefault="00B7591A" w:rsidP="00B7591A">
      <w:pPr>
        <w:ind w:firstLine="709"/>
        <w:jc w:val="right"/>
      </w:pPr>
      <w:r w:rsidRPr="00CC4747">
        <w:t xml:space="preserve">к </w:t>
      </w:r>
      <w:hyperlink w:anchor="_ПОРЯДОК" w:history="1">
        <w:r w:rsidRPr="00CC4747">
          <w:t>Порядку</w:t>
        </w:r>
      </w:hyperlink>
      <w:r w:rsidRPr="00CC4747">
        <w:t xml:space="preserve"> проведения проверки </w:t>
      </w:r>
    </w:p>
    <w:p w:rsidR="00B7591A" w:rsidRPr="00CC4747" w:rsidRDefault="00B7591A" w:rsidP="00B7591A">
      <w:pPr>
        <w:ind w:firstLine="709"/>
        <w:jc w:val="right"/>
      </w:pPr>
      <w:r w:rsidRPr="00CC4747">
        <w:t xml:space="preserve">инвестиционных проектов на предмет </w:t>
      </w:r>
    </w:p>
    <w:p w:rsidR="00B7591A" w:rsidRPr="00CC4747" w:rsidRDefault="00B7591A" w:rsidP="00B7591A">
      <w:pPr>
        <w:ind w:firstLine="709"/>
        <w:jc w:val="right"/>
      </w:pPr>
      <w:r w:rsidRPr="00CC4747">
        <w:t xml:space="preserve">эффективности использования средств </w:t>
      </w:r>
    </w:p>
    <w:p w:rsidR="00B7591A" w:rsidRDefault="00B7591A" w:rsidP="00B7591A">
      <w:pPr>
        <w:ind w:firstLine="709"/>
        <w:jc w:val="right"/>
      </w:pPr>
      <w:r w:rsidRPr="00CC4747">
        <w:t>бюджета</w:t>
      </w:r>
      <w:r>
        <w:t xml:space="preserve"> Ибресинского муниципального округа</w:t>
      </w:r>
    </w:p>
    <w:p w:rsidR="004B2AEB" w:rsidRPr="008B5B3C" w:rsidRDefault="00B7591A" w:rsidP="00B7591A">
      <w:pPr>
        <w:widowControl/>
        <w:ind w:firstLine="709"/>
        <w:jc w:val="right"/>
        <w:rPr>
          <w:rFonts w:eastAsiaTheme="minorHAnsi"/>
          <w:i/>
          <w:color w:val="000000"/>
          <w:lang w:eastAsia="en-US"/>
        </w:rPr>
      </w:pPr>
      <w:r w:rsidRPr="008B5B3C">
        <w:rPr>
          <w:rFonts w:eastAsiaTheme="minorHAnsi"/>
          <w:color w:val="000000"/>
          <w:lang w:eastAsia="en-US"/>
        </w:rPr>
        <w:t>Чувашской Республики</w:t>
      </w:r>
      <w:r>
        <w:t xml:space="preserve">, </w:t>
      </w:r>
      <w:proofErr w:type="gramStart"/>
      <w:r w:rsidRPr="00CC4747">
        <w:t>направляемых</w:t>
      </w:r>
      <w:proofErr w:type="gramEnd"/>
      <w:r w:rsidRPr="00CC4747">
        <w:t xml:space="preserve"> на капитальные вложения</w:t>
      </w:r>
    </w:p>
    <w:p w:rsidR="00A43D0D" w:rsidRPr="008B5B3C" w:rsidRDefault="00A43D0D" w:rsidP="009543EF">
      <w:pPr>
        <w:widowControl/>
        <w:ind w:firstLine="709"/>
        <w:jc w:val="right"/>
        <w:rPr>
          <w:rFonts w:eastAsiaTheme="minorHAnsi"/>
          <w:b/>
          <w:bCs/>
          <w:color w:val="000000"/>
          <w:lang w:eastAsia="en-US"/>
        </w:rPr>
      </w:pPr>
    </w:p>
    <w:p w:rsidR="008B5B3C" w:rsidRDefault="008B5B3C" w:rsidP="009543EF">
      <w:pPr>
        <w:widowControl/>
        <w:ind w:firstLine="709"/>
        <w:jc w:val="right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4B2AEB" w:rsidRDefault="0005734A" w:rsidP="009543EF">
      <w:pPr>
        <w:widowControl/>
        <w:ind w:firstLine="709"/>
        <w:jc w:val="right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>Председателю рабочей группы</w:t>
      </w:r>
    </w:p>
    <w:p w:rsidR="0005734A" w:rsidRPr="004B2AEB" w:rsidRDefault="0005734A" w:rsidP="009543EF">
      <w:pPr>
        <w:widowControl/>
        <w:ind w:firstLine="709"/>
        <w:jc w:val="right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>по проведению проверки инвестиционных проектов</w:t>
      </w:r>
    </w:p>
    <w:p w:rsidR="0005734A" w:rsidRPr="004B2AEB" w:rsidRDefault="0005734A" w:rsidP="009543EF">
      <w:pPr>
        <w:widowControl/>
        <w:ind w:firstLine="709"/>
        <w:jc w:val="right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>на предмет эффективности использования средств</w:t>
      </w:r>
    </w:p>
    <w:p w:rsidR="0005734A" w:rsidRPr="004B2AEB" w:rsidRDefault="0005734A" w:rsidP="009543EF">
      <w:pPr>
        <w:widowControl/>
        <w:ind w:firstLine="709"/>
        <w:jc w:val="right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 xml:space="preserve">бюджета </w:t>
      </w:r>
      <w:r w:rsidR="003638CD">
        <w:rPr>
          <w:rFonts w:eastAsiaTheme="minorHAnsi"/>
          <w:bCs/>
          <w:color w:val="000000"/>
          <w:sz w:val="26"/>
          <w:szCs w:val="26"/>
          <w:lang w:eastAsia="en-US"/>
        </w:rPr>
        <w:t>Ибресинского</w:t>
      </w:r>
      <w:r w:rsidR="00F44B19" w:rsidRPr="004B2AEB">
        <w:rPr>
          <w:rFonts w:eastAsiaTheme="minorHAnsi"/>
          <w:bCs/>
          <w:color w:val="000000"/>
          <w:sz w:val="26"/>
          <w:szCs w:val="26"/>
          <w:lang w:eastAsia="en-US"/>
        </w:rPr>
        <w:t xml:space="preserve"> муниципального округа</w:t>
      </w:r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>,</w:t>
      </w:r>
    </w:p>
    <w:p w:rsidR="0005734A" w:rsidRPr="004B2AEB" w:rsidRDefault="0005734A" w:rsidP="009543EF">
      <w:pPr>
        <w:widowControl/>
        <w:ind w:firstLine="709"/>
        <w:jc w:val="right"/>
        <w:rPr>
          <w:rFonts w:eastAsiaTheme="minorHAnsi"/>
          <w:bCs/>
          <w:color w:val="000000"/>
          <w:sz w:val="26"/>
          <w:szCs w:val="26"/>
          <w:lang w:eastAsia="en-US"/>
        </w:rPr>
      </w:pPr>
      <w:proofErr w:type="gramStart"/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>направляемых</w:t>
      </w:r>
      <w:proofErr w:type="gramEnd"/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 xml:space="preserve"> на капитальные вложения</w:t>
      </w:r>
    </w:p>
    <w:p w:rsidR="00FD7C6B" w:rsidRPr="004B2AEB" w:rsidRDefault="00FD7C6B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4B2AEB" w:rsidRPr="004B2AEB" w:rsidRDefault="004B2AEB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4B2AEB" w:rsidRDefault="0005734A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b/>
          <w:bCs/>
          <w:color w:val="000000"/>
          <w:sz w:val="26"/>
          <w:szCs w:val="26"/>
          <w:lang w:eastAsia="en-US"/>
        </w:rPr>
        <w:t>ЗАЯВЛЕНИЕ</w:t>
      </w:r>
    </w:p>
    <w:p w:rsidR="0005734A" w:rsidRPr="004B2AEB" w:rsidRDefault="0005734A" w:rsidP="009543EF">
      <w:pPr>
        <w:widowControl/>
        <w:ind w:firstLine="709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>на проведение проверки инвестиционного проекта на предмет эффективности использования</w:t>
      </w:r>
      <w:r w:rsidR="00FD7C6B" w:rsidRPr="004B2A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средств бюджета </w:t>
      </w:r>
      <w:r w:rsidR="003638CD">
        <w:rPr>
          <w:rFonts w:eastAsiaTheme="minorHAnsi"/>
          <w:color w:val="000000"/>
          <w:sz w:val="26"/>
          <w:szCs w:val="26"/>
          <w:lang w:eastAsia="en-US"/>
        </w:rPr>
        <w:t>Ибресинского</w:t>
      </w:r>
      <w:r w:rsidR="00F44B19" w:rsidRPr="004B2AEB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округа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, направляемых на </w:t>
      </w:r>
      <w:r w:rsidR="00FD7C6B" w:rsidRPr="004B2AEB">
        <w:rPr>
          <w:rFonts w:eastAsiaTheme="minorHAnsi"/>
          <w:color w:val="000000"/>
          <w:sz w:val="26"/>
          <w:szCs w:val="26"/>
          <w:lang w:eastAsia="en-US"/>
        </w:rPr>
        <w:t>к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апитальные вложения</w:t>
      </w:r>
    </w:p>
    <w:p w:rsidR="00F03DAE" w:rsidRPr="004B2AEB" w:rsidRDefault="00F03DAE" w:rsidP="009543EF">
      <w:pPr>
        <w:widowControl/>
        <w:ind w:firstLine="709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05734A" w:rsidRDefault="0005734A" w:rsidP="008B5B3C">
      <w:pPr>
        <w:widowControl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>Прошу провести проверку инвестиционного проекта</w:t>
      </w:r>
      <w:r w:rsidRPr="0005734A">
        <w:rPr>
          <w:rFonts w:eastAsiaTheme="minorHAnsi"/>
          <w:color w:val="000000"/>
          <w:sz w:val="24"/>
          <w:szCs w:val="24"/>
          <w:lang w:eastAsia="en-US"/>
        </w:rPr>
        <w:t xml:space="preserve"> ___________________________</w:t>
      </w:r>
      <w:r w:rsidR="00FD7C6B">
        <w:rPr>
          <w:rFonts w:eastAsiaTheme="minorHAnsi"/>
          <w:color w:val="000000"/>
          <w:sz w:val="24"/>
          <w:szCs w:val="24"/>
          <w:lang w:eastAsia="en-US"/>
        </w:rPr>
        <w:t>______</w:t>
      </w:r>
      <w:r w:rsidR="006371FE">
        <w:rPr>
          <w:rFonts w:eastAsiaTheme="minorHAnsi"/>
          <w:color w:val="000000"/>
          <w:sz w:val="24"/>
          <w:szCs w:val="24"/>
          <w:lang w:eastAsia="en-US"/>
        </w:rPr>
        <w:t>____________________________________________</w:t>
      </w:r>
      <w:r w:rsidRPr="0005734A">
        <w:rPr>
          <w:rFonts w:eastAsiaTheme="minorHAnsi"/>
          <w:color w:val="000000"/>
          <w:sz w:val="24"/>
          <w:szCs w:val="24"/>
          <w:lang w:eastAsia="en-US"/>
        </w:rPr>
        <w:t>_</w:t>
      </w:r>
    </w:p>
    <w:p w:rsidR="0005734A" w:rsidRPr="006371FE" w:rsidRDefault="0005734A" w:rsidP="009543EF">
      <w:pPr>
        <w:widowControl/>
        <w:ind w:firstLine="709"/>
        <w:jc w:val="center"/>
        <w:rPr>
          <w:rFonts w:eastAsiaTheme="minorHAnsi"/>
          <w:i/>
          <w:color w:val="000000"/>
          <w:lang w:eastAsia="en-US"/>
        </w:rPr>
      </w:pPr>
      <w:r w:rsidRPr="006371FE">
        <w:rPr>
          <w:rFonts w:eastAsiaTheme="minorHAnsi"/>
          <w:i/>
          <w:color w:val="000000"/>
          <w:lang w:eastAsia="en-US"/>
        </w:rPr>
        <w:t>/наименование инвестиционного проекта/</w:t>
      </w:r>
    </w:p>
    <w:p w:rsidR="0005734A" w:rsidRPr="004B2AEB" w:rsidRDefault="0005734A" w:rsidP="009543EF">
      <w:pPr>
        <w:widowControl/>
        <w:ind w:firstLine="709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на предмет эффективности использования средств бюджета </w:t>
      </w:r>
      <w:r w:rsidR="003638CD">
        <w:rPr>
          <w:rFonts w:eastAsiaTheme="minorHAnsi"/>
          <w:color w:val="000000"/>
          <w:sz w:val="26"/>
          <w:szCs w:val="26"/>
          <w:lang w:eastAsia="en-US"/>
        </w:rPr>
        <w:t>Ибресинского</w:t>
      </w:r>
      <w:r w:rsidR="00F44B19" w:rsidRPr="004B2AEB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округа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,</w:t>
      </w:r>
      <w:r w:rsidR="006371FE" w:rsidRPr="004B2AEB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направляемых на капитальные вложения.</w:t>
      </w:r>
    </w:p>
    <w:p w:rsidR="0005734A" w:rsidRPr="004B2AEB" w:rsidRDefault="0005734A" w:rsidP="008B5B3C">
      <w:pPr>
        <w:widowControl/>
        <w:ind w:firstLine="708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>Приложение:</w:t>
      </w:r>
    </w:p>
    <w:p w:rsidR="0005734A" w:rsidRPr="004B2AEB" w:rsidRDefault="0005734A" w:rsidP="009543EF">
      <w:pPr>
        <w:widowControl/>
        <w:ind w:firstLine="709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>1. Паспорт инвестиционного проекта на</w:t>
      </w:r>
      <w:r w:rsidR="00F03DAE" w:rsidRPr="004B2AEB">
        <w:rPr>
          <w:rFonts w:eastAsiaTheme="minorHAnsi"/>
          <w:color w:val="000000"/>
          <w:sz w:val="26"/>
          <w:szCs w:val="26"/>
          <w:lang w:eastAsia="en-US"/>
        </w:rPr>
        <w:t xml:space="preserve">     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 __</w:t>
      </w:r>
      <w:r w:rsidR="00F03DAE" w:rsidRPr="004B2AEB">
        <w:rPr>
          <w:rFonts w:eastAsiaTheme="minorHAnsi"/>
          <w:color w:val="000000"/>
          <w:sz w:val="26"/>
          <w:szCs w:val="26"/>
          <w:lang w:eastAsia="en-US"/>
        </w:rPr>
        <w:t>_____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 л. </w:t>
      </w:r>
      <w:r w:rsidR="00F03DAE" w:rsidRPr="004B2AEB">
        <w:rPr>
          <w:rFonts w:eastAsiaTheme="minorHAnsi"/>
          <w:color w:val="000000"/>
          <w:sz w:val="26"/>
          <w:szCs w:val="26"/>
          <w:lang w:eastAsia="en-US"/>
        </w:rPr>
        <w:t xml:space="preserve">     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в __</w:t>
      </w:r>
      <w:r w:rsidR="00F03DAE" w:rsidRPr="004B2AEB">
        <w:rPr>
          <w:rFonts w:eastAsiaTheme="minorHAnsi"/>
          <w:color w:val="000000"/>
          <w:sz w:val="26"/>
          <w:szCs w:val="26"/>
          <w:lang w:eastAsia="en-US"/>
        </w:rPr>
        <w:t>____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___ экз.</w:t>
      </w:r>
    </w:p>
    <w:p w:rsidR="0005734A" w:rsidRPr="004B2AEB" w:rsidRDefault="0005734A" w:rsidP="009543EF">
      <w:pPr>
        <w:widowControl/>
        <w:ind w:firstLine="709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>2. Обоснование экономической целесообразности реализации инвестиционного проекта на</w:t>
      </w:r>
      <w:r w:rsidR="00F03DAE" w:rsidRPr="004B2A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___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>____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 л. в ___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>_______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_ экз.</w:t>
      </w:r>
    </w:p>
    <w:p w:rsidR="0005734A" w:rsidRPr="004B2AEB" w:rsidRDefault="0005734A" w:rsidP="009543EF">
      <w:pPr>
        <w:widowControl/>
        <w:ind w:firstLine="709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>3.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 xml:space="preserve"> ______________________________________________________________</w:t>
      </w:r>
    </w:p>
    <w:p w:rsidR="0005734A" w:rsidRPr="004B2AEB" w:rsidRDefault="0005734A" w:rsidP="009543EF">
      <w:pPr>
        <w:widowControl/>
        <w:ind w:firstLine="709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>4.</w:t>
      </w:r>
      <w:r w:rsidR="004B2A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 xml:space="preserve"> ______________________________________________________________</w:t>
      </w:r>
    </w:p>
    <w:p w:rsidR="0005734A" w:rsidRPr="004B2AEB" w:rsidRDefault="0005734A" w:rsidP="009543EF">
      <w:pPr>
        <w:widowControl/>
        <w:ind w:firstLine="709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>и т.д.</w:t>
      </w:r>
    </w:p>
    <w:p w:rsidR="0005734A" w:rsidRPr="0005734A" w:rsidRDefault="0005734A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>Должностное лицо, ответственное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за реализацию инвестиционного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проекта </w:t>
      </w:r>
      <w:r w:rsidR="004B2AEB">
        <w:rPr>
          <w:rFonts w:eastAsiaTheme="minorHAnsi"/>
          <w:color w:val="000000"/>
          <w:sz w:val="24"/>
          <w:szCs w:val="24"/>
          <w:lang w:eastAsia="en-US"/>
        </w:rPr>
        <w:t>________________________</w:t>
      </w:r>
      <w:r w:rsidRPr="0005734A">
        <w:rPr>
          <w:rFonts w:eastAsiaTheme="minorHAnsi"/>
          <w:color w:val="000000"/>
          <w:sz w:val="24"/>
          <w:szCs w:val="24"/>
          <w:lang w:eastAsia="en-US"/>
        </w:rPr>
        <w:t>_____________________________________________________</w:t>
      </w:r>
    </w:p>
    <w:p w:rsidR="0005734A" w:rsidRPr="004B2AEB" w:rsidRDefault="004B2AEB" w:rsidP="009543EF">
      <w:pPr>
        <w:widowControl/>
        <w:ind w:firstLine="709"/>
        <w:rPr>
          <w:rFonts w:eastAsiaTheme="minorHAnsi"/>
          <w:i/>
          <w:color w:val="000000"/>
          <w:lang w:eastAsia="en-US"/>
        </w:rPr>
      </w:pPr>
      <w:r w:rsidRPr="004B2AEB">
        <w:rPr>
          <w:rFonts w:eastAsiaTheme="minorHAnsi"/>
          <w:i/>
          <w:color w:val="000000"/>
          <w:lang w:eastAsia="en-US"/>
        </w:rPr>
        <w:t xml:space="preserve">                                                 /</w:t>
      </w:r>
      <w:r w:rsidR="0005734A" w:rsidRPr="004B2AEB">
        <w:rPr>
          <w:rFonts w:eastAsiaTheme="minorHAnsi"/>
          <w:i/>
          <w:color w:val="000000"/>
          <w:lang w:eastAsia="en-US"/>
        </w:rPr>
        <w:t>должность,</w:t>
      </w:r>
      <w:r w:rsidRPr="004B2AEB">
        <w:rPr>
          <w:rFonts w:eastAsiaTheme="minorHAnsi"/>
          <w:i/>
          <w:color w:val="000000"/>
          <w:lang w:eastAsia="en-US"/>
        </w:rPr>
        <w:t xml:space="preserve"> подпись фамилия, имя, отчество/</w:t>
      </w:r>
    </w:p>
    <w:p w:rsidR="004B2AEB" w:rsidRDefault="004B2AEB" w:rsidP="009543EF">
      <w:pPr>
        <w:widowControl/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Default="0005734A" w:rsidP="009543EF">
      <w:pPr>
        <w:widowControl/>
        <w:ind w:firstLine="709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>Контактный телефон, адрес_____________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>____________________________________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___</w:t>
      </w:r>
      <w:r w:rsidR="004B2AEB">
        <w:rPr>
          <w:rFonts w:eastAsiaTheme="minorHAnsi"/>
          <w:color w:val="000000"/>
          <w:sz w:val="26"/>
          <w:szCs w:val="26"/>
          <w:lang w:eastAsia="en-US"/>
        </w:rPr>
        <w:t>_____________</w:t>
      </w:r>
    </w:p>
    <w:p w:rsidR="004B2AEB" w:rsidRPr="004B2AEB" w:rsidRDefault="004B2AEB" w:rsidP="009543EF">
      <w:pPr>
        <w:widowControl/>
        <w:ind w:firstLine="709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______________________________________________________________________</w:t>
      </w:r>
    </w:p>
    <w:p w:rsidR="004B2AEB" w:rsidRPr="004B2AEB" w:rsidRDefault="004B2AEB" w:rsidP="009543EF">
      <w:pPr>
        <w:widowControl/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4B2AEB" w:rsidRPr="004B2AEB" w:rsidRDefault="004B2AEB" w:rsidP="009543EF">
      <w:pPr>
        <w:widowControl/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4B2AEB" w:rsidRPr="004B2AEB" w:rsidRDefault="004B2AEB" w:rsidP="009543EF">
      <w:pPr>
        <w:widowControl/>
        <w:ind w:firstLine="709"/>
        <w:rPr>
          <w:rFonts w:eastAsiaTheme="minorHAnsi"/>
          <w:color w:val="000000"/>
          <w:sz w:val="26"/>
          <w:szCs w:val="26"/>
          <w:lang w:eastAsia="en-US"/>
        </w:rPr>
      </w:pPr>
    </w:p>
    <w:p w:rsidR="004B2AEB" w:rsidRDefault="004B2AEB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4B2AEB" w:rsidRDefault="004B2AEB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4B2AEB" w:rsidRDefault="004B2AEB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9E4173" w:rsidRDefault="009E4173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9E4173" w:rsidRDefault="009E4173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9E4173" w:rsidRDefault="009E4173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9E4173" w:rsidRDefault="009E4173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9E4173" w:rsidRDefault="009E4173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9E4173" w:rsidRDefault="009E4173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9E4173" w:rsidRDefault="009E4173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9E4173" w:rsidRDefault="009E4173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9E4173" w:rsidRDefault="009E4173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9E4173" w:rsidRDefault="009E4173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0F6CB6" w:rsidRPr="005F33D0" w:rsidRDefault="000F6CB6" w:rsidP="009543EF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  <w:bookmarkStart w:id="0" w:name="_Приложение_№_1"/>
      <w:bookmarkEnd w:id="0"/>
      <w:r w:rsidRPr="00CC4747">
        <w:rPr>
          <w:rFonts w:ascii="Times New Roman" w:hAnsi="Times New Roman"/>
          <w:b w:val="0"/>
          <w:color w:val="auto"/>
        </w:rPr>
        <w:lastRenderedPageBreak/>
        <w:t xml:space="preserve">Приложение № </w:t>
      </w:r>
      <w:r>
        <w:rPr>
          <w:rFonts w:ascii="Times New Roman" w:hAnsi="Times New Roman"/>
          <w:b w:val="0"/>
          <w:color w:val="auto"/>
        </w:rPr>
        <w:t>2</w:t>
      </w:r>
    </w:p>
    <w:p w:rsidR="000F6CB6" w:rsidRPr="00CC4747" w:rsidRDefault="000F6CB6" w:rsidP="009543EF">
      <w:pPr>
        <w:ind w:firstLine="709"/>
        <w:jc w:val="right"/>
      </w:pPr>
      <w:r w:rsidRPr="00CC4747">
        <w:t xml:space="preserve">к </w:t>
      </w:r>
      <w:hyperlink w:anchor="_ПОРЯДОК" w:history="1">
        <w:r w:rsidRPr="00CC4747">
          <w:t>Порядку</w:t>
        </w:r>
      </w:hyperlink>
      <w:r w:rsidRPr="00CC4747">
        <w:t xml:space="preserve"> проведения проверки </w:t>
      </w:r>
    </w:p>
    <w:p w:rsidR="000F6CB6" w:rsidRPr="00CC4747" w:rsidRDefault="000F6CB6" w:rsidP="009543EF">
      <w:pPr>
        <w:ind w:firstLine="709"/>
        <w:jc w:val="right"/>
      </w:pPr>
      <w:r w:rsidRPr="00CC4747">
        <w:t xml:space="preserve">инвестиционных проектов на предмет </w:t>
      </w:r>
    </w:p>
    <w:p w:rsidR="000F6CB6" w:rsidRPr="00CC4747" w:rsidRDefault="000F6CB6" w:rsidP="009543EF">
      <w:pPr>
        <w:ind w:firstLine="709"/>
        <w:jc w:val="right"/>
      </w:pPr>
      <w:r w:rsidRPr="00CC4747">
        <w:t xml:space="preserve">эффективности использования средств </w:t>
      </w:r>
    </w:p>
    <w:p w:rsidR="005D6B6D" w:rsidRDefault="000F6CB6" w:rsidP="009543EF">
      <w:pPr>
        <w:ind w:firstLine="709"/>
        <w:jc w:val="right"/>
      </w:pPr>
      <w:r w:rsidRPr="00CC4747">
        <w:t>бюджета</w:t>
      </w:r>
      <w:r>
        <w:t xml:space="preserve"> </w:t>
      </w:r>
      <w:r w:rsidR="003638CD">
        <w:t>Ибресинского</w:t>
      </w:r>
      <w:r>
        <w:t xml:space="preserve"> муниципального округа</w:t>
      </w:r>
    </w:p>
    <w:p w:rsidR="000F6CB6" w:rsidRPr="00CC4747" w:rsidRDefault="005D6B6D" w:rsidP="009543EF">
      <w:pPr>
        <w:ind w:firstLine="709"/>
        <w:jc w:val="right"/>
      </w:pPr>
      <w:r w:rsidRPr="008B5B3C">
        <w:rPr>
          <w:rFonts w:eastAsiaTheme="minorHAnsi"/>
          <w:color w:val="000000"/>
          <w:lang w:eastAsia="en-US"/>
        </w:rPr>
        <w:t>Чувашской Республики</w:t>
      </w:r>
      <w:r w:rsidR="008B5B3C">
        <w:t>,</w:t>
      </w:r>
      <w:r>
        <w:t xml:space="preserve"> </w:t>
      </w:r>
      <w:proofErr w:type="gramStart"/>
      <w:r w:rsidR="000F6CB6" w:rsidRPr="00CC4747">
        <w:t>направляемых</w:t>
      </w:r>
      <w:proofErr w:type="gramEnd"/>
      <w:r w:rsidR="000F6CB6" w:rsidRPr="00CC4747">
        <w:t xml:space="preserve"> на капитальные вложения</w:t>
      </w:r>
    </w:p>
    <w:p w:rsidR="000F6CB6" w:rsidRPr="006A4308" w:rsidRDefault="000F6CB6" w:rsidP="009543EF">
      <w:pPr>
        <w:ind w:firstLine="709"/>
        <w:jc w:val="both"/>
        <w:rPr>
          <w:rFonts w:ascii="Arial" w:hAnsi="Arial" w:cs="Arial"/>
        </w:rPr>
      </w:pPr>
    </w:p>
    <w:p w:rsidR="000F6CB6" w:rsidRPr="006A4308" w:rsidRDefault="000F6CB6" w:rsidP="009543EF">
      <w:pPr>
        <w:ind w:firstLine="709"/>
        <w:jc w:val="both"/>
        <w:rPr>
          <w:rFonts w:ascii="Arial" w:hAnsi="Arial" w:cs="Arial"/>
        </w:rPr>
      </w:pPr>
    </w:p>
    <w:p w:rsidR="000F6CB6" w:rsidRPr="00CC4747" w:rsidRDefault="000F6CB6" w:rsidP="009543EF">
      <w:pPr>
        <w:ind w:firstLine="709"/>
        <w:jc w:val="center"/>
      </w:pPr>
    </w:p>
    <w:p w:rsidR="000F6CB6" w:rsidRPr="00CC4747" w:rsidRDefault="000F6CB6" w:rsidP="009543E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47">
        <w:rPr>
          <w:rFonts w:ascii="Times New Roman" w:hAnsi="Times New Roman" w:cs="Times New Roman"/>
          <w:sz w:val="24"/>
          <w:szCs w:val="24"/>
        </w:rPr>
        <w:t xml:space="preserve">ИНВЕСТИЦИОННОГО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47">
        <w:rPr>
          <w:rFonts w:ascii="Times New Roman" w:hAnsi="Times New Roman" w:cs="Times New Roman"/>
          <w:sz w:val="24"/>
          <w:szCs w:val="24"/>
        </w:rPr>
        <w:t>ПРОЕКТА</w:t>
      </w:r>
    </w:p>
    <w:p w:rsidR="000F6CB6" w:rsidRPr="00CC4747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9549"/>
      </w:tblGrid>
      <w:tr w:rsidR="003C7BD2" w:rsidRPr="00CC4747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 _______________________________</w:t>
            </w:r>
          </w:p>
        </w:tc>
      </w:tr>
      <w:tr w:rsidR="003C7BD2" w:rsidRPr="00CC4747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)  _____________________________________</w:t>
            </w:r>
          </w:p>
        </w:tc>
      </w:tr>
      <w:tr w:rsidR="003C7BD2" w:rsidRPr="00CC4747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Адрес (фактический) ________________________________________________</w:t>
            </w:r>
          </w:p>
        </w:tc>
      </w:tr>
      <w:tr w:rsidR="003C7BD2" w:rsidRPr="00CC4747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Цель инвестиционного проекта _______________________________________</w:t>
            </w:r>
          </w:p>
        </w:tc>
      </w:tr>
      <w:tr w:rsidR="003C7BD2" w:rsidRPr="00CC4747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 _____________________________</w:t>
            </w:r>
          </w:p>
        </w:tc>
      </w:tr>
      <w:tr w:rsidR="003C7BD2" w:rsidRPr="00CC4747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Форма реализации инвестиционного проекта (новое строительство, реконструкция)</w:t>
            </w:r>
          </w:p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3C7BD2" w:rsidRPr="00CC4747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Существующая мощность (вместимость) _______________________________</w:t>
            </w:r>
          </w:p>
        </w:tc>
      </w:tr>
      <w:tr w:rsidR="003C7BD2" w:rsidRPr="00CC4747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Дефицит мощности, обоснование планируемой мощности (подробное описание) ____</w:t>
            </w:r>
          </w:p>
        </w:tc>
      </w:tr>
      <w:tr w:rsidR="003C7BD2" w:rsidRPr="00CC4747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проектной документации по инвестиционному проекту </w:t>
            </w:r>
          </w:p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(ссылка на подтверждающий документ) _______________________________</w:t>
            </w:r>
          </w:p>
        </w:tc>
      </w:tr>
      <w:tr w:rsidR="003C7BD2" w:rsidRPr="00CC4747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документ, копия заключения прилагается) ______________________________________</w:t>
            </w:r>
          </w:p>
        </w:tc>
      </w:tr>
      <w:tr w:rsidR="003C7BD2" w:rsidRPr="00CC4747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с указанием  года её определения, млн. руб. (включая НДС/без НДС - нужное подчеркнуть), а также рассчитанная в ценах соответствующих лет ________, в том числе затраты на подготовку проектной документации (указываются в</w:t>
            </w:r>
            <w:proofErr w:type="gramEnd"/>
            <w:r w:rsidRPr="00CC4747">
              <w:rPr>
                <w:rFonts w:ascii="Times New Roman" w:hAnsi="Times New Roman" w:cs="Times New Roman"/>
                <w:sz w:val="24"/>
                <w:szCs w:val="24"/>
              </w:rPr>
              <w:t xml:space="preserve"> ценах года представления паспорта инвестиционного проекта, а также </w:t>
            </w:r>
            <w:proofErr w:type="gramStart"/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рассчитанная</w:t>
            </w:r>
            <w:proofErr w:type="gramEnd"/>
            <w:r w:rsidRPr="00CC4747">
              <w:rPr>
                <w:rFonts w:ascii="Times New Roman" w:hAnsi="Times New Roman" w:cs="Times New Roman"/>
                <w:sz w:val="24"/>
                <w:szCs w:val="24"/>
              </w:rPr>
              <w:t xml:space="preserve"> в ценах соответствующих лет), млн. руб. _____________</w:t>
            </w:r>
          </w:p>
        </w:tc>
      </w:tr>
      <w:tr w:rsidR="003C7BD2" w:rsidRPr="00CC4747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структура капитальных вложений: </w:t>
            </w:r>
          </w:p>
          <w:tbl>
            <w:tblPr>
              <w:tblW w:w="92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8"/>
              <w:gridCol w:w="4556"/>
            </w:tblGrid>
            <w:tr w:rsidR="003C7BD2" w:rsidRPr="00CC4747" w:rsidTr="00B35D6B">
              <w:tc>
                <w:tcPr>
                  <w:tcW w:w="4738" w:type="dxa"/>
                  <w:vAlign w:val="center"/>
                </w:tcPr>
                <w:p w:rsidR="003C7BD2" w:rsidRPr="00CC4747" w:rsidRDefault="003C7BD2" w:rsidP="00A43D8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4556" w:type="dxa"/>
                </w:tcPr>
                <w:p w:rsidR="003C7BD2" w:rsidRPr="00CC4747" w:rsidRDefault="003C7BD2" w:rsidP="00A43D8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Стоимость, включая НДС, в текущих ценах/ в ценах соответ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твующих лет</w:t>
                  </w: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млн. руб.)</w:t>
                  </w:r>
                </w:p>
              </w:tc>
            </w:tr>
            <w:tr w:rsidR="003C7BD2" w:rsidRPr="00CC4747" w:rsidTr="00B35D6B">
              <w:tc>
                <w:tcPr>
                  <w:tcW w:w="4738" w:type="dxa"/>
                </w:tcPr>
                <w:p w:rsidR="003C7BD2" w:rsidRPr="00CC4747" w:rsidRDefault="003C7BD2" w:rsidP="00A43D8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6" w:type="dxa"/>
                </w:tcPr>
                <w:p w:rsidR="003C7BD2" w:rsidRPr="00CC4747" w:rsidRDefault="003C7BD2" w:rsidP="00A43D8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7BD2" w:rsidRPr="00CC4747" w:rsidTr="00B35D6B">
              <w:tc>
                <w:tcPr>
                  <w:tcW w:w="4738" w:type="dxa"/>
                </w:tcPr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инвестиционного проекта</w:t>
                  </w:r>
                </w:p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6" w:type="dxa"/>
                </w:tcPr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7BD2" w:rsidRPr="00CC4747" w:rsidTr="00B35D6B">
              <w:tc>
                <w:tcPr>
                  <w:tcW w:w="4738" w:type="dxa"/>
                  <w:tcBorders>
                    <w:bottom w:val="single" w:sz="4" w:space="0" w:color="000000"/>
                  </w:tcBorders>
                </w:tcPr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6" w:type="dxa"/>
                  <w:tcBorders>
                    <w:bottom w:val="single" w:sz="4" w:space="0" w:color="000000"/>
                  </w:tcBorders>
                </w:tcPr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7BD2" w:rsidRPr="00CC4747" w:rsidTr="00B35D6B">
              <w:tc>
                <w:tcPr>
                  <w:tcW w:w="4738" w:type="dxa"/>
                  <w:tcBorders>
                    <w:bottom w:val="single" w:sz="4" w:space="0" w:color="auto"/>
                  </w:tcBorders>
                </w:tcPr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строительно-монтажные работы, из них дорогостоящие материалы, </w:t>
                  </w:r>
                </w:p>
              </w:tc>
              <w:tc>
                <w:tcPr>
                  <w:tcW w:w="4556" w:type="dxa"/>
                  <w:tcBorders>
                    <w:bottom w:val="single" w:sz="4" w:space="0" w:color="auto"/>
                  </w:tcBorders>
                </w:tcPr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7BD2" w:rsidRPr="00CC4747" w:rsidTr="00B35D6B">
              <w:trPr>
                <w:trHeight w:val="406"/>
              </w:trPr>
              <w:tc>
                <w:tcPr>
                  <w:tcW w:w="4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художественные изделия для отделки интерьеров и фасада</w:t>
                  </w:r>
                </w:p>
              </w:tc>
              <w:tc>
                <w:tcPr>
                  <w:tcW w:w="45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7BD2" w:rsidRPr="00CC4747" w:rsidTr="00B35D6B">
              <w:tc>
                <w:tcPr>
                  <w:tcW w:w="4738" w:type="dxa"/>
                  <w:tcBorders>
                    <w:top w:val="single" w:sz="4" w:space="0" w:color="auto"/>
                  </w:tcBorders>
                </w:tcPr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машин и оборудования, из 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дорогосто</w:t>
                  </w: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ящие и</w:t>
                  </w: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(или) импортные машин</w:t>
                  </w: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и оборудование</w:t>
                  </w:r>
                </w:p>
              </w:tc>
              <w:tc>
                <w:tcPr>
                  <w:tcW w:w="4556" w:type="dxa"/>
                  <w:tcBorders>
                    <w:top w:val="single" w:sz="4" w:space="0" w:color="auto"/>
                  </w:tcBorders>
                </w:tcPr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7BD2" w:rsidRPr="00CC4747" w:rsidTr="00B35D6B">
              <w:tc>
                <w:tcPr>
                  <w:tcW w:w="4738" w:type="dxa"/>
                </w:tcPr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затраты</w:t>
                  </w:r>
                </w:p>
              </w:tc>
              <w:tc>
                <w:tcPr>
                  <w:tcW w:w="4556" w:type="dxa"/>
                </w:tcPr>
                <w:p w:rsidR="003C7BD2" w:rsidRPr="00CC4747" w:rsidRDefault="003C7BD2" w:rsidP="00A43D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D2" w:rsidRPr="006A4308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B36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B36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B36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B36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B36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B36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B36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9549" w:type="dxa"/>
          </w:tcPr>
          <w:p w:rsidR="003C7BD2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6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6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6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6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6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6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6" w:rsidRPr="00CC4747" w:rsidRDefault="009C2B36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и объёмы финансирования инвестиционного проекта, млн. руб.</w:t>
            </w:r>
          </w:p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8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1"/>
              <w:gridCol w:w="1307"/>
              <w:gridCol w:w="1710"/>
              <w:gridCol w:w="1375"/>
              <w:gridCol w:w="1621"/>
              <w:gridCol w:w="1726"/>
            </w:tblGrid>
            <w:tr w:rsidR="003C7BD2" w:rsidRPr="00CC4747" w:rsidTr="00B35D6B">
              <w:trPr>
                <w:cantSplit/>
              </w:trPr>
              <w:tc>
                <w:tcPr>
                  <w:tcW w:w="642" w:type="pct"/>
                  <w:vMerge w:val="restart"/>
                </w:tcPr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Годы</w:t>
                  </w:r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реализа-ции</w:t>
                  </w:r>
                  <w:proofErr w:type="spellEnd"/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инвести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ционного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проекта</w:t>
                  </w:r>
                </w:p>
              </w:tc>
              <w:tc>
                <w:tcPr>
                  <w:tcW w:w="736" w:type="pct"/>
                  <w:vMerge w:val="restart"/>
                </w:tcPr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Стоимость </w:t>
                  </w: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инвести-ционного</w:t>
                  </w:r>
                  <w:proofErr w:type="spellEnd"/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проекта</w:t>
                  </w:r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  <w:proofErr w:type="gramEnd"/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</w:t>
                  </w:r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ценах </w:t>
                  </w: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соотв</w:t>
                  </w:r>
                  <w:r w:rsidR="009C2B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т-ствующих</w:t>
                  </w:r>
                  <w:proofErr w:type="spellEnd"/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лет)</w:t>
                  </w:r>
                </w:p>
              </w:tc>
              <w:tc>
                <w:tcPr>
                  <w:tcW w:w="3622" w:type="pct"/>
                  <w:gridSpan w:val="4"/>
                </w:tcPr>
                <w:p w:rsidR="003C7BD2" w:rsidRPr="00CC4747" w:rsidRDefault="003C7BD2" w:rsidP="0088419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 финансиров</w:t>
                  </w:r>
                  <w:r w:rsidR="008841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ния инвестиционного проекта</w:t>
                  </w:r>
                </w:p>
              </w:tc>
            </w:tr>
            <w:tr w:rsidR="003C7BD2" w:rsidRPr="00CC4747" w:rsidTr="00B35D6B">
              <w:trPr>
                <w:cantSplit/>
              </w:trPr>
              <w:tc>
                <w:tcPr>
                  <w:tcW w:w="642" w:type="pct"/>
                  <w:vMerge/>
                </w:tcPr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36" w:type="pct"/>
                  <w:vMerge/>
                </w:tcPr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3" w:type="pct"/>
                </w:tcPr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средства федерального бюджета</w:t>
                  </w:r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  <w:proofErr w:type="gramEnd"/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</w:t>
                  </w:r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/в ценах соответствую-</w:t>
                  </w:r>
                  <w:proofErr w:type="spell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щих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лет)</w:t>
                  </w:r>
                </w:p>
              </w:tc>
              <w:tc>
                <w:tcPr>
                  <w:tcW w:w="774" w:type="pct"/>
                </w:tcPr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средства республиканского </w:t>
                  </w: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бюджета</w:t>
                  </w:r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  <w:proofErr w:type="gramEnd"/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</w:t>
                  </w:r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ценах </w:t>
                  </w: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соответ-ствующих</w:t>
                  </w:r>
                  <w:proofErr w:type="spellEnd"/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лет)</w:t>
                  </w:r>
                </w:p>
              </w:tc>
              <w:tc>
                <w:tcPr>
                  <w:tcW w:w="913" w:type="pct"/>
                </w:tcPr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средства местного бюджета</w:t>
                  </w:r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  <w:proofErr w:type="gramEnd"/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</w:t>
                  </w:r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ценах </w:t>
                  </w:r>
                  <w:proofErr w:type="spell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соответ-ству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cr/>
                  </w: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щих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лет)</w:t>
                  </w:r>
                  <w:proofErr w:type="gramEnd"/>
                </w:p>
              </w:tc>
              <w:tc>
                <w:tcPr>
                  <w:tcW w:w="972" w:type="pct"/>
                </w:tcPr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другие внебюджетные источники </w:t>
                  </w: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финанси-рования</w:t>
                  </w:r>
                  <w:proofErr w:type="spellEnd"/>
                  <w:proofErr w:type="gramEnd"/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  <w:proofErr w:type="gramEnd"/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</w:t>
                  </w:r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/в ценах </w:t>
                  </w:r>
                  <w:proofErr w:type="spell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соответст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  <w:p w:rsidR="003C7BD2" w:rsidRPr="00CC4747" w:rsidRDefault="003C7BD2" w:rsidP="009C2B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вующих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лет)</w:t>
                  </w:r>
                  <w:proofErr w:type="gramEnd"/>
                </w:p>
              </w:tc>
            </w:tr>
            <w:tr w:rsidR="003C7BD2" w:rsidRPr="00CC4747" w:rsidTr="00B35D6B">
              <w:trPr>
                <w:cantSplit/>
              </w:trPr>
              <w:tc>
                <w:tcPr>
                  <w:tcW w:w="642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36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3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</w:tcPr>
                <w:p w:rsidR="003C7BD2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13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2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C7BD2" w:rsidRPr="00CC4747" w:rsidTr="00B35D6B">
              <w:trPr>
                <w:cantSplit/>
              </w:trPr>
              <w:tc>
                <w:tcPr>
                  <w:tcW w:w="642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36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3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</w:tcPr>
                <w:p w:rsidR="003C7BD2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13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2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C7BD2" w:rsidRPr="00CC4747" w:rsidTr="00B35D6B">
              <w:trPr>
                <w:cantSplit/>
              </w:trPr>
              <w:tc>
                <w:tcPr>
                  <w:tcW w:w="642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36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3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</w:tcPr>
                <w:p w:rsidR="003C7BD2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13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2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C7BD2" w:rsidRPr="00CC4747" w:rsidTr="00B35D6B">
              <w:trPr>
                <w:cantSplit/>
              </w:trPr>
              <w:tc>
                <w:tcPr>
                  <w:tcW w:w="642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36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3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</w:tcPr>
                <w:p w:rsidR="003C7BD2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13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2" w:type="pct"/>
                </w:tcPr>
                <w:p w:rsidR="003C7BD2" w:rsidRPr="00CC4747" w:rsidRDefault="003C7BD2" w:rsidP="00B35D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D2" w:rsidRPr="006A4308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(показатель) результатов реализации инвестиционного проекта _________________________________________________________________</w:t>
            </w:r>
          </w:p>
        </w:tc>
      </w:tr>
      <w:tr w:rsidR="003C7BD2" w:rsidRPr="006A4308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jc w:val="both"/>
            </w:pPr>
            <w:r w:rsidRPr="003C7BD2">
              <w:rPr>
                <w:sz w:val="24"/>
                <w:szCs w:val="24"/>
              </w:rPr>
              <w:t>Отношение стоимости инвестиционного проекта к значениям количественных показателей результатов реализации инвестиционного проекта, млн. руб./ на единицу результата, в текущих ценах</w:t>
            </w:r>
            <w:r>
              <w:t xml:space="preserve">     _______</w:t>
            </w:r>
            <w:r w:rsidRPr="00CC4747">
              <w:t>_______________________</w:t>
            </w:r>
          </w:p>
          <w:p w:rsidR="003C7BD2" w:rsidRPr="00CC4747" w:rsidRDefault="003C7BD2" w:rsidP="00B35D6B">
            <w:pPr>
              <w:jc w:val="both"/>
            </w:pPr>
          </w:p>
        </w:tc>
      </w:tr>
      <w:tr w:rsidR="003C7BD2" w:rsidRPr="00CC4747" w:rsidTr="00B35D6B">
        <w:tc>
          <w:tcPr>
            <w:tcW w:w="516" w:type="dxa"/>
          </w:tcPr>
          <w:p w:rsidR="003C7BD2" w:rsidRPr="00CC4747" w:rsidRDefault="003C7BD2" w:rsidP="00B35D6B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49" w:type="dxa"/>
          </w:tcPr>
          <w:p w:rsidR="003C7BD2" w:rsidRPr="00CC4747" w:rsidRDefault="003C7BD2" w:rsidP="00B35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объекта _______________________________________________</w:t>
            </w:r>
          </w:p>
        </w:tc>
      </w:tr>
    </w:tbl>
    <w:p w:rsidR="000F6CB6" w:rsidRPr="00CC4747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CB6" w:rsidRPr="00CC4747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CB6" w:rsidRPr="00CC4747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 xml:space="preserve">Руководитель заявителя </w:t>
      </w:r>
      <w:r>
        <w:rPr>
          <w:rFonts w:ascii="Times New Roman" w:hAnsi="Times New Roman" w:cs="Times New Roman"/>
          <w:sz w:val="24"/>
          <w:szCs w:val="24"/>
        </w:rPr>
        <w:t>/инициатор проекта/</w:t>
      </w:r>
      <w:r w:rsidRPr="00CC4747">
        <w:rPr>
          <w:rFonts w:ascii="Times New Roman" w:hAnsi="Times New Roman" w:cs="Times New Roman"/>
          <w:sz w:val="24"/>
          <w:szCs w:val="24"/>
        </w:rPr>
        <w:t xml:space="preserve">           ______________ </w:t>
      </w:r>
      <w:r>
        <w:rPr>
          <w:rFonts w:ascii="Times New Roman" w:hAnsi="Times New Roman" w:cs="Times New Roman"/>
          <w:sz w:val="24"/>
          <w:szCs w:val="24"/>
        </w:rPr>
        <w:t>/_________________/</w:t>
      </w:r>
    </w:p>
    <w:p w:rsidR="000F6CB6" w:rsidRPr="00CC4747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(подпись)</w:t>
      </w:r>
    </w:p>
    <w:p w:rsidR="000F6CB6" w:rsidRPr="00CC4747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>Дата</w:t>
      </w:r>
    </w:p>
    <w:p w:rsidR="000F6CB6" w:rsidRPr="00CC4747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CB6" w:rsidRPr="00CC4747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>М.П.</w:t>
      </w:r>
    </w:p>
    <w:p w:rsidR="000F6CB6" w:rsidRPr="006A4308" w:rsidRDefault="000F6CB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2B36" w:rsidRDefault="009C2B3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D6B6D" w:rsidRDefault="005D6B6D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D6B6D" w:rsidRDefault="005D6B6D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954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F6CB6" w:rsidRPr="00FE79CF" w:rsidRDefault="000F6CB6" w:rsidP="009543EF">
      <w:pPr>
        <w:ind w:firstLine="709"/>
        <w:jc w:val="right"/>
      </w:pPr>
      <w:r w:rsidRPr="00FE79CF">
        <w:lastRenderedPageBreak/>
        <w:t>Приложение № 3</w:t>
      </w:r>
    </w:p>
    <w:p w:rsidR="006A2270" w:rsidRPr="00CC4747" w:rsidRDefault="006A2270" w:rsidP="006A2270">
      <w:pPr>
        <w:ind w:firstLine="709"/>
        <w:jc w:val="right"/>
      </w:pPr>
      <w:r w:rsidRPr="00CC4747">
        <w:t xml:space="preserve">к </w:t>
      </w:r>
      <w:hyperlink w:anchor="_ПОРЯДОК" w:history="1">
        <w:r w:rsidRPr="00CC4747">
          <w:t>Порядку</w:t>
        </w:r>
      </w:hyperlink>
      <w:r w:rsidRPr="00CC4747">
        <w:t xml:space="preserve"> проведения проверки </w:t>
      </w:r>
    </w:p>
    <w:p w:rsidR="006A2270" w:rsidRPr="00CC4747" w:rsidRDefault="006A2270" w:rsidP="006A2270">
      <w:pPr>
        <w:ind w:firstLine="709"/>
        <w:jc w:val="right"/>
      </w:pPr>
      <w:r w:rsidRPr="00CC4747">
        <w:t xml:space="preserve">инвестиционных проектов на предмет </w:t>
      </w:r>
    </w:p>
    <w:p w:rsidR="006A2270" w:rsidRPr="00CC4747" w:rsidRDefault="006A2270" w:rsidP="006A2270">
      <w:pPr>
        <w:ind w:firstLine="709"/>
        <w:jc w:val="right"/>
      </w:pPr>
      <w:r w:rsidRPr="00CC4747">
        <w:t xml:space="preserve">эффективности использования средств </w:t>
      </w:r>
    </w:p>
    <w:p w:rsidR="006A2270" w:rsidRDefault="006A2270" w:rsidP="006A2270">
      <w:pPr>
        <w:ind w:firstLine="709"/>
        <w:jc w:val="right"/>
      </w:pPr>
      <w:r w:rsidRPr="00CC4747">
        <w:t>бюджета</w:t>
      </w:r>
      <w:r>
        <w:t xml:space="preserve"> Ибресинского муниципального округа</w:t>
      </w:r>
    </w:p>
    <w:p w:rsidR="000F6CB6" w:rsidRPr="006377AA" w:rsidRDefault="006A2270" w:rsidP="006A2270">
      <w:pPr>
        <w:tabs>
          <w:tab w:val="left" w:pos="-142"/>
        </w:tabs>
        <w:ind w:firstLine="709"/>
        <w:jc w:val="right"/>
      </w:pPr>
      <w:r w:rsidRPr="008B5B3C">
        <w:rPr>
          <w:rFonts w:eastAsiaTheme="minorHAnsi"/>
          <w:color w:val="000000"/>
          <w:lang w:eastAsia="en-US"/>
        </w:rPr>
        <w:t>Чувашской Республики</w:t>
      </w:r>
      <w:r>
        <w:t xml:space="preserve">, </w:t>
      </w:r>
      <w:proofErr w:type="gramStart"/>
      <w:r w:rsidRPr="00CC4747">
        <w:t>направляемых</w:t>
      </w:r>
      <w:proofErr w:type="gramEnd"/>
      <w:r w:rsidRPr="00CC4747">
        <w:t xml:space="preserve"> на капитальные вложения</w:t>
      </w:r>
    </w:p>
    <w:p w:rsidR="000F6CB6" w:rsidRPr="006A4308" w:rsidRDefault="000F6CB6" w:rsidP="009543EF">
      <w:pPr>
        <w:tabs>
          <w:tab w:val="left" w:pos="-142"/>
        </w:tabs>
        <w:ind w:firstLine="709"/>
        <w:jc w:val="both"/>
        <w:rPr>
          <w:rFonts w:ascii="Arial" w:hAnsi="Arial" w:cs="Arial"/>
        </w:rPr>
      </w:pPr>
    </w:p>
    <w:p w:rsidR="000F6CB6" w:rsidRPr="006377AA" w:rsidRDefault="000F6CB6" w:rsidP="009543EF">
      <w:pPr>
        <w:tabs>
          <w:tab w:val="left" w:pos="-142"/>
        </w:tabs>
        <w:ind w:firstLine="709"/>
        <w:jc w:val="both"/>
      </w:pPr>
    </w:p>
    <w:p w:rsidR="000F6CB6" w:rsidRPr="006377AA" w:rsidRDefault="000F6CB6" w:rsidP="009543EF">
      <w:pPr>
        <w:pStyle w:val="3"/>
        <w:spacing w:before="0" w:after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bookmarkStart w:id="1" w:name="_ЗАКЛЮЧЕНИЕ"/>
      <w:bookmarkEnd w:id="1"/>
      <w:r w:rsidRPr="006377AA">
        <w:rPr>
          <w:rFonts w:ascii="Times New Roman" w:hAnsi="Times New Roman"/>
          <w:b w:val="0"/>
          <w:sz w:val="24"/>
          <w:szCs w:val="24"/>
        </w:rPr>
        <w:t>ЗАКЛЮЧЕНИЕ №_____</w:t>
      </w:r>
    </w:p>
    <w:p w:rsidR="000F6CB6" w:rsidRPr="006377AA" w:rsidRDefault="000F6CB6" w:rsidP="009543E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377AA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6377AA">
        <w:rPr>
          <w:rFonts w:ascii="Times New Roman" w:hAnsi="Times New Roman" w:cs="Times New Roman"/>
          <w:b w:val="0"/>
          <w:sz w:val="22"/>
          <w:szCs w:val="22"/>
        </w:rPr>
        <w:t>результатах проверки инвестиционного проекта на предмет эффективности</w:t>
      </w:r>
    </w:p>
    <w:p w:rsidR="000F6CB6" w:rsidRDefault="000F6CB6" w:rsidP="009543E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377AA">
        <w:rPr>
          <w:rFonts w:ascii="Times New Roman" w:hAnsi="Times New Roman" w:cs="Times New Roman"/>
          <w:b w:val="0"/>
          <w:sz w:val="22"/>
          <w:szCs w:val="22"/>
        </w:rPr>
        <w:t>использования средств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377AA">
        <w:rPr>
          <w:rFonts w:ascii="Times New Roman" w:hAnsi="Times New Roman" w:cs="Times New Roman"/>
          <w:b w:val="0"/>
          <w:sz w:val="22"/>
          <w:szCs w:val="22"/>
        </w:rPr>
        <w:t xml:space="preserve"> бюджета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638CD">
        <w:rPr>
          <w:rFonts w:ascii="Times New Roman" w:hAnsi="Times New Roman" w:cs="Times New Roman"/>
          <w:b w:val="0"/>
          <w:sz w:val="22"/>
          <w:szCs w:val="22"/>
        </w:rPr>
        <w:t>Ибресинского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округа</w:t>
      </w:r>
      <w:r w:rsidR="003A0FD3">
        <w:rPr>
          <w:rFonts w:ascii="Times New Roman" w:hAnsi="Times New Roman" w:cs="Times New Roman"/>
          <w:b w:val="0"/>
          <w:sz w:val="22"/>
          <w:szCs w:val="22"/>
        </w:rPr>
        <w:t xml:space="preserve"> Чувашской Республики</w:t>
      </w:r>
      <w:r w:rsidRPr="006377AA">
        <w:rPr>
          <w:rFonts w:ascii="Times New Roman" w:hAnsi="Times New Roman" w:cs="Times New Roman"/>
          <w:b w:val="0"/>
          <w:sz w:val="22"/>
          <w:szCs w:val="22"/>
        </w:rPr>
        <w:t>,</w:t>
      </w:r>
    </w:p>
    <w:p w:rsidR="000F6CB6" w:rsidRPr="006377AA" w:rsidRDefault="000F6CB6" w:rsidP="009543E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377A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6377AA">
        <w:rPr>
          <w:rFonts w:ascii="Times New Roman" w:hAnsi="Times New Roman" w:cs="Times New Roman"/>
          <w:b w:val="0"/>
          <w:sz w:val="22"/>
          <w:szCs w:val="22"/>
        </w:rPr>
        <w:t>направляемых</w:t>
      </w:r>
      <w:proofErr w:type="gramEnd"/>
      <w:r w:rsidRPr="006377AA">
        <w:rPr>
          <w:rFonts w:ascii="Times New Roman" w:hAnsi="Times New Roman" w:cs="Times New Roman"/>
          <w:b w:val="0"/>
          <w:sz w:val="22"/>
          <w:szCs w:val="22"/>
        </w:rPr>
        <w:t xml:space="preserve"> на капитальные вложения</w:t>
      </w:r>
    </w:p>
    <w:p w:rsidR="000F6CB6" w:rsidRPr="006377AA" w:rsidRDefault="000F6CB6" w:rsidP="009543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6CB6" w:rsidRPr="006F695A" w:rsidRDefault="000F6CB6" w:rsidP="009543E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377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695A">
        <w:rPr>
          <w:rFonts w:ascii="Times New Roman" w:hAnsi="Times New Roman" w:cs="Times New Roman"/>
          <w:sz w:val="25"/>
          <w:szCs w:val="25"/>
        </w:rPr>
        <w:t>. 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</w:t>
      </w:r>
    </w:p>
    <w:p w:rsidR="000F6CB6" w:rsidRPr="006F695A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Наименование инвестиционного проекта ____________________________________</w:t>
      </w:r>
    </w:p>
    <w:p w:rsidR="000F6CB6" w:rsidRPr="006F695A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Местонахождение (населенный пункт) _______________________________________</w:t>
      </w:r>
    </w:p>
    <w:p w:rsidR="000F6CB6" w:rsidRPr="006F695A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Адрес (фактический) _______________________________________________</w:t>
      </w:r>
    </w:p>
    <w:p w:rsidR="000F6CB6" w:rsidRPr="006F695A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Заявитель  _______________________________________________________________</w:t>
      </w:r>
    </w:p>
    <w:p w:rsidR="000F6CB6" w:rsidRPr="006F695A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Реквизиты комплекта документов, представленных заявителем:</w:t>
      </w:r>
    </w:p>
    <w:p w:rsidR="000F6CB6" w:rsidRPr="006F695A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регистрационный номер   ___________________;   дата _______________________</w:t>
      </w:r>
    </w:p>
    <w:p w:rsidR="000F6CB6" w:rsidRPr="006F695A" w:rsidRDefault="000F6CB6" w:rsidP="009543EF">
      <w:pPr>
        <w:pStyle w:val="ConsPlusNonformat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Срок реализации инвестиционного проекта ___________________________________</w:t>
      </w:r>
    </w:p>
    <w:p w:rsidR="000F6CB6" w:rsidRPr="006F695A" w:rsidRDefault="000F6CB6" w:rsidP="009543EF">
      <w:pPr>
        <w:pStyle w:val="ConsPlusNonformat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Значения количественных показателей (показателя) реализации инвестиционного проекта с указанием единиц измерения показателей (показателя) ___________________________</w:t>
      </w:r>
    </w:p>
    <w:p w:rsidR="000F6CB6" w:rsidRPr="006F695A" w:rsidRDefault="000F6CB6" w:rsidP="009543EF">
      <w:pPr>
        <w:pStyle w:val="ConsPlusNonformat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 xml:space="preserve"> Сметная стоимость инвестиционного проекта всего в ценах соответствующих лет </w:t>
      </w:r>
    </w:p>
    <w:p w:rsidR="000F6CB6" w:rsidRPr="006F695A" w:rsidRDefault="000F6CB6" w:rsidP="009543EF">
      <w:pPr>
        <w:pStyle w:val="ConsPlusNonformat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(тыс. рублей с одним знаком после запятой):____________________________</w:t>
      </w:r>
    </w:p>
    <w:p w:rsidR="000F6CB6" w:rsidRPr="006F695A" w:rsidRDefault="000F6CB6" w:rsidP="009543E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6F695A">
        <w:rPr>
          <w:rFonts w:ascii="Times New Roman" w:hAnsi="Times New Roman" w:cs="Times New Roman"/>
          <w:sz w:val="25"/>
          <w:szCs w:val="25"/>
        </w:rPr>
        <w:t>. 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0F6CB6" w:rsidRPr="006F695A" w:rsidRDefault="000F6CB6" w:rsidP="009543E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на основе качественных критериев         _______________</w:t>
      </w:r>
    </w:p>
    <w:p w:rsidR="000F6CB6" w:rsidRPr="006F695A" w:rsidRDefault="000F6CB6" w:rsidP="009543E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на основе количественных критериев     _______________</w:t>
      </w:r>
    </w:p>
    <w:p w:rsidR="000F6CB6" w:rsidRPr="006F695A" w:rsidRDefault="000F6CB6" w:rsidP="009543E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на основе интегральной оценки              ________________</w:t>
      </w:r>
    </w:p>
    <w:p w:rsidR="000F6CB6" w:rsidRPr="006F695A" w:rsidRDefault="000F6CB6" w:rsidP="009543E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  <w:lang w:val="en-US"/>
        </w:rPr>
        <w:t>III</w:t>
      </w:r>
      <w:r w:rsidRPr="006F695A">
        <w:rPr>
          <w:rFonts w:ascii="Times New Roman" w:hAnsi="Times New Roman" w:cs="Times New Roman"/>
          <w:sz w:val="25"/>
          <w:szCs w:val="25"/>
        </w:rPr>
        <w:t>. Заключение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</w:t>
      </w:r>
    </w:p>
    <w:p w:rsidR="000F6CB6" w:rsidRPr="006F695A" w:rsidRDefault="000F6CB6" w:rsidP="009543E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________________________________________________________________________</w:t>
      </w:r>
    </w:p>
    <w:p w:rsidR="000F6CB6" w:rsidRPr="006F695A" w:rsidRDefault="000F6CB6" w:rsidP="009543E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 xml:space="preserve">________________________________________________________________________ </w:t>
      </w:r>
    </w:p>
    <w:p w:rsidR="000F6CB6" w:rsidRPr="006377AA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CB6" w:rsidRPr="006F695A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 xml:space="preserve">Председатель рабочей группы  </w:t>
      </w:r>
    </w:p>
    <w:p w:rsidR="00C64613" w:rsidRDefault="000F6CB6" w:rsidP="009543EF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</w:pPr>
      <w:r w:rsidRPr="006F695A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по проведению проверки</w:t>
      </w:r>
    </w:p>
    <w:p w:rsidR="000F6CB6" w:rsidRPr="006F695A" w:rsidRDefault="000F6CB6" w:rsidP="009543EF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</w:pPr>
      <w:r w:rsidRPr="006F695A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инвестиционных проектов на предмет </w:t>
      </w:r>
    </w:p>
    <w:p w:rsidR="00C64613" w:rsidRDefault="000F6CB6" w:rsidP="009543EF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</w:pPr>
      <w:r w:rsidRPr="006F695A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эффективности использования</w:t>
      </w:r>
    </w:p>
    <w:p w:rsidR="000F6CB6" w:rsidRPr="006377AA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95A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средств бюджета  округа</w:t>
      </w:r>
      <w:r w:rsidRPr="006377AA">
        <w:rPr>
          <w:rFonts w:ascii="Times New Roman" w:hAnsi="Times New Roman" w:cs="Times New Roman"/>
          <w:sz w:val="24"/>
          <w:szCs w:val="24"/>
        </w:rPr>
        <w:t xml:space="preserve"> </w:t>
      </w:r>
      <w:r w:rsidR="00C6461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F695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________________/_______________/</w:t>
      </w:r>
      <w:r w:rsidRPr="006377A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6CB6" w:rsidRDefault="000F6CB6" w:rsidP="009543E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77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377A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0F6CB6" w:rsidRDefault="000F6CB6" w:rsidP="009543E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F6CB6" w:rsidRDefault="000F6CB6" w:rsidP="009543E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F6CB6" w:rsidRPr="006377AA" w:rsidRDefault="000F6CB6" w:rsidP="009543E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377AA">
        <w:rPr>
          <w:rFonts w:ascii="Times New Roman" w:hAnsi="Times New Roman" w:cs="Times New Roman"/>
          <w:sz w:val="24"/>
          <w:szCs w:val="24"/>
        </w:rPr>
        <w:t xml:space="preserve">Исполнители: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6CB6" w:rsidRPr="006377AA" w:rsidRDefault="000F6CB6" w:rsidP="009543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A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7AA">
        <w:rPr>
          <w:rFonts w:ascii="Times New Roman" w:hAnsi="Times New Roman" w:cs="Times New Roman"/>
          <w:sz w:val="24"/>
          <w:szCs w:val="24"/>
        </w:rPr>
        <w:t>М.П.</w:t>
      </w:r>
    </w:p>
    <w:p w:rsidR="000F6CB6" w:rsidRDefault="000F6CB6" w:rsidP="009543E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6CB6" w:rsidRDefault="000F6CB6" w:rsidP="009543E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6CB6" w:rsidRDefault="000F6CB6" w:rsidP="009543EF">
      <w:pPr>
        <w:widowControl/>
        <w:ind w:firstLine="709"/>
        <w:jc w:val="right"/>
        <w:rPr>
          <w:rFonts w:eastAsiaTheme="minorHAnsi"/>
          <w:i/>
          <w:color w:val="000000"/>
          <w:sz w:val="24"/>
          <w:szCs w:val="24"/>
          <w:highlight w:val="red"/>
          <w:lang w:eastAsia="en-US"/>
        </w:rPr>
      </w:pPr>
    </w:p>
    <w:p w:rsidR="000F6CB6" w:rsidRDefault="000F6CB6" w:rsidP="009543EF">
      <w:pPr>
        <w:widowControl/>
        <w:ind w:firstLine="709"/>
        <w:jc w:val="right"/>
        <w:rPr>
          <w:rFonts w:eastAsiaTheme="minorHAnsi"/>
          <w:i/>
          <w:color w:val="000000"/>
          <w:sz w:val="24"/>
          <w:szCs w:val="24"/>
          <w:highlight w:val="red"/>
          <w:lang w:eastAsia="en-US"/>
        </w:rPr>
      </w:pPr>
    </w:p>
    <w:p w:rsidR="006A2270" w:rsidRDefault="006A2270" w:rsidP="009543EF">
      <w:pPr>
        <w:widowControl/>
        <w:ind w:firstLine="709"/>
        <w:jc w:val="right"/>
        <w:rPr>
          <w:rFonts w:eastAsiaTheme="minorHAnsi"/>
          <w:i/>
          <w:color w:val="000000"/>
          <w:sz w:val="24"/>
          <w:szCs w:val="24"/>
          <w:highlight w:val="red"/>
          <w:lang w:eastAsia="en-US"/>
        </w:rPr>
      </w:pPr>
    </w:p>
    <w:p w:rsidR="006A2270" w:rsidRDefault="006A2270" w:rsidP="009543EF">
      <w:pPr>
        <w:widowControl/>
        <w:ind w:firstLine="709"/>
        <w:jc w:val="right"/>
        <w:rPr>
          <w:rFonts w:eastAsiaTheme="minorHAnsi"/>
          <w:i/>
          <w:color w:val="000000"/>
          <w:sz w:val="24"/>
          <w:szCs w:val="24"/>
          <w:highlight w:val="red"/>
          <w:lang w:eastAsia="en-US"/>
        </w:rPr>
      </w:pPr>
    </w:p>
    <w:p w:rsidR="006A2270" w:rsidRDefault="006A2270" w:rsidP="009543EF">
      <w:pPr>
        <w:widowControl/>
        <w:ind w:firstLine="709"/>
        <w:jc w:val="right"/>
        <w:rPr>
          <w:rFonts w:eastAsiaTheme="minorHAnsi"/>
          <w:i/>
          <w:color w:val="000000"/>
          <w:sz w:val="24"/>
          <w:szCs w:val="24"/>
          <w:highlight w:val="red"/>
          <w:lang w:eastAsia="en-US"/>
        </w:rPr>
      </w:pPr>
    </w:p>
    <w:p w:rsidR="009E4173" w:rsidRDefault="009E4173" w:rsidP="009543EF">
      <w:pPr>
        <w:widowControl/>
        <w:ind w:firstLine="709"/>
        <w:jc w:val="right"/>
        <w:rPr>
          <w:rFonts w:eastAsiaTheme="minorHAnsi"/>
          <w:i/>
          <w:color w:val="000000"/>
          <w:sz w:val="24"/>
          <w:szCs w:val="24"/>
          <w:highlight w:val="red"/>
          <w:lang w:eastAsia="en-US"/>
        </w:rPr>
      </w:pPr>
    </w:p>
    <w:p w:rsidR="0005734A" w:rsidRPr="00DD0AC2" w:rsidRDefault="0005734A" w:rsidP="009543EF">
      <w:pPr>
        <w:widowControl/>
        <w:ind w:firstLine="709"/>
        <w:jc w:val="right"/>
        <w:rPr>
          <w:rFonts w:eastAsiaTheme="minorHAnsi"/>
          <w:color w:val="000000"/>
          <w:lang w:eastAsia="en-US"/>
        </w:rPr>
      </w:pPr>
      <w:r w:rsidRPr="00DD0AC2">
        <w:rPr>
          <w:rFonts w:eastAsiaTheme="minorHAnsi"/>
          <w:color w:val="000000"/>
          <w:lang w:eastAsia="en-US"/>
        </w:rPr>
        <w:lastRenderedPageBreak/>
        <w:t xml:space="preserve">Приложение № </w:t>
      </w:r>
      <w:r w:rsidR="007D4AAE" w:rsidRPr="00DD0AC2">
        <w:rPr>
          <w:rFonts w:eastAsiaTheme="minorHAnsi"/>
          <w:color w:val="000000"/>
          <w:lang w:eastAsia="en-US"/>
        </w:rPr>
        <w:t>4</w:t>
      </w:r>
    </w:p>
    <w:p w:rsidR="006A2270" w:rsidRPr="00CC4747" w:rsidRDefault="006A2270" w:rsidP="006A2270">
      <w:pPr>
        <w:ind w:firstLine="709"/>
        <w:jc w:val="right"/>
      </w:pPr>
      <w:r w:rsidRPr="00CC4747">
        <w:t xml:space="preserve">к </w:t>
      </w:r>
      <w:hyperlink w:anchor="_ПОРЯДОК" w:history="1">
        <w:r w:rsidRPr="00CC4747">
          <w:t>Порядку</w:t>
        </w:r>
      </w:hyperlink>
      <w:r w:rsidRPr="00CC4747">
        <w:t xml:space="preserve"> проведения проверки </w:t>
      </w:r>
    </w:p>
    <w:p w:rsidR="006A2270" w:rsidRPr="00CC4747" w:rsidRDefault="006A2270" w:rsidP="006A2270">
      <w:pPr>
        <w:ind w:firstLine="709"/>
        <w:jc w:val="right"/>
      </w:pPr>
      <w:r w:rsidRPr="00CC4747">
        <w:t xml:space="preserve">инвестиционных проектов на предмет </w:t>
      </w:r>
    </w:p>
    <w:p w:rsidR="006A2270" w:rsidRPr="00CC4747" w:rsidRDefault="006A2270" w:rsidP="006A2270">
      <w:pPr>
        <w:ind w:firstLine="709"/>
        <w:jc w:val="right"/>
      </w:pPr>
      <w:r w:rsidRPr="00CC4747">
        <w:t xml:space="preserve">эффективности использования средств </w:t>
      </w:r>
    </w:p>
    <w:p w:rsidR="006A2270" w:rsidRDefault="006A2270" w:rsidP="006A2270">
      <w:pPr>
        <w:ind w:firstLine="709"/>
        <w:jc w:val="right"/>
      </w:pPr>
      <w:r w:rsidRPr="00CC4747">
        <w:t>бюджета</w:t>
      </w:r>
      <w:r>
        <w:t xml:space="preserve"> Ибресинского муниципального округа</w:t>
      </w:r>
    </w:p>
    <w:p w:rsidR="0005734A" w:rsidRPr="00DD0AC2" w:rsidRDefault="006A2270" w:rsidP="006A2270">
      <w:pPr>
        <w:widowControl/>
        <w:ind w:firstLine="709"/>
        <w:jc w:val="right"/>
        <w:rPr>
          <w:rFonts w:eastAsiaTheme="minorHAnsi"/>
          <w:color w:val="000000"/>
          <w:lang w:eastAsia="en-US"/>
        </w:rPr>
      </w:pPr>
      <w:r w:rsidRPr="008B5B3C">
        <w:rPr>
          <w:rFonts w:eastAsiaTheme="minorHAnsi"/>
          <w:color w:val="000000"/>
          <w:lang w:eastAsia="en-US"/>
        </w:rPr>
        <w:t>Чувашской Республики</w:t>
      </w:r>
      <w:r>
        <w:t xml:space="preserve">, </w:t>
      </w:r>
      <w:proofErr w:type="gramStart"/>
      <w:r w:rsidRPr="00CC4747">
        <w:t>направляемых</w:t>
      </w:r>
      <w:proofErr w:type="gramEnd"/>
      <w:r w:rsidRPr="00CC4747">
        <w:t xml:space="preserve"> на капитальные вложения</w:t>
      </w:r>
    </w:p>
    <w:p w:rsidR="004B2AEB" w:rsidRPr="007D4AAE" w:rsidRDefault="004B2AEB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077C35" w:rsidRPr="007D4AAE" w:rsidRDefault="00077C35" w:rsidP="009543EF">
      <w:pPr>
        <w:widowControl/>
        <w:ind w:firstLine="709"/>
        <w:rPr>
          <w:rFonts w:eastAsiaTheme="minorHAnsi"/>
          <w:color w:val="000000"/>
          <w:sz w:val="24"/>
          <w:szCs w:val="24"/>
          <w:lang w:eastAsia="en-US"/>
        </w:rPr>
      </w:pPr>
    </w:p>
    <w:p w:rsidR="00077C35" w:rsidRPr="007D4AAE" w:rsidRDefault="00077C35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7D4AAE" w:rsidRDefault="0005734A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>СОСТАВ</w:t>
      </w:r>
    </w:p>
    <w:p w:rsidR="0005734A" w:rsidRPr="007D4AAE" w:rsidRDefault="0005734A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>рабочей группы по проведению проверки инвестиционных проектов на</w:t>
      </w:r>
      <w:r w:rsidR="003A0FD3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</w:t>
      </w:r>
      <w:r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>предмет эффективности использования средств бюджета</w:t>
      </w:r>
      <w:r w:rsidR="00077C35"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</w:t>
      </w:r>
      <w:r w:rsidR="003638CD">
        <w:rPr>
          <w:rFonts w:eastAsiaTheme="minorHAnsi"/>
          <w:b/>
          <w:bCs/>
          <w:color w:val="000000"/>
          <w:sz w:val="26"/>
          <w:szCs w:val="26"/>
          <w:lang w:eastAsia="en-US"/>
        </w:rPr>
        <w:t>Ибресинского</w:t>
      </w:r>
      <w:r w:rsidR="00077C35"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муниципального округа</w:t>
      </w:r>
      <w:r w:rsidR="003A0FD3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Чувашской Республики</w:t>
      </w:r>
      <w:r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>, направляемых на капитальные вложения</w:t>
      </w:r>
    </w:p>
    <w:p w:rsidR="00077C35" w:rsidRPr="007D4AAE" w:rsidRDefault="00077C35" w:rsidP="009543EF">
      <w:pPr>
        <w:widowControl/>
        <w:ind w:firstLine="709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7D4AAE" w:rsidRDefault="00FE1EBE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Семенов И.Г.</w:t>
      </w:r>
      <w:r w:rsidR="00077C35" w:rsidRPr="007D4AA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D4AAE">
        <w:rPr>
          <w:rFonts w:eastAsiaTheme="minorHAnsi"/>
          <w:color w:val="000000"/>
          <w:sz w:val="26"/>
          <w:szCs w:val="26"/>
          <w:lang w:eastAsia="en-US"/>
        </w:rPr>
        <w:t xml:space="preserve">- </w:t>
      </w:r>
      <w:r w:rsidR="00077C35" w:rsidRPr="007D4AAE">
        <w:rPr>
          <w:rFonts w:eastAsiaTheme="minorHAnsi"/>
          <w:color w:val="000000"/>
          <w:sz w:val="26"/>
          <w:szCs w:val="26"/>
          <w:lang w:eastAsia="en-US"/>
        </w:rPr>
        <w:t>г</w:t>
      </w:r>
      <w:r w:rsidR="0005734A" w:rsidRPr="007D4AAE">
        <w:rPr>
          <w:rFonts w:eastAsiaTheme="minorHAnsi"/>
          <w:color w:val="000000"/>
          <w:sz w:val="26"/>
          <w:szCs w:val="26"/>
          <w:lang w:eastAsia="en-US"/>
        </w:rPr>
        <w:t xml:space="preserve">лава </w:t>
      </w:r>
      <w:r w:rsidR="003638CD">
        <w:rPr>
          <w:rFonts w:eastAsiaTheme="minorHAnsi"/>
          <w:color w:val="000000"/>
          <w:sz w:val="26"/>
          <w:szCs w:val="26"/>
          <w:lang w:eastAsia="en-US"/>
        </w:rPr>
        <w:t>Ибресинского</w:t>
      </w:r>
      <w:r w:rsidR="00F44B19" w:rsidRPr="007D4AA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округа </w:t>
      </w:r>
      <w:r w:rsidR="008E0B17">
        <w:rPr>
          <w:rFonts w:eastAsiaTheme="minorHAnsi"/>
          <w:color w:val="000000"/>
          <w:sz w:val="26"/>
          <w:szCs w:val="26"/>
          <w:lang w:eastAsia="en-US"/>
        </w:rPr>
        <w:t>– председатель</w:t>
      </w:r>
      <w:r w:rsidR="006F695A">
        <w:rPr>
          <w:rFonts w:eastAsiaTheme="minorHAnsi"/>
          <w:color w:val="000000"/>
          <w:sz w:val="26"/>
          <w:szCs w:val="26"/>
          <w:lang w:eastAsia="en-US"/>
        </w:rPr>
        <w:t xml:space="preserve"> рабочей группы</w:t>
      </w:r>
      <w:r w:rsidR="008E0B17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5734A" w:rsidRDefault="00DF5435" w:rsidP="009543EF">
      <w:pPr>
        <w:widowControl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Федоро</w:t>
      </w:r>
      <w:r w:rsidR="00BD2E1D">
        <w:rPr>
          <w:rFonts w:eastAsiaTheme="minorHAnsi"/>
          <w:color w:val="000000"/>
          <w:sz w:val="26"/>
          <w:szCs w:val="26"/>
          <w:lang w:eastAsia="en-US"/>
        </w:rPr>
        <w:t>в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Н.Г</w:t>
      </w:r>
      <w:r w:rsidR="00077C35" w:rsidRPr="007D4AAE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  <w:r w:rsidR="0005734A" w:rsidRPr="007D4AAE">
        <w:rPr>
          <w:rFonts w:eastAsiaTheme="minorHAnsi"/>
          <w:color w:val="000000"/>
          <w:sz w:val="26"/>
          <w:szCs w:val="26"/>
          <w:lang w:eastAsia="en-US"/>
        </w:rPr>
        <w:t xml:space="preserve"> – </w:t>
      </w:r>
      <w:r w:rsidR="00077C35" w:rsidRPr="007D4AAE">
        <w:rPr>
          <w:rFonts w:eastAsiaTheme="minorHAnsi"/>
          <w:color w:val="000000"/>
          <w:sz w:val="26"/>
          <w:szCs w:val="26"/>
          <w:lang w:eastAsia="en-US"/>
        </w:rPr>
        <w:t xml:space="preserve">первый заместитель  главы  </w:t>
      </w:r>
      <w:r w:rsidR="00617473">
        <w:rPr>
          <w:rFonts w:eastAsiaTheme="minorHAnsi"/>
          <w:color w:val="000000"/>
          <w:sz w:val="26"/>
          <w:szCs w:val="26"/>
          <w:lang w:eastAsia="en-US"/>
        </w:rPr>
        <w:t>администрации</w:t>
      </w:r>
      <w:r w:rsidR="00077C35" w:rsidRPr="007D4AAE">
        <w:rPr>
          <w:rFonts w:eastAsiaTheme="minorHAnsi"/>
          <w:color w:val="000000"/>
          <w:sz w:val="26"/>
          <w:szCs w:val="26"/>
          <w:lang w:eastAsia="en-US"/>
        </w:rPr>
        <w:t xml:space="preserve"> – начальник управления  по развитию территорий администрации </w:t>
      </w:r>
      <w:r w:rsidR="00617473">
        <w:rPr>
          <w:rFonts w:eastAsiaTheme="minorHAnsi"/>
          <w:color w:val="000000"/>
          <w:sz w:val="26"/>
          <w:szCs w:val="26"/>
          <w:lang w:eastAsia="en-US"/>
        </w:rPr>
        <w:t>Ибресинского</w:t>
      </w:r>
      <w:r w:rsidR="00617473" w:rsidRPr="007D4AA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</w:t>
      </w:r>
      <w:r w:rsidR="00077C35" w:rsidRPr="007D4AAE">
        <w:rPr>
          <w:rFonts w:eastAsiaTheme="minorHAnsi"/>
          <w:color w:val="000000"/>
          <w:sz w:val="26"/>
          <w:szCs w:val="26"/>
          <w:lang w:eastAsia="en-US"/>
        </w:rPr>
        <w:t>округа</w:t>
      </w:r>
      <w:r w:rsid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E0B17">
        <w:rPr>
          <w:rFonts w:eastAsiaTheme="minorHAnsi"/>
          <w:color w:val="000000"/>
          <w:sz w:val="26"/>
          <w:szCs w:val="26"/>
          <w:lang w:eastAsia="en-US"/>
        </w:rPr>
        <w:t>- заместитель председателя</w:t>
      </w:r>
      <w:r w:rsidR="006F695A">
        <w:rPr>
          <w:rFonts w:eastAsiaTheme="minorHAnsi"/>
          <w:color w:val="000000"/>
          <w:sz w:val="26"/>
          <w:szCs w:val="26"/>
          <w:lang w:eastAsia="en-US"/>
        </w:rPr>
        <w:t xml:space="preserve"> рабочей группы</w:t>
      </w:r>
      <w:r w:rsidR="00DD3C95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05734A" w:rsidRDefault="0005734A" w:rsidP="009543EF">
      <w:pPr>
        <w:widowControl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F3B56">
        <w:rPr>
          <w:rFonts w:eastAsiaTheme="minorHAnsi"/>
          <w:bCs/>
          <w:color w:val="000000"/>
          <w:sz w:val="26"/>
          <w:szCs w:val="26"/>
          <w:lang w:eastAsia="en-US"/>
        </w:rPr>
        <w:t>Члены рабочей группы:</w:t>
      </w:r>
    </w:p>
    <w:p w:rsidR="00BD2E1D" w:rsidRDefault="00E172AD" w:rsidP="00BD2E1D">
      <w:pPr>
        <w:widowControl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>
        <w:rPr>
          <w:rFonts w:eastAsiaTheme="minorHAnsi"/>
          <w:bCs/>
          <w:color w:val="000000"/>
          <w:sz w:val="26"/>
          <w:szCs w:val="26"/>
          <w:lang w:eastAsia="en-US"/>
        </w:rPr>
        <w:t>Андреева</w:t>
      </w:r>
      <w:r w:rsidR="00BD2E1D">
        <w:rPr>
          <w:rFonts w:eastAsiaTheme="minorHAnsi"/>
          <w:bCs/>
          <w:color w:val="000000"/>
          <w:sz w:val="26"/>
          <w:szCs w:val="26"/>
          <w:lang w:eastAsia="en-US"/>
        </w:rPr>
        <w:t xml:space="preserve"> М.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>Д</w:t>
      </w:r>
      <w:r w:rsidR="00BD2E1D">
        <w:rPr>
          <w:rFonts w:eastAsiaTheme="minorHAnsi"/>
          <w:bCs/>
          <w:color w:val="000000"/>
          <w:sz w:val="26"/>
          <w:szCs w:val="26"/>
          <w:lang w:eastAsia="en-US"/>
        </w:rPr>
        <w:t>. – заместитель главы администрации - начальник отдела строительства, благоустройства, ЖКХ и дорожного хозяйства;</w:t>
      </w:r>
    </w:p>
    <w:p w:rsidR="00574003" w:rsidRDefault="00574003" w:rsidP="00BD2E1D">
      <w:pPr>
        <w:widowControl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Александрова Е.В. </w:t>
      </w:r>
      <w:r w:rsidR="00763281">
        <w:rPr>
          <w:rFonts w:eastAsiaTheme="minorHAnsi"/>
          <w:bCs/>
          <w:color w:val="000000"/>
          <w:sz w:val="26"/>
          <w:szCs w:val="26"/>
          <w:lang w:eastAsia="en-US"/>
        </w:rPr>
        <w:t>–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763281">
        <w:rPr>
          <w:rFonts w:eastAsiaTheme="minorHAnsi"/>
          <w:bCs/>
          <w:color w:val="000000"/>
          <w:sz w:val="26"/>
          <w:szCs w:val="26"/>
          <w:lang w:eastAsia="en-US"/>
        </w:rPr>
        <w:t xml:space="preserve">заместитель начальника отдела строительства, благоустройства, ЖКХ и дорожного хозяйства – главный архитектор </w:t>
      </w:r>
      <w:r w:rsidR="00825E1E">
        <w:rPr>
          <w:rFonts w:eastAsiaTheme="minorHAnsi"/>
          <w:bCs/>
          <w:color w:val="000000"/>
          <w:sz w:val="26"/>
          <w:szCs w:val="26"/>
          <w:lang w:eastAsia="en-US"/>
        </w:rPr>
        <w:t>–</w:t>
      </w:r>
      <w:r w:rsidR="00763281">
        <w:rPr>
          <w:rFonts w:eastAsiaTheme="minorHAnsi"/>
          <w:bCs/>
          <w:color w:val="000000"/>
          <w:sz w:val="26"/>
          <w:szCs w:val="26"/>
          <w:lang w:eastAsia="en-US"/>
        </w:rPr>
        <w:t xml:space="preserve"> секретарь</w:t>
      </w:r>
      <w:r w:rsidR="00825E1E">
        <w:rPr>
          <w:rFonts w:eastAsiaTheme="minorHAnsi"/>
          <w:bCs/>
          <w:color w:val="000000"/>
          <w:sz w:val="26"/>
          <w:szCs w:val="26"/>
          <w:lang w:eastAsia="en-US"/>
        </w:rPr>
        <w:t xml:space="preserve"> рабочей группы;</w:t>
      </w:r>
    </w:p>
    <w:p w:rsidR="007D4AAE" w:rsidRPr="00CF3B56" w:rsidRDefault="00DF5435" w:rsidP="009543EF">
      <w:pPr>
        <w:widowControl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>
        <w:rPr>
          <w:rFonts w:eastAsiaTheme="minorHAnsi"/>
          <w:bCs/>
          <w:color w:val="000000"/>
          <w:sz w:val="26"/>
          <w:szCs w:val="26"/>
          <w:lang w:eastAsia="en-US"/>
        </w:rPr>
        <w:t>Зиновьева О.В</w:t>
      </w:r>
      <w:r w:rsidR="007D4AAE" w:rsidRPr="00CF3B56">
        <w:rPr>
          <w:rFonts w:eastAsiaTheme="minorHAnsi"/>
          <w:bCs/>
          <w:color w:val="000000"/>
          <w:sz w:val="26"/>
          <w:szCs w:val="26"/>
          <w:lang w:eastAsia="en-US"/>
        </w:rPr>
        <w:t>.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7D4AAE" w:rsidRPr="00CF3B56">
        <w:rPr>
          <w:rFonts w:eastAsiaTheme="minorHAnsi"/>
          <w:bCs/>
          <w:color w:val="000000"/>
          <w:sz w:val="26"/>
          <w:szCs w:val="26"/>
          <w:lang w:eastAsia="en-US"/>
        </w:rPr>
        <w:t>-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CF3B56" w:rsidRPr="00CF3B56">
        <w:rPr>
          <w:rFonts w:eastAsiaTheme="minorHAnsi"/>
          <w:bCs/>
          <w:color w:val="000000"/>
          <w:sz w:val="26"/>
          <w:szCs w:val="26"/>
          <w:lang w:eastAsia="en-US"/>
        </w:rPr>
        <w:t xml:space="preserve">начальник финансового отдела администрации  </w:t>
      </w:r>
      <w:r w:rsidR="00506500">
        <w:rPr>
          <w:rFonts w:eastAsiaTheme="minorHAnsi"/>
          <w:color w:val="000000"/>
          <w:sz w:val="26"/>
          <w:szCs w:val="26"/>
          <w:lang w:eastAsia="en-US"/>
        </w:rPr>
        <w:t>Ибресинского</w:t>
      </w:r>
      <w:r w:rsidR="00506500" w:rsidRPr="007D4AA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</w:t>
      </w:r>
      <w:r w:rsidR="00CF3B56" w:rsidRPr="00CF3B56">
        <w:rPr>
          <w:rFonts w:eastAsiaTheme="minorHAnsi"/>
          <w:bCs/>
          <w:color w:val="000000"/>
          <w:sz w:val="26"/>
          <w:szCs w:val="26"/>
          <w:lang w:eastAsia="en-US"/>
        </w:rPr>
        <w:t>округа;</w:t>
      </w:r>
    </w:p>
    <w:p w:rsidR="00CF3B56" w:rsidRDefault="00DF5435" w:rsidP="009543EF">
      <w:pPr>
        <w:widowControl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>
        <w:rPr>
          <w:rFonts w:eastAsiaTheme="minorHAnsi"/>
          <w:bCs/>
          <w:color w:val="000000"/>
          <w:sz w:val="26"/>
          <w:szCs w:val="26"/>
          <w:lang w:eastAsia="en-US"/>
        </w:rPr>
        <w:t>Турбина С.Н</w:t>
      </w:r>
      <w:r w:rsidR="00CF3B56" w:rsidRPr="00CF3B56">
        <w:rPr>
          <w:rFonts w:eastAsiaTheme="minorHAnsi"/>
          <w:bCs/>
          <w:color w:val="000000"/>
          <w:sz w:val="26"/>
          <w:szCs w:val="26"/>
          <w:lang w:eastAsia="en-US"/>
        </w:rPr>
        <w:t>.</w:t>
      </w:r>
      <w:r w:rsidR="00506500">
        <w:rPr>
          <w:rFonts w:eastAsiaTheme="minorHAnsi"/>
          <w:bCs/>
          <w:color w:val="000000"/>
          <w:sz w:val="26"/>
          <w:szCs w:val="26"/>
          <w:lang w:eastAsia="en-US"/>
        </w:rPr>
        <w:t xml:space="preserve"> – начальник отдела образования </w:t>
      </w:r>
      <w:r w:rsidR="00CF3B56" w:rsidRPr="00CF3B56">
        <w:rPr>
          <w:rFonts w:eastAsiaTheme="minorHAnsi"/>
          <w:bCs/>
          <w:color w:val="000000"/>
          <w:sz w:val="26"/>
          <w:szCs w:val="26"/>
          <w:lang w:eastAsia="en-US"/>
        </w:rPr>
        <w:t xml:space="preserve">администрации </w:t>
      </w:r>
      <w:r w:rsidR="00506500">
        <w:rPr>
          <w:rFonts w:eastAsiaTheme="minorHAnsi"/>
          <w:color w:val="000000"/>
          <w:sz w:val="26"/>
          <w:szCs w:val="26"/>
          <w:lang w:eastAsia="en-US"/>
        </w:rPr>
        <w:t>Ибресинского</w:t>
      </w:r>
      <w:r w:rsidR="00506500" w:rsidRPr="007D4AA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</w:t>
      </w:r>
      <w:r w:rsidR="00CF3B56" w:rsidRPr="00CF3B56">
        <w:rPr>
          <w:rFonts w:eastAsiaTheme="minorHAnsi"/>
          <w:bCs/>
          <w:color w:val="000000"/>
          <w:sz w:val="26"/>
          <w:szCs w:val="26"/>
          <w:lang w:eastAsia="en-US"/>
        </w:rPr>
        <w:t>округа;</w:t>
      </w:r>
    </w:p>
    <w:p w:rsidR="00CF3B56" w:rsidRDefault="00506500" w:rsidP="009543EF">
      <w:pPr>
        <w:widowControl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>
        <w:rPr>
          <w:rFonts w:eastAsiaTheme="minorHAnsi"/>
          <w:bCs/>
          <w:color w:val="000000"/>
          <w:sz w:val="26"/>
          <w:szCs w:val="26"/>
          <w:lang w:eastAsia="en-US"/>
        </w:rPr>
        <w:t>Ильина М.З.</w:t>
      </w:r>
      <w:r w:rsidR="00CF3B56">
        <w:rPr>
          <w:rFonts w:eastAsiaTheme="minorHAnsi"/>
          <w:bCs/>
          <w:color w:val="000000"/>
          <w:sz w:val="26"/>
          <w:szCs w:val="26"/>
          <w:lang w:eastAsia="en-US"/>
        </w:rPr>
        <w:t xml:space="preserve"> – начальник отдела </w:t>
      </w:r>
      <w:r w:rsidR="00BD2E1D">
        <w:rPr>
          <w:rFonts w:eastAsiaTheme="minorHAnsi"/>
          <w:bCs/>
          <w:color w:val="000000"/>
          <w:sz w:val="26"/>
          <w:szCs w:val="26"/>
          <w:lang w:eastAsia="en-US"/>
        </w:rPr>
        <w:t>социального развития</w:t>
      </w:r>
      <w:r w:rsidR="00CF3B56">
        <w:rPr>
          <w:rFonts w:eastAsiaTheme="minorHAnsi"/>
          <w:bCs/>
          <w:color w:val="000000"/>
          <w:sz w:val="26"/>
          <w:szCs w:val="26"/>
          <w:lang w:eastAsia="en-US"/>
        </w:rPr>
        <w:t xml:space="preserve"> администрации </w:t>
      </w:r>
      <w:r>
        <w:rPr>
          <w:rFonts w:eastAsiaTheme="minorHAnsi"/>
          <w:color w:val="000000"/>
          <w:sz w:val="26"/>
          <w:szCs w:val="26"/>
          <w:lang w:eastAsia="en-US"/>
        </w:rPr>
        <w:t>Ибресинского</w:t>
      </w:r>
      <w:r w:rsidRPr="007D4AA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</w:t>
      </w:r>
      <w:r w:rsidR="00CF3B56">
        <w:rPr>
          <w:rFonts w:eastAsiaTheme="minorHAnsi"/>
          <w:bCs/>
          <w:color w:val="000000"/>
          <w:sz w:val="26"/>
          <w:szCs w:val="26"/>
          <w:lang w:eastAsia="en-US"/>
        </w:rPr>
        <w:t>округа;</w:t>
      </w:r>
    </w:p>
    <w:p w:rsidR="00DD3C95" w:rsidRDefault="00CE5F0C" w:rsidP="009543EF">
      <w:pPr>
        <w:widowControl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>
        <w:rPr>
          <w:rFonts w:eastAsiaTheme="minorHAnsi"/>
          <w:bCs/>
          <w:color w:val="000000"/>
          <w:sz w:val="26"/>
          <w:szCs w:val="26"/>
          <w:lang w:eastAsia="en-US"/>
        </w:rPr>
        <w:t>Чернова Н.А.</w:t>
      </w:r>
      <w:r w:rsidR="00DD3C95">
        <w:rPr>
          <w:rFonts w:eastAsiaTheme="minorHAnsi"/>
          <w:bCs/>
          <w:color w:val="000000"/>
          <w:sz w:val="26"/>
          <w:szCs w:val="26"/>
          <w:lang w:eastAsia="en-US"/>
        </w:rPr>
        <w:t xml:space="preserve"> – начальник отдела экономики </w:t>
      </w:r>
      <w:r w:rsidR="00617473">
        <w:rPr>
          <w:rFonts w:eastAsiaTheme="minorHAnsi"/>
          <w:bCs/>
          <w:color w:val="000000"/>
          <w:sz w:val="26"/>
          <w:szCs w:val="26"/>
          <w:lang w:eastAsia="en-US"/>
        </w:rPr>
        <w:t xml:space="preserve">и управления имуществом </w:t>
      </w:r>
      <w:r w:rsidR="00DD3C95">
        <w:rPr>
          <w:rFonts w:eastAsiaTheme="minorHAnsi"/>
          <w:bCs/>
          <w:color w:val="000000"/>
          <w:sz w:val="26"/>
          <w:szCs w:val="26"/>
          <w:lang w:eastAsia="en-US"/>
        </w:rPr>
        <w:t xml:space="preserve">администрации </w:t>
      </w:r>
      <w:r>
        <w:rPr>
          <w:rFonts w:eastAsiaTheme="minorHAnsi"/>
          <w:color w:val="000000"/>
          <w:sz w:val="26"/>
          <w:szCs w:val="26"/>
          <w:lang w:eastAsia="en-US"/>
        </w:rPr>
        <w:t>Ибресинского</w:t>
      </w:r>
      <w:r w:rsidRPr="007D4AA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</w:t>
      </w:r>
      <w:r w:rsidR="00DD3C95">
        <w:rPr>
          <w:rFonts w:eastAsiaTheme="minorHAnsi"/>
          <w:bCs/>
          <w:color w:val="000000"/>
          <w:sz w:val="26"/>
          <w:szCs w:val="26"/>
          <w:lang w:eastAsia="en-US"/>
        </w:rPr>
        <w:t>округа.</w:t>
      </w:r>
    </w:p>
    <w:p w:rsidR="00DD3C95" w:rsidRDefault="00DD3C95" w:rsidP="009543EF">
      <w:pPr>
        <w:widowControl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CF3B56" w:rsidRPr="00CF3B56" w:rsidRDefault="00CF3B56" w:rsidP="009543EF">
      <w:pPr>
        <w:widowControl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CF3B56" w:rsidRPr="00CF3B56" w:rsidRDefault="00CF3B56" w:rsidP="009543EF">
      <w:pPr>
        <w:widowControl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05734A" w:rsidRPr="00CF3B56" w:rsidRDefault="0005734A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CF3B56" w:rsidRDefault="0005734A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077C35" w:rsidRDefault="0005734A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077C35" w:rsidRDefault="0005734A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077C35" w:rsidRDefault="0005734A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Default="0005734A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E4173" w:rsidRDefault="009E4173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E4173" w:rsidRDefault="009E4173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E4173" w:rsidRDefault="009E4173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E4173" w:rsidRDefault="009E4173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9543EF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tbl>
      <w:tblPr>
        <w:tblW w:w="0" w:type="auto"/>
        <w:jc w:val="right"/>
        <w:tblInd w:w="-718" w:type="dxa"/>
        <w:tblLayout w:type="fixed"/>
        <w:tblLook w:val="0000" w:firstRow="0" w:lastRow="0" w:firstColumn="0" w:lastColumn="0" w:noHBand="0" w:noVBand="0"/>
      </w:tblPr>
      <w:tblGrid>
        <w:gridCol w:w="4100"/>
      </w:tblGrid>
      <w:tr w:rsidR="0099781E" w:rsidRPr="0099781E" w:rsidTr="0099781E">
        <w:trPr>
          <w:trHeight w:val="1417"/>
          <w:jc w:val="right"/>
        </w:trPr>
        <w:tc>
          <w:tcPr>
            <w:tcW w:w="4100" w:type="dxa"/>
          </w:tcPr>
          <w:p w:rsidR="00CE25E6" w:rsidRPr="00BE76FA" w:rsidRDefault="00CE25E6" w:rsidP="00CE25E6">
            <w:pPr>
              <w:ind w:firstLine="709"/>
              <w:jc w:val="right"/>
            </w:pPr>
            <w:r w:rsidRPr="00BE76FA">
              <w:lastRenderedPageBreak/>
              <w:t>Утвержден</w:t>
            </w:r>
            <w:r w:rsidR="00A23B54">
              <w:t>а</w:t>
            </w:r>
          </w:p>
          <w:p w:rsidR="00CE25E6" w:rsidRPr="00BE76FA" w:rsidRDefault="00CE25E6" w:rsidP="00CE25E6">
            <w:pPr>
              <w:ind w:firstLine="709"/>
              <w:jc w:val="right"/>
            </w:pPr>
            <w:r w:rsidRPr="00BE76FA">
              <w:t>постановлением  администрации Ибресинского  муниципального округа Чувашской Республики</w:t>
            </w:r>
          </w:p>
          <w:p w:rsidR="00A23B54" w:rsidRDefault="00CE25E6" w:rsidP="00CE25E6">
            <w:pPr>
              <w:shd w:val="clear" w:color="auto" w:fill="FFFFFF"/>
              <w:jc w:val="right"/>
            </w:pPr>
            <w:r w:rsidRPr="00BE76FA">
              <w:t xml:space="preserve">                     от</w:t>
            </w:r>
            <w:r w:rsidR="00E70C68">
              <w:t xml:space="preserve"> </w:t>
            </w:r>
            <w:r w:rsidRPr="00BE76FA">
              <w:t xml:space="preserve">№ </w:t>
            </w:r>
            <w:bookmarkStart w:id="2" w:name="_GoBack"/>
            <w:bookmarkEnd w:id="2"/>
            <w:r w:rsidRPr="00BE76FA">
              <w:t xml:space="preserve">  </w:t>
            </w:r>
          </w:p>
          <w:p w:rsidR="0099781E" w:rsidRPr="00CE25E6" w:rsidRDefault="00A23B54" w:rsidP="00CE25E6">
            <w:pPr>
              <w:shd w:val="clear" w:color="auto" w:fill="FFFFFF"/>
              <w:jc w:val="right"/>
              <w:rPr>
                <w:spacing w:val="-2"/>
                <w:sz w:val="25"/>
                <w:szCs w:val="25"/>
              </w:rPr>
            </w:pPr>
            <w:r>
              <w:rPr>
                <w:spacing w:val="-2"/>
              </w:rPr>
              <w:t>(</w:t>
            </w:r>
            <w:r w:rsidR="0099781E" w:rsidRPr="00CE25E6">
              <w:rPr>
                <w:spacing w:val="-2"/>
              </w:rPr>
              <w:t>Приложение № 2</w:t>
            </w:r>
            <w:r w:rsidR="0099781E" w:rsidRPr="00CE25E6">
              <w:rPr>
                <w:spacing w:val="-2"/>
                <w:sz w:val="25"/>
                <w:szCs w:val="25"/>
              </w:rPr>
              <w:t xml:space="preserve">) </w:t>
            </w:r>
          </w:p>
          <w:p w:rsidR="0099781E" w:rsidRPr="0099781E" w:rsidRDefault="0099781E" w:rsidP="009543EF">
            <w:pPr>
              <w:shd w:val="clear" w:color="auto" w:fill="FFFFFF"/>
              <w:ind w:firstLine="709"/>
              <w:jc w:val="right"/>
              <w:rPr>
                <w:spacing w:val="-2"/>
                <w:sz w:val="25"/>
                <w:szCs w:val="25"/>
              </w:rPr>
            </w:pPr>
          </w:p>
        </w:tc>
      </w:tr>
    </w:tbl>
    <w:p w:rsidR="0099781E" w:rsidRPr="005F3E53" w:rsidRDefault="0099781E" w:rsidP="009543EF">
      <w:pPr>
        <w:ind w:firstLine="709"/>
        <w:rPr>
          <w:rFonts w:ascii="Arial" w:hAnsi="Arial" w:cs="Arial"/>
          <w:b/>
        </w:rPr>
      </w:pPr>
    </w:p>
    <w:p w:rsidR="0099781E" w:rsidRPr="002F08C1" w:rsidRDefault="0099781E" w:rsidP="009543EF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2F08C1">
        <w:rPr>
          <w:rFonts w:ascii="Times New Roman" w:hAnsi="Times New Roman" w:cs="Times New Roman"/>
          <w:sz w:val="26"/>
          <w:szCs w:val="26"/>
        </w:rPr>
        <w:t>МЕТОДИКА</w:t>
      </w:r>
      <w:r w:rsidRPr="002F08C1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F08C1">
        <w:rPr>
          <w:rFonts w:ascii="Times New Roman" w:hAnsi="Times New Roman" w:cs="Times New Roman"/>
          <w:sz w:val="26"/>
          <w:szCs w:val="26"/>
        </w:rPr>
        <w:t>оценки эффективности использования средств бюджета</w:t>
      </w:r>
      <w:proofErr w:type="gramEnd"/>
      <w:r w:rsidRPr="002F08C1">
        <w:rPr>
          <w:rFonts w:ascii="Times New Roman" w:hAnsi="Times New Roman" w:cs="Times New Roman"/>
          <w:sz w:val="26"/>
          <w:szCs w:val="26"/>
        </w:rPr>
        <w:t xml:space="preserve"> </w:t>
      </w:r>
      <w:r w:rsidR="003638CD">
        <w:rPr>
          <w:rFonts w:ascii="Times New Roman" w:hAnsi="Times New Roman" w:cs="Times New Roman"/>
          <w:sz w:val="26"/>
          <w:szCs w:val="26"/>
        </w:rPr>
        <w:t>Ибресинского</w:t>
      </w:r>
      <w:r w:rsidRPr="002F08C1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направляемых на капитальные вложения</w:t>
      </w:r>
    </w:p>
    <w:p w:rsidR="0099781E" w:rsidRPr="002F08C1" w:rsidRDefault="0099781E" w:rsidP="009543EF">
      <w:pPr>
        <w:ind w:firstLine="709"/>
        <w:rPr>
          <w:rFonts w:ascii="Arial" w:hAnsi="Arial" w:cs="Arial"/>
          <w:sz w:val="26"/>
          <w:szCs w:val="26"/>
        </w:rPr>
      </w:pPr>
    </w:p>
    <w:p w:rsidR="0099781E" w:rsidRPr="002F08C1" w:rsidRDefault="0099781E" w:rsidP="009543EF">
      <w:pPr>
        <w:pStyle w:val="1"/>
        <w:spacing w:before="0" w:after="0"/>
        <w:ind w:firstLine="709"/>
        <w:rPr>
          <w:rFonts w:ascii="Times New Roman" w:hAnsi="Times New Roman"/>
          <w:b w:val="0"/>
          <w:color w:val="auto"/>
          <w:sz w:val="26"/>
          <w:szCs w:val="26"/>
        </w:rPr>
      </w:pPr>
      <w:bookmarkStart w:id="3" w:name="sub_1100"/>
      <w:r w:rsidRPr="002F08C1">
        <w:rPr>
          <w:rFonts w:ascii="Times New Roman" w:hAnsi="Times New Roman"/>
          <w:b w:val="0"/>
          <w:color w:val="auto"/>
          <w:sz w:val="26"/>
          <w:szCs w:val="26"/>
        </w:rPr>
        <w:t>1. Общие положения</w:t>
      </w:r>
      <w:bookmarkEnd w:id="3"/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4" w:name="sub_1101"/>
      <w:r w:rsidRPr="002F08C1">
        <w:rPr>
          <w:sz w:val="26"/>
          <w:szCs w:val="26"/>
        </w:rPr>
        <w:t>1. Настоящая методика предназначена для оценки эффективности использования средств бюджета</w:t>
      </w:r>
      <w:r>
        <w:rPr>
          <w:sz w:val="26"/>
          <w:szCs w:val="26"/>
        </w:rPr>
        <w:t xml:space="preserve"> </w:t>
      </w:r>
      <w:r w:rsidR="003638CD">
        <w:rPr>
          <w:sz w:val="26"/>
          <w:szCs w:val="26"/>
        </w:rPr>
        <w:t>Ибресинского</w:t>
      </w:r>
      <w:r>
        <w:rPr>
          <w:sz w:val="26"/>
          <w:szCs w:val="26"/>
        </w:rPr>
        <w:t xml:space="preserve"> муниципального округа Чувашской республики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местный бюджет, Методика)</w:t>
      </w:r>
      <w:r w:rsidRPr="002F08C1">
        <w:rPr>
          <w:sz w:val="26"/>
          <w:szCs w:val="26"/>
        </w:rPr>
        <w:t>, направляемых на капитальные вложения (далее – оценка эффективности), по инвестиционным проектам, финансирование которых планируется осуществлять полностью или частично за счёт средств</w:t>
      </w:r>
      <w:r>
        <w:rPr>
          <w:sz w:val="26"/>
          <w:szCs w:val="26"/>
        </w:rPr>
        <w:t xml:space="preserve"> местного бюджета</w:t>
      </w:r>
      <w:r w:rsidRPr="002F08C1">
        <w:rPr>
          <w:sz w:val="26"/>
          <w:szCs w:val="26"/>
        </w:rPr>
        <w:t xml:space="preserve"> (далее – проект).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5" w:name="sub_1102"/>
      <w:bookmarkEnd w:id="4"/>
      <w:r w:rsidRPr="002F08C1">
        <w:rPr>
          <w:sz w:val="26"/>
          <w:szCs w:val="26"/>
        </w:rPr>
        <w:t>2. 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путём определения балла оценки по каждому из указанных критериев.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6" w:name="sub_1103"/>
      <w:bookmarkEnd w:id="5"/>
      <w:r w:rsidRPr="002F08C1">
        <w:rPr>
          <w:sz w:val="26"/>
          <w:szCs w:val="26"/>
        </w:rPr>
        <w:t>3. Методика устанавливает общие требования к расчёту интегральной оценки эффективности, а также расчёту оценки эффективности на основе качественных и количественных критериев.</w:t>
      </w:r>
    </w:p>
    <w:bookmarkEnd w:id="6"/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</w:p>
    <w:p w:rsidR="0099781E" w:rsidRPr="00E92BBC" w:rsidRDefault="0099781E" w:rsidP="009543EF">
      <w:pPr>
        <w:pStyle w:val="1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bookmarkStart w:id="7" w:name="sub_1200"/>
      <w:r w:rsidRPr="00E92BBC">
        <w:rPr>
          <w:rFonts w:ascii="Times New Roman" w:hAnsi="Times New Roman"/>
          <w:color w:val="auto"/>
          <w:sz w:val="26"/>
          <w:szCs w:val="26"/>
        </w:rPr>
        <w:t>2. Состав, порядок определения баллов оценки качественных</w:t>
      </w:r>
    </w:p>
    <w:p w:rsidR="0099781E" w:rsidRPr="00E92BBC" w:rsidRDefault="0099781E" w:rsidP="009543EF">
      <w:pPr>
        <w:pStyle w:val="1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E92BBC">
        <w:rPr>
          <w:rFonts w:ascii="Times New Roman" w:hAnsi="Times New Roman"/>
          <w:color w:val="auto"/>
          <w:sz w:val="26"/>
          <w:szCs w:val="26"/>
        </w:rPr>
        <w:t>критериев и оценки эффективности на основе качественных критериев</w:t>
      </w:r>
    </w:p>
    <w:bookmarkEnd w:id="7"/>
    <w:p w:rsidR="0099781E" w:rsidRPr="002F08C1" w:rsidRDefault="0099781E" w:rsidP="009543EF">
      <w:pPr>
        <w:ind w:firstLine="709"/>
        <w:rPr>
          <w:rFonts w:ascii="Arial" w:hAnsi="Arial" w:cs="Arial"/>
          <w:sz w:val="26"/>
          <w:szCs w:val="26"/>
        </w:rPr>
      </w:pP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8" w:name="sub_1204"/>
      <w:r w:rsidRPr="002F08C1">
        <w:rPr>
          <w:sz w:val="26"/>
          <w:szCs w:val="26"/>
        </w:rPr>
        <w:t xml:space="preserve">2. Оценка эффективности осуществляется на основе следующих </w:t>
      </w:r>
      <w:r w:rsidRPr="0093301C">
        <w:rPr>
          <w:b/>
          <w:sz w:val="26"/>
          <w:szCs w:val="26"/>
        </w:rPr>
        <w:t>качественных</w:t>
      </w:r>
      <w:r w:rsidRPr="005705A1">
        <w:rPr>
          <w:b/>
          <w:sz w:val="26"/>
          <w:szCs w:val="26"/>
        </w:rPr>
        <w:t xml:space="preserve"> </w:t>
      </w:r>
      <w:r w:rsidRPr="002F08C1">
        <w:rPr>
          <w:sz w:val="26"/>
          <w:szCs w:val="26"/>
        </w:rPr>
        <w:t>критериев: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9" w:name="sub_1241"/>
      <w:bookmarkEnd w:id="8"/>
      <w:r w:rsidRPr="002F08C1">
        <w:rPr>
          <w:b/>
          <w:sz w:val="26"/>
          <w:szCs w:val="26"/>
        </w:rPr>
        <w:t>2.1. Критерий</w:t>
      </w:r>
      <w:r w:rsidRPr="002F08C1">
        <w:rPr>
          <w:sz w:val="26"/>
          <w:szCs w:val="26"/>
        </w:rPr>
        <w:t xml:space="preserve"> – </w:t>
      </w:r>
      <w:r w:rsidRPr="003971FA">
        <w:rPr>
          <w:rFonts w:eastAsia="Calibri"/>
          <w:color w:val="000000"/>
          <w:sz w:val="26"/>
          <w:szCs w:val="26"/>
          <w:lang w:eastAsia="en-US"/>
        </w:rPr>
        <w:t>наличие сформулированной цели инвестиционного проекта с определением показателя (показателей) результатов его осуществления</w:t>
      </w:r>
      <w:r w:rsidRPr="002F08C1">
        <w:rPr>
          <w:sz w:val="26"/>
          <w:szCs w:val="26"/>
        </w:rPr>
        <w:t>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1, присваивается проекту, если в его паспорте и обосновании экономической целесообразности объёма и сроков осуществления капитальных вложений дана чёткая формулировка конечных социально-экономических результатов реализации проекта и определены характеризующие их количественные показатели (показатель).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 xml:space="preserve">Конечные социально-экономические результаты реализации проекта – эффект для потребителей, населения, получаемый от товаров, работ или услуг, произведённых после реализации проекта. Например, снижение уровня загрязнения окружающей среды, повышение уровня обеспеченности населения </w:t>
      </w:r>
      <w:r>
        <w:rPr>
          <w:sz w:val="26"/>
          <w:szCs w:val="26"/>
        </w:rPr>
        <w:t xml:space="preserve">социальными </w:t>
      </w:r>
      <w:r w:rsidRPr="002F08C1">
        <w:rPr>
          <w:sz w:val="26"/>
          <w:szCs w:val="26"/>
        </w:rPr>
        <w:t>услугами, услугами образования и другие.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 xml:space="preserve">Рекомендуемые показатели, характеризующие конечные социально-экономические результаты реализации проекта по различным видам деятельности и типам проектов, приведены </w:t>
      </w:r>
      <w:r w:rsidRPr="00DD3C95">
        <w:rPr>
          <w:sz w:val="26"/>
          <w:szCs w:val="26"/>
        </w:rPr>
        <w:t xml:space="preserve">в </w:t>
      </w:r>
      <w:hyperlink w:anchor="_Приложение_№_3" w:history="1">
        <w:r w:rsidRPr="00DD3C95">
          <w:rPr>
            <w:rStyle w:val="a9"/>
            <w:color w:val="auto"/>
            <w:sz w:val="26"/>
            <w:szCs w:val="26"/>
            <w:u w:val="none"/>
          </w:rPr>
          <w:t>приложении № 3</w:t>
        </w:r>
      </w:hyperlink>
      <w:r w:rsidRPr="000B755C">
        <w:rPr>
          <w:sz w:val="26"/>
          <w:szCs w:val="26"/>
        </w:rPr>
        <w:t xml:space="preserve"> к</w:t>
      </w:r>
      <w:r w:rsidRPr="002F08C1">
        <w:rPr>
          <w:sz w:val="26"/>
          <w:szCs w:val="26"/>
        </w:rPr>
        <w:t xml:space="preserve"> настоящей </w:t>
      </w:r>
      <w:r>
        <w:rPr>
          <w:sz w:val="26"/>
          <w:szCs w:val="26"/>
        </w:rPr>
        <w:t>М</w:t>
      </w:r>
      <w:r w:rsidRPr="002F08C1">
        <w:rPr>
          <w:sz w:val="26"/>
          <w:szCs w:val="26"/>
        </w:rPr>
        <w:t>етодике. Заявитель вправе определить иные показатели с учётом специфики инвестиционного проекта.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10" w:name="sub_1242"/>
      <w:bookmarkEnd w:id="9"/>
      <w:r w:rsidRPr="002F08C1">
        <w:rPr>
          <w:b/>
          <w:sz w:val="26"/>
          <w:szCs w:val="26"/>
        </w:rPr>
        <w:t>2.2. Критерий</w:t>
      </w:r>
      <w:r w:rsidRPr="002F08C1">
        <w:rPr>
          <w:sz w:val="26"/>
          <w:szCs w:val="26"/>
        </w:rPr>
        <w:t xml:space="preserve"> –</w:t>
      </w:r>
      <w:r w:rsidRPr="002F08C1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="Calibri"/>
          <w:color w:val="000000"/>
          <w:sz w:val="26"/>
          <w:szCs w:val="26"/>
          <w:lang w:eastAsia="en-US"/>
        </w:rPr>
        <w:t>соответствие цели инвестиционного проекта приоритетам и целям,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="Calibri"/>
          <w:color w:val="000000"/>
          <w:sz w:val="26"/>
          <w:szCs w:val="26"/>
          <w:lang w:eastAsia="en-US"/>
        </w:rPr>
        <w:t>определенным в нормативных правовых актах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</w:t>
      </w:r>
      <w:r w:rsidRPr="003971F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социально-экономическом  развитии</w:t>
      </w:r>
      <w:r w:rsidRPr="003971FA">
        <w:rPr>
          <w:rFonts w:eastAsia="Calibri"/>
          <w:color w:val="000000"/>
          <w:sz w:val="26"/>
          <w:szCs w:val="26"/>
          <w:lang w:eastAsia="en-US"/>
        </w:rPr>
        <w:t xml:space="preserve"> округа,  а также в </w:t>
      </w:r>
      <w:r>
        <w:rPr>
          <w:rFonts w:eastAsia="Calibri"/>
          <w:color w:val="000000"/>
          <w:sz w:val="26"/>
          <w:szCs w:val="26"/>
          <w:lang w:eastAsia="en-US"/>
        </w:rPr>
        <w:t>муниципальных программах округа</w:t>
      </w:r>
      <w:r w:rsidRPr="002F08C1">
        <w:rPr>
          <w:sz w:val="26"/>
          <w:szCs w:val="26"/>
        </w:rPr>
        <w:t>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 xml:space="preserve">Балл, равный 1, присваивается проекту, если его цель соответствует одному из </w:t>
      </w:r>
      <w:r w:rsidRPr="002F08C1">
        <w:rPr>
          <w:sz w:val="26"/>
          <w:szCs w:val="26"/>
        </w:rPr>
        <w:lastRenderedPageBreak/>
        <w:t>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11" w:name="sub_1243"/>
      <w:bookmarkEnd w:id="10"/>
      <w:r w:rsidRPr="002F08C1">
        <w:rPr>
          <w:b/>
          <w:sz w:val="26"/>
          <w:szCs w:val="26"/>
        </w:rPr>
        <w:t>2.3. Критерий</w:t>
      </w:r>
      <w:r w:rsidRPr="002F08C1">
        <w:rPr>
          <w:sz w:val="26"/>
          <w:szCs w:val="26"/>
        </w:rPr>
        <w:t xml:space="preserve"> – </w:t>
      </w:r>
      <w:r w:rsidRPr="003971FA">
        <w:rPr>
          <w:rFonts w:eastAsia="Calibri"/>
          <w:color w:val="000000"/>
          <w:sz w:val="26"/>
          <w:szCs w:val="26"/>
          <w:lang w:eastAsia="en-US"/>
        </w:rPr>
        <w:t>комплексный подход к решению существующей проблемы в рамках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="Calibri"/>
          <w:color w:val="000000"/>
          <w:sz w:val="26"/>
          <w:szCs w:val="26"/>
          <w:lang w:eastAsia="en-US"/>
        </w:rPr>
        <w:t>инвестиционного проекта во взаимосвязи с программными мероприятиями,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="Calibri"/>
          <w:color w:val="000000"/>
          <w:sz w:val="26"/>
          <w:szCs w:val="26"/>
          <w:lang w:eastAsia="en-US"/>
        </w:rPr>
        <w:t>реализуемыми в рамках муниципальных программ и соответствующих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="Calibri"/>
          <w:color w:val="000000"/>
          <w:sz w:val="26"/>
          <w:szCs w:val="26"/>
          <w:lang w:eastAsia="en-US"/>
        </w:rPr>
        <w:t>государственных программ</w:t>
      </w:r>
      <w:r>
        <w:rPr>
          <w:rFonts w:eastAsia="Calibri"/>
          <w:color w:val="000000"/>
          <w:sz w:val="26"/>
          <w:szCs w:val="26"/>
          <w:lang w:eastAsia="en-US"/>
        </w:rPr>
        <w:t xml:space="preserve"> Чувашской Республики</w:t>
      </w:r>
      <w:r w:rsidRPr="002F08C1">
        <w:rPr>
          <w:sz w:val="26"/>
          <w:szCs w:val="26"/>
        </w:rPr>
        <w:t xml:space="preserve">. </w:t>
      </w:r>
      <w:bookmarkStart w:id="12" w:name="sub_1244"/>
      <w:bookmarkEnd w:id="11"/>
    </w:p>
    <w:p w:rsidR="0099781E" w:rsidRPr="002F08C1" w:rsidRDefault="0099781E" w:rsidP="009543EF">
      <w:pPr>
        <w:ind w:firstLine="709"/>
        <w:rPr>
          <w:sz w:val="26"/>
          <w:szCs w:val="26"/>
        </w:rPr>
      </w:pPr>
      <w:r w:rsidRPr="002F08C1">
        <w:rPr>
          <w:sz w:val="26"/>
          <w:szCs w:val="26"/>
        </w:rPr>
        <w:t>Обоснованием комплексного подхода к реализации конкретной проблемы в рамках проекта (балл, равный 1) являются: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13" w:name="sub_1291"/>
      <w:r w:rsidRPr="002F08C1">
        <w:rPr>
          <w:sz w:val="26"/>
          <w:szCs w:val="26"/>
        </w:rPr>
        <w:t>а) для проектов, включённых в указанные программы, – соответствие цели проекта задаче программного мероприятия, решение которой обеспечивает реализация предлагаемого проекта. Заявитель приводит наименование соответствующей программы, а также наименование программного мероприятия, выполнение которого обеспечит осуществление проекта;</w:t>
      </w:r>
    </w:p>
    <w:bookmarkEnd w:id="13"/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б) для проектов, не включённых в указанные целевые программы, указываются реквизиты документов (в том числе документов территориального планирования (генеральный план), утверждённых в установленном порядке), содержащих оценку влияния реализации  проекта на комплексное развитие территории</w:t>
      </w:r>
      <w:r>
        <w:rPr>
          <w:sz w:val="26"/>
          <w:szCs w:val="26"/>
        </w:rPr>
        <w:t xml:space="preserve"> округа</w:t>
      </w:r>
      <w:r w:rsidRPr="002F08C1">
        <w:rPr>
          <w:sz w:val="26"/>
          <w:szCs w:val="26"/>
        </w:rPr>
        <w:t>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B969E2">
        <w:rPr>
          <w:b/>
          <w:sz w:val="26"/>
          <w:szCs w:val="26"/>
        </w:rPr>
        <w:t>2.4. Критерий</w:t>
      </w:r>
      <w:r w:rsidRPr="002F08C1">
        <w:rPr>
          <w:sz w:val="26"/>
          <w:szCs w:val="26"/>
        </w:rPr>
        <w:t xml:space="preserve"> – необходимость строительства (реконструкции и технического перевооружения) объекта капитального строительства, создаваемого в рамках проекта, в связи с осуществлением органами местного самоуправления полномочий, отнесённых к предмету их ведения.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1, присваивается при наличии обоснования невозможности осуществления органами местного самоуправления полномочий, отнесённых к предмету их ведения: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14" w:name="sub_12101"/>
      <w:r w:rsidRPr="002F08C1">
        <w:rPr>
          <w:sz w:val="26"/>
          <w:szCs w:val="26"/>
        </w:rPr>
        <w:t>а) без строительства объекта капитального строительства, создаваемого в рамках проекта;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15" w:name="sub_12102"/>
      <w:bookmarkEnd w:id="14"/>
      <w:r w:rsidRPr="002F08C1">
        <w:rPr>
          <w:sz w:val="26"/>
          <w:szCs w:val="26"/>
        </w:rPr>
        <w:t>б) без реконструкции или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и/или приобретения нового оборудования).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16" w:name="sub_1245"/>
      <w:bookmarkEnd w:id="12"/>
      <w:bookmarkEnd w:id="15"/>
      <w:r w:rsidRPr="00B969E2">
        <w:rPr>
          <w:b/>
          <w:sz w:val="26"/>
          <w:szCs w:val="26"/>
        </w:rPr>
        <w:t>2.5. Критерий</w:t>
      </w:r>
      <w:r w:rsidRPr="002F08C1">
        <w:rPr>
          <w:sz w:val="26"/>
          <w:szCs w:val="26"/>
        </w:rPr>
        <w:t xml:space="preserve"> – отсутствие в достаточном объёме замещающей продукции (работ и услуг), производимой иными организациями.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1, присваивается в случае, если в рамках проекта предполагается: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17" w:name="sub_12111"/>
      <w:r w:rsidRPr="002F08C1">
        <w:rPr>
          <w:sz w:val="26"/>
          <w:szCs w:val="26"/>
        </w:rPr>
        <w:t>а) производство продукции (работ и услуг), не имеющей мировых и отечественных аналогов;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18" w:name="sub_12112"/>
      <w:bookmarkEnd w:id="17"/>
      <w:r w:rsidRPr="002F08C1">
        <w:rPr>
          <w:sz w:val="26"/>
          <w:szCs w:val="26"/>
        </w:rPr>
        <w:t>б) производство импортозамещающей продукции (работ и услуг);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19" w:name="sub_12113"/>
      <w:bookmarkEnd w:id="18"/>
      <w:r w:rsidRPr="002F08C1">
        <w:rPr>
          <w:sz w:val="26"/>
          <w:szCs w:val="26"/>
        </w:rPr>
        <w:t>в) производство продукции (работ и услуг), спрос на которую с учётом производства замещающей продукции удовлетворяется не в полном объёме.</w:t>
      </w:r>
    </w:p>
    <w:bookmarkEnd w:id="19"/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Для обоснования соответствия критерию заявитель указывает объёмы, основные характеристики аналогичной импортируемой продукции; объёмы производства, основные характеристики, наименование и месторасположение производителя замещающей продукции (работ и услуг).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20" w:name="sub_1248"/>
      <w:bookmarkEnd w:id="16"/>
      <w:r w:rsidRPr="002F08C1">
        <w:rPr>
          <w:sz w:val="26"/>
          <w:szCs w:val="26"/>
        </w:rPr>
        <w:t>Критерий не применим к инвестиционным проектам, в которых не используются дорогостоящие строительные материалы, художественные изделия для отделки интерьеров и фасада, машины и оборудование.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21" w:name="sub_1249"/>
      <w:bookmarkEnd w:id="20"/>
      <w:r w:rsidRPr="00B969E2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6</w:t>
      </w:r>
      <w:r w:rsidRPr="00B969E2">
        <w:rPr>
          <w:b/>
          <w:sz w:val="26"/>
          <w:szCs w:val="26"/>
        </w:rPr>
        <w:t>. Критерий</w:t>
      </w:r>
      <w:r w:rsidRPr="002F08C1">
        <w:rPr>
          <w:sz w:val="26"/>
          <w:szCs w:val="26"/>
        </w:rPr>
        <w:t xml:space="preserve"> – наличие положительного заключения государственной экспертизы проектной документации и результатов инженерных изысканий.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Подтверждением соответствия проекта указанному критерию (балл, равный 1) являются: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22" w:name="sub_12151"/>
      <w:r w:rsidRPr="002F08C1">
        <w:rPr>
          <w:sz w:val="26"/>
          <w:szCs w:val="26"/>
        </w:rPr>
        <w:t xml:space="preserve">а) для проектов, проектная документация которых разработана и утверждена застройщиком (заказчиком), – наличие в представленных заявителем документах копии </w:t>
      </w:r>
      <w:r w:rsidRPr="002F08C1">
        <w:rPr>
          <w:sz w:val="26"/>
          <w:szCs w:val="26"/>
        </w:rPr>
        <w:lastRenderedPageBreak/>
        <w:t>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23" w:name="sub_12152"/>
      <w:bookmarkEnd w:id="22"/>
      <w:r w:rsidRPr="002F08C1">
        <w:rPr>
          <w:sz w:val="26"/>
          <w:szCs w:val="26"/>
        </w:rPr>
        <w:t>б) указанная заявителем статья Градостроительного кодекса Российской Федерации, в соответствии с которой государственная экспертиза проектной документации предполагаемого объекта капитального строительства не проводится.</w:t>
      </w:r>
    </w:p>
    <w:bookmarkEnd w:id="23"/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proofErr w:type="gramStart"/>
      <w:r w:rsidRPr="002F08C1">
        <w:rPr>
          <w:sz w:val="26"/>
          <w:szCs w:val="26"/>
        </w:rPr>
        <w:t>Критерий не применим к проектам,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представлении средств местного бюджета на условиях софинансирования на реализацию проектов, проектная документация по которым будет разработана без использования средств местного бюджета.</w:t>
      </w:r>
      <w:proofErr w:type="gramEnd"/>
      <w:r w:rsidRPr="002F08C1">
        <w:rPr>
          <w:sz w:val="26"/>
          <w:szCs w:val="26"/>
        </w:rPr>
        <w:t xml:space="preserve">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строительства, создаваемого в рамках проекта.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24" w:name="sub_1205"/>
      <w:bookmarkEnd w:id="21"/>
      <w:r w:rsidRPr="002F08C1">
        <w:rPr>
          <w:sz w:val="26"/>
          <w:szCs w:val="26"/>
        </w:rPr>
        <w:t>2.</w:t>
      </w:r>
      <w:r w:rsidR="004A02FE">
        <w:rPr>
          <w:sz w:val="26"/>
          <w:szCs w:val="26"/>
        </w:rPr>
        <w:t>7</w:t>
      </w:r>
      <w:r w:rsidRPr="002F08C1">
        <w:rPr>
          <w:sz w:val="26"/>
          <w:szCs w:val="26"/>
        </w:rPr>
        <w:t>. Оценка эффективности на основе качественных критериев рассчитывается по следующей формуле:</w:t>
      </w:r>
    </w:p>
    <w:bookmarkEnd w:id="24"/>
    <w:p w:rsidR="0099781E" w:rsidRPr="002F08C1" w:rsidRDefault="0099781E" w:rsidP="009543EF">
      <w:pPr>
        <w:ind w:firstLine="709"/>
        <w:rPr>
          <w:rFonts w:ascii="Arial" w:hAnsi="Arial" w:cs="Arial"/>
          <w:sz w:val="26"/>
          <w:szCs w:val="26"/>
        </w:rPr>
      </w:pPr>
    </w:p>
    <w:p w:rsidR="0099781E" w:rsidRPr="002F08C1" w:rsidRDefault="0099781E" w:rsidP="009543EF">
      <w:pPr>
        <w:ind w:firstLine="709"/>
        <w:jc w:val="center"/>
        <w:rPr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1C824C5D" wp14:editId="4DB841F5">
            <wp:extent cx="2038350" cy="6096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rFonts w:ascii="Arial" w:hAnsi="Arial" w:cs="Arial"/>
          <w:sz w:val="26"/>
          <w:szCs w:val="26"/>
        </w:rPr>
        <w:t>,</w:t>
      </w:r>
      <w:r w:rsidR="000B755C">
        <w:rPr>
          <w:rFonts w:ascii="Arial" w:hAnsi="Arial" w:cs="Arial"/>
          <w:sz w:val="26"/>
          <w:szCs w:val="26"/>
        </w:rPr>
        <w:t xml:space="preserve">  </w:t>
      </w:r>
      <w:r w:rsidRPr="002F08C1">
        <w:rPr>
          <w:sz w:val="26"/>
          <w:szCs w:val="26"/>
        </w:rPr>
        <w:t>где: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0C73A5B" wp14:editId="6616938B">
            <wp:extent cx="209550" cy="228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 xml:space="preserve"> – балл оценки i-ого качественного критерия;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B271736" wp14:editId="75B232AE">
            <wp:extent cx="20955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 xml:space="preserve"> – общее число качественных критериев;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04F22AA" wp14:editId="06F1AB5A">
            <wp:extent cx="31432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ab/>
        <w:t>– число критериев, не применимых к проверяемому инвестиционному проекту.</w:t>
      </w:r>
    </w:p>
    <w:p w:rsidR="0099781E" w:rsidRPr="000B755C" w:rsidRDefault="0099781E" w:rsidP="009543EF">
      <w:pPr>
        <w:ind w:firstLine="709"/>
        <w:jc w:val="both"/>
        <w:rPr>
          <w:sz w:val="26"/>
          <w:szCs w:val="26"/>
        </w:rPr>
      </w:pPr>
      <w:bookmarkStart w:id="25" w:name="sub_1206"/>
      <w:r w:rsidRPr="002F08C1">
        <w:rPr>
          <w:sz w:val="26"/>
          <w:szCs w:val="26"/>
        </w:rPr>
        <w:t>2.</w:t>
      </w:r>
      <w:r w:rsidR="004A02FE">
        <w:rPr>
          <w:sz w:val="26"/>
          <w:szCs w:val="26"/>
        </w:rPr>
        <w:t>8</w:t>
      </w:r>
      <w:r w:rsidRPr="002F08C1">
        <w:rPr>
          <w:sz w:val="26"/>
          <w:szCs w:val="26"/>
        </w:rPr>
        <w:t>. </w:t>
      </w:r>
      <w:bookmarkEnd w:id="25"/>
      <w:r w:rsidRPr="002F08C1">
        <w:rPr>
          <w:sz w:val="26"/>
          <w:szCs w:val="26"/>
        </w:rPr>
        <w:t xml:space="preserve">Возможные значения баллов оценки по каждому из </w:t>
      </w:r>
      <w:r w:rsidRPr="0093301C">
        <w:rPr>
          <w:b/>
          <w:sz w:val="26"/>
          <w:szCs w:val="26"/>
        </w:rPr>
        <w:t>качественных</w:t>
      </w:r>
      <w:r w:rsidRPr="002F08C1">
        <w:rPr>
          <w:sz w:val="26"/>
          <w:szCs w:val="26"/>
        </w:rPr>
        <w:t xml:space="preserve"> критериев приведены в </w:t>
      </w:r>
      <w:hyperlink w:anchor="sub_110100" w:history="1">
        <w:r w:rsidRPr="002F08C1">
          <w:rPr>
            <w:sz w:val="26"/>
            <w:szCs w:val="26"/>
          </w:rPr>
          <w:t>графе</w:t>
        </w:r>
      </w:hyperlink>
      <w:r w:rsidRPr="002F08C1">
        <w:rPr>
          <w:sz w:val="26"/>
          <w:szCs w:val="26"/>
        </w:rPr>
        <w:t xml:space="preserve"> «Допустимые баллы оценки» таблицы 1 «Оценка соответствия инвестиционного проекта качественным критериям</w:t>
      </w:r>
      <w:r w:rsidRPr="00DD3C95">
        <w:rPr>
          <w:sz w:val="26"/>
          <w:szCs w:val="26"/>
        </w:rPr>
        <w:t xml:space="preserve">» </w:t>
      </w:r>
      <w:hyperlink w:anchor="_Приложение_№_1" w:history="1">
        <w:r w:rsidRPr="00DD3C95">
          <w:rPr>
            <w:rStyle w:val="a9"/>
            <w:color w:val="auto"/>
            <w:sz w:val="26"/>
            <w:szCs w:val="26"/>
            <w:u w:val="none"/>
          </w:rPr>
          <w:t>приложения №1</w:t>
        </w:r>
      </w:hyperlink>
      <w:r w:rsidRPr="00DD3C95">
        <w:rPr>
          <w:sz w:val="26"/>
          <w:szCs w:val="26"/>
        </w:rPr>
        <w:t xml:space="preserve"> к</w:t>
      </w:r>
      <w:r w:rsidRPr="000B755C">
        <w:rPr>
          <w:sz w:val="26"/>
          <w:szCs w:val="26"/>
        </w:rPr>
        <w:t xml:space="preserve"> настоящей Методике.</w:t>
      </w:r>
    </w:p>
    <w:p w:rsidR="0099781E" w:rsidRPr="000B755C" w:rsidRDefault="0099781E" w:rsidP="009543EF">
      <w:pPr>
        <w:ind w:firstLine="709"/>
        <w:rPr>
          <w:rFonts w:ascii="Arial" w:hAnsi="Arial" w:cs="Arial"/>
          <w:sz w:val="26"/>
          <w:szCs w:val="26"/>
        </w:rPr>
      </w:pPr>
    </w:p>
    <w:p w:rsidR="0099781E" w:rsidRPr="000B755C" w:rsidRDefault="0099781E" w:rsidP="009543EF">
      <w:pPr>
        <w:pStyle w:val="1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bookmarkStart w:id="26" w:name="sub_1300"/>
      <w:r w:rsidRPr="000B755C">
        <w:rPr>
          <w:rFonts w:ascii="Times New Roman" w:hAnsi="Times New Roman"/>
          <w:color w:val="auto"/>
          <w:sz w:val="26"/>
          <w:szCs w:val="26"/>
        </w:rPr>
        <w:t>3. Состав, порядок определения баллов оценки и весовых коэффициентов количественных критериев и оценки эффективности на основе количественных критериев</w:t>
      </w:r>
    </w:p>
    <w:bookmarkEnd w:id="26"/>
    <w:p w:rsidR="0099781E" w:rsidRPr="000B755C" w:rsidRDefault="0099781E" w:rsidP="009543EF">
      <w:pPr>
        <w:ind w:firstLine="709"/>
        <w:rPr>
          <w:rFonts w:ascii="Arial" w:hAnsi="Arial" w:cs="Arial"/>
          <w:sz w:val="26"/>
          <w:szCs w:val="26"/>
        </w:rPr>
      </w:pP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27" w:name="sub_1316"/>
      <w:r w:rsidRPr="002F08C1">
        <w:rPr>
          <w:sz w:val="26"/>
          <w:szCs w:val="26"/>
        </w:rPr>
        <w:t xml:space="preserve">3. Оценка эффективности осуществляется на основе следующих </w:t>
      </w:r>
      <w:r w:rsidRPr="000B755C">
        <w:rPr>
          <w:b/>
          <w:sz w:val="26"/>
          <w:szCs w:val="26"/>
        </w:rPr>
        <w:t>количественных</w:t>
      </w:r>
      <w:r w:rsidRPr="005705A1">
        <w:rPr>
          <w:b/>
          <w:sz w:val="26"/>
          <w:szCs w:val="26"/>
        </w:rPr>
        <w:t xml:space="preserve"> </w:t>
      </w:r>
      <w:r w:rsidRPr="002F08C1">
        <w:rPr>
          <w:sz w:val="26"/>
          <w:szCs w:val="26"/>
        </w:rPr>
        <w:t>критериев, при этом значения количественных показателей (показателя) проекта должны соответствовать показателям, утверждённым в документах территориального планирования (генеральном плане)</w:t>
      </w:r>
      <w:r w:rsidR="000B755C">
        <w:rPr>
          <w:sz w:val="26"/>
          <w:szCs w:val="26"/>
        </w:rPr>
        <w:t xml:space="preserve"> округа</w:t>
      </w:r>
      <w:proofErr w:type="gramStart"/>
      <w:r w:rsidR="000B755C">
        <w:rPr>
          <w:sz w:val="26"/>
          <w:szCs w:val="26"/>
        </w:rPr>
        <w:t xml:space="preserve"> </w:t>
      </w:r>
      <w:r w:rsidRPr="002F08C1">
        <w:rPr>
          <w:sz w:val="26"/>
          <w:szCs w:val="26"/>
        </w:rPr>
        <w:t>:</w:t>
      </w:r>
      <w:proofErr w:type="gramEnd"/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28" w:name="sub_13161"/>
      <w:bookmarkEnd w:id="27"/>
      <w:r w:rsidRPr="00E92BBC">
        <w:rPr>
          <w:b/>
          <w:sz w:val="26"/>
          <w:szCs w:val="26"/>
        </w:rPr>
        <w:t>3.1. Критерий</w:t>
      </w:r>
      <w:r w:rsidRPr="002F08C1">
        <w:rPr>
          <w:sz w:val="26"/>
          <w:szCs w:val="26"/>
        </w:rPr>
        <w:t xml:space="preserve"> – значения количественных показателей (показателя) результатов реализации проекта. 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 xml:space="preserve">Для присвоения балла, равного 1, представленные заявителем в паспорте </w:t>
      </w:r>
      <w:proofErr w:type="gramStart"/>
      <w:r w:rsidRPr="002F08C1">
        <w:rPr>
          <w:sz w:val="26"/>
          <w:szCs w:val="26"/>
        </w:rPr>
        <w:t>проекта значения количественных показателей результатов его реализации</w:t>
      </w:r>
      <w:proofErr w:type="gramEnd"/>
      <w:r w:rsidRPr="002F08C1">
        <w:rPr>
          <w:sz w:val="26"/>
          <w:szCs w:val="26"/>
        </w:rPr>
        <w:t xml:space="preserve"> должны отвечать следующим требованиям: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29" w:name="sub_13191"/>
      <w:r w:rsidRPr="002F08C1">
        <w:rPr>
          <w:sz w:val="26"/>
          <w:szCs w:val="26"/>
        </w:rPr>
        <w:t>а) наличие показателя (показателей), характеризующего непосредственные (прямые) результаты реализации проекта (мощность объекта капитального строительства, общая площадь объекта, общий строительный объём) с указанием единиц измерения в соответствии с Общероссийским классификатором единиц измерения;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30" w:name="sub_13192"/>
      <w:bookmarkEnd w:id="29"/>
      <w:r w:rsidRPr="002F08C1">
        <w:rPr>
          <w:sz w:val="26"/>
          <w:szCs w:val="26"/>
        </w:rPr>
        <w:t>б) наличие не менее одного показателя, характеризующего конечные социально-</w:t>
      </w:r>
      <w:r w:rsidRPr="002F08C1">
        <w:rPr>
          <w:sz w:val="26"/>
          <w:szCs w:val="26"/>
        </w:rPr>
        <w:lastRenderedPageBreak/>
        <w:t>экономические результаты реализации проекта</w:t>
      </w:r>
      <w:bookmarkEnd w:id="30"/>
      <w:r w:rsidRPr="002F08C1">
        <w:rPr>
          <w:sz w:val="26"/>
          <w:szCs w:val="26"/>
        </w:rPr>
        <w:t xml:space="preserve">. </w:t>
      </w:r>
    </w:p>
    <w:p w:rsidR="00641734" w:rsidRDefault="0099781E" w:rsidP="00641734">
      <w:pPr>
        <w:ind w:firstLine="709"/>
        <w:jc w:val="both"/>
        <w:rPr>
          <w:sz w:val="26"/>
          <w:szCs w:val="26"/>
        </w:rPr>
      </w:pPr>
      <w:r w:rsidRPr="005705A1">
        <w:rPr>
          <w:b/>
          <w:sz w:val="26"/>
          <w:szCs w:val="26"/>
        </w:rPr>
        <w:t>3.2. Критерий</w:t>
      </w:r>
      <w:r w:rsidRPr="002F08C1">
        <w:rPr>
          <w:sz w:val="26"/>
          <w:szCs w:val="26"/>
        </w:rPr>
        <w:t xml:space="preserve"> – отношение сметной стоимости проекта к значениям количественных показателей (показателя) результатов реализации проекта.</w:t>
      </w:r>
      <w:bookmarkStart w:id="31" w:name="sub_13163"/>
      <w:bookmarkEnd w:id="28"/>
    </w:p>
    <w:p w:rsidR="0099781E" w:rsidRPr="002F08C1" w:rsidRDefault="0099781E" w:rsidP="00641734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Сметная стоимость объекта капитального строительства, создаваемого в рамках реализации проекта, указывается в ценах года получения положительного заключения государственной экспертизы проектной документации, а при его отсутствии – в ценах года представления паспорта проекта (с указанием года её определения).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1,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проекта, не превышает аналогичного значения (значений) показателя (показателей) по проектам-аналогам.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0,5,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не более чем на 5 процентов.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0, присваивается проекту, в случае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более чем на 5 процентов хотя бы по одному показателю.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объекта капитального строительства, планируемого к созданию в рамках реализации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счёт всех источников финансирования, разработанных Минэкономразвития России в составе сценарных условий и основных параметров прогноза социально-экономического развития Российской Федерации и утверждённых в установленном порядке.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5705A1">
        <w:rPr>
          <w:b/>
          <w:sz w:val="26"/>
          <w:szCs w:val="26"/>
        </w:rPr>
        <w:t>3.3. Критерий</w:t>
      </w:r>
      <w:r w:rsidRPr="002F08C1">
        <w:rPr>
          <w:sz w:val="26"/>
          <w:szCs w:val="26"/>
        </w:rPr>
        <w:t xml:space="preserve"> – наличие потребителей продукции (услуг), создаваемой в результате реализации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строительства.</w:t>
      </w:r>
      <w:bookmarkStart w:id="32" w:name="sub_13164"/>
      <w:bookmarkEnd w:id="31"/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Заявитель приводит обоснование спроса (потребности) на продукцию (услуги), создаваемую в результате реализации проекта.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1, присваивается, если проектная мощность (намечаемый объём производства продукции, оказания услуг) создаваемого (реконструируемого) в рамках реализации проекта объекта капитального строительства соответствует (или менее) потребности в данной продукции (услугах).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в размере менее 100 процентов, но не ниже 75 процентов проектной мощности.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в размере менее 75 процентов проектной мощности.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Потребность в продукции (услугах) определяется на момент ввода создаваемого (реконструируемого) в рамках реализации проекта объекта капитального строительства с учётом уже созданных и создаваемых мощностей в данной сфере деятельности.</w:t>
      </w:r>
    </w:p>
    <w:p w:rsidR="0099781E" w:rsidRDefault="0099781E" w:rsidP="009543EF">
      <w:pPr>
        <w:ind w:firstLine="709"/>
        <w:jc w:val="both"/>
        <w:rPr>
          <w:sz w:val="26"/>
          <w:szCs w:val="26"/>
        </w:rPr>
      </w:pPr>
      <w:r w:rsidRPr="003228D1">
        <w:rPr>
          <w:b/>
          <w:sz w:val="26"/>
          <w:szCs w:val="26"/>
        </w:rPr>
        <w:t>3.4. Критерий</w:t>
      </w:r>
      <w:r w:rsidRPr="002F08C1">
        <w:rPr>
          <w:sz w:val="26"/>
          <w:szCs w:val="26"/>
        </w:rPr>
        <w:t xml:space="preserve"> – отношение проектной мощности создаваемого (реконструируемого) объекта капитального строительства к мощности, необходимой </w:t>
      </w:r>
      <w:r w:rsidRPr="002F08C1">
        <w:rPr>
          <w:sz w:val="26"/>
          <w:szCs w:val="26"/>
        </w:rPr>
        <w:lastRenderedPageBreak/>
        <w:t>для производства продукции (услуг) в объёме, предусмотренном для муниципальных нужд</w:t>
      </w:r>
      <w:r>
        <w:rPr>
          <w:sz w:val="26"/>
          <w:szCs w:val="26"/>
        </w:rPr>
        <w:t xml:space="preserve"> округа.</w:t>
      </w:r>
      <w:r w:rsidRPr="002F08C1">
        <w:rPr>
          <w:sz w:val="26"/>
          <w:szCs w:val="26"/>
        </w:rPr>
        <w:t xml:space="preserve"> 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1, присваивается, если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объёме, предусмотренном для муниципальных нужд</w:t>
      </w:r>
      <w:r>
        <w:rPr>
          <w:sz w:val="26"/>
          <w:szCs w:val="26"/>
        </w:rPr>
        <w:t xml:space="preserve">  округа</w:t>
      </w:r>
      <w:r w:rsidRPr="002F08C1">
        <w:rPr>
          <w:sz w:val="26"/>
          <w:szCs w:val="26"/>
        </w:rPr>
        <w:t>, не превышает 100 процентов.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Заявитель приводит обоснования спроса (потребности) на услуги (продукцию), создаваемые в результате реализации проекта, для обеспечения проектируемого (нормативного) уровня использования проектной мощности объекта капитального строительства.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33" w:name="sub_13165"/>
      <w:bookmarkEnd w:id="32"/>
      <w:r w:rsidRPr="003228D1">
        <w:rPr>
          <w:b/>
          <w:sz w:val="26"/>
          <w:szCs w:val="26"/>
        </w:rPr>
        <w:t>3.5. Критерий</w:t>
      </w:r>
      <w:r w:rsidRPr="002F08C1">
        <w:rPr>
          <w:sz w:val="26"/>
          <w:szCs w:val="26"/>
        </w:rPr>
        <w:t xml:space="preserve"> – обеспечение планируемого объекта капитального строительства инженерной и транспортной инфраструктурой в объёмах, достаточных для реализации проекта.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Заявитель приводит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 равен 1 в случаях: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34" w:name="sub_13231"/>
      <w:r w:rsidRPr="002F08C1">
        <w:rPr>
          <w:sz w:val="26"/>
          <w:szCs w:val="26"/>
        </w:rPr>
        <w:t>а) если на площадке, отводимой под предлагаемое строительство, уже имеются все виды инженерной и транспортной инфраструктуры в необходимых объёмах;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35" w:name="sub_13232"/>
      <w:bookmarkEnd w:id="34"/>
      <w:r w:rsidRPr="002F08C1">
        <w:rPr>
          <w:sz w:val="26"/>
          <w:szCs w:val="26"/>
        </w:rPr>
        <w:t>б) 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bookmarkEnd w:id="35"/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 равен 0,5,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процентов, но не менее 75 процентов от требуемого объёма и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объёмах.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 равен 0,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объёма и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объёмах.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Средневзвешенный уровень обеспеченности инженерной и транспортной инфраструктурой рассчитывается по формуле:</w:t>
      </w:r>
    </w:p>
    <w:p w:rsidR="0099781E" w:rsidRPr="002F08C1" w:rsidRDefault="0099781E" w:rsidP="009543EF">
      <w:pPr>
        <w:ind w:firstLine="709"/>
        <w:jc w:val="center"/>
        <w:rPr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5D418606" wp14:editId="35BF7A02">
            <wp:extent cx="1028700" cy="6000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 </w:t>
      </w:r>
      <w:r w:rsidRPr="002F08C1">
        <w:rPr>
          <w:sz w:val="26"/>
          <w:szCs w:val="26"/>
        </w:rPr>
        <w:t>где:</w:t>
      </w:r>
      <w:r>
        <w:rPr>
          <w:sz w:val="26"/>
          <w:szCs w:val="26"/>
        </w:rPr>
        <w:t xml:space="preserve">    </w:t>
      </w:r>
      <w:r>
        <w:rPr>
          <w:noProof/>
          <w:sz w:val="26"/>
          <w:szCs w:val="26"/>
        </w:rPr>
        <w:drawing>
          <wp:inline distT="0" distB="0" distL="0" distR="0" wp14:anchorId="22DE4920" wp14:editId="44A822E5">
            <wp:extent cx="133350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 xml:space="preserve"> – уровень обеспеченности i-</w:t>
      </w:r>
      <w:proofErr w:type="spellStart"/>
      <w:r w:rsidRPr="002F08C1">
        <w:rPr>
          <w:sz w:val="26"/>
          <w:szCs w:val="26"/>
        </w:rPr>
        <w:t>ым</w:t>
      </w:r>
      <w:proofErr w:type="spellEnd"/>
      <w:r w:rsidRPr="002F08C1">
        <w:rPr>
          <w:sz w:val="26"/>
          <w:szCs w:val="26"/>
        </w:rPr>
        <w:t xml:space="preserve"> видом инженерной и транспортной инфраструктуры (энергоснабжение; водоснабжение, теплоснабжение, телефонная связь, объекты транспортной инфраструктуры), в процентах;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F08C1">
        <w:rPr>
          <w:sz w:val="26"/>
          <w:szCs w:val="26"/>
          <w:lang w:val="en-US"/>
        </w:rPr>
        <w:t>n</w:t>
      </w:r>
      <w:r w:rsidRPr="002F08C1">
        <w:rPr>
          <w:sz w:val="26"/>
          <w:szCs w:val="26"/>
        </w:rPr>
        <w:t xml:space="preserve"> – </w:t>
      </w:r>
      <w:proofErr w:type="gramStart"/>
      <w:r w:rsidRPr="002F08C1">
        <w:rPr>
          <w:sz w:val="26"/>
          <w:szCs w:val="26"/>
        </w:rPr>
        <w:t>количество</w:t>
      </w:r>
      <w:proofErr w:type="gramEnd"/>
      <w:r w:rsidRPr="002F08C1">
        <w:rPr>
          <w:sz w:val="26"/>
          <w:szCs w:val="26"/>
        </w:rPr>
        <w:t xml:space="preserve"> видов необходимой инженерной и транспортной инфраструктуры.</w:t>
      </w:r>
    </w:p>
    <w:p w:rsidR="0099781E" w:rsidRPr="002F08C1" w:rsidRDefault="0099781E" w:rsidP="009543EF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36" w:name="sub_1317"/>
      <w:bookmarkEnd w:id="33"/>
      <w:r w:rsidRPr="002F08C1">
        <w:rPr>
          <w:sz w:val="26"/>
          <w:szCs w:val="26"/>
        </w:rPr>
        <w:t>3.6. Оценка эффективности на основе количественных критериев рассчитывается по следующей формуле:</w:t>
      </w:r>
    </w:p>
    <w:bookmarkEnd w:id="36"/>
    <w:p w:rsidR="0099781E" w:rsidRPr="002F08C1" w:rsidRDefault="0099781E" w:rsidP="009543EF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3C017A1" wp14:editId="1B573290">
            <wp:extent cx="1409700" cy="7048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rFonts w:ascii="Arial" w:hAnsi="Arial" w:cs="Arial"/>
          <w:sz w:val="26"/>
          <w:szCs w:val="26"/>
        </w:rPr>
        <w:t>,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где: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B3B8531" wp14:editId="3571A28F">
            <wp:extent cx="209550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 xml:space="preserve"> – балл оценки i-ого количественного критерия;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376283B" wp14:editId="46F248EF">
            <wp:extent cx="152400" cy="228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 xml:space="preserve"> – весовой коэффициент i-ого количественного критерия, в процентах;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7E4C912" wp14:editId="7F02A5FB">
            <wp:extent cx="209550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 xml:space="preserve"> – общее число количественных критериев.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2F08C1">
        <w:rPr>
          <w:sz w:val="26"/>
          <w:szCs w:val="26"/>
        </w:rPr>
        <w:t>Сумма весовых коэффициентов по всем количественным критериям составляет 100%.</w:t>
      </w:r>
    </w:p>
    <w:p w:rsidR="0099781E" w:rsidRPr="00A77A1C" w:rsidRDefault="0099781E" w:rsidP="009543EF">
      <w:pPr>
        <w:ind w:firstLine="709"/>
        <w:jc w:val="both"/>
        <w:rPr>
          <w:sz w:val="26"/>
          <w:szCs w:val="26"/>
        </w:rPr>
      </w:pPr>
      <w:bookmarkStart w:id="37" w:name="sub_1318"/>
      <w:r w:rsidRPr="00DD3C95">
        <w:rPr>
          <w:sz w:val="26"/>
          <w:szCs w:val="26"/>
        </w:rPr>
        <w:t>3.7. </w:t>
      </w:r>
      <w:bookmarkEnd w:id="37"/>
      <w:r w:rsidRPr="00DD3C95">
        <w:rPr>
          <w:sz w:val="26"/>
          <w:szCs w:val="26"/>
        </w:rPr>
        <w:t xml:space="preserve">Значения весовых коэффициентов количественных критериев в зависимости от типа проекта, устанавливаемые в целях настоящей Методики, приведены в </w:t>
      </w:r>
      <w:hyperlink w:anchor="_Приложение_№_2" w:history="1">
        <w:r w:rsidRPr="00A77A1C">
          <w:rPr>
            <w:rStyle w:val="a9"/>
            <w:color w:val="auto"/>
            <w:sz w:val="26"/>
            <w:szCs w:val="26"/>
            <w:u w:val="none"/>
          </w:rPr>
          <w:t>приложении №2</w:t>
        </w:r>
      </w:hyperlink>
      <w:r w:rsidRPr="00A77A1C">
        <w:rPr>
          <w:sz w:val="26"/>
          <w:szCs w:val="26"/>
        </w:rPr>
        <w:t xml:space="preserve"> к настоящей Методике.</w:t>
      </w:r>
    </w:p>
    <w:p w:rsidR="0099781E" w:rsidRPr="00DD3C95" w:rsidRDefault="0099781E" w:rsidP="009543EF">
      <w:pPr>
        <w:ind w:firstLine="709"/>
        <w:jc w:val="both"/>
        <w:rPr>
          <w:sz w:val="26"/>
          <w:szCs w:val="26"/>
        </w:rPr>
      </w:pPr>
      <w:r w:rsidRPr="00DD3C95">
        <w:rPr>
          <w:sz w:val="26"/>
          <w:szCs w:val="26"/>
        </w:rPr>
        <w:t xml:space="preserve">Возможные значения баллов оценки по каждому из количественных критериев приведены в </w:t>
      </w:r>
      <w:hyperlink w:anchor="sub_110200" w:history="1">
        <w:r w:rsidRPr="00DD3C95">
          <w:rPr>
            <w:sz w:val="26"/>
            <w:szCs w:val="26"/>
          </w:rPr>
          <w:t>графе</w:t>
        </w:r>
      </w:hyperlink>
      <w:r w:rsidRPr="00DD3C95">
        <w:rPr>
          <w:sz w:val="26"/>
          <w:szCs w:val="26"/>
        </w:rPr>
        <w:t xml:space="preserve"> «Допустимые баллы оценки» </w:t>
      </w:r>
      <w:hyperlink w:anchor="_Таблица_2" w:history="1">
        <w:r w:rsidRPr="00DD3C95">
          <w:rPr>
            <w:rStyle w:val="a9"/>
            <w:color w:val="auto"/>
            <w:sz w:val="26"/>
            <w:szCs w:val="26"/>
          </w:rPr>
          <w:t>таблицы 2</w:t>
        </w:r>
      </w:hyperlink>
      <w:r w:rsidRPr="00DD3C95">
        <w:rPr>
          <w:sz w:val="26"/>
          <w:szCs w:val="26"/>
        </w:rPr>
        <w:t xml:space="preserve"> «Оценка соответствия инвестиционного проекта количественным критериям» </w:t>
      </w:r>
      <w:proofErr w:type="gramStart"/>
      <w:r w:rsidRPr="00DD3C95">
        <w:rPr>
          <w:sz w:val="26"/>
          <w:szCs w:val="26"/>
        </w:rPr>
        <w:t>п</w:t>
      </w:r>
      <w:proofErr w:type="gramEnd"/>
      <w:r w:rsidR="00A06C04" w:rsidRPr="00DD3C95">
        <w:fldChar w:fldCharType="begin"/>
      </w:r>
      <w:r w:rsidR="007F4475" w:rsidRPr="00DD3C95">
        <w:instrText>HYPERLINK \l "sub_1425"</w:instrText>
      </w:r>
      <w:r w:rsidR="00A06C04" w:rsidRPr="00DD3C95">
        <w:fldChar w:fldCharType="separate"/>
      </w:r>
      <w:r w:rsidRPr="00DD3C95">
        <w:rPr>
          <w:sz w:val="26"/>
          <w:szCs w:val="26"/>
        </w:rPr>
        <w:t>риложения</w:t>
      </w:r>
      <w:r w:rsidR="00A06C04" w:rsidRPr="00DD3C95">
        <w:fldChar w:fldCharType="end"/>
      </w:r>
      <w:r w:rsidRPr="00DD3C95">
        <w:rPr>
          <w:sz w:val="26"/>
          <w:szCs w:val="26"/>
        </w:rPr>
        <w:t xml:space="preserve"> №1 к настоящей</w:t>
      </w:r>
      <w:r w:rsidR="000B755C" w:rsidRPr="00DD3C95">
        <w:rPr>
          <w:sz w:val="26"/>
          <w:szCs w:val="26"/>
        </w:rPr>
        <w:t xml:space="preserve"> М</w:t>
      </w:r>
      <w:r w:rsidRPr="00DD3C95">
        <w:rPr>
          <w:sz w:val="26"/>
          <w:szCs w:val="26"/>
        </w:rPr>
        <w:t>етодике.</w:t>
      </w:r>
    </w:p>
    <w:p w:rsidR="0099781E" w:rsidRPr="00DD3C95" w:rsidRDefault="0099781E" w:rsidP="009543EF">
      <w:pPr>
        <w:ind w:firstLine="709"/>
        <w:jc w:val="both"/>
        <w:rPr>
          <w:sz w:val="26"/>
          <w:szCs w:val="26"/>
        </w:rPr>
      </w:pPr>
    </w:p>
    <w:p w:rsidR="0099781E" w:rsidRDefault="0099781E" w:rsidP="009543EF">
      <w:pPr>
        <w:pStyle w:val="1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bookmarkStart w:id="38" w:name="_IV._Расчет_интегральной"/>
      <w:bookmarkStart w:id="39" w:name="sub_1400"/>
      <w:bookmarkEnd w:id="38"/>
      <w:r w:rsidRPr="00DD3C95">
        <w:rPr>
          <w:rFonts w:ascii="Times New Roman" w:hAnsi="Times New Roman"/>
          <w:color w:val="auto"/>
          <w:sz w:val="26"/>
          <w:szCs w:val="26"/>
        </w:rPr>
        <w:t>4. Расчёт интегральной оценки эффективности</w:t>
      </w:r>
    </w:p>
    <w:p w:rsidR="00B966E4" w:rsidRPr="00B966E4" w:rsidRDefault="00B966E4" w:rsidP="00B966E4"/>
    <w:p w:rsidR="0099781E" w:rsidRPr="00DD3C95" w:rsidRDefault="0099781E" w:rsidP="009543EF">
      <w:pPr>
        <w:ind w:firstLine="709"/>
        <w:jc w:val="both"/>
        <w:rPr>
          <w:sz w:val="26"/>
          <w:szCs w:val="26"/>
        </w:rPr>
      </w:pPr>
      <w:bookmarkStart w:id="40" w:name="sub_1424"/>
      <w:bookmarkEnd w:id="39"/>
      <w:r w:rsidRPr="00DD3C95">
        <w:rPr>
          <w:sz w:val="26"/>
          <w:szCs w:val="26"/>
        </w:rPr>
        <w:t>4.1. Интегральная оценка (</w:t>
      </w:r>
      <w:proofErr w:type="spellStart"/>
      <w:r w:rsidRPr="00DD3C95">
        <w:rPr>
          <w:sz w:val="26"/>
          <w:szCs w:val="26"/>
        </w:rPr>
        <w:t>Эинт</w:t>
      </w:r>
      <w:proofErr w:type="spellEnd"/>
      <w:r w:rsidRPr="00DD3C95">
        <w:rPr>
          <w:sz w:val="26"/>
          <w:szCs w:val="26"/>
        </w:rPr>
        <w:t>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bookmarkEnd w:id="40"/>
    <w:p w:rsidR="0099781E" w:rsidRPr="00DD3C95" w:rsidRDefault="0099781E" w:rsidP="009543EF">
      <w:pPr>
        <w:ind w:firstLine="709"/>
        <w:jc w:val="both"/>
        <w:rPr>
          <w:sz w:val="26"/>
          <w:szCs w:val="26"/>
        </w:rPr>
      </w:pPr>
      <w:r w:rsidRPr="00DD3C95">
        <w:rPr>
          <w:rFonts w:ascii="Arial" w:hAnsi="Arial" w:cs="Arial"/>
          <w:sz w:val="26"/>
          <w:szCs w:val="26"/>
        </w:rPr>
        <w:t xml:space="preserve">              </w:t>
      </w:r>
      <w:r w:rsidRPr="00DD3C95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3A68459" wp14:editId="46300F0B">
            <wp:extent cx="1400175" cy="2476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C95">
        <w:rPr>
          <w:rFonts w:ascii="Arial" w:hAnsi="Arial" w:cs="Arial"/>
          <w:sz w:val="26"/>
          <w:szCs w:val="26"/>
        </w:rPr>
        <w:t xml:space="preserve">,  </w:t>
      </w:r>
      <w:r w:rsidRPr="00DD3C95">
        <w:rPr>
          <w:sz w:val="26"/>
          <w:szCs w:val="26"/>
        </w:rPr>
        <w:t>где:</w:t>
      </w:r>
    </w:p>
    <w:p w:rsidR="0099781E" w:rsidRPr="00DD3C95" w:rsidRDefault="0099781E" w:rsidP="009543EF">
      <w:pPr>
        <w:ind w:firstLine="709"/>
        <w:jc w:val="both"/>
        <w:rPr>
          <w:sz w:val="26"/>
          <w:szCs w:val="26"/>
        </w:rPr>
      </w:pPr>
      <w:r w:rsidRPr="00DD3C95">
        <w:rPr>
          <w:noProof/>
          <w:sz w:val="26"/>
          <w:szCs w:val="26"/>
        </w:rPr>
        <w:drawing>
          <wp:inline distT="0" distB="0" distL="0" distR="0" wp14:anchorId="3CBDE220" wp14:editId="5B98CA41">
            <wp:extent cx="200025" cy="2286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C95">
        <w:rPr>
          <w:sz w:val="26"/>
          <w:szCs w:val="26"/>
        </w:rPr>
        <w:t xml:space="preserve"> – оценка эффективности на основе </w:t>
      </w:r>
      <w:r w:rsidRPr="00DD3C95">
        <w:rPr>
          <w:b/>
          <w:sz w:val="26"/>
          <w:szCs w:val="26"/>
        </w:rPr>
        <w:t xml:space="preserve">качественных </w:t>
      </w:r>
      <w:r w:rsidRPr="00DD3C95">
        <w:rPr>
          <w:sz w:val="26"/>
          <w:szCs w:val="26"/>
        </w:rPr>
        <w:t>критериев;</w:t>
      </w:r>
    </w:p>
    <w:p w:rsidR="0099781E" w:rsidRPr="00DD3C95" w:rsidRDefault="0099781E" w:rsidP="009543EF">
      <w:pPr>
        <w:ind w:firstLine="709"/>
        <w:jc w:val="both"/>
        <w:rPr>
          <w:sz w:val="26"/>
          <w:szCs w:val="26"/>
        </w:rPr>
      </w:pPr>
      <w:r w:rsidRPr="00DD3C95">
        <w:rPr>
          <w:noProof/>
          <w:sz w:val="26"/>
          <w:szCs w:val="26"/>
        </w:rPr>
        <w:drawing>
          <wp:inline distT="0" distB="0" distL="0" distR="0" wp14:anchorId="0F93F748" wp14:editId="3A824C90">
            <wp:extent cx="200025" cy="2286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C95">
        <w:rPr>
          <w:sz w:val="26"/>
          <w:szCs w:val="26"/>
        </w:rPr>
        <w:t xml:space="preserve"> – оценка эффективности на основе </w:t>
      </w:r>
      <w:r w:rsidRPr="00DD3C95">
        <w:rPr>
          <w:b/>
          <w:sz w:val="26"/>
          <w:szCs w:val="26"/>
        </w:rPr>
        <w:t xml:space="preserve">количественных </w:t>
      </w:r>
      <w:r w:rsidRPr="00DD3C95">
        <w:rPr>
          <w:sz w:val="26"/>
          <w:szCs w:val="26"/>
        </w:rPr>
        <w:t>критериев;</w:t>
      </w:r>
    </w:p>
    <w:p w:rsidR="0099781E" w:rsidRPr="00DD3C95" w:rsidRDefault="0099781E" w:rsidP="009543EF">
      <w:pPr>
        <w:ind w:firstLine="709"/>
        <w:jc w:val="both"/>
        <w:rPr>
          <w:sz w:val="26"/>
          <w:szCs w:val="26"/>
        </w:rPr>
      </w:pPr>
      <w:r w:rsidRPr="00DD3C95">
        <w:rPr>
          <w:sz w:val="26"/>
          <w:szCs w:val="26"/>
        </w:rPr>
        <w:t>0,2 и 0,8 – весовые коэффициенты оценок эффективности на основе качественных и количественных критериев соответственно.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r w:rsidRPr="00DD3C95">
        <w:rPr>
          <w:sz w:val="26"/>
          <w:szCs w:val="26"/>
        </w:rPr>
        <w:t xml:space="preserve">Расчёт интегральной оценки приведён </w:t>
      </w:r>
      <w:r w:rsidRPr="00A77A1C">
        <w:rPr>
          <w:sz w:val="26"/>
          <w:szCs w:val="26"/>
        </w:rPr>
        <w:t xml:space="preserve">в </w:t>
      </w:r>
      <w:hyperlink w:anchor="_Таблица_3" w:history="1">
        <w:r w:rsidRPr="00A77A1C">
          <w:rPr>
            <w:rStyle w:val="a9"/>
            <w:color w:val="auto"/>
            <w:sz w:val="26"/>
            <w:szCs w:val="26"/>
            <w:u w:val="none"/>
          </w:rPr>
          <w:t>таблице 3</w:t>
        </w:r>
      </w:hyperlink>
      <w:r w:rsidRPr="00DD3C95">
        <w:rPr>
          <w:sz w:val="26"/>
          <w:szCs w:val="26"/>
        </w:rPr>
        <w:t xml:space="preserve"> «Расчёт интегральной оценки эффективности инвестиционного проекта» </w:t>
      </w:r>
      <w:proofErr w:type="gramStart"/>
      <w:r w:rsidRPr="00DD3C95">
        <w:rPr>
          <w:sz w:val="26"/>
          <w:szCs w:val="26"/>
        </w:rPr>
        <w:t>п</w:t>
      </w:r>
      <w:proofErr w:type="gramEnd"/>
      <w:r w:rsidR="00A06C04" w:rsidRPr="00DD3C95">
        <w:fldChar w:fldCharType="begin"/>
      </w:r>
      <w:r w:rsidR="007F4475" w:rsidRPr="00DD3C95">
        <w:instrText>HYPERLINK \l "sub_1425"</w:instrText>
      </w:r>
      <w:r w:rsidR="00A06C04" w:rsidRPr="00DD3C95">
        <w:fldChar w:fldCharType="separate"/>
      </w:r>
      <w:r w:rsidRPr="00DD3C95">
        <w:rPr>
          <w:sz w:val="26"/>
          <w:szCs w:val="26"/>
        </w:rPr>
        <w:t>риложения</w:t>
      </w:r>
      <w:r w:rsidR="00A06C04" w:rsidRPr="00DD3C95">
        <w:fldChar w:fldCharType="end"/>
      </w:r>
      <w:r w:rsidRPr="00DD3C95">
        <w:rPr>
          <w:sz w:val="26"/>
          <w:szCs w:val="26"/>
        </w:rPr>
        <w:t xml:space="preserve"> № 1 к настоящей</w:t>
      </w:r>
      <w:r w:rsidRPr="002F08C1">
        <w:rPr>
          <w:sz w:val="26"/>
          <w:szCs w:val="26"/>
        </w:rPr>
        <w:t xml:space="preserve"> Методике.</w:t>
      </w:r>
    </w:p>
    <w:p w:rsidR="0099781E" w:rsidRPr="002F08C1" w:rsidRDefault="0099781E" w:rsidP="009543EF">
      <w:pPr>
        <w:ind w:firstLine="709"/>
        <w:jc w:val="both"/>
        <w:rPr>
          <w:sz w:val="26"/>
          <w:szCs w:val="26"/>
        </w:rPr>
      </w:pPr>
      <w:bookmarkStart w:id="41" w:name="sub_1425"/>
      <w:r w:rsidRPr="002F08C1">
        <w:rPr>
          <w:sz w:val="26"/>
          <w:szCs w:val="26"/>
        </w:rPr>
        <w:t xml:space="preserve">4.2. При осуществлении оценки эффективности предельное (минимальное) значение интегральной оценки устанавливается равным 70%. Соответствие или превышение числового значения интегральной </w:t>
      </w:r>
      <w:proofErr w:type="gramStart"/>
      <w:r w:rsidRPr="002F08C1">
        <w:rPr>
          <w:sz w:val="26"/>
          <w:szCs w:val="26"/>
        </w:rPr>
        <w:t>оценки</w:t>
      </w:r>
      <w:proofErr w:type="gramEnd"/>
      <w:r w:rsidRPr="002F08C1">
        <w:rPr>
          <w:sz w:val="26"/>
          <w:szCs w:val="26"/>
        </w:rPr>
        <w:t xml:space="preserve"> установленному предельному значению свидетельствует об эффективности </w:t>
      </w:r>
      <w:r>
        <w:rPr>
          <w:sz w:val="26"/>
          <w:szCs w:val="26"/>
        </w:rPr>
        <w:t>п</w:t>
      </w:r>
      <w:r w:rsidRPr="002F08C1">
        <w:rPr>
          <w:sz w:val="26"/>
          <w:szCs w:val="26"/>
        </w:rPr>
        <w:t>роекта и целесообразности его финансирования полностью или частично за счёт средств местного бюджета.</w:t>
      </w:r>
    </w:p>
    <w:p w:rsidR="0099781E" w:rsidRPr="002F08C1" w:rsidRDefault="0099781E" w:rsidP="009543EF">
      <w:pPr>
        <w:ind w:firstLine="709"/>
        <w:rPr>
          <w:rFonts w:ascii="Arial" w:hAnsi="Arial" w:cs="Arial"/>
          <w:sz w:val="26"/>
          <w:szCs w:val="26"/>
        </w:rPr>
      </w:pPr>
    </w:p>
    <w:p w:rsidR="0099781E" w:rsidRPr="002F08C1" w:rsidRDefault="0099781E" w:rsidP="009543EF">
      <w:pPr>
        <w:ind w:firstLine="709"/>
        <w:rPr>
          <w:rFonts w:ascii="Arial" w:hAnsi="Arial" w:cs="Arial"/>
          <w:sz w:val="26"/>
          <w:szCs w:val="26"/>
        </w:rPr>
      </w:pPr>
    </w:p>
    <w:p w:rsidR="0099781E" w:rsidRPr="005F3E53" w:rsidRDefault="0099781E" w:rsidP="009543EF">
      <w:pPr>
        <w:ind w:firstLine="709"/>
        <w:rPr>
          <w:rFonts w:ascii="Arial" w:hAnsi="Arial" w:cs="Arial"/>
        </w:rPr>
      </w:pPr>
    </w:p>
    <w:p w:rsidR="0099781E" w:rsidRDefault="0099781E" w:rsidP="009543EF">
      <w:pPr>
        <w:ind w:firstLine="709"/>
        <w:rPr>
          <w:rFonts w:ascii="Arial" w:hAnsi="Arial" w:cs="Arial"/>
        </w:rPr>
      </w:pPr>
    </w:p>
    <w:p w:rsidR="0099781E" w:rsidRDefault="0099781E" w:rsidP="009543EF">
      <w:pPr>
        <w:ind w:firstLine="709"/>
        <w:rPr>
          <w:rFonts w:ascii="Arial" w:hAnsi="Arial" w:cs="Arial"/>
        </w:rPr>
      </w:pPr>
    </w:p>
    <w:p w:rsidR="0099781E" w:rsidRDefault="0099781E" w:rsidP="009543EF">
      <w:pPr>
        <w:ind w:firstLine="709"/>
        <w:rPr>
          <w:rFonts w:ascii="Arial" w:hAnsi="Arial" w:cs="Arial"/>
        </w:rPr>
      </w:pPr>
    </w:p>
    <w:p w:rsidR="0099781E" w:rsidRDefault="0099781E" w:rsidP="009543EF">
      <w:pPr>
        <w:ind w:firstLine="709"/>
        <w:rPr>
          <w:rFonts w:ascii="Arial" w:hAnsi="Arial" w:cs="Arial"/>
        </w:rPr>
      </w:pPr>
    </w:p>
    <w:p w:rsidR="0099781E" w:rsidRDefault="0099781E" w:rsidP="009543EF">
      <w:pPr>
        <w:ind w:firstLine="709"/>
        <w:rPr>
          <w:rFonts w:ascii="Arial" w:hAnsi="Arial" w:cs="Arial"/>
        </w:rPr>
      </w:pPr>
    </w:p>
    <w:p w:rsidR="0099781E" w:rsidRDefault="0099781E" w:rsidP="009543EF">
      <w:pPr>
        <w:ind w:firstLine="709"/>
        <w:rPr>
          <w:rFonts w:ascii="Arial" w:hAnsi="Arial" w:cs="Arial"/>
        </w:rPr>
      </w:pPr>
    </w:p>
    <w:p w:rsidR="0099781E" w:rsidRDefault="0099781E" w:rsidP="009543EF">
      <w:pPr>
        <w:ind w:firstLine="709"/>
        <w:rPr>
          <w:rFonts w:ascii="Arial" w:hAnsi="Arial" w:cs="Arial"/>
        </w:rPr>
      </w:pPr>
    </w:p>
    <w:p w:rsidR="0099781E" w:rsidRDefault="0099781E" w:rsidP="009543EF">
      <w:pPr>
        <w:ind w:firstLine="709"/>
        <w:rPr>
          <w:rFonts w:ascii="Arial" w:hAnsi="Arial" w:cs="Arial"/>
        </w:rPr>
      </w:pPr>
    </w:p>
    <w:p w:rsidR="0099781E" w:rsidRDefault="0099781E" w:rsidP="009543EF">
      <w:pPr>
        <w:ind w:firstLine="709"/>
        <w:rPr>
          <w:rFonts w:ascii="Arial" w:hAnsi="Arial" w:cs="Arial"/>
        </w:rPr>
      </w:pPr>
    </w:p>
    <w:p w:rsidR="0099781E" w:rsidRDefault="0099781E" w:rsidP="009543EF">
      <w:pPr>
        <w:pStyle w:val="1"/>
        <w:tabs>
          <w:tab w:val="left" w:pos="218"/>
        </w:tabs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  <w:bookmarkStart w:id="42" w:name="sub_11000"/>
      <w:bookmarkEnd w:id="41"/>
    </w:p>
    <w:p w:rsidR="0099781E" w:rsidRDefault="0099781E" w:rsidP="009543EF">
      <w:pPr>
        <w:pStyle w:val="1"/>
        <w:tabs>
          <w:tab w:val="left" w:pos="218"/>
        </w:tabs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</w:p>
    <w:p w:rsidR="00C30CD6" w:rsidRDefault="00C30CD6" w:rsidP="00C30CD6"/>
    <w:p w:rsidR="00C30CD6" w:rsidRDefault="00C30CD6" w:rsidP="00C30CD6"/>
    <w:p w:rsidR="00C30CD6" w:rsidRDefault="00C30CD6" w:rsidP="00C30CD6"/>
    <w:p w:rsidR="00C30CD6" w:rsidRDefault="00C30CD6" w:rsidP="00C30CD6"/>
    <w:p w:rsidR="00C30CD6" w:rsidRDefault="00C30CD6" w:rsidP="00C30CD6"/>
    <w:p w:rsidR="00C30CD6" w:rsidRDefault="00C30CD6" w:rsidP="00C30CD6"/>
    <w:p w:rsidR="00C30CD6" w:rsidRDefault="00C30CD6" w:rsidP="00C30CD6"/>
    <w:p w:rsidR="00C30CD6" w:rsidRDefault="00C30CD6" w:rsidP="00C30CD6"/>
    <w:p w:rsidR="00C30CD6" w:rsidRDefault="00C30CD6" w:rsidP="00C30CD6"/>
    <w:p w:rsidR="00C30CD6" w:rsidRDefault="00C30CD6" w:rsidP="00C30CD6"/>
    <w:p w:rsidR="00C30CD6" w:rsidRDefault="00C30CD6" w:rsidP="00C30CD6"/>
    <w:p w:rsidR="00C30CD6" w:rsidRDefault="00C30CD6" w:rsidP="00C30CD6"/>
    <w:p w:rsidR="00C30CD6" w:rsidRDefault="00C30CD6" w:rsidP="00C30CD6"/>
    <w:p w:rsidR="00C30CD6" w:rsidRDefault="00C30CD6" w:rsidP="00C30CD6"/>
    <w:p w:rsidR="00C30CD6" w:rsidRDefault="00C30CD6" w:rsidP="00C30CD6"/>
    <w:p w:rsidR="00C30CD6" w:rsidRDefault="00C30CD6" w:rsidP="00C30CD6"/>
    <w:p w:rsidR="00C30CD6" w:rsidRPr="00C30CD6" w:rsidRDefault="00C30CD6" w:rsidP="00C30CD6"/>
    <w:p w:rsidR="0099781E" w:rsidRPr="00FE79CF" w:rsidRDefault="0099781E" w:rsidP="009543EF">
      <w:pPr>
        <w:pStyle w:val="1"/>
        <w:tabs>
          <w:tab w:val="left" w:pos="218"/>
        </w:tabs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  <w:r w:rsidRPr="00FE79CF">
        <w:rPr>
          <w:rFonts w:ascii="Times New Roman" w:hAnsi="Times New Roman"/>
          <w:b w:val="0"/>
          <w:color w:val="auto"/>
        </w:rPr>
        <w:lastRenderedPageBreak/>
        <w:t>Приложение № 1</w:t>
      </w:r>
    </w:p>
    <w:bookmarkEnd w:id="42"/>
    <w:p w:rsidR="0099781E" w:rsidRPr="00FE79CF" w:rsidRDefault="0099781E" w:rsidP="009543EF">
      <w:pPr>
        <w:tabs>
          <w:tab w:val="left" w:pos="6431"/>
        </w:tabs>
        <w:ind w:firstLine="709"/>
        <w:jc w:val="right"/>
        <w:rPr>
          <w:bCs/>
        </w:rPr>
      </w:pPr>
      <w:r w:rsidRPr="00FE79CF">
        <w:rPr>
          <w:bCs/>
        </w:rPr>
        <w:t xml:space="preserve">к </w:t>
      </w:r>
      <w:proofErr w:type="gramStart"/>
      <w:r>
        <w:rPr>
          <w:bCs/>
        </w:rPr>
        <w:t>М</w:t>
      </w:r>
      <w:hyperlink w:anchor="_Методика_оценки_эффективности" w:history="1">
        <w:r w:rsidRPr="00FE79CF">
          <w:t>етодике</w:t>
        </w:r>
        <w:proofErr w:type="gramEnd"/>
      </w:hyperlink>
      <w:r w:rsidRPr="00FE79CF">
        <w:rPr>
          <w:bCs/>
        </w:rPr>
        <w:t xml:space="preserve"> оценки эффективности </w:t>
      </w:r>
    </w:p>
    <w:p w:rsidR="0099781E" w:rsidRDefault="0099781E" w:rsidP="009543EF">
      <w:pPr>
        <w:tabs>
          <w:tab w:val="left" w:pos="6431"/>
        </w:tabs>
        <w:ind w:firstLine="709"/>
        <w:jc w:val="right"/>
        <w:rPr>
          <w:bCs/>
        </w:rPr>
      </w:pPr>
      <w:r w:rsidRPr="00FE79CF">
        <w:rPr>
          <w:bCs/>
        </w:rPr>
        <w:t xml:space="preserve">использования средств </w:t>
      </w:r>
      <w:r>
        <w:rPr>
          <w:bCs/>
        </w:rPr>
        <w:t xml:space="preserve"> бюджета </w:t>
      </w:r>
      <w:r w:rsidR="003638CD">
        <w:rPr>
          <w:bCs/>
        </w:rPr>
        <w:t>Ибресинского</w:t>
      </w:r>
      <w:r>
        <w:rPr>
          <w:bCs/>
        </w:rPr>
        <w:t xml:space="preserve"> </w:t>
      </w:r>
    </w:p>
    <w:p w:rsidR="006A2270" w:rsidRDefault="0099781E" w:rsidP="009543EF">
      <w:pPr>
        <w:tabs>
          <w:tab w:val="left" w:pos="6431"/>
        </w:tabs>
        <w:ind w:firstLine="709"/>
        <w:jc w:val="right"/>
        <w:rPr>
          <w:bCs/>
        </w:rPr>
      </w:pPr>
      <w:r>
        <w:rPr>
          <w:bCs/>
        </w:rPr>
        <w:t>муниципального округа</w:t>
      </w:r>
      <w:r w:rsidR="006A2270">
        <w:rPr>
          <w:bCs/>
        </w:rPr>
        <w:t xml:space="preserve"> Чувашской Республики</w:t>
      </w:r>
      <w:r w:rsidRPr="00FE79CF">
        <w:rPr>
          <w:bCs/>
        </w:rPr>
        <w:t>,</w:t>
      </w:r>
    </w:p>
    <w:p w:rsidR="0099781E" w:rsidRPr="00FE79CF" w:rsidRDefault="0099781E" w:rsidP="009543EF">
      <w:pPr>
        <w:tabs>
          <w:tab w:val="left" w:pos="6431"/>
        </w:tabs>
        <w:ind w:firstLine="709"/>
        <w:jc w:val="right"/>
        <w:rPr>
          <w:bCs/>
        </w:rPr>
      </w:pPr>
      <w:proofErr w:type="gramStart"/>
      <w:r w:rsidRPr="00FE79CF">
        <w:rPr>
          <w:bCs/>
        </w:rPr>
        <w:t>направляемых</w:t>
      </w:r>
      <w:proofErr w:type="gramEnd"/>
      <w:r w:rsidRPr="00FE79CF">
        <w:rPr>
          <w:bCs/>
        </w:rPr>
        <w:t xml:space="preserve"> на капитальные вложения</w:t>
      </w:r>
    </w:p>
    <w:p w:rsidR="0099781E" w:rsidRPr="00635BCC" w:rsidRDefault="0099781E" w:rsidP="009543EF">
      <w:pPr>
        <w:ind w:firstLine="709"/>
        <w:jc w:val="right"/>
        <w:rPr>
          <w:rFonts w:ascii="Arial" w:hAnsi="Arial" w:cs="Arial"/>
        </w:rPr>
      </w:pPr>
    </w:p>
    <w:p w:rsidR="0099781E" w:rsidRPr="00635BCC" w:rsidRDefault="0099781E" w:rsidP="009543EF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35BCC">
        <w:rPr>
          <w:rFonts w:ascii="Times New Roman" w:hAnsi="Times New Roman"/>
          <w:color w:val="auto"/>
          <w:sz w:val="24"/>
          <w:szCs w:val="24"/>
        </w:rPr>
        <w:t>Расчёт</w:t>
      </w:r>
    </w:p>
    <w:p w:rsidR="0099781E" w:rsidRPr="00635BCC" w:rsidRDefault="0099781E" w:rsidP="009543EF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35BCC">
        <w:rPr>
          <w:rFonts w:ascii="Times New Roman" w:hAnsi="Times New Roman"/>
          <w:color w:val="auto"/>
          <w:sz w:val="24"/>
          <w:szCs w:val="24"/>
        </w:rPr>
        <w:t>интегральной оценки эффективности инвестиционного проекта</w:t>
      </w:r>
    </w:p>
    <w:p w:rsidR="0099781E" w:rsidRPr="00635BCC" w:rsidRDefault="0099781E" w:rsidP="00B966E4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BCC">
        <w:rPr>
          <w:rFonts w:ascii="Times New Roman" w:hAnsi="Times New Roman" w:cs="Times New Roman"/>
          <w:sz w:val="24"/>
          <w:szCs w:val="24"/>
        </w:rPr>
        <w:t>Наименование проекта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5BCC">
        <w:rPr>
          <w:rFonts w:ascii="Times New Roman" w:hAnsi="Times New Roman" w:cs="Times New Roman"/>
          <w:sz w:val="24"/>
          <w:szCs w:val="24"/>
        </w:rPr>
        <w:t>_</w:t>
      </w:r>
    </w:p>
    <w:p w:rsidR="0099781E" w:rsidRPr="00635BCC" w:rsidRDefault="0099781E" w:rsidP="009543EF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35BCC">
        <w:rPr>
          <w:rFonts w:ascii="Times New Roman" w:hAnsi="Times New Roman" w:cs="Times New Roman"/>
          <w:sz w:val="24"/>
          <w:szCs w:val="24"/>
        </w:rPr>
        <w:t>орма реализации инвестиционного проекта (новое строительство, реконструкция или техническое перевооружение действующего производства) _________________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5BCC">
        <w:rPr>
          <w:rFonts w:ascii="Times New Roman" w:hAnsi="Times New Roman" w:cs="Times New Roman"/>
          <w:sz w:val="24"/>
          <w:szCs w:val="24"/>
        </w:rPr>
        <w:t>______</w:t>
      </w:r>
    </w:p>
    <w:p w:rsidR="0099781E" w:rsidRPr="00635BCC" w:rsidRDefault="0099781E" w:rsidP="00B966E4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BCC">
        <w:rPr>
          <w:rFonts w:ascii="Times New Roman" w:hAnsi="Times New Roman" w:cs="Times New Roman"/>
          <w:sz w:val="24"/>
          <w:szCs w:val="24"/>
        </w:rPr>
        <w:t>Заявитель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35BCC">
        <w:rPr>
          <w:rFonts w:ascii="Times New Roman" w:hAnsi="Times New Roman" w:cs="Times New Roman"/>
          <w:sz w:val="24"/>
          <w:szCs w:val="24"/>
        </w:rPr>
        <w:t>___</w:t>
      </w:r>
    </w:p>
    <w:p w:rsidR="0099781E" w:rsidRPr="00635BCC" w:rsidRDefault="0099781E" w:rsidP="00B966E4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BCC">
        <w:rPr>
          <w:rFonts w:ascii="Times New Roman" w:hAnsi="Times New Roman" w:cs="Times New Roman"/>
          <w:sz w:val="24"/>
          <w:szCs w:val="24"/>
        </w:rPr>
        <w:t>Тип проекта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35BCC">
        <w:rPr>
          <w:rFonts w:ascii="Times New Roman" w:hAnsi="Times New Roman" w:cs="Times New Roman"/>
          <w:sz w:val="24"/>
          <w:szCs w:val="24"/>
        </w:rPr>
        <w:t>___</w:t>
      </w:r>
    </w:p>
    <w:p w:rsidR="00FD6157" w:rsidRDefault="00FD6157" w:rsidP="009543EF">
      <w:pPr>
        <w:ind w:firstLine="709"/>
        <w:jc w:val="right"/>
        <w:rPr>
          <w:bCs/>
          <w:i/>
        </w:rPr>
      </w:pPr>
      <w:bookmarkStart w:id="43" w:name="sub_11010"/>
    </w:p>
    <w:p w:rsidR="0099781E" w:rsidRPr="00D62225" w:rsidRDefault="0099781E" w:rsidP="009543EF">
      <w:pPr>
        <w:ind w:firstLine="709"/>
        <w:jc w:val="right"/>
        <w:rPr>
          <w:i/>
        </w:rPr>
      </w:pPr>
      <w:r w:rsidRPr="00D62225">
        <w:rPr>
          <w:bCs/>
          <w:i/>
        </w:rPr>
        <w:t>Таблица 1</w:t>
      </w:r>
    </w:p>
    <w:bookmarkEnd w:id="43"/>
    <w:p w:rsidR="0099781E" w:rsidRPr="00A6562E" w:rsidRDefault="0099781E" w:rsidP="009543EF">
      <w:pPr>
        <w:pStyle w:val="1"/>
        <w:spacing w:before="0" w:after="0"/>
        <w:ind w:firstLine="709"/>
      </w:pPr>
      <w:r w:rsidRPr="00A6562E">
        <w:rPr>
          <w:rFonts w:ascii="Times New Roman" w:hAnsi="Times New Roman"/>
          <w:color w:val="auto"/>
          <w:sz w:val="24"/>
          <w:szCs w:val="24"/>
        </w:rPr>
        <w:t>Оценка соответствия инвестиционного проекта качественным критериям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88"/>
        <w:gridCol w:w="992"/>
        <w:gridCol w:w="992"/>
        <w:gridCol w:w="4253"/>
      </w:tblGrid>
      <w:tr w:rsidR="0099781E" w:rsidRPr="00BB3A0C" w:rsidTr="00E71FDC">
        <w:tc>
          <w:tcPr>
            <w:tcW w:w="540" w:type="dxa"/>
          </w:tcPr>
          <w:p w:rsidR="0099781E" w:rsidRPr="00A6562E" w:rsidRDefault="0099781E" w:rsidP="00A43D88">
            <w:pPr>
              <w:jc w:val="center"/>
              <w:rPr>
                <w:sz w:val="22"/>
                <w:szCs w:val="22"/>
              </w:rPr>
            </w:pPr>
            <w:bookmarkStart w:id="44" w:name="sub_110100"/>
            <w:r w:rsidRPr="00A6562E">
              <w:rPr>
                <w:sz w:val="22"/>
                <w:szCs w:val="22"/>
              </w:rPr>
              <w:t xml:space="preserve">№№ </w:t>
            </w:r>
            <w:proofErr w:type="gramStart"/>
            <w:r w:rsidRPr="00A6562E">
              <w:rPr>
                <w:sz w:val="22"/>
                <w:szCs w:val="22"/>
              </w:rPr>
              <w:t>п</w:t>
            </w:r>
            <w:proofErr w:type="gramEnd"/>
            <w:r w:rsidRPr="00A6562E">
              <w:rPr>
                <w:sz w:val="22"/>
                <w:szCs w:val="22"/>
              </w:rPr>
              <w:t>/п</w:t>
            </w:r>
          </w:p>
        </w:tc>
        <w:tc>
          <w:tcPr>
            <w:tcW w:w="3288" w:type="dxa"/>
          </w:tcPr>
          <w:p w:rsidR="0099781E" w:rsidRPr="00A6562E" w:rsidRDefault="0099781E" w:rsidP="00A43D88">
            <w:pPr>
              <w:jc w:val="center"/>
              <w:rPr>
                <w:sz w:val="22"/>
                <w:szCs w:val="22"/>
              </w:rPr>
            </w:pPr>
          </w:p>
          <w:p w:rsidR="0099781E" w:rsidRPr="00A6562E" w:rsidRDefault="0099781E" w:rsidP="00A43D88">
            <w:pPr>
              <w:jc w:val="center"/>
              <w:rPr>
                <w:sz w:val="22"/>
                <w:szCs w:val="22"/>
              </w:rPr>
            </w:pPr>
            <w:r w:rsidRPr="00A6562E">
              <w:rPr>
                <w:sz w:val="22"/>
                <w:szCs w:val="22"/>
              </w:rPr>
              <w:t>Критерий</w:t>
            </w:r>
          </w:p>
        </w:tc>
        <w:tc>
          <w:tcPr>
            <w:tcW w:w="992" w:type="dxa"/>
          </w:tcPr>
          <w:p w:rsidR="0099781E" w:rsidRPr="00A6562E" w:rsidRDefault="0099781E" w:rsidP="00A43D88">
            <w:pPr>
              <w:ind w:right="-108"/>
              <w:jc w:val="center"/>
              <w:rPr>
                <w:sz w:val="22"/>
                <w:szCs w:val="22"/>
              </w:rPr>
            </w:pPr>
            <w:r w:rsidRPr="00A6562E">
              <w:rPr>
                <w:sz w:val="22"/>
                <w:szCs w:val="22"/>
              </w:rPr>
              <w:t>Допустимые баллы оценки</w:t>
            </w:r>
          </w:p>
        </w:tc>
        <w:tc>
          <w:tcPr>
            <w:tcW w:w="992" w:type="dxa"/>
          </w:tcPr>
          <w:p w:rsidR="0099781E" w:rsidRPr="00D62225" w:rsidRDefault="0099781E" w:rsidP="00A43D88">
            <w:pPr>
              <w:jc w:val="center"/>
              <w:rPr>
                <w:sz w:val="18"/>
                <w:szCs w:val="18"/>
              </w:rPr>
            </w:pPr>
            <w:r w:rsidRPr="00D62225">
              <w:rPr>
                <w:sz w:val="18"/>
                <w:szCs w:val="18"/>
              </w:rPr>
              <w:t>Балл оценки (б1</w:t>
            </w:r>
            <w:r w:rsidRPr="00D62225">
              <w:rPr>
                <w:sz w:val="18"/>
                <w:szCs w:val="18"/>
                <w:lang w:val="en-US"/>
              </w:rPr>
              <w:t>i</w:t>
            </w:r>
            <w:r w:rsidRPr="00D62225">
              <w:rPr>
                <w:sz w:val="18"/>
                <w:szCs w:val="18"/>
              </w:rPr>
              <w:t>) (или «критерий не применим»)</w:t>
            </w:r>
          </w:p>
        </w:tc>
        <w:tc>
          <w:tcPr>
            <w:tcW w:w="4253" w:type="dxa"/>
          </w:tcPr>
          <w:p w:rsidR="0099781E" w:rsidRPr="00A6562E" w:rsidRDefault="0099781E" w:rsidP="00A43D88">
            <w:pPr>
              <w:jc w:val="center"/>
              <w:rPr>
                <w:sz w:val="22"/>
                <w:szCs w:val="22"/>
              </w:rPr>
            </w:pPr>
            <w:r w:rsidRPr="00A6562E">
              <w:rPr>
                <w:sz w:val="22"/>
                <w:szCs w:val="22"/>
              </w:rPr>
              <w:t>Ссылки на документальные подтверждения</w:t>
            </w:r>
          </w:p>
        </w:tc>
      </w:tr>
      <w:tr w:rsidR="0099781E" w:rsidRPr="00BB3A0C" w:rsidTr="00E71FDC">
        <w:tc>
          <w:tcPr>
            <w:tcW w:w="540" w:type="dxa"/>
          </w:tcPr>
          <w:p w:rsidR="0099781E" w:rsidRPr="00BB3A0C" w:rsidRDefault="0099781E" w:rsidP="00A43D88">
            <w:pPr>
              <w:jc w:val="center"/>
            </w:pPr>
            <w:r w:rsidRPr="00BB3A0C">
              <w:t>1</w:t>
            </w:r>
          </w:p>
        </w:tc>
        <w:tc>
          <w:tcPr>
            <w:tcW w:w="3288" w:type="dxa"/>
          </w:tcPr>
          <w:p w:rsidR="0099781E" w:rsidRPr="00BB3A0C" w:rsidRDefault="0099781E" w:rsidP="00A43D88">
            <w:pPr>
              <w:jc w:val="center"/>
            </w:pPr>
            <w:r w:rsidRPr="00BB3A0C">
              <w:t>2</w:t>
            </w:r>
          </w:p>
        </w:tc>
        <w:tc>
          <w:tcPr>
            <w:tcW w:w="992" w:type="dxa"/>
          </w:tcPr>
          <w:p w:rsidR="0099781E" w:rsidRPr="00BB3A0C" w:rsidRDefault="0099781E" w:rsidP="00A43D88">
            <w:pPr>
              <w:ind w:right="-108"/>
              <w:jc w:val="center"/>
            </w:pPr>
            <w:r w:rsidRPr="00BB3A0C">
              <w:t>3</w:t>
            </w:r>
          </w:p>
        </w:tc>
        <w:tc>
          <w:tcPr>
            <w:tcW w:w="992" w:type="dxa"/>
          </w:tcPr>
          <w:p w:rsidR="0099781E" w:rsidRPr="00BB3A0C" w:rsidRDefault="0099781E" w:rsidP="00A43D88">
            <w:pPr>
              <w:jc w:val="center"/>
            </w:pPr>
            <w:r w:rsidRPr="00BB3A0C">
              <w:t>4</w:t>
            </w:r>
          </w:p>
        </w:tc>
        <w:tc>
          <w:tcPr>
            <w:tcW w:w="4253" w:type="dxa"/>
          </w:tcPr>
          <w:p w:rsidR="0099781E" w:rsidRPr="00BB3A0C" w:rsidRDefault="0099781E" w:rsidP="00A43D88">
            <w:pPr>
              <w:jc w:val="center"/>
            </w:pPr>
            <w:r w:rsidRPr="00BB3A0C">
              <w:t>5</w:t>
            </w:r>
          </w:p>
        </w:tc>
      </w:tr>
      <w:tr w:rsidR="0099781E" w:rsidRPr="00BB3A0C" w:rsidTr="00E71FDC">
        <w:tc>
          <w:tcPr>
            <w:tcW w:w="540" w:type="dxa"/>
          </w:tcPr>
          <w:p w:rsidR="0099781E" w:rsidRPr="00A6562E" w:rsidRDefault="0099781E" w:rsidP="00A43D88">
            <w:pPr>
              <w:jc w:val="center"/>
              <w:rPr>
                <w:sz w:val="22"/>
                <w:szCs w:val="22"/>
              </w:rPr>
            </w:pPr>
            <w:r w:rsidRPr="00A6562E">
              <w:rPr>
                <w:sz w:val="22"/>
                <w:szCs w:val="22"/>
              </w:rPr>
              <w:t>1.</w:t>
            </w:r>
          </w:p>
        </w:tc>
        <w:tc>
          <w:tcPr>
            <w:tcW w:w="3288" w:type="dxa"/>
          </w:tcPr>
          <w:p w:rsidR="0099781E" w:rsidRPr="00A6562E" w:rsidRDefault="0099781E" w:rsidP="00A43D88">
            <w:pPr>
              <w:jc w:val="both"/>
              <w:rPr>
                <w:sz w:val="22"/>
                <w:szCs w:val="22"/>
              </w:rPr>
            </w:pPr>
            <w:r w:rsidRPr="00A6562E">
              <w:rPr>
                <w:sz w:val="22"/>
                <w:szCs w:val="22"/>
              </w:rPr>
              <w:t>Наличие 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992" w:type="dxa"/>
          </w:tcPr>
          <w:p w:rsidR="0099781E" w:rsidRPr="00A6562E" w:rsidRDefault="0099781E" w:rsidP="00A43D88">
            <w:pPr>
              <w:ind w:right="-108"/>
              <w:jc w:val="center"/>
              <w:rPr>
                <w:sz w:val="22"/>
                <w:szCs w:val="22"/>
              </w:rPr>
            </w:pPr>
            <w:r w:rsidRPr="00A6562E">
              <w:rPr>
                <w:sz w:val="22"/>
                <w:szCs w:val="22"/>
              </w:rPr>
              <w:t>1;0</w:t>
            </w:r>
          </w:p>
        </w:tc>
        <w:tc>
          <w:tcPr>
            <w:tcW w:w="992" w:type="dxa"/>
          </w:tcPr>
          <w:p w:rsidR="0099781E" w:rsidRPr="00A6562E" w:rsidRDefault="0099781E" w:rsidP="00A43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99781E" w:rsidRPr="00A6562E" w:rsidRDefault="0099781E" w:rsidP="00A43D88">
            <w:pPr>
              <w:jc w:val="both"/>
              <w:rPr>
                <w:sz w:val="22"/>
                <w:szCs w:val="22"/>
              </w:rPr>
            </w:pPr>
            <w:r w:rsidRPr="00A6562E">
              <w:rPr>
                <w:sz w:val="22"/>
                <w:szCs w:val="22"/>
              </w:rPr>
              <w:t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99781E" w:rsidRPr="00BB3A0C" w:rsidTr="00E71FDC">
        <w:tc>
          <w:tcPr>
            <w:tcW w:w="540" w:type="dxa"/>
          </w:tcPr>
          <w:p w:rsidR="0099781E" w:rsidRPr="00D62225" w:rsidRDefault="0099781E" w:rsidP="00A43D88">
            <w:pPr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2.</w:t>
            </w:r>
          </w:p>
        </w:tc>
        <w:tc>
          <w:tcPr>
            <w:tcW w:w="3288" w:type="dxa"/>
          </w:tcPr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Соответствие цели инвестиционного проекта приоритетам и целям, определённым в стратегии и программах социально-экономического развития  округа</w:t>
            </w:r>
          </w:p>
        </w:tc>
        <w:tc>
          <w:tcPr>
            <w:tcW w:w="992" w:type="dxa"/>
          </w:tcPr>
          <w:p w:rsidR="0099781E" w:rsidRPr="00D62225" w:rsidRDefault="0099781E" w:rsidP="00A43D88">
            <w:pPr>
              <w:ind w:right="-108"/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1;0</w:t>
            </w:r>
          </w:p>
        </w:tc>
        <w:tc>
          <w:tcPr>
            <w:tcW w:w="992" w:type="dxa"/>
          </w:tcPr>
          <w:p w:rsidR="0099781E" w:rsidRPr="00D62225" w:rsidRDefault="0099781E" w:rsidP="00A43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приводится наименование документа, приоритет и цель, которым соответствует цель реализации инвестиционного проекта</w:t>
            </w:r>
          </w:p>
        </w:tc>
      </w:tr>
      <w:tr w:rsidR="0099781E" w:rsidRPr="00BB3A0C" w:rsidTr="00E71FDC">
        <w:trPr>
          <w:trHeight w:val="3036"/>
        </w:trPr>
        <w:tc>
          <w:tcPr>
            <w:tcW w:w="540" w:type="dxa"/>
          </w:tcPr>
          <w:p w:rsidR="0099781E" w:rsidRPr="00D62225" w:rsidRDefault="0099781E" w:rsidP="00A43D88">
            <w:pPr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3.</w:t>
            </w:r>
          </w:p>
        </w:tc>
        <w:tc>
          <w:tcPr>
            <w:tcW w:w="3288" w:type="dxa"/>
          </w:tcPr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Комплексный подход к решению конкретной проблемы в рамках инвестиционного проекта во взаимосвязи с программными мероприятиями,       реализуемыми   в</w:t>
            </w:r>
            <w:r>
              <w:rPr>
                <w:sz w:val="22"/>
                <w:szCs w:val="22"/>
              </w:rPr>
              <w:t xml:space="preserve"> </w:t>
            </w:r>
            <w:r w:rsidRPr="00D62225">
              <w:rPr>
                <w:sz w:val="22"/>
                <w:szCs w:val="22"/>
              </w:rPr>
              <w:t>рамках долгосрочных муниципальных целевых программ</w:t>
            </w:r>
          </w:p>
        </w:tc>
        <w:tc>
          <w:tcPr>
            <w:tcW w:w="992" w:type="dxa"/>
          </w:tcPr>
          <w:p w:rsidR="0099781E" w:rsidRPr="00D62225" w:rsidRDefault="0099781E" w:rsidP="00A43D88">
            <w:pPr>
              <w:ind w:right="-108"/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1;0</w:t>
            </w:r>
          </w:p>
        </w:tc>
        <w:tc>
          <w:tcPr>
            <w:tcW w:w="992" w:type="dxa"/>
          </w:tcPr>
          <w:p w:rsidR="0099781E" w:rsidRPr="00D62225" w:rsidRDefault="0099781E" w:rsidP="00A43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62225">
              <w:rPr>
                <w:sz w:val="22"/>
                <w:szCs w:val="22"/>
              </w:rPr>
              <w:t xml:space="preserve">ля инвестиционных проектов, включённых в целевые программы, указываются цели, задачи, конкретные программные мероприятия, достижение и реализацию которых </w:t>
            </w:r>
            <w:r>
              <w:rPr>
                <w:sz w:val="22"/>
                <w:szCs w:val="22"/>
              </w:rPr>
              <w:t xml:space="preserve"> </w:t>
            </w:r>
            <w:r w:rsidRPr="00D62225">
              <w:rPr>
                <w:sz w:val="22"/>
                <w:szCs w:val="22"/>
              </w:rPr>
              <w:t xml:space="preserve">обеспечивает </w:t>
            </w:r>
            <w:r>
              <w:rPr>
                <w:sz w:val="22"/>
                <w:szCs w:val="22"/>
              </w:rPr>
              <w:t xml:space="preserve"> </w:t>
            </w:r>
            <w:r w:rsidRPr="00D62225">
              <w:rPr>
                <w:sz w:val="22"/>
                <w:szCs w:val="22"/>
              </w:rPr>
              <w:t>осуществление инвестиционного проекта.</w:t>
            </w:r>
            <w:r>
              <w:rPr>
                <w:sz w:val="22"/>
                <w:szCs w:val="22"/>
              </w:rPr>
              <w:t xml:space="preserve"> </w:t>
            </w:r>
            <w:r w:rsidRPr="00D62225">
              <w:rPr>
                <w:sz w:val="22"/>
                <w:szCs w:val="22"/>
              </w:rPr>
              <w:t xml:space="preserve">Для инвестиционных проектов, не включённых в целевые программы, указываются реквизиты документа, содержащего оценку влияния реализации инвестиционного проекта на комплексное развитие территорий </w:t>
            </w:r>
          </w:p>
        </w:tc>
      </w:tr>
      <w:tr w:rsidR="0099781E" w:rsidRPr="00BB3A0C" w:rsidTr="00E71FDC">
        <w:tc>
          <w:tcPr>
            <w:tcW w:w="540" w:type="dxa"/>
          </w:tcPr>
          <w:p w:rsidR="0099781E" w:rsidRPr="00D62225" w:rsidRDefault="0099781E" w:rsidP="00A43D88">
            <w:pPr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4.</w:t>
            </w:r>
          </w:p>
        </w:tc>
        <w:tc>
          <w:tcPr>
            <w:tcW w:w="3288" w:type="dxa"/>
          </w:tcPr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 xml:space="preserve"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 </w:t>
            </w:r>
            <w:r>
              <w:rPr>
                <w:sz w:val="22"/>
                <w:szCs w:val="22"/>
              </w:rPr>
              <w:t>ОМСУ</w:t>
            </w:r>
            <w:r w:rsidR="004D7656">
              <w:rPr>
                <w:sz w:val="22"/>
                <w:szCs w:val="22"/>
              </w:rPr>
              <w:t xml:space="preserve"> </w:t>
            </w:r>
            <w:r w:rsidRPr="00D62225">
              <w:rPr>
                <w:sz w:val="22"/>
                <w:szCs w:val="22"/>
              </w:rPr>
              <w:t>полномочий, отнесённых к предмету их ведения</w:t>
            </w:r>
          </w:p>
        </w:tc>
        <w:tc>
          <w:tcPr>
            <w:tcW w:w="992" w:type="dxa"/>
          </w:tcPr>
          <w:p w:rsidR="0099781E" w:rsidRPr="00D62225" w:rsidRDefault="0099781E" w:rsidP="00A43D88">
            <w:pPr>
              <w:ind w:right="-108"/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1;</w:t>
            </w:r>
            <w:r>
              <w:rPr>
                <w:sz w:val="22"/>
                <w:szCs w:val="22"/>
              </w:rPr>
              <w:t xml:space="preserve"> </w:t>
            </w:r>
            <w:r w:rsidRPr="00D6222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9781E" w:rsidRPr="00D62225" w:rsidRDefault="0099781E" w:rsidP="00A43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обоснование необходимости строительства (реконструкции, технического перевооружения) объекта капитального строительства, в связи с осуществлением органами местного самоуправления полномочий, отнесённых к предмету их ведения</w:t>
            </w:r>
          </w:p>
        </w:tc>
      </w:tr>
      <w:tr w:rsidR="0099781E" w:rsidRPr="00BB3A0C" w:rsidTr="00E71FDC">
        <w:tc>
          <w:tcPr>
            <w:tcW w:w="540" w:type="dxa"/>
          </w:tcPr>
          <w:p w:rsidR="0099781E" w:rsidRPr="00D62225" w:rsidRDefault="0099781E" w:rsidP="00A43D88">
            <w:pPr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5.</w:t>
            </w:r>
          </w:p>
        </w:tc>
        <w:tc>
          <w:tcPr>
            <w:tcW w:w="3288" w:type="dxa"/>
          </w:tcPr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Отсутствие в достаточном объёме замещающей продукции (работ и услуг), производимой иными организациями</w:t>
            </w:r>
          </w:p>
        </w:tc>
        <w:tc>
          <w:tcPr>
            <w:tcW w:w="992" w:type="dxa"/>
          </w:tcPr>
          <w:p w:rsidR="0099781E" w:rsidRPr="00D62225" w:rsidRDefault="0099781E" w:rsidP="00A43D88">
            <w:pPr>
              <w:ind w:right="-108"/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1;0</w:t>
            </w:r>
          </w:p>
          <w:p w:rsidR="0099781E" w:rsidRPr="00D62225" w:rsidRDefault="0099781E" w:rsidP="00A43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781E" w:rsidRPr="00D62225" w:rsidRDefault="0099781E" w:rsidP="00A43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указываются объёмы, основные характеристики продукции (работ, услуг),</w:t>
            </w:r>
          </w:p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 xml:space="preserve">не имеющей мировых и отечественных аналогов, либо замещаемой </w:t>
            </w:r>
            <w:r w:rsidRPr="00D62225">
              <w:rPr>
                <w:sz w:val="22"/>
                <w:szCs w:val="22"/>
              </w:rPr>
              <w:lastRenderedPageBreak/>
              <w:t>импортируемой продукции; объёмы производства, основные характеристики, наименование и месторасположение производителя замещающей отечественной продукции (работ и услуг)</w:t>
            </w:r>
          </w:p>
        </w:tc>
      </w:tr>
      <w:tr w:rsidR="0099781E" w:rsidRPr="005F3E53" w:rsidTr="00E71FDC">
        <w:tc>
          <w:tcPr>
            <w:tcW w:w="540" w:type="dxa"/>
          </w:tcPr>
          <w:p w:rsidR="0099781E" w:rsidRPr="00D62225" w:rsidRDefault="0099781E" w:rsidP="00A4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D62225">
              <w:rPr>
                <w:sz w:val="22"/>
                <w:szCs w:val="22"/>
              </w:rPr>
              <w:t>.</w:t>
            </w:r>
          </w:p>
        </w:tc>
        <w:tc>
          <w:tcPr>
            <w:tcW w:w="3288" w:type="dxa"/>
          </w:tcPr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992" w:type="dxa"/>
          </w:tcPr>
          <w:p w:rsidR="0099781E" w:rsidRPr="00D62225" w:rsidRDefault="0099781E" w:rsidP="00A43D88">
            <w:pPr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1;0;</w:t>
            </w:r>
          </w:p>
          <w:p w:rsidR="0099781E" w:rsidRPr="00D62225" w:rsidRDefault="0099781E" w:rsidP="00A43D88">
            <w:pPr>
              <w:ind w:right="-108"/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D62225">
              <w:rPr>
                <w:sz w:val="22"/>
                <w:szCs w:val="22"/>
              </w:rPr>
              <w:t>крите-рий</w:t>
            </w:r>
            <w:proofErr w:type="spellEnd"/>
            <w:proofErr w:type="gramEnd"/>
            <w:r w:rsidRPr="00D62225">
              <w:rPr>
                <w:sz w:val="22"/>
                <w:szCs w:val="22"/>
              </w:rPr>
              <w:t xml:space="preserve"> не приме-ним»</w:t>
            </w:r>
          </w:p>
        </w:tc>
        <w:tc>
          <w:tcPr>
            <w:tcW w:w="992" w:type="dxa"/>
          </w:tcPr>
          <w:p w:rsidR="0099781E" w:rsidRPr="00D62225" w:rsidRDefault="0099781E" w:rsidP="00A43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 xml:space="preserve">1) реквизиты положительного заключения государственной экспертизы проектной документации и результатов инженерных изысканий (в случае её необходимости согласно </w:t>
            </w:r>
            <w:r>
              <w:rPr>
                <w:sz w:val="22"/>
                <w:szCs w:val="22"/>
              </w:rPr>
              <w:t>з</w:t>
            </w:r>
            <w:r w:rsidRPr="00D62225">
              <w:rPr>
                <w:sz w:val="22"/>
                <w:szCs w:val="22"/>
              </w:rPr>
              <w:t>аконодательству</w:t>
            </w:r>
            <w:r>
              <w:rPr>
                <w:sz w:val="22"/>
                <w:szCs w:val="22"/>
              </w:rPr>
              <w:t xml:space="preserve"> РФ</w:t>
            </w:r>
            <w:r w:rsidRPr="00D62225">
              <w:rPr>
                <w:sz w:val="22"/>
                <w:szCs w:val="22"/>
              </w:rPr>
              <w:t>);</w:t>
            </w:r>
          </w:p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2) в случае если проведение государственной экспертизы проектной документации не требуется:</w:t>
            </w:r>
          </w:p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а) ссылка на соответст</w:t>
            </w:r>
            <w:r>
              <w:rPr>
                <w:sz w:val="22"/>
                <w:szCs w:val="22"/>
              </w:rPr>
              <w:t>вующие пункты и подпункты ст.</w:t>
            </w:r>
            <w:r w:rsidRPr="00D62225">
              <w:rPr>
                <w:sz w:val="22"/>
                <w:szCs w:val="22"/>
              </w:rPr>
              <w:t xml:space="preserve"> 49 Градостроительного кодекса Российской Федерации;</w:t>
            </w:r>
          </w:p>
          <w:p w:rsidR="0099781E" w:rsidRPr="00D62225" w:rsidRDefault="0099781E" w:rsidP="00A43D88">
            <w:pPr>
              <w:jc w:val="both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б) документальное подтверждение наличия согласования задания на разработку проектной документации с субъектом бюджетного планирования</w:t>
            </w:r>
          </w:p>
        </w:tc>
      </w:tr>
      <w:tr w:rsidR="0099781E" w:rsidRPr="005F3E53" w:rsidTr="00E71FDC">
        <w:tc>
          <w:tcPr>
            <w:tcW w:w="540" w:type="dxa"/>
          </w:tcPr>
          <w:p w:rsidR="0099781E" w:rsidRPr="005F3E53" w:rsidRDefault="00A43D88" w:rsidP="00A43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88" w:type="dxa"/>
          </w:tcPr>
          <w:p w:rsidR="0099781E" w:rsidRPr="00BB3A0C" w:rsidRDefault="0099781E" w:rsidP="00A43D88"/>
          <w:p w:rsidR="0099781E" w:rsidRPr="00BB3A0C" w:rsidRDefault="0099781E" w:rsidP="00A43D88">
            <w:r w:rsidRPr="00BB3A0C">
              <w:t>К</w:t>
            </w:r>
            <w:proofErr w:type="gramStart"/>
            <w:r w:rsidRPr="00BB3A0C">
              <w:t>1</w:t>
            </w:r>
            <w:proofErr w:type="gramEnd"/>
            <w:r w:rsidRPr="00BB3A0C">
              <w:t>=</w:t>
            </w:r>
            <w:r>
              <w:t>6</w:t>
            </w:r>
          </w:p>
        </w:tc>
        <w:tc>
          <w:tcPr>
            <w:tcW w:w="992" w:type="dxa"/>
          </w:tcPr>
          <w:p w:rsidR="0099781E" w:rsidRPr="00BB3A0C" w:rsidRDefault="0099781E" w:rsidP="00A43D88">
            <w:pPr>
              <w:jc w:val="center"/>
            </w:pPr>
          </w:p>
          <w:p w:rsidR="0099781E" w:rsidRPr="00BB3A0C" w:rsidRDefault="0099781E" w:rsidP="00A43D88">
            <w:r w:rsidRPr="00BB3A0C">
              <w:t>КНП =</w:t>
            </w:r>
          </w:p>
        </w:tc>
        <w:tc>
          <w:tcPr>
            <w:tcW w:w="5245" w:type="dxa"/>
            <w:gridSpan w:val="2"/>
          </w:tcPr>
          <w:p w:rsidR="0099781E" w:rsidRPr="00BB3A0C" w:rsidRDefault="0099781E" w:rsidP="00A43D88">
            <w:r w:rsidRPr="00BB3A0C">
              <w:t>К</w:t>
            </w:r>
            <w:proofErr w:type="gramStart"/>
            <w:r w:rsidRPr="00BB3A0C">
              <w:t>1</w:t>
            </w:r>
            <w:proofErr w:type="gramEnd"/>
          </w:p>
          <w:p w:rsidR="0099781E" w:rsidRPr="00BB3A0C" w:rsidRDefault="0099781E" w:rsidP="00A43D88">
            <w:r w:rsidRPr="00BB3A0C">
              <w:t>Сумма (б1</w:t>
            </w:r>
            <w:r w:rsidRPr="00BB3A0C">
              <w:rPr>
                <w:lang w:val="en-US"/>
              </w:rPr>
              <w:t>i</w:t>
            </w:r>
            <w:r w:rsidRPr="00BB3A0C">
              <w:t>) =</w:t>
            </w:r>
          </w:p>
          <w:p w:rsidR="0099781E" w:rsidRPr="00BB3A0C" w:rsidRDefault="0099781E" w:rsidP="00A43D88">
            <w:r w:rsidRPr="00BB3A0C">
              <w:rPr>
                <w:lang w:val="en-US"/>
              </w:rPr>
              <w:t>i</w:t>
            </w:r>
            <w:r w:rsidRPr="00BB3A0C">
              <w:t xml:space="preserve"> = 1</w:t>
            </w:r>
          </w:p>
        </w:tc>
      </w:tr>
      <w:tr w:rsidR="0099781E" w:rsidRPr="005F3E53" w:rsidTr="00E71FDC">
        <w:tc>
          <w:tcPr>
            <w:tcW w:w="540" w:type="dxa"/>
          </w:tcPr>
          <w:p w:rsidR="0099781E" w:rsidRPr="005F3E53" w:rsidRDefault="00A43D88" w:rsidP="00A43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88" w:type="dxa"/>
          </w:tcPr>
          <w:p w:rsidR="0099781E" w:rsidRPr="004D7656" w:rsidRDefault="0099781E" w:rsidP="00A43D88">
            <w:pPr>
              <w:jc w:val="both"/>
              <w:rPr>
                <w:sz w:val="24"/>
                <w:szCs w:val="24"/>
              </w:rPr>
            </w:pPr>
            <w:r w:rsidRPr="004D7656">
              <w:rPr>
                <w:sz w:val="24"/>
                <w:szCs w:val="24"/>
              </w:rPr>
              <w:t>Оценка эффективности использования средств местного бюджета, направляемых на капитальные вложения, на основе качественных критериев, Ч</w:t>
            </w:r>
            <w:proofErr w:type="gramStart"/>
            <w:r w:rsidRPr="004D7656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6237" w:type="dxa"/>
            <w:gridSpan w:val="3"/>
          </w:tcPr>
          <w:p w:rsidR="0099781E" w:rsidRPr="00BB3A0C" w:rsidRDefault="0099781E" w:rsidP="00A43D88">
            <w:r w:rsidRPr="00BB3A0C">
              <w:t xml:space="preserve">         К</w:t>
            </w:r>
            <w:proofErr w:type="gramStart"/>
            <w:r w:rsidRPr="00BB3A0C">
              <w:t>1</w:t>
            </w:r>
            <w:proofErr w:type="gramEnd"/>
          </w:p>
          <w:p w:rsidR="0099781E" w:rsidRPr="00BB3A0C" w:rsidRDefault="0099781E" w:rsidP="00A43D88">
            <w:r w:rsidRPr="00BB3A0C">
              <w:t>Ч</w:t>
            </w:r>
            <w:proofErr w:type="gramStart"/>
            <w:r w:rsidRPr="00BB3A0C">
              <w:t>1</w:t>
            </w:r>
            <w:proofErr w:type="gramEnd"/>
            <w:r w:rsidRPr="00BB3A0C">
              <w:t xml:space="preserve"> = Сумма (б1</w:t>
            </w:r>
            <w:r w:rsidRPr="00BB3A0C">
              <w:rPr>
                <w:lang w:val="en-US"/>
              </w:rPr>
              <w:t>i</w:t>
            </w:r>
            <w:r w:rsidRPr="00BB3A0C">
              <w:t>) * 100%/(К1 – К1НП) =</w:t>
            </w:r>
          </w:p>
          <w:p w:rsidR="0099781E" w:rsidRPr="00BB3A0C" w:rsidRDefault="0099781E" w:rsidP="00A43D88">
            <w:r w:rsidRPr="00BB3A0C">
              <w:t xml:space="preserve">             </w:t>
            </w:r>
            <w:r w:rsidRPr="00BB3A0C">
              <w:rPr>
                <w:lang w:val="en-US"/>
              </w:rPr>
              <w:t>i</w:t>
            </w:r>
            <w:r w:rsidRPr="00BB3A0C">
              <w:t xml:space="preserve"> = 1</w:t>
            </w:r>
          </w:p>
        </w:tc>
      </w:tr>
      <w:bookmarkEnd w:id="44"/>
    </w:tbl>
    <w:p w:rsidR="0099781E" w:rsidRPr="005F3E53" w:rsidRDefault="0099781E" w:rsidP="009543EF">
      <w:pPr>
        <w:ind w:firstLine="709"/>
        <w:rPr>
          <w:rFonts w:ascii="Arial" w:hAnsi="Arial" w:cs="Arial"/>
        </w:rPr>
        <w:sectPr w:rsidR="0099781E" w:rsidRPr="005F3E53" w:rsidSect="009543EF">
          <w:headerReference w:type="even" r:id="rId22"/>
          <w:pgSz w:w="11906" w:h="16838"/>
          <w:pgMar w:top="567" w:right="567" w:bottom="567" w:left="1418" w:header="425" w:footer="0" w:gutter="0"/>
          <w:pgNumType w:start="1"/>
          <w:cols w:space="708"/>
          <w:titlePg/>
          <w:docGrid w:linePitch="360"/>
        </w:sectPr>
      </w:pPr>
    </w:p>
    <w:p w:rsidR="0099781E" w:rsidRPr="00CD2EB0" w:rsidRDefault="0099781E" w:rsidP="00C30CD6">
      <w:pPr>
        <w:pStyle w:val="1"/>
        <w:tabs>
          <w:tab w:val="left" w:pos="218"/>
        </w:tabs>
        <w:spacing w:before="0" w:after="0"/>
        <w:ind w:firstLine="709"/>
        <w:jc w:val="right"/>
        <w:rPr>
          <w:rFonts w:ascii="Times New Roman" w:hAnsi="Times New Roman"/>
          <w:b w:val="0"/>
          <w:i/>
          <w:color w:val="auto"/>
          <w:sz w:val="22"/>
          <w:szCs w:val="22"/>
        </w:rPr>
      </w:pPr>
      <w:bookmarkStart w:id="45" w:name="_Таблица_2"/>
      <w:bookmarkStart w:id="46" w:name="sub_11020"/>
      <w:bookmarkEnd w:id="45"/>
      <w:r w:rsidRPr="00CD2EB0">
        <w:rPr>
          <w:rFonts w:ascii="Times New Roman" w:hAnsi="Times New Roman"/>
          <w:b w:val="0"/>
          <w:i/>
          <w:color w:val="auto"/>
          <w:sz w:val="22"/>
          <w:szCs w:val="22"/>
        </w:rPr>
        <w:lastRenderedPageBreak/>
        <w:t>Таблица 2</w:t>
      </w:r>
      <w:bookmarkEnd w:id="46"/>
    </w:p>
    <w:p w:rsidR="0099781E" w:rsidRPr="00CD2EB0" w:rsidRDefault="0099781E" w:rsidP="009543EF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D2EB0">
        <w:rPr>
          <w:rFonts w:ascii="Times New Roman" w:hAnsi="Times New Roman"/>
          <w:color w:val="auto"/>
          <w:sz w:val="24"/>
          <w:szCs w:val="24"/>
        </w:rPr>
        <w:t>Оценка соответствия инвестиционного проекта количественным критериям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850"/>
        <w:gridCol w:w="947"/>
        <w:gridCol w:w="1038"/>
        <w:gridCol w:w="1276"/>
        <w:gridCol w:w="2850"/>
      </w:tblGrid>
      <w:tr w:rsidR="0099781E" w:rsidRPr="005F3E53" w:rsidTr="008E0DC2">
        <w:tc>
          <w:tcPr>
            <w:tcW w:w="540" w:type="dxa"/>
          </w:tcPr>
          <w:p w:rsidR="0099781E" w:rsidRPr="00BB3A0C" w:rsidRDefault="0099781E" w:rsidP="009543E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781E" w:rsidRPr="00BB3A0C" w:rsidRDefault="00C30CD6" w:rsidP="00C30CD6">
            <w:pPr>
              <w:ind w:firstLine="709"/>
              <w:jc w:val="center"/>
            </w:pPr>
            <w:proofErr w:type="gramStart"/>
            <w:r w:rsidRPr="00BB3A0C">
              <w:t>П</w:t>
            </w:r>
            <w:proofErr w:type="gramEnd"/>
            <w:r>
              <w:t>№ п</w:t>
            </w:r>
            <w:r w:rsidR="0099781E" w:rsidRPr="00BB3A0C">
              <w:t>/п</w:t>
            </w:r>
          </w:p>
        </w:tc>
        <w:tc>
          <w:tcPr>
            <w:tcW w:w="2579" w:type="dxa"/>
          </w:tcPr>
          <w:p w:rsidR="0099781E" w:rsidRPr="00BB3A0C" w:rsidRDefault="0099781E" w:rsidP="006A21B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850" w:type="dxa"/>
          </w:tcPr>
          <w:p w:rsidR="0099781E" w:rsidRPr="00BB3A0C" w:rsidRDefault="0099781E" w:rsidP="006A21BF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Допус-тимые</w:t>
            </w:r>
            <w:proofErr w:type="spellEnd"/>
            <w:proofErr w:type="gram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баллы</w:t>
            </w:r>
          </w:p>
        </w:tc>
        <w:tc>
          <w:tcPr>
            <w:tcW w:w="947" w:type="dxa"/>
          </w:tcPr>
          <w:p w:rsidR="0099781E" w:rsidRPr="00BB3A0C" w:rsidRDefault="0099781E" w:rsidP="006A21BF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Балл оценки (б2</w:t>
            </w:r>
            <w:r w:rsidRPr="00BB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99781E" w:rsidRPr="00BB3A0C" w:rsidRDefault="0099781E" w:rsidP="006A21BF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Весовой</w:t>
            </w:r>
            <w:proofErr w:type="gram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коэффи-циент</w:t>
            </w:r>
            <w:proofErr w:type="spell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 </w:t>
            </w:r>
          </w:p>
          <w:p w:rsidR="0099781E" w:rsidRPr="00BB3A0C" w:rsidRDefault="0099781E" w:rsidP="006A21BF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B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76" w:type="dxa"/>
          </w:tcPr>
          <w:p w:rsidR="0099781E" w:rsidRPr="00BB3A0C" w:rsidRDefault="0099781E" w:rsidP="006A21BF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Средне-взвешен-</w:t>
            </w:r>
            <w:proofErr w:type="spell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81E" w:rsidRPr="00BB3A0C" w:rsidRDefault="0099781E" w:rsidP="006A21BF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  <w:p w:rsidR="0099781E" w:rsidRPr="00BB3A0C" w:rsidRDefault="0099781E" w:rsidP="006A21BF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(б2</w:t>
            </w:r>
            <w:r w:rsidRPr="00BB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* р</w:t>
            </w:r>
            <w:proofErr w:type="gramStart"/>
            <w:r w:rsidRPr="00BB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2850" w:type="dxa"/>
          </w:tcPr>
          <w:p w:rsidR="0099781E" w:rsidRPr="00BB3A0C" w:rsidRDefault="0099781E" w:rsidP="006A21B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Ссылки на документальные подтверждения</w:t>
            </w:r>
          </w:p>
        </w:tc>
      </w:tr>
      <w:tr w:rsidR="0099781E" w:rsidRPr="005F3E53" w:rsidTr="008E0DC2">
        <w:tc>
          <w:tcPr>
            <w:tcW w:w="540" w:type="dxa"/>
          </w:tcPr>
          <w:p w:rsidR="0099781E" w:rsidRPr="00BB3A0C" w:rsidRDefault="0099781E" w:rsidP="009543E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99781E" w:rsidRPr="00BB3A0C" w:rsidRDefault="0099781E" w:rsidP="009543E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9781E" w:rsidRPr="00BB3A0C" w:rsidRDefault="0099781E" w:rsidP="009543E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99781E" w:rsidRPr="00BB3A0C" w:rsidRDefault="0099781E" w:rsidP="009543E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99781E" w:rsidRPr="00BB3A0C" w:rsidRDefault="0099781E" w:rsidP="009543E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9781E" w:rsidRPr="00BB3A0C" w:rsidRDefault="0099781E" w:rsidP="009543E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0" w:type="dxa"/>
          </w:tcPr>
          <w:p w:rsidR="0099781E" w:rsidRPr="00BB3A0C" w:rsidRDefault="0099781E" w:rsidP="009543E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781E" w:rsidRPr="005F3E53" w:rsidTr="008E0DC2">
        <w:tc>
          <w:tcPr>
            <w:tcW w:w="540" w:type="dxa"/>
          </w:tcPr>
          <w:p w:rsidR="0099781E" w:rsidRPr="00BB3A0C" w:rsidRDefault="0099781E" w:rsidP="001B6364">
            <w:pPr>
              <w:pStyle w:val="aa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</w:tcPr>
          <w:p w:rsidR="0099781E" w:rsidRPr="00CA511D" w:rsidRDefault="0099781E" w:rsidP="006A21BF">
            <w:pPr>
              <w:jc w:val="both"/>
              <w:rPr>
                <w:sz w:val="24"/>
                <w:szCs w:val="24"/>
              </w:rPr>
            </w:pPr>
            <w:r w:rsidRPr="00CA511D">
              <w:rPr>
                <w:sz w:val="24"/>
                <w:szCs w:val="24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850" w:type="dxa"/>
          </w:tcPr>
          <w:p w:rsidR="0099781E" w:rsidRPr="00BB3A0C" w:rsidRDefault="0099781E" w:rsidP="006A21BF">
            <w:pPr>
              <w:ind w:right="-108"/>
              <w:jc w:val="center"/>
            </w:pPr>
            <w:r w:rsidRPr="00BB3A0C">
              <w:t xml:space="preserve">1; </w:t>
            </w:r>
          </w:p>
          <w:p w:rsidR="0099781E" w:rsidRPr="00BB3A0C" w:rsidRDefault="0099781E" w:rsidP="006A21BF">
            <w:pPr>
              <w:ind w:right="-108"/>
              <w:jc w:val="center"/>
            </w:pPr>
            <w:r w:rsidRPr="00BB3A0C">
              <w:t>0</w:t>
            </w:r>
          </w:p>
          <w:p w:rsidR="0099781E" w:rsidRPr="00BB3A0C" w:rsidRDefault="0099781E" w:rsidP="006A21BF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9781E" w:rsidRPr="00BB3A0C" w:rsidRDefault="0099781E" w:rsidP="006A21BF">
            <w:pPr>
              <w:pStyle w:val="aa"/>
              <w:jc w:val="left"/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(показателя) результатов реализации проекта в соответствии с паспортом проекта</w:t>
            </w:r>
          </w:p>
        </w:tc>
      </w:tr>
      <w:tr w:rsidR="0099781E" w:rsidRPr="005F3E53" w:rsidTr="008E0DC2">
        <w:trPr>
          <w:trHeight w:val="2950"/>
        </w:trPr>
        <w:tc>
          <w:tcPr>
            <w:tcW w:w="540" w:type="dxa"/>
          </w:tcPr>
          <w:p w:rsidR="0099781E" w:rsidRPr="00BB3A0C" w:rsidRDefault="0099781E" w:rsidP="001B636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9" w:type="dxa"/>
          </w:tcPr>
          <w:p w:rsidR="0099781E" w:rsidRPr="00CA511D" w:rsidRDefault="0099781E" w:rsidP="006A21BF">
            <w:pPr>
              <w:jc w:val="both"/>
              <w:rPr>
                <w:sz w:val="24"/>
                <w:szCs w:val="24"/>
              </w:rPr>
            </w:pPr>
            <w:r w:rsidRPr="00CA511D">
              <w:rPr>
                <w:sz w:val="24"/>
                <w:szCs w:val="24"/>
              </w:rPr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850" w:type="dxa"/>
          </w:tcPr>
          <w:p w:rsidR="0099781E" w:rsidRPr="00BB3A0C" w:rsidRDefault="0099781E" w:rsidP="006A21BF">
            <w:pPr>
              <w:ind w:right="-108"/>
              <w:jc w:val="center"/>
            </w:pPr>
            <w:r w:rsidRPr="00BB3A0C">
              <w:t>1;</w:t>
            </w:r>
          </w:p>
          <w:p w:rsidR="0099781E" w:rsidRPr="00BB3A0C" w:rsidRDefault="0099781E" w:rsidP="006A21BF">
            <w:pPr>
              <w:ind w:right="-108"/>
              <w:jc w:val="center"/>
            </w:pPr>
            <w:r w:rsidRPr="00BB3A0C">
              <w:t xml:space="preserve">0,5; </w:t>
            </w:r>
          </w:p>
          <w:p w:rsidR="0099781E" w:rsidRPr="00BB3A0C" w:rsidRDefault="0099781E" w:rsidP="006A21BF">
            <w:pPr>
              <w:ind w:right="-108"/>
              <w:jc w:val="center"/>
            </w:pPr>
            <w:r w:rsidRPr="00BB3A0C">
              <w:t>0</w:t>
            </w:r>
          </w:p>
          <w:p w:rsidR="0099781E" w:rsidRPr="00BB3A0C" w:rsidRDefault="0099781E" w:rsidP="006A21BF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9781E" w:rsidRPr="00BB3A0C" w:rsidRDefault="0099781E" w:rsidP="006A21BF">
            <w:pPr>
              <w:pStyle w:val="aa"/>
              <w:jc w:val="left"/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и технико-экономические показатели проекта-аналога, реализуемого (или реализованного)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 </w:t>
            </w: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или (в случае отсутствия проектов-аналогов, реализуемых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ЧР</w:t>
            </w: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9781E" w:rsidRPr="005F3E53" w:rsidTr="008E0DC2">
        <w:trPr>
          <w:trHeight w:val="4140"/>
        </w:trPr>
        <w:tc>
          <w:tcPr>
            <w:tcW w:w="540" w:type="dxa"/>
          </w:tcPr>
          <w:p w:rsidR="0099781E" w:rsidRPr="00BB3A0C" w:rsidRDefault="0099781E" w:rsidP="001B636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9" w:type="dxa"/>
          </w:tcPr>
          <w:p w:rsidR="0099781E" w:rsidRPr="00CA511D" w:rsidRDefault="0099781E" w:rsidP="006A21BF">
            <w:pPr>
              <w:jc w:val="both"/>
              <w:rPr>
                <w:sz w:val="24"/>
                <w:szCs w:val="24"/>
              </w:rPr>
            </w:pPr>
            <w:r w:rsidRPr="00CA511D">
              <w:rPr>
                <w:sz w:val="24"/>
                <w:szCs w:val="24"/>
              </w:rPr>
              <w:t xml:space="preserve">Наличие потребителей продукции (услуг), создаваемой в результате  реализации </w:t>
            </w:r>
          </w:p>
          <w:p w:rsidR="0099781E" w:rsidRPr="00CA511D" w:rsidRDefault="0099781E" w:rsidP="006A21BF">
            <w:pPr>
              <w:jc w:val="both"/>
              <w:rPr>
                <w:sz w:val="24"/>
                <w:szCs w:val="24"/>
              </w:rPr>
            </w:pPr>
            <w:r w:rsidRPr="00CA511D">
              <w:rPr>
                <w:sz w:val="24"/>
                <w:szCs w:val="24"/>
              </w:rPr>
              <w:t xml:space="preserve">инвестиционного проекта, в количестве, достаточном для обеспечения проектируемого (нормативного) </w:t>
            </w:r>
          </w:p>
          <w:p w:rsidR="0099781E" w:rsidRPr="00CA511D" w:rsidRDefault="0099781E" w:rsidP="006A21BF">
            <w:pPr>
              <w:jc w:val="both"/>
              <w:rPr>
                <w:sz w:val="24"/>
                <w:szCs w:val="24"/>
              </w:rPr>
            </w:pPr>
            <w:r w:rsidRPr="00CA511D">
              <w:rPr>
                <w:sz w:val="24"/>
                <w:szCs w:val="24"/>
              </w:rPr>
              <w:t>уровня использования проектной мощности объекта капитального строительства</w:t>
            </w:r>
          </w:p>
        </w:tc>
        <w:tc>
          <w:tcPr>
            <w:tcW w:w="850" w:type="dxa"/>
          </w:tcPr>
          <w:p w:rsidR="0099781E" w:rsidRPr="00BB3A0C" w:rsidRDefault="0099781E" w:rsidP="006A21BF">
            <w:pPr>
              <w:ind w:right="-108"/>
              <w:jc w:val="center"/>
            </w:pPr>
            <w:r w:rsidRPr="00BB3A0C">
              <w:t>1;</w:t>
            </w:r>
          </w:p>
          <w:p w:rsidR="0099781E" w:rsidRPr="00BB3A0C" w:rsidRDefault="0099781E" w:rsidP="006A21BF">
            <w:pPr>
              <w:ind w:right="-108"/>
              <w:jc w:val="center"/>
            </w:pPr>
            <w:r w:rsidRPr="00BB3A0C">
              <w:t xml:space="preserve">0,5; </w:t>
            </w:r>
          </w:p>
          <w:p w:rsidR="0099781E" w:rsidRPr="00BB3A0C" w:rsidRDefault="0099781E" w:rsidP="006A21BF">
            <w:pPr>
              <w:ind w:right="-108"/>
              <w:jc w:val="center"/>
            </w:pPr>
            <w:r w:rsidRPr="00BB3A0C">
              <w:t>0</w:t>
            </w:r>
          </w:p>
          <w:p w:rsidR="0099781E" w:rsidRPr="00BB3A0C" w:rsidRDefault="0099781E" w:rsidP="006A21BF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9781E" w:rsidRPr="00BB3A0C" w:rsidRDefault="0099781E" w:rsidP="006A21B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спроса (потребности) </w:t>
            </w:r>
          </w:p>
          <w:p w:rsidR="0099781E" w:rsidRPr="00BB3A0C" w:rsidRDefault="0099781E" w:rsidP="006A21B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на услуги (продукцию), создаваемые в результате </w:t>
            </w:r>
          </w:p>
          <w:p w:rsidR="0099781E" w:rsidRPr="00BB3A0C" w:rsidRDefault="0099781E" w:rsidP="006A21B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инвестиционного проекта, для обеспечения проектируемого (нормативного) уровня </w:t>
            </w:r>
          </w:p>
          <w:p w:rsidR="0099781E" w:rsidRPr="00BB3A0C" w:rsidRDefault="0099781E" w:rsidP="006A21B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использования проектной мощности объекта</w:t>
            </w:r>
          </w:p>
        </w:tc>
      </w:tr>
      <w:tr w:rsidR="0099781E" w:rsidRPr="005F3E53" w:rsidTr="008E0DC2">
        <w:tc>
          <w:tcPr>
            <w:tcW w:w="540" w:type="dxa"/>
          </w:tcPr>
          <w:p w:rsidR="0099781E" w:rsidRPr="00BB3A0C" w:rsidRDefault="0099781E" w:rsidP="001B636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9" w:type="dxa"/>
          </w:tcPr>
          <w:p w:rsidR="0099781E" w:rsidRPr="00CA511D" w:rsidRDefault="0099781E" w:rsidP="006A21BF">
            <w:pPr>
              <w:jc w:val="both"/>
              <w:rPr>
                <w:sz w:val="24"/>
                <w:szCs w:val="24"/>
              </w:rPr>
            </w:pPr>
            <w:r w:rsidRPr="00CA511D">
              <w:rPr>
                <w:sz w:val="24"/>
                <w:szCs w:val="24"/>
              </w:rPr>
              <w:t>Отношение проектной мощно</w:t>
            </w:r>
            <w:r w:rsidR="004114C0" w:rsidRPr="00CA511D">
              <w:rPr>
                <w:sz w:val="24"/>
                <w:szCs w:val="24"/>
              </w:rPr>
              <w:t>сти создаваемого (реконструируе</w:t>
            </w:r>
            <w:r w:rsidRPr="00CA511D">
              <w:rPr>
                <w:sz w:val="24"/>
                <w:szCs w:val="24"/>
              </w:rPr>
              <w:t xml:space="preserve">мого) объекта капитального строительства </w:t>
            </w:r>
          </w:p>
          <w:p w:rsidR="0099781E" w:rsidRPr="00CA511D" w:rsidRDefault="004114C0" w:rsidP="006A21BF">
            <w:pPr>
              <w:jc w:val="both"/>
              <w:rPr>
                <w:sz w:val="24"/>
                <w:szCs w:val="24"/>
              </w:rPr>
            </w:pPr>
            <w:r w:rsidRPr="00CA511D">
              <w:rPr>
                <w:sz w:val="24"/>
                <w:szCs w:val="24"/>
              </w:rPr>
              <w:t xml:space="preserve">К </w:t>
            </w:r>
            <w:r w:rsidR="0099781E" w:rsidRPr="00CA511D">
              <w:rPr>
                <w:sz w:val="24"/>
                <w:szCs w:val="24"/>
              </w:rPr>
              <w:t xml:space="preserve">мощности, необходимой для производства продукции (услуг) в объёме, предусмотренном для муниципальных нужд </w:t>
            </w:r>
          </w:p>
        </w:tc>
        <w:tc>
          <w:tcPr>
            <w:tcW w:w="850" w:type="dxa"/>
          </w:tcPr>
          <w:p w:rsidR="0099781E" w:rsidRPr="00BB3A0C" w:rsidRDefault="0099781E" w:rsidP="006A21BF">
            <w:pPr>
              <w:ind w:right="-108"/>
              <w:jc w:val="center"/>
            </w:pPr>
            <w:r w:rsidRPr="00BB3A0C">
              <w:t>1;</w:t>
            </w:r>
          </w:p>
          <w:p w:rsidR="0099781E" w:rsidRPr="00BB3A0C" w:rsidRDefault="0099781E" w:rsidP="006A21BF">
            <w:pPr>
              <w:ind w:right="-108"/>
              <w:jc w:val="center"/>
            </w:pPr>
            <w:r w:rsidRPr="00BB3A0C">
              <w:t>0</w:t>
            </w:r>
          </w:p>
          <w:p w:rsidR="0099781E" w:rsidRPr="00BB3A0C" w:rsidRDefault="0099781E" w:rsidP="006A21BF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9781E" w:rsidRPr="00BB3A0C" w:rsidRDefault="0099781E" w:rsidP="006A21B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документально подтверждённые данные о мощности, необходимой для производства продукции (услуг) в объёме, предусмотренном для муниципальных нужд </w:t>
            </w:r>
          </w:p>
        </w:tc>
      </w:tr>
      <w:tr w:rsidR="0099781E" w:rsidRPr="005F3E53" w:rsidTr="008E0DC2">
        <w:tc>
          <w:tcPr>
            <w:tcW w:w="540" w:type="dxa"/>
          </w:tcPr>
          <w:p w:rsidR="0099781E" w:rsidRPr="00BB3A0C" w:rsidRDefault="0099781E" w:rsidP="001B636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79" w:type="dxa"/>
          </w:tcPr>
          <w:p w:rsidR="0099781E" w:rsidRPr="00CA511D" w:rsidRDefault="0099781E" w:rsidP="006A21BF">
            <w:pPr>
              <w:jc w:val="both"/>
              <w:rPr>
                <w:sz w:val="24"/>
                <w:szCs w:val="24"/>
              </w:rPr>
            </w:pPr>
            <w:r w:rsidRPr="00CA511D">
              <w:rPr>
                <w:sz w:val="24"/>
                <w:szCs w:val="24"/>
              </w:rPr>
              <w:t>Обеспечение планируемого объекта капитального строительства инженерной и транспортной инфраструктурой в объёмах, достаточных для реализации инвестиционного проекта</w:t>
            </w:r>
          </w:p>
        </w:tc>
        <w:tc>
          <w:tcPr>
            <w:tcW w:w="850" w:type="dxa"/>
          </w:tcPr>
          <w:p w:rsidR="0099781E" w:rsidRPr="00BB3A0C" w:rsidRDefault="0099781E" w:rsidP="006A21BF">
            <w:pPr>
              <w:ind w:right="-108"/>
              <w:jc w:val="center"/>
            </w:pPr>
            <w:r w:rsidRPr="00BB3A0C">
              <w:t>1;</w:t>
            </w:r>
          </w:p>
          <w:p w:rsidR="0099781E" w:rsidRPr="00BB3A0C" w:rsidRDefault="0099781E" w:rsidP="006A21BF">
            <w:pPr>
              <w:ind w:right="-108"/>
              <w:jc w:val="center"/>
            </w:pPr>
            <w:r w:rsidRPr="00BB3A0C">
              <w:t xml:space="preserve">0,5; </w:t>
            </w:r>
          </w:p>
          <w:p w:rsidR="0099781E" w:rsidRPr="00BB3A0C" w:rsidRDefault="0099781E" w:rsidP="006A21BF">
            <w:pPr>
              <w:ind w:right="-108"/>
              <w:jc w:val="center"/>
            </w:pPr>
            <w:r w:rsidRPr="00BB3A0C">
              <w:t>0</w:t>
            </w:r>
          </w:p>
          <w:p w:rsidR="0099781E" w:rsidRPr="00BB3A0C" w:rsidRDefault="0099781E" w:rsidP="006A21BF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81E" w:rsidRPr="00BB3A0C" w:rsidRDefault="0099781E" w:rsidP="006A21BF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9781E" w:rsidRPr="00BB3A0C" w:rsidRDefault="0099781E" w:rsidP="006A21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E76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ланируемого обеспече</w:t>
            </w:r>
            <w:r w:rsidR="00CA511D">
              <w:rPr>
                <w:rFonts w:ascii="Times New Roman" w:hAnsi="Times New Roman" w:cs="Times New Roman"/>
                <w:sz w:val="24"/>
                <w:szCs w:val="24"/>
              </w:rPr>
              <w:t>ния создаваемого (реконструируе</w:t>
            </w: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мого) объекта капитального строительства инженерной и транспортной инфраструктурой в объёмах, достаточных </w:t>
            </w:r>
          </w:p>
          <w:p w:rsidR="0099781E" w:rsidRPr="00BB3A0C" w:rsidRDefault="0099781E" w:rsidP="006A21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для реализации инвестиционного проекта</w:t>
            </w:r>
          </w:p>
        </w:tc>
      </w:tr>
      <w:tr w:rsidR="001B6364" w:rsidRPr="005F3E53" w:rsidTr="008E0DC2">
        <w:tc>
          <w:tcPr>
            <w:tcW w:w="540" w:type="dxa"/>
          </w:tcPr>
          <w:p w:rsidR="001B6364" w:rsidRPr="00BB3A0C" w:rsidRDefault="001B6364" w:rsidP="001B636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1B6364" w:rsidRPr="00CA511D" w:rsidRDefault="001B6364" w:rsidP="006A21BF">
            <w:pPr>
              <w:jc w:val="both"/>
              <w:rPr>
                <w:sz w:val="24"/>
                <w:szCs w:val="24"/>
              </w:rPr>
            </w:pPr>
            <w:r w:rsidRPr="00CA511D">
              <w:rPr>
                <w:sz w:val="24"/>
                <w:szCs w:val="24"/>
              </w:rPr>
              <w:t>Оценка эффективности использования средств местного бюджета, направляемых на капитальные вложения, на основе качественных критериев, Ч</w:t>
            </w:r>
            <w:proofErr w:type="gramStart"/>
            <w:r w:rsidRPr="00CA511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</w:tcPr>
          <w:p w:rsidR="001B6364" w:rsidRPr="00BB3A0C" w:rsidRDefault="001B6364" w:rsidP="006A21BF">
            <w:pPr>
              <w:jc w:val="center"/>
            </w:pPr>
          </w:p>
        </w:tc>
        <w:tc>
          <w:tcPr>
            <w:tcW w:w="947" w:type="dxa"/>
          </w:tcPr>
          <w:p w:rsidR="001B6364" w:rsidRPr="00BB3A0C" w:rsidRDefault="001B6364" w:rsidP="006A21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6364" w:rsidRPr="00BB3A0C" w:rsidRDefault="001B6364" w:rsidP="006A21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gridSpan w:val="2"/>
          </w:tcPr>
          <w:p w:rsidR="001B6364" w:rsidRPr="00BB3A0C" w:rsidRDefault="001B6364" w:rsidP="006A21BF">
            <w:r w:rsidRPr="00BB3A0C">
              <w:t xml:space="preserve">           К</w:t>
            </w:r>
            <w:proofErr w:type="gramStart"/>
            <w:r w:rsidRPr="00BB3A0C">
              <w:t>2</w:t>
            </w:r>
            <w:proofErr w:type="gramEnd"/>
          </w:p>
          <w:p w:rsidR="001B6364" w:rsidRPr="00BB3A0C" w:rsidRDefault="001B6364" w:rsidP="006A21BF">
            <w:r w:rsidRPr="00BB3A0C">
              <w:t>Ч</w:t>
            </w:r>
            <w:proofErr w:type="gramStart"/>
            <w:r w:rsidRPr="00BB3A0C">
              <w:t>2</w:t>
            </w:r>
            <w:proofErr w:type="gramEnd"/>
            <w:r w:rsidRPr="00BB3A0C">
              <w:t xml:space="preserve"> = Сумма (б2</w:t>
            </w:r>
            <w:r w:rsidRPr="00BB3A0C">
              <w:rPr>
                <w:lang w:val="en-US"/>
              </w:rPr>
              <w:t>i</w:t>
            </w:r>
            <w:r w:rsidRPr="00BB3A0C">
              <w:t>) * Р</w:t>
            </w:r>
            <w:r w:rsidRPr="00BB3A0C">
              <w:rPr>
                <w:lang w:val="en-US"/>
              </w:rPr>
              <w:t>i</w:t>
            </w:r>
            <w:r w:rsidRPr="00BB3A0C">
              <w:t xml:space="preserve"> =</w:t>
            </w:r>
          </w:p>
          <w:p w:rsidR="001B6364" w:rsidRPr="00BB3A0C" w:rsidRDefault="001B6364" w:rsidP="006A21B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B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= 1</w:t>
            </w:r>
          </w:p>
        </w:tc>
      </w:tr>
    </w:tbl>
    <w:p w:rsidR="0099781E" w:rsidRPr="005F3E53" w:rsidRDefault="0099781E" w:rsidP="009543EF">
      <w:pPr>
        <w:ind w:firstLine="709"/>
        <w:jc w:val="right"/>
        <w:rPr>
          <w:rFonts w:ascii="Arial" w:hAnsi="Arial" w:cs="Arial"/>
          <w:bCs/>
        </w:rPr>
      </w:pPr>
      <w:bookmarkStart w:id="47" w:name="sub_11030"/>
    </w:p>
    <w:p w:rsidR="00F16DD1" w:rsidRDefault="00F16DD1" w:rsidP="009543EF">
      <w:pPr>
        <w:pStyle w:val="1"/>
        <w:spacing w:before="0" w:after="0"/>
        <w:ind w:firstLine="709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48" w:name="_Таблица_3"/>
      <w:bookmarkEnd w:id="48"/>
    </w:p>
    <w:p w:rsidR="00F16DD1" w:rsidRDefault="00F16DD1" w:rsidP="009543EF">
      <w:pPr>
        <w:pStyle w:val="1"/>
        <w:spacing w:before="0" w:after="0"/>
        <w:ind w:firstLine="709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FD6157" w:rsidRDefault="00FD6157" w:rsidP="00F16DD1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FD6157" w:rsidRDefault="00FD6157" w:rsidP="00F16DD1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99781E" w:rsidRPr="00ED10C5" w:rsidRDefault="0099781E" w:rsidP="00F16DD1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ED10C5">
        <w:rPr>
          <w:rFonts w:ascii="Times New Roman" w:hAnsi="Times New Roman"/>
          <w:b w:val="0"/>
          <w:i/>
          <w:color w:val="auto"/>
          <w:sz w:val="24"/>
          <w:szCs w:val="24"/>
        </w:rPr>
        <w:t>Таблица 3</w:t>
      </w:r>
    </w:p>
    <w:bookmarkEnd w:id="47"/>
    <w:p w:rsidR="0099781E" w:rsidRPr="00BB3A0C" w:rsidRDefault="0099781E" w:rsidP="009543EF">
      <w:pPr>
        <w:ind w:firstLine="709"/>
      </w:pPr>
    </w:p>
    <w:p w:rsidR="0099781E" w:rsidRPr="00BB3A0C" w:rsidRDefault="0099781E" w:rsidP="009543EF">
      <w:pPr>
        <w:pStyle w:val="1"/>
        <w:spacing w:before="0" w:after="0"/>
        <w:ind w:firstLine="709"/>
      </w:pPr>
      <w:r w:rsidRPr="00ED10C5">
        <w:rPr>
          <w:rFonts w:ascii="Times New Roman" w:hAnsi="Times New Roman"/>
          <w:color w:val="auto"/>
          <w:sz w:val="24"/>
          <w:szCs w:val="24"/>
        </w:rPr>
        <w:t>Расчёт интегральной оценки эффективности  инвестиционного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3"/>
        <w:gridCol w:w="3168"/>
        <w:gridCol w:w="2026"/>
      </w:tblGrid>
      <w:tr w:rsidR="0099781E" w:rsidRPr="00BB3A0C" w:rsidTr="008E0DC2">
        <w:trPr>
          <w:trHeight w:val="535"/>
        </w:trPr>
        <w:tc>
          <w:tcPr>
            <w:tcW w:w="4994" w:type="dxa"/>
          </w:tcPr>
          <w:p w:rsidR="0099781E" w:rsidRPr="00BB3A0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91" w:type="dxa"/>
          </w:tcPr>
          <w:p w:rsidR="0099781E" w:rsidRPr="00BB3A0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2033" w:type="dxa"/>
          </w:tcPr>
          <w:p w:rsidR="0099781E" w:rsidRPr="00BB3A0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</w:tr>
      <w:tr w:rsidR="0099781E" w:rsidRPr="00BB3A0C" w:rsidTr="008E0DC2">
        <w:trPr>
          <w:trHeight w:val="550"/>
        </w:trPr>
        <w:tc>
          <w:tcPr>
            <w:tcW w:w="4994" w:type="dxa"/>
          </w:tcPr>
          <w:p w:rsidR="0099781E" w:rsidRPr="00855335" w:rsidRDefault="0099781E" w:rsidP="00855335">
            <w:pPr>
              <w:pStyle w:val="aa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533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 основе качественных критериев, Ч</w:t>
            </w:r>
            <w:proofErr w:type="gramStart"/>
            <w:r w:rsidRPr="00855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1" w:type="dxa"/>
          </w:tcPr>
          <w:p w:rsidR="0099781E" w:rsidRPr="00BB3A0C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99781E" w:rsidRPr="00BB3A0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9781E" w:rsidRPr="00BB3A0C" w:rsidTr="008E0DC2">
        <w:trPr>
          <w:trHeight w:val="535"/>
        </w:trPr>
        <w:tc>
          <w:tcPr>
            <w:tcW w:w="4994" w:type="dxa"/>
          </w:tcPr>
          <w:p w:rsidR="0099781E" w:rsidRPr="00855335" w:rsidRDefault="0099781E" w:rsidP="00855335">
            <w:pPr>
              <w:pStyle w:val="aa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533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 основе количественных критериев, Ч</w:t>
            </w:r>
            <w:proofErr w:type="gramStart"/>
            <w:r w:rsidRPr="00855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1" w:type="dxa"/>
          </w:tcPr>
          <w:p w:rsidR="0099781E" w:rsidRPr="00BB3A0C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99781E" w:rsidRPr="00BB3A0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9781E" w:rsidRPr="00BB3A0C" w:rsidTr="008E0DC2">
        <w:trPr>
          <w:trHeight w:val="1381"/>
        </w:trPr>
        <w:tc>
          <w:tcPr>
            <w:tcW w:w="4994" w:type="dxa"/>
          </w:tcPr>
          <w:p w:rsidR="0099781E" w:rsidRPr="00BB3A0C" w:rsidRDefault="0099781E" w:rsidP="00855335">
            <w:pPr>
              <w:pStyle w:val="aa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Интегральная оценка эффективности использования средств местного бюджета, направляемых на капитальные вложения, </w:t>
            </w:r>
            <w:proofErr w:type="spell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Эинт</w:t>
            </w:r>
            <w:proofErr w:type="spellEnd"/>
          </w:p>
          <w:p w:rsidR="0099781E" w:rsidRPr="00BB3A0C" w:rsidRDefault="0099781E" w:rsidP="009543EF">
            <w:pPr>
              <w:ind w:firstLine="709"/>
            </w:pPr>
          </w:p>
        </w:tc>
        <w:tc>
          <w:tcPr>
            <w:tcW w:w="3191" w:type="dxa"/>
          </w:tcPr>
          <w:p w:rsidR="0099781E" w:rsidRPr="00BB3A0C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Эинт</w:t>
            </w:r>
            <w:proofErr w:type="spell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proofErr w:type="gram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* 0,2 + Ч2 * 0,8 =</w:t>
            </w:r>
          </w:p>
        </w:tc>
        <w:tc>
          <w:tcPr>
            <w:tcW w:w="2033" w:type="dxa"/>
          </w:tcPr>
          <w:p w:rsidR="0099781E" w:rsidRPr="00BB3A0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9781E" w:rsidRPr="005F3E53" w:rsidRDefault="0099781E" w:rsidP="009543EF">
      <w:pPr>
        <w:pStyle w:val="aa"/>
        <w:ind w:firstLine="709"/>
        <w:rPr>
          <w:rFonts w:ascii="Arial" w:hAnsi="Arial" w:cs="Arial"/>
          <w:sz w:val="24"/>
          <w:szCs w:val="24"/>
        </w:rPr>
        <w:sectPr w:rsidR="0099781E" w:rsidRPr="005F3E53" w:rsidSect="009543EF">
          <w:pgSz w:w="11906" w:h="16838"/>
          <w:pgMar w:top="567" w:right="567" w:bottom="567" w:left="1418" w:header="425" w:footer="0" w:gutter="0"/>
          <w:pgNumType w:start="1"/>
          <w:cols w:space="708"/>
          <w:titlePg/>
          <w:docGrid w:linePitch="360"/>
        </w:sectPr>
      </w:pPr>
    </w:p>
    <w:p w:rsidR="0099781E" w:rsidRPr="00FE79CF" w:rsidRDefault="0099781E" w:rsidP="009543EF">
      <w:pPr>
        <w:pStyle w:val="1"/>
        <w:tabs>
          <w:tab w:val="left" w:pos="109"/>
        </w:tabs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  <w:bookmarkStart w:id="49" w:name="sub_12000"/>
      <w:r w:rsidRPr="00FE79CF">
        <w:rPr>
          <w:rFonts w:ascii="Times New Roman" w:hAnsi="Times New Roman"/>
          <w:b w:val="0"/>
          <w:color w:val="auto"/>
        </w:rPr>
        <w:lastRenderedPageBreak/>
        <w:t>Приложение № 2</w:t>
      </w:r>
    </w:p>
    <w:bookmarkEnd w:id="49"/>
    <w:p w:rsidR="00FD6157" w:rsidRPr="00FE79CF" w:rsidRDefault="00FD6157" w:rsidP="00FD6157">
      <w:pPr>
        <w:tabs>
          <w:tab w:val="left" w:pos="6431"/>
        </w:tabs>
        <w:ind w:firstLine="709"/>
        <w:jc w:val="right"/>
        <w:rPr>
          <w:bCs/>
        </w:rPr>
      </w:pPr>
      <w:r w:rsidRPr="00FE79CF">
        <w:rPr>
          <w:bCs/>
        </w:rPr>
        <w:t xml:space="preserve">к </w:t>
      </w:r>
      <w:proofErr w:type="gramStart"/>
      <w:r>
        <w:rPr>
          <w:bCs/>
        </w:rPr>
        <w:t>М</w:t>
      </w:r>
      <w:hyperlink w:anchor="_Методика_оценки_эффективности" w:history="1">
        <w:r w:rsidRPr="00FE79CF">
          <w:t>етодике</w:t>
        </w:r>
        <w:proofErr w:type="gramEnd"/>
      </w:hyperlink>
      <w:r w:rsidRPr="00FE79CF">
        <w:rPr>
          <w:bCs/>
        </w:rPr>
        <w:t xml:space="preserve"> оценки эффективности </w:t>
      </w:r>
    </w:p>
    <w:p w:rsidR="00FD6157" w:rsidRDefault="00FD6157" w:rsidP="00FD6157">
      <w:pPr>
        <w:tabs>
          <w:tab w:val="left" w:pos="6431"/>
        </w:tabs>
        <w:ind w:firstLine="709"/>
        <w:jc w:val="right"/>
        <w:rPr>
          <w:bCs/>
        </w:rPr>
      </w:pPr>
      <w:r w:rsidRPr="00FE79CF">
        <w:rPr>
          <w:bCs/>
        </w:rPr>
        <w:t xml:space="preserve">использования средств </w:t>
      </w:r>
      <w:r>
        <w:rPr>
          <w:bCs/>
        </w:rPr>
        <w:t xml:space="preserve"> бюджета Ибресинского </w:t>
      </w:r>
    </w:p>
    <w:p w:rsidR="00FD6157" w:rsidRDefault="00FD6157" w:rsidP="00FD6157">
      <w:pPr>
        <w:tabs>
          <w:tab w:val="left" w:pos="6431"/>
        </w:tabs>
        <w:ind w:firstLine="709"/>
        <w:jc w:val="right"/>
        <w:rPr>
          <w:bCs/>
        </w:rPr>
      </w:pPr>
      <w:r>
        <w:rPr>
          <w:bCs/>
        </w:rPr>
        <w:t>муниципального округа Чувашской Республики</w:t>
      </w:r>
      <w:r w:rsidRPr="00FE79CF">
        <w:rPr>
          <w:bCs/>
        </w:rPr>
        <w:t>,</w:t>
      </w:r>
    </w:p>
    <w:p w:rsidR="00FD6157" w:rsidRPr="00FE79CF" w:rsidRDefault="00FD6157" w:rsidP="00FD6157">
      <w:pPr>
        <w:tabs>
          <w:tab w:val="left" w:pos="6431"/>
        </w:tabs>
        <w:ind w:firstLine="709"/>
        <w:jc w:val="right"/>
        <w:rPr>
          <w:bCs/>
        </w:rPr>
      </w:pPr>
      <w:proofErr w:type="gramStart"/>
      <w:r w:rsidRPr="00FE79CF">
        <w:rPr>
          <w:bCs/>
        </w:rPr>
        <w:t>направляемых</w:t>
      </w:r>
      <w:proofErr w:type="gramEnd"/>
      <w:r w:rsidRPr="00FE79CF">
        <w:rPr>
          <w:bCs/>
        </w:rPr>
        <w:t xml:space="preserve"> на капитальные вложения</w:t>
      </w:r>
    </w:p>
    <w:p w:rsidR="0099781E" w:rsidRDefault="0099781E" w:rsidP="009543EF">
      <w:pPr>
        <w:ind w:firstLine="709"/>
        <w:jc w:val="right"/>
        <w:rPr>
          <w:bCs/>
        </w:rPr>
      </w:pPr>
    </w:p>
    <w:p w:rsidR="00F16DD1" w:rsidRPr="00FE79CF" w:rsidRDefault="00F16DD1" w:rsidP="009543EF">
      <w:pPr>
        <w:ind w:firstLine="709"/>
        <w:jc w:val="right"/>
        <w:rPr>
          <w:bCs/>
        </w:rPr>
      </w:pPr>
    </w:p>
    <w:p w:rsidR="0099781E" w:rsidRPr="0055722F" w:rsidRDefault="0099781E" w:rsidP="009543EF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5722F">
        <w:rPr>
          <w:rFonts w:ascii="Times New Roman" w:hAnsi="Times New Roman"/>
          <w:color w:val="auto"/>
          <w:sz w:val="24"/>
          <w:szCs w:val="24"/>
        </w:rPr>
        <w:t>Значения весовых коэффициентов количественных критериев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489"/>
        <w:gridCol w:w="2268"/>
        <w:gridCol w:w="2026"/>
      </w:tblGrid>
      <w:tr w:rsidR="0099781E" w:rsidRPr="0055722F" w:rsidTr="00E31D75">
        <w:tc>
          <w:tcPr>
            <w:tcW w:w="576" w:type="dxa"/>
            <w:vMerge w:val="restart"/>
          </w:tcPr>
          <w:p w:rsidR="0099781E" w:rsidRPr="0093301C" w:rsidRDefault="0099781E" w:rsidP="009543EF">
            <w:pPr>
              <w:ind w:firstLine="709"/>
              <w:jc w:val="center"/>
            </w:pPr>
            <w:r w:rsidRPr="0093301C">
              <w:t>№</w:t>
            </w:r>
          </w:p>
          <w:p w:rsidR="0099781E" w:rsidRPr="0093301C" w:rsidRDefault="00F16DD1" w:rsidP="009543EF">
            <w:pPr>
              <w:ind w:firstLine="709"/>
              <w:jc w:val="center"/>
            </w:pPr>
            <w:proofErr w:type="gramStart"/>
            <w:r w:rsidRPr="0093301C">
              <w:t>П</w:t>
            </w:r>
            <w:proofErr w:type="gramEnd"/>
            <w:r>
              <w:t>№ п</w:t>
            </w:r>
            <w:r w:rsidR="0099781E" w:rsidRPr="0093301C">
              <w:t>/п</w:t>
            </w:r>
          </w:p>
        </w:tc>
        <w:tc>
          <w:tcPr>
            <w:tcW w:w="4489" w:type="dxa"/>
            <w:vMerge w:val="restart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1C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4294" w:type="dxa"/>
            <w:gridSpan w:val="2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1C">
              <w:rPr>
                <w:rFonts w:ascii="Times New Roman" w:hAnsi="Times New Roman" w:cs="Times New Roman"/>
              </w:rPr>
              <w:t>Строительство (реконструкция) объектов капитального строительства, в процентах</w:t>
            </w:r>
          </w:p>
        </w:tc>
      </w:tr>
      <w:tr w:rsidR="0099781E" w:rsidRPr="0055722F" w:rsidTr="00E31D75">
        <w:tc>
          <w:tcPr>
            <w:tcW w:w="576" w:type="dxa"/>
            <w:vMerge/>
          </w:tcPr>
          <w:p w:rsidR="0099781E" w:rsidRPr="0093301C" w:rsidRDefault="0099781E" w:rsidP="009543EF">
            <w:pPr>
              <w:pStyle w:val="aa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vMerge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01C">
              <w:rPr>
                <w:rFonts w:ascii="Times New Roman" w:hAnsi="Times New Roman" w:cs="Times New Roman"/>
                <w:sz w:val="22"/>
                <w:szCs w:val="22"/>
              </w:rPr>
              <w:t>здравоохранения, образования, культуры и спорта; коммунальной инфраструктуры, административных и иных зданий, охраны окружающей среды</w:t>
            </w:r>
          </w:p>
        </w:tc>
        <w:tc>
          <w:tcPr>
            <w:tcW w:w="2026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01C">
              <w:rPr>
                <w:rFonts w:ascii="Times New Roman" w:hAnsi="Times New Roman" w:cs="Times New Roman"/>
                <w:sz w:val="22"/>
                <w:szCs w:val="22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  <w:p w:rsidR="0099781E" w:rsidRPr="0093301C" w:rsidRDefault="0099781E" w:rsidP="00855335">
            <w:pPr>
              <w:rPr>
                <w:sz w:val="22"/>
                <w:szCs w:val="22"/>
              </w:rPr>
            </w:pPr>
          </w:p>
        </w:tc>
      </w:tr>
      <w:tr w:rsidR="00E31D75" w:rsidRPr="0055722F" w:rsidTr="00E31D75">
        <w:tc>
          <w:tcPr>
            <w:tcW w:w="576" w:type="dxa"/>
          </w:tcPr>
          <w:p w:rsidR="00E31D75" w:rsidRPr="0055722F" w:rsidRDefault="00E31D75" w:rsidP="00E31D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</w:tcPr>
          <w:p w:rsidR="00E31D75" w:rsidRPr="0055722F" w:rsidRDefault="00E31D75" w:rsidP="009543E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31D75" w:rsidRPr="0055722F" w:rsidRDefault="00E31D75" w:rsidP="00E769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</w:tcPr>
          <w:p w:rsidR="00E31D75" w:rsidRPr="0055722F" w:rsidRDefault="00E31D75" w:rsidP="00E769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1E" w:rsidRPr="0055722F" w:rsidTr="00E31D75">
        <w:tc>
          <w:tcPr>
            <w:tcW w:w="576" w:type="dxa"/>
          </w:tcPr>
          <w:p w:rsidR="0099781E" w:rsidRPr="0055722F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9" w:type="dxa"/>
          </w:tcPr>
          <w:p w:rsidR="0099781E" w:rsidRPr="0055722F" w:rsidRDefault="0099781E" w:rsidP="00855335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268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26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9781E" w:rsidRPr="0055722F" w:rsidTr="00E31D75">
        <w:tc>
          <w:tcPr>
            <w:tcW w:w="576" w:type="dxa"/>
          </w:tcPr>
          <w:p w:rsidR="0099781E" w:rsidRPr="0055722F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9" w:type="dxa"/>
          </w:tcPr>
          <w:p w:rsidR="0099781E" w:rsidRPr="0055722F" w:rsidRDefault="0099781E" w:rsidP="00855335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268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026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99781E" w:rsidRPr="0055722F" w:rsidTr="00E31D75">
        <w:tc>
          <w:tcPr>
            <w:tcW w:w="576" w:type="dxa"/>
          </w:tcPr>
          <w:p w:rsidR="0099781E" w:rsidRPr="0055722F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9" w:type="dxa"/>
          </w:tcPr>
          <w:p w:rsidR="0099781E" w:rsidRPr="0055722F" w:rsidRDefault="0099781E" w:rsidP="00855335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Наличие потребителей продукции (услуг), создаваемой в результате 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2268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26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9781E" w:rsidRPr="005F3E53" w:rsidTr="00E31D75">
        <w:tc>
          <w:tcPr>
            <w:tcW w:w="576" w:type="dxa"/>
          </w:tcPr>
          <w:p w:rsidR="0099781E" w:rsidRPr="0055722F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9" w:type="dxa"/>
          </w:tcPr>
          <w:p w:rsidR="0099781E" w:rsidRPr="0055722F" w:rsidRDefault="0099781E" w:rsidP="00855335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проектной мощности создаваемого (реконструируемого) объекта капитального строительства </w:t>
            </w:r>
          </w:p>
          <w:p w:rsidR="0099781E" w:rsidRPr="0055722F" w:rsidRDefault="0099781E" w:rsidP="00855335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к мощности, необходимой для производства продукции (услуг) </w:t>
            </w:r>
          </w:p>
          <w:p w:rsidR="0099781E" w:rsidRPr="0055722F" w:rsidRDefault="0099781E" w:rsidP="00855335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в объёме, предусмотренном для муниципальных нужд </w:t>
            </w:r>
          </w:p>
        </w:tc>
        <w:tc>
          <w:tcPr>
            <w:tcW w:w="2268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26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99781E" w:rsidRPr="005F3E53" w:rsidTr="00E31D75">
        <w:tc>
          <w:tcPr>
            <w:tcW w:w="576" w:type="dxa"/>
          </w:tcPr>
          <w:p w:rsidR="0099781E" w:rsidRPr="0055722F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9" w:type="dxa"/>
          </w:tcPr>
          <w:p w:rsidR="0099781E" w:rsidRPr="0055722F" w:rsidRDefault="0099781E" w:rsidP="00855335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Возможность обеспечения планируемого объекта капитального строительства инженерной и транспортной инфраструктурами в объёмах, достаточных для реализации проекта</w:t>
            </w:r>
            <w:proofErr w:type="gramEnd"/>
          </w:p>
        </w:tc>
        <w:tc>
          <w:tcPr>
            <w:tcW w:w="2268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26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9781E" w:rsidRPr="005F3E53" w:rsidTr="00E31D75">
        <w:tc>
          <w:tcPr>
            <w:tcW w:w="576" w:type="dxa"/>
          </w:tcPr>
          <w:p w:rsidR="0099781E" w:rsidRPr="005F3E53" w:rsidRDefault="0099781E" w:rsidP="0085533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26" w:type="dxa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9781E" w:rsidRDefault="0099781E" w:rsidP="009543EF">
      <w:pPr>
        <w:pStyle w:val="1"/>
        <w:spacing w:before="0" w:after="0"/>
        <w:ind w:firstLine="709"/>
        <w:rPr>
          <w:b w:val="0"/>
          <w:sz w:val="24"/>
          <w:szCs w:val="24"/>
        </w:rPr>
      </w:pPr>
      <w:bookmarkStart w:id="50" w:name="sub_13000"/>
    </w:p>
    <w:p w:rsidR="0099781E" w:rsidRDefault="0099781E" w:rsidP="009543EF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543EF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543EF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543EF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543EF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543EF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543EF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543EF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</w:p>
    <w:p w:rsidR="006A21BF" w:rsidRDefault="006A21BF" w:rsidP="009543EF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</w:p>
    <w:p w:rsidR="006A21BF" w:rsidRDefault="006A21BF" w:rsidP="009543EF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</w:p>
    <w:p w:rsidR="006A21BF" w:rsidRDefault="006A21BF" w:rsidP="009543EF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</w:p>
    <w:p w:rsidR="0099781E" w:rsidRPr="00FE79CF" w:rsidRDefault="0099781E" w:rsidP="009543EF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  <w:r w:rsidRPr="00FE79CF">
        <w:rPr>
          <w:rFonts w:ascii="Times New Roman" w:hAnsi="Times New Roman"/>
          <w:b w:val="0"/>
          <w:color w:val="auto"/>
        </w:rPr>
        <w:lastRenderedPageBreak/>
        <w:t>Приложение № 3</w:t>
      </w:r>
    </w:p>
    <w:bookmarkEnd w:id="50"/>
    <w:p w:rsidR="00FD6157" w:rsidRPr="00FE79CF" w:rsidRDefault="00FD6157" w:rsidP="00FD6157">
      <w:pPr>
        <w:tabs>
          <w:tab w:val="left" w:pos="6431"/>
        </w:tabs>
        <w:ind w:firstLine="709"/>
        <w:jc w:val="right"/>
        <w:rPr>
          <w:bCs/>
        </w:rPr>
      </w:pPr>
      <w:r w:rsidRPr="00FE79CF">
        <w:rPr>
          <w:bCs/>
        </w:rPr>
        <w:t xml:space="preserve">к </w:t>
      </w:r>
      <w:proofErr w:type="gramStart"/>
      <w:r>
        <w:rPr>
          <w:bCs/>
        </w:rPr>
        <w:t>М</w:t>
      </w:r>
      <w:hyperlink w:anchor="_Методика_оценки_эффективности" w:history="1">
        <w:r w:rsidRPr="00FE79CF">
          <w:t>етодике</w:t>
        </w:r>
        <w:proofErr w:type="gramEnd"/>
      </w:hyperlink>
      <w:r w:rsidRPr="00FE79CF">
        <w:rPr>
          <w:bCs/>
        </w:rPr>
        <w:t xml:space="preserve"> оценки эффективности </w:t>
      </w:r>
    </w:p>
    <w:p w:rsidR="00FD6157" w:rsidRDefault="00FD6157" w:rsidP="00FD6157">
      <w:pPr>
        <w:tabs>
          <w:tab w:val="left" w:pos="6431"/>
        </w:tabs>
        <w:ind w:firstLine="709"/>
        <w:jc w:val="right"/>
        <w:rPr>
          <w:bCs/>
        </w:rPr>
      </w:pPr>
      <w:r w:rsidRPr="00FE79CF">
        <w:rPr>
          <w:bCs/>
        </w:rPr>
        <w:t xml:space="preserve">использования средств </w:t>
      </w:r>
      <w:r>
        <w:rPr>
          <w:bCs/>
        </w:rPr>
        <w:t xml:space="preserve"> бюджета Ибресинского </w:t>
      </w:r>
    </w:p>
    <w:p w:rsidR="00FD6157" w:rsidRDefault="00FD6157" w:rsidP="00FD6157">
      <w:pPr>
        <w:tabs>
          <w:tab w:val="left" w:pos="6431"/>
        </w:tabs>
        <w:ind w:firstLine="709"/>
        <w:jc w:val="right"/>
        <w:rPr>
          <w:bCs/>
        </w:rPr>
      </w:pPr>
      <w:r>
        <w:rPr>
          <w:bCs/>
        </w:rPr>
        <w:t>муниципального округа Чувашской Республики</w:t>
      </w:r>
      <w:r w:rsidRPr="00FE79CF">
        <w:rPr>
          <w:bCs/>
        </w:rPr>
        <w:t>,</w:t>
      </w:r>
    </w:p>
    <w:p w:rsidR="00FD6157" w:rsidRPr="00FE79CF" w:rsidRDefault="00FD6157" w:rsidP="00FD6157">
      <w:pPr>
        <w:tabs>
          <w:tab w:val="left" w:pos="6431"/>
        </w:tabs>
        <w:ind w:firstLine="709"/>
        <w:jc w:val="right"/>
        <w:rPr>
          <w:bCs/>
        </w:rPr>
      </w:pPr>
      <w:proofErr w:type="gramStart"/>
      <w:r w:rsidRPr="00FE79CF">
        <w:rPr>
          <w:bCs/>
        </w:rPr>
        <w:t>направляемых</w:t>
      </w:r>
      <w:proofErr w:type="gramEnd"/>
      <w:r w:rsidRPr="00FE79CF">
        <w:rPr>
          <w:bCs/>
        </w:rPr>
        <w:t xml:space="preserve"> на капитальные вложения</w:t>
      </w:r>
    </w:p>
    <w:p w:rsidR="0099781E" w:rsidRPr="00FE79CF" w:rsidRDefault="0099781E" w:rsidP="009543EF">
      <w:pPr>
        <w:ind w:firstLine="709"/>
        <w:jc w:val="right"/>
        <w:rPr>
          <w:bCs/>
        </w:rPr>
      </w:pPr>
    </w:p>
    <w:p w:rsidR="00E769B6" w:rsidRDefault="00E769B6" w:rsidP="009543EF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99781E" w:rsidRPr="0055722F" w:rsidRDefault="0099781E" w:rsidP="009543EF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5722F">
        <w:rPr>
          <w:rFonts w:ascii="Times New Roman" w:hAnsi="Times New Roman"/>
          <w:color w:val="auto"/>
          <w:sz w:val="24"/>
          <w:szCs w:val="24"/>
        </w:rPr>
        <w:t xml:space="preserve">Рекомендуемые количественные показатели, </w:t>
      </w:r>
    </w:p>
    <w:p w:rsidR="0099781E" w:rsidRPr="0055722F" w:rsidRDefault="0099781E" w:rsidP="009543EF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5722F">
        <w:rPr>
          <w:rFonts w:ascii="Times New Roman" w:hAnsi="Times New Roman"/>
          <w:color w:val="auto"/>
          <w:sz w:val="24"/>
          <w:szCs w:val="24"/>
        </w:rPr>
        <w:t>характеризующие цель и результаты реализации проекта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534"/>
        <w:gridCol w:w="304"/>
        <w:gridCol w:w="3969"/>
      </w:tblGrid>
      <w:tr w:rsidR="0099781E" w:rsidRPr="005F3E53" w:rsidTr="008E0DC2">
        <w:tc>
          <w:tcPr>
            <w:tcW w:w="2832" w:type="dxa"/>
            <w:vMerge w:val="restart"/>
          </w:tcPr>
          <w:p w:rsidR="0099781E" w:rsidRPr="004F6DD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DDC">
              <w:rPr>
                <w:rFonts w:ascii="Times New Roman" w:hAnsi="Times New Roman" w:cs="Times New Roman"/>
                <w:sz w:val="22"/>
                <w:szCs w:val="22"/>
              </w:rPr>
              <w:t>Объекты капитального строительства</w:t>
            </w:r>
          </w:p>
        </w:tc>
        <w:tc>
          <w:tcPr>
            <w:tcW w:w="6807" w:type="dxa"/>
            <w:gridSpan w:val="3"/>
          </w:tcPr>
          <w:p w:rsidR="0099781E" w:rsidRPr="004F6DD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DDC">
              <w:rPr>
                <w:rFonts w:ascii="Times New Roman" w:hAnsi="Times New Roman" w:cs="Times New Roman"/>
                <w:sz w:val="22"/>
                <w:szCs w:val="22"/>
              </w:rPr>
              <w:t>Количественные показатели</w:t>
            </w:r>
          </w:p>
        </w:tc>
      </w:tr>
      <w:tr w:rsidR="0099781E" w:rsidRPr="005F3E53" w:rsidTr="008E0DC2">
        <w:tc>
          <w:tcPr>
            <w:tcW w:w="2832" w:type="dxa"/>
            <w:vMerge/>
          </w:tcPr>
          <w:p w:rsidR="0099781E" w:rsidRPr="004F6DDC" w:rsidRDefault="0099781E" w:rsidP="0085533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gridSpan w:val="2"/>
          </w:tcPr>
          <w:p w:rsidR="0099781E" w:rsidRPr="004F6DD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DDC">
              <w:rPr>
                <w:rFonts w:ascii="Times New Roman" w:hAnsi="Times New Roman" w:cs="Times New Roman"/>
                <w:sz w:val="22"/>
                <w:szCs w:val="22"/>
              </w:rPr>
              <w:t>характеризующие прямые (непосредственные) результаты проекта</w:t>
            </w:r>
          </w:p>
        </w:tc>
        <w:tc>
          <w:tcPr>
            <w:tcW w:w="3969" w:type="dxa"/>
          </w:tcPr>
          <w:p w:rsidR="0099781E" w:rsidRPr="004F6DD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DDC">
              <w:rPr>
                <w:rFonts w:ascii="Times New Roman" w:hAnsi="Times New Roman" w:cs="Times New Roman"/>
                <w:sz w:val="22"/>
                <w:szCs w:val="22"/>
              </w:rPr>
              <w:t>характеризующие конечные результаты проекта</w:t>
            </w:r>
          </w:p>
        </w:tc>
      </w:tr>
      <w:tr w:rsidR="0099781E" w:rsidRPr="005F3E53" w:rsidTr="008E0DC2">
        <w:tc>
          <w:tcPr>
            <w:tcW w:w="2832" w:type="dxa"/>
          </w:tcPr>
          <w:p w:rsidR="0099781E" w:rsidRPr="0055722F" w:rsidRDefault="0099781E" w:rsidP="006A21B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2"/>
          </w:tcPr>
          <w:p w:rsidR="0099781E" w:rsidRPr="0055722F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9781E" w:rsidRPr="0055722F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81E" w:rsidRPr="005F3E53" w:rsidTr="008E0DC2">
        <w:tc>
          <w:tcPr>
            <w:tcW w:w="9639" w:type="dxa"/>
            <w:gridSpan w:val="4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(реконструкция) объектов образования, культуры и спорта</w:t>
            </w:r>
          </w:p>
        </w:tc>
      </w:tr>
      <w:tr w:rsidR="0099781E" w:rsidRPr="005F3E53" w:rsidTr="008E0DC2">
        <w:tc>
          <w:tcPr>
            <w:tcW w:w="2832" w:type="dxa"/>
          </w:tcPr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2838" w:type="dxa"/>
            <w:gridSpan w:val="2"/>
          </w:tcPr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мест;</w:t>
            </w:r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кв.м.</w:t>
            </w:r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Строительный объём, куб.м.</w:t>
            </w:r>
          </w:p>
          <w:p w:rsidR="0099781E" w:rsidRPr="0055722F" w:rsidRDefault="0099781E" w:rsidP="00855335"/>
        </w:tc>
        <w:tc>
          <w:tcPr>
            <w:tcW w:w="3969" w:type="dxa"/>
          </w:tcPr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(сохраняемых) рабочих мест,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единицы.</w:t>
            </w:r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(в расчёте на 100 детей) местами </w:t>
            </w:r>
          </w:p>
          <w:p w:rsidR="0099781E" w:rsidRPr="0055722F" w:rsidRDefault="0099781E" w:rsidP="00855335">
            <w:pPr>
              <w:pStyle w:val="aa"/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образовательных, общеобразовательных учебных учреждениях, центрах детского творчества, в процентах к уровню обеспеченности до реализации проекта</w:t>
            </w:r>
          </w:p>
        </w:tc>
      </w:tr>
      <w:tr w:rsidR="0099781E" w:rsidRPr="005F3E53" w:rsidTr="008E0DC2">
        <w:trPr>
          <w:trHeight w:val="840"/>
        </w:trPr>
        <w:tc>
          <w:tcPr>
            <w:tcW w:w="2832" w:type="dxa"/>
          </w:tcPr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, музеи, библиотеки и т.п.)</w:t>
            </w:r>
          </w:p>
        </w:tc>
        <w:tc>
          <w:tcPr>
            <w:tcW w:w="2838" w:type="dxa"/>
            <w:gridSpan w:val="2"/>
          </w:tcPr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мест; количество посетителей в день. Для библиотек – число единиц библиотечного фонда.</w:t>
            </w:r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кв.м.</w:t>
            </w:r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Строительный объём, куб</w:t>
            </w:r>
            <w:proofErr w:type="gramStart"/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969" w:type="dxa"/>
          </w:tcPr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   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(в расчёте на 1000 жителей) местами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в учреждениях культуры, в процентах к уровню обеспеченности до реализации проекта</w:t>
            </w:r>
          </w:p>
        </w:tc>
      </w:tr>
      <w:tr w:rsidR="0099781E" w:rsidRPr="005F3E53" w:rsidTr="008E0DC2">
        <w:tc>
          <w:tcPr>
            <w:tcW w:w="2832" w:type="dxa"/>
          </w:tcPr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спорта (стадионы, спортивные центры, плавательные бассейны и другие спортивные сооружения)</w:t>
            </w:r>
          </w:p>
        </w:tc>
        <w:tc>
          <w:tcPr>
            <w:tcW w:w="2838" w:type="dxa"/>
            <w:gridSpan w:val="2"/>
          </w:tcPr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1. Мощность объекта: пропускная способность спортивных сооружений; количество мест; </w:t>
            </w:r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тыс. человек.</w:t>
            </w:r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кв.м.</w:t>
            </w:r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Строительный объём, куб</w:t>
            </w:r>
            <w:proofErr w:type="gramStart"/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объектами физической культуры и спорта, рост количества ме</w:t>
            </w:r>
            <w:proofErr w:type="gramStart"/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ст в пр</w:t>
            </w:r>
            <w:proofErr w:type="gramEnd"/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оцентах к уровню обеспеченности до реализации проекта</w:t>
            </w:r>
          </w:p>
        </w:tc>
      </w:tr>
      <w:tr w:rsidR="0099781E" w:rsidRPr="005F3E53" w:rsidTr="008E0DC2">
        <w:tc>
          <w:tcPr>
            <w:tcW w:w="9639" w:type="dxa"/>
            <w:gridSpan w:val="4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(реконструкция) общественных зданий и жилых помещений</w:t>
            </w:r>
          </w:p>
        </w:tc>
      </w:tr>
      <w:tr w:rsidR="0099781E" w:rsidRPr="005F3E53" w:rsidTr="008E0DC2">
        <w:tc>
          <w:tcPr>
            <w:tcW w:w="2832" w:type="dxa"/>
          </w:tcPr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2838" w:type="dxa"/>
            <w:gridSpan w:val="2"/>
          </w:tcPr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1. Общая площадь объекта, кв. м. </w:t>
            </w:r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Полезная жилая площадь объекта, кв. м.</w:t>
            </w:r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Количество квартир</w:t>
            </w:r>
          </w:p>
        </w:tc>
        <w:tc>
          <w:tcPr>
            <w:tcW w:w="3969" w:type="dxa"/>
          </w:tcPr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очередников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улучшение жилищных условий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781E" w:rsidRPr="0055722F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в процентах к количеству очередников до реализации проекта</w:t>
            </w:r>
          </w:p>
        </w:tc>
      </w:tr>
      <w:tr w:rsidR="0099781E" w:rsidRPr="005F3E53" w:rsidTr="008E0DC2">
        <w:tc>
          <w:tcPr>
            <w:tcW w:w="9639" w:type="dxa"/>
            <w:gridSpan w:val="4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(реконструкция) объектов коммунальной инфраструктуры и охраны окружающей среды</w:t>
            </w:r>
          </w:p>
        </w:tc>
      </w:tr>
      <w:tr w:rsidR="0099781E" w:rsidRPr="005F3E53" w:rsidTr="008E0DC2">
        <w:trPr>
          <w:trHeight w:val="3322"/>
        </w:trPr>
        <w:tc>
          <w:tcPr>
            <w:tcW w:w="2832" w:type="dxa"/>
          </w:tcPr>
          <w:p w:rsidR="0099781E" w:rsidRPr="00592D53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коммунальной инфраструктуры (объекты водоснабжения, </w:t>
            </w:r>
            <w:proofErr w:type="gramEnd"/>
          </w:p>
          <w:p w:rsidR="0099781E" w:rsidRPr="00592D53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водоотведения, тепл</w:t>
            </w:r>
            <w:proofErr w:type="gramStart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, газо- и электроснабжения)</w:t>
            </w:r>
          </w:p>
        </w:tc>
        <w:tc>
          <w:tcPr>
            <w:tcW w:w="2534" w:type="dxa"/>
          </w:tcPr>
          <w:p w:rsidR="0099781E" w:rsidRPr="00592D53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1. Мощность объекта в соответствующих натуральных единицах измерения. </w:t>
            </w:r>
          </w:p>
          <w:p w:rsidR="0099781E" w:rsidRPr="00592D53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2. Размерные        и         иные характеристики объекта (газ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/провод</w:t>
            </w: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proofErr w:type="gramStart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, давление; электрических сетей – км, напряжение и т.п.)</w:t>
            </w:r>
          </w:p>
        </w:tc>
        <w:tc>
          <w:tcPr>
            <w:tcW w:w="4273" w:type="dxa"/>
            <w:gridSpan w:val="2"/>
          </w:tcPr>
          <w:p w:rsidR="0099781E" w:rsidRPr="00592D53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создаваемых (сохраняемых) рабочих мест, единицы. </w:t>
            </w:r>
          </w:p>
          <w:p w:rsidR="0099781E" w:rsidRPr="00592D53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количества населённых пунктов,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одопровод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и канализацию, единицы. </w:t>
            </w:r>
          </w:p>
          <w:p w:rsidR="0099781E" w:rsidRPr="00592D53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1E" w:rsidRPr="005F3E53" w:rsidTr="008E0DC2">
        <w:tc>
          <w:tcPr>
            <w:tcW w:w="9639" w:type="dxa"/>
            <w:gridSpan w:val="4"/>
          </w:tcPr>
          <w:p w:rsidR="0099781E" w:rsidRPr="0093301C" w:rsidRDefault="0099781E" w:rsidP="0085533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(реконструкция) объектов транспортной инфраструктуры</w:t>
            </w:r>
          </w:p>
        </w:tc>
      </w:tr>
      <w:tr w:rsidR="0099781E" w:rsidRPr="005F3E53" w:rsidTr="008E0DC2">
        <w:tc>
          <w:tcPr>
            <w:tcW w:w="2832" w:type="dxa"/>
          </w:tcPr>
          <w:p w:rsidR="0099781E" w:rsidRPr="00592D53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Пути сообщения общего пользования (автомобил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дороги с твёрдым покрытием</w:t>
            </w: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</w:tcPr>
          <w:p w:rsidR="0099781E" w:rsidRPr="00592D53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1. Эксплуатационная длина путей сообщения общего пользования, </w:t>
            </w:r>
            <w:proofErr w:type="gramStart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781E" w:rsidRPr="00592D53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:rsidR="0099781E" w:rsidRPr="00592D53" w:rsidRDefault="0099781E" w:rsidP="008553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99781E" w:rsidRPr="00592D53" w:rsidRDefault="0099781E" w:rsidP="00855335">
            <w:r>
              <w:t>2</w:t>
            </w:r>
            <w:r w:rsidRPr="00592D53">
              <w:t>. Увеличение доли населённых пунктов, связанных дорогами с твёрдым покрытием с сетью путей сообщения общего пользования</w:t>
            </w:r>
          </w:p>
        </w:tc>
      </w:tr>
    </w:tbl>
    <w:p w:rsidR="0099781E" w:rsidRDefault="0099781E" w:rsidP="009543EF">
      <w:pPr>
        <w:pStyle w:val="1"/>
        <w:tabs>
          <w:tab w:val="left" w:pos="545"/>
        </w:tabs>
        <w:spacing w:before="0" w:after="0"/>
        <w:ind w:firstLine="709"/>
        <w:jc w:val="right"/>
        <w:rPr>
          <w:rFonts w:ascii="Times New Roman" w:hAnsi="Times New Roman"/>
          <w:b w:val="0"/>
          <w:color w:val="auto"/>
        </w:rPr>
      </w:pPr>
      <w:bookmarkStart w:id="51" w:name="sub_14000"/>
    </w:p>
    <w:bookmarkEnd w:id="51"/>
    <w:p w:rsidR="0099781E" w:rsidRPr="008B72A1" w:rsidRDefault="0099781E" w:rsidP="009543EF">
      <w:pPr>
        <w:ind w:firstLine="709"/>
        <w:jc w:val="right"/>
        <w:rPr>
          <w:rFonts w:ascii="Arial" w:hAnsi="Arial" w:cs="Arial"/>
          <w:bCs/>
          <w:color w:val="FF0000"/>
        </w:rPr>
      </w:pPr>
    </w:p>
    <w:p w:rsidR="0099781E" w:rsidRPr="0063507D" w:rsidRDefault="0099781E" w:rsidP="006A21BF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63507D">
        <w:rPr>
          <w:rFonts w:ascii="Times New Roman" w:hAnsi="Times New Roman"/>
          <w:color w:val="auto"/>
          <w:sz w:val="24"/>
          <w:szCs w:val="24"/>
        </w:rPr>
        <w:t>Сведения и количественные показатели</w:t>
      </w:r>
      <w:r w:rsidRPr="0063507D">
        <w:rPr>
          <w:rFonts w:ascii="Times New Roman" w:hAnsi="Times New Roman"/>
          <w:color w:val="auto"/>
          <w:sz w:val="24"/>
          <w:szCs w:val="24"/>
        </w:rPr>
        <w:br/>
        <w:t>результатов реализации инвестиционного проекта-аналога</w:t>
      </w:r>
    </w:p>
    <w:p w:rsidR="0099781E" w:rsidRPr="0063507D" w:rsidRDefault="0099781E" w:rsidP="006A21BF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07D">
        <w:rPr>
          <w:rFonts w:ascii="Times New Roman" w:hAnsi="Times New Roman" w:cs="Times New Roman"/>
          <w:sz w:val="28"/>
          <w:szCs w:val="28"/>
        </w:rPr>
        <w:t xml:space="preserve"> </w:t>
      </w:r>
      <w:r w:rsidRPr="0063507D">
        <w:rPr>
          <w:rFonts w:ascii="Times New Roman" w:hAnsi="Times New Roman" w:cs="Times New Roman"/>
          <w:sz w:val="24"/>
          <w:szCs w:val="24"/>
        </w:rPr>
        <w:t>Наименование инвестиционного проекта ________________________________________</w:t>
      </w:r>
    </w:p>
    <w:p w:rsidR="0099781E" w:rsidRPr="0063507D" w:rsidRDefault="0099781E" w:rsidP="006A21BF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07D">
        <w:rPr>
          <w:rFonts w:ascii="Times New Roman" w:hAnsi="Times New Roman" w:cs="Times New Roman"/>
          <w:sz w:val="24"/>
          <w:szCs w:val="24"/>
        </w:rPr>
        <w:t xml:space="preserve"> Срок реализации _____________________________________________________________</w:t>
      </w:r>
    </w:p>
    <w:p w:rsidR="0099781E" w:rsidRPr="0063507D" w:rsidRDefault="0099781E" w:rsidP="006A21BF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07D">
        <w:rPr>
          <w:rFonts w:ascii="Times New Roman" w:hAnsi="Times New Roman" w:cs="Times New Roman"/>
          <w:sz w:val="24"/>
          <w:szCs w:val="24"/>
        </w:rPr>
        <w:t xml:space="preserve"> Месторасположение объекта  __________________________________________________</w:t>
      </w:r>
    </w:p>
    <w:p w:rsidR="0099781E" w:rsidRPr="0063507D" w:rsidRDefault="0099781E" w:rsidP="006A21BF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07D">
        <w:rPr>
          <w:rFonts w:ascii="Times New Roman" w:hAnsi="Times New Roman" w:cs="Times New Roman"/>
          <w:sz w:val="24"/>
          <w:szCs w:val="24"/>
        </w:rPr>
        <w:t>Форма    реализации   инвестиционного   проекта    (строительство,    реконструкция</w:t>
      </w:r>
      <w:proofErr w:type="gramEnd"/>
    </w:p>
    <w:p w:rsidR="0099781E" w:rsidRPr="0063507D" w:rsidRDefault="0099781E" w:rsidP="006A21BF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07D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строительства, иные инвестиции в основной  капитал) ______</w:t>
      </w:r>
    </w:p>
    <w:p w:rsidR="0099781E" w:rsidRPr="0063507D" w:rsidRDefault="0099781E" w:rsidP="006A21BF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0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99781E" w:rsidRPr="0063507D" w:rsidRDefault="0099781E" w:rsidP="006A21BF"/>
    <w:p w:rsidR="0099781E" w:rsidRPr="0063507D" w:rsidRDefault="0099781E" w:rsidP="006A21BF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bookmarkStart w:id="52" w:name="sub_14010"/>
      <w:r w:rsidRPr="0063507D">
        <w:rPr>
          <w:rFonts w:ascii="Times New Roman" w:hAnsi="Times New Roman"/>
          <w:b w:val="0"/>
          <w:color w:val="auto"/>
          <w:sz w:val="24"/>
          <w:szCs w:val="24"/>
        </w:rPr>
        <w:t>Сметная стоимость и количественные показатели результатов реализации инвестиционного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447"/>
        <w:gridCol w:w="484"/>
        <w:gridCol w:w="808"/>
        <w:gridCol w:w="484"/>
        <w:gridCol w:w="1807"/>
      </w:tblGrid>
      <w:tr w:rsidR="0099781E" w:rsidRPr="0063507D" w:rsidTr="008E0DC2">
        <w:tc>
          <w:tcPr>
            <w:tcW w:w="540" w:type="dxa"/>
          </w:tcPr>
          <w:bookmarkEnd w:id="52"/>
          <w:p w:rsidR="0099781E" w:rsidRPr="0063507D" w:rsidRDefault="0099781E" w:rsidP="006A21BF">
            <w:pPr>
              <w:jc w:val="center"/>
            </w:pPr>
            <w:r w:rsidRPr="0063507D">
              <w:t xml:space="preserve">№ </w:t>
            </w:r>
            <w:proofErr w:type="gramStart"/>
            <w:r w:rsidRPr="0063507D">
              <w:t>п</w:t>
            </w:r>
            <w:proofErr w:type="gramEnd"/>
            <w:r w:rsidRPr="0063507D">
              <w:t>/п</w:t>
            </w:r>
          </w:p>
        </w:tc>
        <w:tc>
          <w:tcPr>
            <w:tcW w:w="5931" w:type="dxa"/>
            <w:gridSpan w:val="2"/>
          </w:tcPr>
          <w:p w:rsidR="0099781E" w:rsidRPr="0063507D" w:rsidRDefault="0099781E" w:rsidP="006A21BF">
            <w:pPr>
              <w:jc w:val="center"/>
            </w:pPr>
            <w:r w:rsidRPr="0063507D">
              <w:t>Наименование показателя</w:t>
            </w:r>
          </w:p>
        </w:tc>
        <w:tc>
          <w:tcPr>
            <w:tcW w:w="1292" w:type="dxa"/>
            <w:gridSpan w:val="2"/>
          </w:tcPr>
          <w:p w:rsidR="0099781E" w:rsidRPr="0063507D" w:rsidRDefault="0099781E" w:rsidP="006A21BF">
            <w:pPr>
              <w:jc w:val="center"/>
            </w:pPr>
            <w:r w:rsidRPr="0063507D">
              <w:t>Ед. измерения</w:t>
            </w:r>
          </w:p>
        </w:tc>
        <w:tc>
          <w:tcPr>
            <w:tcW w:w="1807" w:type="dxa"/>
          </w:tcPr>
          <w:p w:rsidR="0099781E" w:rsidRPr="0063507D" w:rsidRDefault="0099781E" w:rsidP="006A21BF">
            <w:pPr>
              <w:jc w:val="center"/>
            </w:pPr>
            <w:r w:rsidRPr="0063507D">
              <w:t>Значение показателя по проекту</w:t>
            </w:r>
          </w:p>
        </w:tc>
      </w:tr>
      <w:tr w:rsidR="0099781E" w:rsidRPr="0063507D" w:rsidTr="008E0DC2">
        <w:tc>
          <w:tcPr>
            <w:tcW w:w="540" w:type="dxa"/>
          </w:tcPr>
          <w:p w:rsidR="0099781E" w:rsidRPr="0063507D" w:rsidRDefault="0099781E" w:rsidP="006A21BF">
            <w:pPr>
              <w:jc w:val="center"/>
            </w:pPr>
          </w:p>
        </w:tc>
        <w:tc>
          <w:tcPr>
            <w:tcW w:w="5931" w:type="dxa"/>
            <w:gridSpan w:val="2"/>
          </w:tcPr>
          <w:p w:rsidR="0099781E" w:rsidRPr="0063507D" w:rsidRDefault="0099781E" w:rsidP="006A21BF">
            <w:r w:rsidRPr="0063507D">
              <w:t>Сметная стоимость объекта-аналога, по заключению государственной экспертизы (с указанием года её получения)/ в ценах года расчёта сметной стоимости планируемого объекта капитального строительства, реализуемого в рамках проекта, представленного для проведения оценки эффективности  (с указанием года её определения)</w:t>
            </w:r>
          </w:p>
        </w:tc>
        <w:tc>
          <w:tcPr>
            <w:tcW w:w="1292" w:type="dxa"/>
            <w:gridSpan w:val="2"/>
          </w:tcPr>
          <w:p w:rsidR="0099781E" w:rsidRPr="0063507D" w:rsidRDefault="0099781E" w:rsidP="006A21BF">
            <w:r w:rsidRPr="0063507D">
              <w:t xml:space="preserve"> тыс. руб.</w:t>
            </w:r>
          </w:p>
        </w:tc>
        <w:tc>
          <w:tcPr>
            <w:tcW w:w="1807" w:type="dxa"/>
          </w:tcPr>
          <w:p w:rsidR="0099781E" w:rsidRPr="0063507D" w:rsidRDefault="0099781E" w:rsidP="006A21BF">
            <w:pPr>
              <w:jc w:val="center"/>
            </w:pPr>
          </w:p>
          <w:p w:rsidR="0099781E" w:rsidRPr="0063507D" w:rsidRDefault="0099781E" w:rsidP="006A21BF">
            <w:pPr>
              <w:jc w:val="center"/>
            </w:pPr>
          </w:p>
          <w:p w:rsidR="0099781E" w:rsidRPr="0063507D" w:rsidRDefault="0099781E" w:rsidP="006A21BF">
            <w:pPr>
              <w:jc w:val="center"/>
            </w:pPr>
            <w:r w:rsidRPr="0063507D">
              <w:t>/</w:t>
            </w:r>
          </w:p>
        </w:tc>
      </w:tr>
      <w:tr w:rsidR="0099781E" w:rsidRPr="0063507D" w:rsidTr="008E0DC2">
        <w:tc>
          <w:tcPr>
            <w:tcW w:w="540" w:type="dxa"/>
          </w:tcPr>
          <w:p w:rsidR="0099781E" w:rsidRPr="0063507D" w:rsidRDefault="0099781E" w:rsidP="006A21BF">
            <w:pPr>
              <w:jc w:val="center"/>
            </w:pPr>
          </w:p>
        </w:tc>
        <w:tc>
          <w:tcPr>
            <w:tcW w:w="5931" w:type="dxa"/>
            <w:gridSpan w:val="2"/>
          </w:tcPr>
          <w:p w:rsidR="0099781E" w:rsidRPr="0063507D" w:rsidRDefault="0099781E" w:rsidP="006A21BF">
            <w:r w:rsidRPr="0063507D">
              <w:t xml:space="preserve">   в том числе:  строительно-монтажные работы</w:t>
            </w:r>
          </w:p>
        </w:tc>
        <w:tc>
          <w:tcPr>
            <w:tcW w:w="1292" w:type="dxa"/>
            <w:gridSpan w:val="2"/>
          </w:tcPr>
          <w:p w:rsidR="0099781E" w:rsidRPr="0063507D" w:rsidRDefault="0099781E" w:rsidP="006A21BF"/>
        </w:tc>
        <w:tc>
          <w:tcPr>
            <w:tcW w:w="1807" w:type="dxa"/>
          </w:tcPr>
          <w:p w:rsidR="0099781E" w:rsidRPr="0063507D" w:rsidRDefault="0099781E" w:rsidP="006A21BF">
            <w:pPr>
              <w:jc w:val="center"/>
            </w:pPr>
            <w:r w:rsidRPr="0063507D">
              <w:t>/</w:t>
            </w:r>
          </w:p>
        </w:tc>
      </w:tr>
      <w:tr w:rsidR="0099781E" w:rsidRPr="0063507D" w:rsidTr="008E0DC2">
        <w:tc>
          <w:tcPr>
            <w:tcW w:w="540" w:type="dxa"/>
          </w:tcPr>
          <w:p w:rsidR="0099781E" w:rsidRPr="0063507D" w:rsidRDefault="0099781E" w:rsidP="006A21BF">
            <w:pPr>
              <w:jc w:val="center"/>
            </w:pPr>
          </w:p>
        </w:tc>
        <w:tc>
          <w:tcPr>
            <w:tcW w:w="5931" w:type="dxa"/>
            <w:gridSpan w:val="2"/>
          </w:tcPr>
          <w:p w:rsidR="0099781E" w:rsidRPr="0063507D" w:rsidRDefault="0099781E" w:rsidP="006A21BF">
            <w:r w:rsidRPr="0063507D">
              <w:t xml:space="preserve">                          приобретение машин и оборудования</w:t>
            </w:r>
          </w:p>
        </w:tc>
        <w:tc>
          <w:tcPr>
            <w:tcW w:w="1292" w:type="dxa"/>
            <w:gridSpan w:val="2"/>
          </w:tcPr>
          <w:p w:rsidR="0099781E" w:rsidRPr="0063507D" w:rsidRDefault="0099781E" w:rsidP="006A21BF"/>
        </w:tc>
        <w:tc>
          <w:tcPr>
            <w:tcW w:w="1807" w:type="dxa"/>
          </w:tcPr>
          <w:p w:rsidR="0099781E" w:rsidRPr="0063507D" w:rsidRDefault="0099781E" w:rsidP="006A21BF">
            <w:pPr>
              <w:jc w:val="center"/>
            </w:pPr>
            <w:r w:rsidRPr="0063507D">
              <w:t>/</w:t>
            </w:r>
          </w:p>
        </w:tc>
      </w:tr>
      <w:tr w:rsidR="0099781E" w:rsidRPr="0063507D" w:rsidTr="008E0DC2">
        <w:tc>
          <w:tcPr>
            <w:tcW w:w="540" w:type="dxa"/>
          </w:tcPr>
          <w:p w:rsidR="0099781E" w:rsidRPr="0063507D" w:rsidRDefault="0099781E" w:rsidP="006A21BF">
            <w:pPr>
              <w:jc w:val="center"/>
            </w:pPr>
          </w:p>
        </w:tc>
        <w:tc>
          <w:tcPr>
            <w:tcW w:w="5931" w:type="dxa"/>
            <w:gridSpan w:val="2"/>
          </w:tcPr>
          <w:p w:rsidR="0099781E" w:rsidRPr="0063507D" w:rsidRDefault="0099781E" w:rsidP="006A21BF">
            <w:r w:rsidRPr="0063507D">
              <w:t xml:space="preserve">                          прочие затраты</w:t>
            </w:r>
          </w:p>
        </w:tc>
        <w:tc>
          <w:tcPr>
            <w:tcW w:w="1292" w:type="dxa"/>
            <w:gridSpan w:val="2"/>
          </w:tcPr>
          <w:p w:rsidR="0099781E" w:rsidRPr="0063507D" w:rsidRDefault="0099781E" w:rsidP="006A21BF"/>
        </w:tc>
        <w:tc>
          <w:tcPr>
            <w:tcW w:w="1807" w:type="dxa"/>
          </w:tcPr>
          <w:p w:rsidR="0099781E" w:rsidRPr="0063507D" w:rsidRDefault="0099781E" w:rsidP="006A21BF">
            <w:pPr>
              <w:jc w:val="center"/>
            </w:pPr>
            <w:r w:rsidRPr="0063507D">
              <w:t>/</w:t>
            </w:r>
          </w:p>
        </w:tc>
      </w:tr>
      <w:tr w:rsidR="0099781E" w:rsidRPr="0063507D" w:rsidTr="008E0DC2">
        <w:tc>
          <w:tcPr>
            <w:tcW w:w="9570" w:type="dxa"/>
            <w:gridSpan w:val="6"/>
          </w:tcPr>
          <w:p w:rsidR="0099781E" w:rsidRPr="0063507D" w:rsidRDefault="0099781E" w:rsidP="006A21BF">
            <w:pPr>
              <w:jc w:val="center"/>
            </w:pPr>
            <w:r w:rsidRPr="0063507D">
              <w:t>Показатели, характеризующие прямые результаты реализации проекта-аналога</w:t>
            </w:r>
          </w:p>
        </w:tc>
      </w:tr>
      <w:tr w:rsidR="0099781E" w:rsidRPr="0063507D" w:rsidTr="008E0DC2">
        <w:tc>
          <w:tcPr>
            <w:tcW w:w="540" w:type="dxa"/>
          </w:tcPr>
          <w:p w:rsidR="0099781E" w:rsidRPr="0063507D" w:rsidRDefault="0099781E" w:rsidP="006A21BF">
            <w:pPr>
              <w:jc w:val="center"/>
            </w:pPr>
            <w:r w:rsidRPr="0063507D">
              <w:t>1.</w:t>
            </w:r>
          </w:p>
        </w:tc>
        <w:tc>
          <w:tcPr>
            <w:tcW w:w="5931" w:type="dxa"/>
            <w:gridSpan w:val="2"/>
          </w:tcPr>
          <w:p w:rsidR="0099781E" w:rsidRPr="0063507D" w:rsidRDefault="0099781E" w:rsidP="006A21BF"/>
        </w:tc>
        <w:tc>
          <w:tcPr>
            <w:tcW w:w="1292" w:type="dxa"/>
            <w:gridSpan w:val="2"/>
          </w:tcPr>
          <w:p w:rsidR="0099781E" w:rsidRPr="0063507D" w:rsidRDefault="0099781E" w:rsidP="006A21BF"/>
        </w:tc>
        <w:tc>
          <w:tcPr>
            <w:tcW w:w="1807" w:type="dxa"/>
          </w:tcPr>
          <w:p w:rsidR="0099781E" w:rsidRPr="0063507D" w:rsidRDefault="0099781E" w:rsidP="006A21BF">
            <w:pPr>
              <w:jc w:val="center"/>
            </w:pPr>
          </w:p>
        </w:tc>
      </w:tr>
      <w:tr w:rsidR="0099781E" w:rsidRPr="0063507D" w:rsidTr="008E0DC2">
        <w:tc>
          <w:tcPr>
            <w:tcW w:w="9570" w:type="dxa"/>
            <w:gridSpan w:val="6"/>
          </w:tcPr>
          <w:p w:rsidR="0099781E" w:rsidRPr="0063507D" w:rsidRDefault="0099781E" w:rsidP="006A21BF">
            <w:pPr>
              <w:jc w:val="center"/>
            </w:pPr>
            <w:r w:rsidRPr="0063507D">
              <w:t>Показатели, характеризующие конечные результаты реализации</w:t>
            </w:r>
          </w:p>
          <w:p w:rsidR="0099781E" w:rsidRPr="0063507D" w:rsidRDefault="0099781E" w:rsidP="006A21BF">
            <w:pPr>
              <w:jc w:val="center"/>
            </w:pPr>
            <w:r w:rsidRPr="0063507D">
              <w:t>проекта-аналога</w:t>
            </w:r>
          </w:p>
        </w:tc>
      </w:tr>
      <w:tr w:rsidR="0099781E" w:rsidRPr="0063507D" w:rsidTr="008E0DC2">
        <w:tc>
          <w:tcPr>
            <w:tcW w:w="540" w:type="dxa"/>
          </w:tcPr>
          <w:p w:rsidR="0099781E" w:rsidRPr="0063507D" w:rsidRDefault="0099781E" w:rsidP="006A21BF">
            <w:pPr>
              <w:jc w:val="center"/>
            </w:pPr>
            <w:r w:rsidRPr="0063507D">
              <w:t>1.</w:t>
            </w:r>
          </w:p>
        </w:tc>
        <w:tc>
          <w:tcPr>
            <w:tcW w:w="5447" w:type="dxa"/>
          </w:tcPr>
          <w:p w:rsidR="0099781E" w:rsidRPr="0063507D" w:rsidRDefault="0099781E" w:rsidP="006A21BF"/>
        </w:tc>
        <w:tc>
          <w:tcPr>
            <w:tcW w:w="1292" w:type="dxa"/>
            <w:gridSpan w:val="2"/>
          </w:tcPr>
          <w:p w:rsidR="0099781E" w:rsidRPr="0063507D" w:rsidRDefault="0099781E" w:rsidP="006A21BF"/>
        </w:tc>
        <w:tc>
          <w:tcPr>
            <w:tcW w:w="2291" w:type="dxa"/>
            <w:gridSpan w:val="2"/>
          </w:tcPr>
          <w:p w:rsidR="0099781E" w:rsidRPr="0063507D" w:rsidRDefault="0099781E" w:rsidP="006A21BF">
            <w:pPr>
              <w:jc w:val="center"/>
            </w:pPr>
          </w:p>
        </w:tc>
      </w:tr>
    </w:tbl>
    <w:p w:rsidR="0099781E" w:rsidRDefault="0099781E" w:rsidP="006A21BF">
      <w:pPr>
        <w:shd w:val="clear" w:color="auto" w:fill="FFFFFF"/>
        <w:jc w:val="right"/>
        <w:rPr>
          <w:spacing w:val="-2"/>
          <w:sz w:val="22"/>
          <w:szCs w:val="22"/>
        </w:rPr>
      </w:pPr>
    </w:p>
    <w:sectPr w:rsidR="0099781E" w:rsidSect="009543E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D5" w:rsidRDefault="002957D5" w:rsidP="00414D12">
      <w:r>
        <w:separator/>
      </w:r>
    </w:p>
  </w:endnote>
  <w:endnote w:type="continuationSeparator" w:id="0">
    <w:p w:rsidR="002957D5" w:rsidRDefault="002957D5" w:rsidP="0041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D5" w:rsidRDefault="002957D5" w:rsidP="00414D12">
      <w:r>
        <w:separator/>
      </w:r>
    </w:p>
  </w:footnote>
  <w:footnote w:type="continuationSeparator" w:id="0">
    <w:p w:rsidR="002957D5" w:rsidRDefault="002957D5" w:rsidP="00414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D5" w:rsidRDefault="002957D5" w:rsidP="008E0D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57D5" w:rsidRDefault="002957D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CC"/>
    <w:rsid w:val="0002658E"/>
    <w:rsid w:val="0005734A"/>
    <w:rsid w:val="00077C35"/>
    <w:rsid w:val="00094763"/>
    <w:rsid w:val="000A4B82"/>
    <w:rsid w:val="000A7F18"/>
    <w:rsid w:val="000B71D9"/>
    <w:rsid w:val="000B755C"/>
    <w:rsid w:val="000C3D4C"/>
    <w:rsid w:val="000F6CB6"/>
    <w:rsid w:val="00106729"/>
    <w:rsid w:val="001239D9"/>
    <w:rsid w:val="00155EE9"/>
    <w:rsid w:val="00157DD6"/>
    <w:rsid w:val="001B6364"/>
    <w:rsid w:val="001C2B96"/>
    <w:rsid w:val="001F3EA9"/>
    <w:rsid w:val="0022779B"/>
    <w:rsid w:val="00256C92"/>
    <w:rsid w:val="00284641"/>
    <w:rsid w:val="002957D5"/>
    <w:rsid w:val="002B3A7F"/>
    <w:rsid w:val="002B4BBD"/>
    <w:rsid w:val="00331801"/>
    <w:rsid w:val="003638CD"/>
    <w:rsid w:val="00367969"/>
    <w:rsid w:val="00385277"/>
    <w:rsid w:val="003971FA"/>
    <w:rsid w:val="003A0FD3"/>
    <w:rsid w:val="003A53F4"/>
    <w:rsid w:val="003C7BD2"/>
    <w:rsid w:val="003E7AC0"/>
    <w:rsid w:val="003F4D9B"/>
    <w:rsid w:val="003F4E26"/>
    <w:rsid w:val="004114C0"/>
    <w:rsid w:val="00414D12"/>
    <w:rsid w:val="00436C46"/>
    <w:rsid w:val="00443D26"/>
    <w:rsid w:val="004814AB"/>
    <w:rsid w:val="004A02FE"/>
    <w:rsid w:val="004B15A5"/>
    <w:rsid w:val="004B2AEB"/>
    <w:rsid w:val="004B76E1"/>
    <w:rsid w:val="004D405C"/>
    <w:rsid w:val="004D7656"/>
    <w:rsid w:val="004E11BA"/>
    <w:rsid w:val="00506500"/>
    <w:rsid w:val="00520BC5"/>
    <w:rsid w:val="0052611D"/>
    <w:rsid w:val="00526724"/>
    <w:rsid w:val="005425F3"/>
    <w:rsid w:val="00574003"/>
    <w:rsid w:val="005D6B6D"/>
    <w:rsid w:val="0061115A"/>
    <w:rsid w:val="00617473"/>
    <w:rsid w:val="0063105A"/>
    <w:rsid w:val="006371FE"/>
    <w:rsid w:val="00641734"/>
    <w:rsid w:val="00647759"/>
    <w:rsid w:val="00692B87"/>
    <w:rsid w:val="006A21BF"/>
    <w:rsid w:val="006A2270"/>
    <w:rsid w:val="006B3ECC"/>
    <w:rsid w:val="006C609E"/>
    <w:rsid w:val="006F695A"/>
    <w:rsid w:val="00722610"/>
    <w:rsid w:val="00734845"/>
    <w:rsid w:val="00746F85"/>
    <w:rsid w:val="00763281"/>
    <w:rsid w:val="00770C48"/>
    <w:rsid w:val="00781A2A"/>
    <w:rsid w:val="007B4D5B"/>
    <w:rsid w:val="007B6BE4"/>
    <w:rsid w:val="007D4AAE"/>
    <w:rsid w:val="007F0128"/>
    <w:rsid w:val="007F0D6C"/>
    <w:rsid w:val="007F4475"/>
    <w:rsid w:val="00825E1E"/>
    <w:rsid w:val="00846557"/>
    <w:rsid w:val="00855335"/>
    <w:rsid w:val="0088419C"/>
    <w:rsid w:val="00891D53"/>
    <w:rsid w:val="008B326A"/>
    <w:rsid w:val="008B5B3C"/>
    <w:rsid w:val="008B633D"/>
    <w:rsid w:val="008E0B17"/>
    <w:rsid w:val="008E0DC2"/>
    <w:rsid w:val="008E379E"/>
    <w:rsid w:val="00923018"/>
    <w:rsid w:val="009543EF"/>
    <w:rsid w:val="00983F00"/>
    <w:rsid w:val="0098490B"/>
    <w:rsid w:val="0099781E"/>
    <w:rsid w:val="009A3163"/>
    <w:rsid w:val="009B12B3"/>
    <w:rsid w:val="009C2B36"/>
    <w:rsid w:val="009C4267"/>
    <w:rsid w:val="009E4173"/>
    <w:rsid w:val="009F501F"/>
    <w:rsid w:val="00A06C04"/>
    <w:rsid w:val="00A23B54"/>
    <w:rsid w:val="00A23C4E"/>
    <w:rsid w:val="00A43D0D"/>
    <w:rsid w:val="00A43D88"/>
    <w:rsid w:val="00A77A1C"/>
    <w:rsid w:val="00AA360A"/>
    <w:rsid w:val="00AB33BA"/>
    <w:rsid w:val="00AE6686"/>
    <w:rsid w:val="00B061B9"/>
    <w:rsid w:val="00B35D6B"/>
    <w:rsid w:val="00B546A5"/>
    <w:rsid w:val="00B7591A"/>
    <w:rsid w:val="00B93E91"/>
    <w:rsid w:val="00B95F77"/>
    <w:rsid w:val="00B966E4"/>
    <w:rsid w:val="00BA2F5F"/>
    <w:rsid w:val="00BD2E1D"/>
    <w:rsid w:val="00BE76FA"/>
    <w:rsid w:val="00C06CF8"/>
    <w:rsid w:val="00C30CD6"/>
    <w:rsid w:val="00C64613"/>
    <w:rsid w:val="00C9602B"/>
    <w:rsid w:val="00CA1501"/>
    <w:rsid w:val="00CA511D"/>
    <w:rsid w:val="00CD705F"/>
    <w:rsid w:val="00CE25E6"/>
    <w:rsid w:val="00CE35FC"/>
    <w:rsid w:val="00CE5F0C"/>
    <w:rsid w:val="00CF3B56"/>
    <w:rsid w:val="00D766CA"/>
    <w:rsid w:val="00D82B7E"/>
    <w:rsid w:val="00D92CC6"/>
    <w:rsid w:val="00DD0AC2"/>
    <w:rsid w:val="00DD3C95"/>
    <w:rsid w:val="00DF5435"/>
    <w:rsid w:val="00E05D36"/>
    <w:rsid w:val="00E12F55"/>
    <w:rsid w:val="00E172AD"/>
    <w:rsid w:val="00E23A4A"/>
    <w:rsid w:val="00E25395"/>
    <w:rsid w:val="00E31D75"/>
    <w:rsid w:val="00E3550F"/>
    <w:rsid w:val="00E578D1"/>
    <w:rsid w:val="00E70C68"/>
    <w:rsid w:val="00E71FDC"/>
    <w:rsid w:val="00E769B6"/>
    <w:rsid w:val="00E92E61"/>
    <w:rsid w:val="00EA19E6"/>
    <w:rsid w:val="00EC0958"/>
    <w:rsid w:val="00F02D94"/>
    <w:rsid w:val="00F03DAE"/>
    <w:rsid w:val="00F16DD1"/>
    <w:rsid w:val="00F44B19"/>
    <w:rsid w:val="00F7521F"/>
    <w:rsid w:val="00FC719E"/>
    <w:rsid w:val="00FD0269"/>
    <w:rsid w:val="00FD4644"/>
    <w:rsid w:val="00FD6157"/>
    <w:rsid w:val="00FD7C6B"/>
    <w:rsid w:val="00FE1EBE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CB6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0F6CB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B3ECC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6B3ECC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6B3ECC"/>
    <w:pPr>
      <w:keepNext/>
      <w:jc w:val="center"/>
    </w:pPr>
    <w:rPr>
      <w:rFonts w:ascii="Baltica Chv" w:hAnsi="Baltica Chv"/>
      <w:sz w:val="20"/>
    </w:rPr>
  </w:style>
  <w:style w:type="paragraph" w:styleId="a3">
    <w:name w:val="Normal (Web)"/>
    <w:basedOn w:val="a"/>
    <w:rsid w:val="006B3EC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paragraph" w:customStyle="1" w:styleId="ConsPlusNonformat">
    <w:name w:val="ConsPlusNonformat"/>
    <w:rsid w:val="006B3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B3ECC"/>
  </w:style>
  <w:style w:type="paragraph" w:customStyle="1" w:styleId="Standard">
    <w:name w:val="Standard"/>
    <w:rsid w:val="006B3E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F6CB6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0F6CB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0F6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rsid w:val="0099781E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99781E"/>
    <w:rPr>
      <w:b/>
      <w:bCs/>
      <w:color w:val="008000"/>
      <w:sz w:val="20"/>
      <w:szCs w:val="20"/>
      <w:u w:val="single"/>
    </w:rPr>
  </w:style>
  <w:style w:type="character" w:customStyle="1" w:styleId="a6">
    <w:name w:val="Верхний колонтитул Знак"/>
    <w:link w:val="a7"/>
    <w:rsid w:val="0099781E"/>
    <w:rPr>
      <w:sz w:val="24"/>
    </w:rPr>
  </w:style>
  <w:style w:type="paragraph" w:styleId="a7">
    <w:name w:val="header"/>
    <w:basedOn w:val="a"/>
    <w:link w:val="a6"/>
    <w:unhideWhenUsed/>
    <w:rsid w:val="0099781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997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9781E"/>
  </w:style>
  <w:style w:type="character" w:styleId="a9">
    <w:name w:val="Hyperlink"/>
    <w:rsid w:val="0099781E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99781E"/>
    <w:pPr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997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CB6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0F6CB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B3ECC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6B3ECC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6B3ECC"/>
    <w:pPr>
      <w:keepNext/>
      <w:jc w:val="center"/>
    </w:pPr>
    <w:rPr>
      <w:rFonts w:ascii="Baltica Chv" w:hAnsi="Baltica Chv"/>
      <w:sz w:val="20"/>
    </w:rPr>
  </w:style>
  <w:style w:type="paragraph" w:styleId="a3">
    <w:name w:val="Normal (Web)"/>
    <w:basedOn w:val="a"/>
    <w:rsid w:val="006B3EC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paragraph" w:customStyle="1" w:styleId="ConsPlusNonformat">
    <w:name w:val="ConsPlusNonformat"/>
    <w:rsid w:val="006B3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B3ECC"/>
  </w:style>
  <w:style w:type="paragraph" w:customStyle="1" w:styleId="Standard">
    <w:name w:val="Standard"/>
    <w:rsid w:val="006B3E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F6CB6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0F6CB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0F6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rsid w:val="0099781E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99781E"/>
    <w:rPr>
      <w:b/>
      <w:bCs/>
      <w:color w:val="008000"/>
      <w:sz w:val="20"/>
      <w:szCs w:val="20"/>
      <w:u w:val="single"/>
    </w:rPr>
  </w:style>
  <w:style w:type="character" w:customStyle="1" w:styleId="a6">
    <w:name w:val="Верхний колонтитул Знак"/>
    <w:link w:val="a7"/>
    <w:rsid w:val="0099781E"/>
    <w:rPr>
      <w:sz w:val="24"/>
    </w:rPr>
  </w:style>
  <w:style w:type="paragraph" w:styleId="a7">
    <w:name w:val="header"/>
    <w:basedOn w:val="a"/>
    <w:link w:val="a6"/>
    <w:unhideWhenUsed/>
    <w:rsid w:val="0099781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997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9781E"/>
  </w:style>
  <w:style w:type="character" w:styleId="a9">
    <w:name w:val="Hyperlink"/>
    <w:rsid w:val="0099781E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99781E"/>
    <w:pPr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997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CEC3-ED8F-4426-A21E-071D6DB8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23</Pages>
  <Words>7611</Words>
  <Characters>43389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morgau_fin1</dc:creator>
  <cp:lastModifiedBy>Администрация Ибресинского района</cp:lastModifiedBy>
  <cp:revision>17</cp:revision>
  <cp:lastPrinted>2024-12-17T05:30:00Z</cp:lastPrinted>
  <dcterms:created xsi:type="dcterms:W3CDTF">2024-11-28T07:30:00Z</dcterms:created>
  <dcterms:modified xsi:type="dcterms:W3CDTF">2025-03-17T08:10:00Z</dcterms:modified>
</cp:coreProperties>
</file>