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558D" w14:textId="77777777" w:rsid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>Предложение о возможности получения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</w:p>
    <w:p w14:paraId="6EA3F130" w14:textId="3B6DBF53" w:rsidR="007E475D" w:rsidRPr="007E475D" w:rsidRDefault="007E475D" w:rsidP="007E475D">
      <w:pPr>
        <w:ind w:firstLine="709"/>
        <w:jc w:val="center"/>
        <w:rPr>
          <w:b/>
          <w:sz w:val="24"/>
          <w:szCs w:val="24"/>
        </w:rPr>
      </w:pPr>
      <w:r w:rsidRPr="007E475D">
        <w:rPr>
          <w:b/>
          <w:sz w:val="24"/>
          <w:szCs w:val="24"/>
        </w:rPr>
        <w:t xml:space="preserve">(№ </w:t>
      </w:r>
      <w:r w:rsidR="007179CD">
        <w:rPr>
          <w:b/>
          <w:sz w:val="24"/>
          <w:szCs w:val="24"/>
        </w:rPr>
        <w:t>273</w:t>
      </w:r>
      <w:r w:rsidRPr="007E475D">
        <w:rPr>
          <w:b/>
          <w:sz w:val="24"/>
          <w:szCs w:val="24"/>
        </w:rPr>
        <w:t xml:space="preserve"> «</w:t>
      </w:r>
      <w:proofErr w:type="spellStart"/>
      <w:r w:rsidR="00043744" w:rsidRPr="00043744">
        <w:rPr>
          <w:b/>
          <w:bCs/>
          <w:sz w:val="24"/>
          <w:szCs w:val="24"/>
        </w:rPr>
        <w:t>Салабайкасы</w:t>
      </w:r>
      <w:proofErr w:type="spellEnd"/>
      <w:r w:rsidR="00043744" w:rsidRPr="00043744">
        <w:rPr>
          <w:b/>
          <w:bCs/>
          <w:sz w:val="24"/>
          <w:szCs w:val="24"/>
        </w:rPr>
        <w:t xml:space="preserve"> - </w:t>
      </w:r>
      <w:proofErr w:type="spellStart"/>
      <w:r w:rsidR="00043744" w:rsidRPr="00043744">
        <w:rPr>
          <w:b/>
          <w:bCs/>
          <w:sz w:val="24"/>
          <w:szCs w:val="24"/>
        </w:rPr>
        <w:t>Сюктерка</w:t>
      </w:r>
      <w:proofErr w:type="spellEnd"/>
      <w:r w:rsidR="00043744" w:rsidRPr="00043744">
        <w:rPr>
          <w:b/>
          <w:bCs/>
          <w:sz w:val="24"/>
          <w:szCs w:val="24"/>
        </w:rPr>
        <w:t xml:space="preserve"> (ССК «Волжанка») - Кугеси</w:t>
      </w:r>
      <w:r w:rsidRPr="007E475D">
        <w:rPr>
          <w:b/>
          <w:sz w:val="24"/>
          <w:szCs w:val="24"/>
        </w:rPr>
        <w:t>»)</w:t>
      </w:r>
    </w:p>
    <w:p w14:paraId="2268BF0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Организации</w:t>
      </w:r>
      <w:r w:rsidRPr="007E475D">
        <w:rPr>
          <w:sz w:val="24"/>
          <w:szCs w:val="24"/>
        </w:rPr>
        <w:t>, его место нахождения, почтовый адрес, контактный телефон:</w:t>
      </w:r>
    </w:p>
    <w:p w14:paraId="2774CA9B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Чебоксарского муниципального округа Чувашской Республики</w:t>
      </w:r>
      <w:r w:rsidRPr="007E475D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>), адрес: 42</w:t>
      </w:r>
      <w:r>
        <w:rPr>
          <w:sz w:val="24"/>
          <w:szCs w:val="24"/>
        </w:rPr>
        <w:t>9500</w:t>
      </w:r>
      <w:r w:rsidRPr="007E475D">
        <w:rPr>
          <w:sz w:val="24"/>
          <w:szCs w:val="24"/>
        </w:rPr>
        <w:t xml:space="preserve">, Чувашская Республика, </w:t>
      </w:r>
      <w:r>
        <w:rPr>
          <w:sz w:val="24"/>
          <w:szCs w:val="24"/>
        </w:rPr>
        <w:t>Чебоксарский муниципальный округ, п. Кугеси, ул. Шоссейная, д. 15</w:t>
      </w:r>
      <w:r w:rsidRPr="007E475D">
        <w:rPr>
          <w:sz w:val="24"/>
          <w:szCs w:val="24"/>
        </w:rPr>
        <w:t>, тел. (835</w:t>
      </w:r>
      <w:r>
        <w:rPr>
          <w:sz w:val="24"/>
          <w:szCs w:val="24"/>
        </w:rPr>
        <w:t>40</w:t>
      </w:r>
      <w:r w:rsidRPr="007E475D">
        <w:rPr>
          <w:sz w:val="24"/>
          <w:szCs w:val="24"/>
        </w:rPr>
        <w:t xml:space="preserve">) </w:t>
      </w:r>
      <w:r>
        <w:rPr>
          <w:sz w:val="24"/>
          <w:szCs w:val="24"/>
        </w:rPr>
        <w:t>2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48</w:t>
      </w:r>
      <w:r w:rsidRPr="007E475D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Pr="007E475D">
        <w:rPr>
          <w:sz w:val="24"/>
          <w:szCs w:val="24"/>
        </w:rPr>
        <w:t>0.</w:t>
      </w:r>
    </w:p>
    <w:p w14:paraId="468D6118" w14:textId="07822143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 и место приема уведомлений: </w:t>
      </w:r>
      <w:bookmarkStart w:id="0" w:name="_Hlk193456200"/>
      <w:bookmarkStart w:id="1" w:name="_Hlk193456303"/>
      <w:r w:rsidR="00B01400" w:rsidRPr="00B01400">
        <w:rPr>
          <w:sz w:val="24"/>
          <w:szCs w:val="24"/>
          <w:highlight w:val="yellow"/>
        </w:rPr>
        <w:t>с 1</w:t>
      </w:r>
      <w:r w:rsidR="00043744" w:rsidRPr="00B01400">
        <w:rPr>
          <w:sz w:val="24"/>
          <w:szCs w:val="24"/>
          <w:highlight w:val="yellow"/>
        </w:rPr>
        <w:t>4</w:t>
      </w:r>
      <w:r w:rsidRPr="00B01400">
        <w:rPr>
          <w:sz w:val="24"/>
          <w:szCs w:val="24"/>
          <w:highlight w:val="yellow"/>
        </w:rPr>
        <w:t xml:space="preserve"> </w:t>
      </w:r>
      <w:r w:rsidR="00B01400" w:rsidRPr="00B01400">
        <w:rPr>
          <w:sz w:val="24"/>
          <w:szCs w:val="24"/>
          <w:highlight w:val="yellow"/>
        </w:rPr>
        <w:t>марта</w:t>
      </w:r>
      <w:r w:rsidRPr="00B01400">
        <w:rPr>
          <w:sz w:val="24"/>
          <w:szCs w:val="24"/>
          <w:highlight w:val="yellow"/>
        </w:rPr>
        <w:t xml:space="preserve"> 202</w:t>
      </w:r>
      <w:r w:rsidR="00B01400" w:rsidRPr="00B01400">
        <w:rPr>
          <w:sz w:val="24"/>
          <w:szCs w:val="24"/>
          <w:highlight w:val="yellow"/>
        </w:rPr>
        <w:t>5</w:t>
      </w:r>
      <w:r w:rsidRPr="00B01400">
        <w:rPr>
          <w:sz w:val="24"/>
          <w:szCs w:val="24"/>
          <w:highlight w:val="yellow"/>
        </w:rPr>
        <w:t xml:space="preserve"> г.</w:t>
      </w:r>
      <w:r w:rsidR="00B01400" w:rsidRPr="00B01400">
        <w:rPr>
          <w:sz w:val="24"/>
          <w:szCs w:val="24"/>
          <w:highlight w:val="yellow"/>
        </w:rPr>
        <w:t xml:space="preserve"> </w:t>
      </w:r>
      <w:r w:rsidR="00042EDE">
        <w:rPr>
          <w:sz w:val="24"/>
          <w:szCs w:val="24"/>
          <w:highlight w:val="yellow"/>
        </w:rPr>
        <w:t>по</w:t>
      </w:r>
      <w:r w:rsidR="00B01400" w:rsidRPr="00B01400">
        <w:rPr>
          <w:sz w:val="24"/>
          <w:szCs w:val="24"/>
          <w:highlight w:val="yellow"/>
        </w:rPr>
        <w:t xml:space="preserve"> 18 марта 2025 г.</w:t>
      </w:r>
      <w:bookmarkEnd w:id="0"/>
      <w:r w:rsidRPr="007E475D">
        <w:rPr>
          <w:sz w:val="24"/>
          <w:szCs w:val="24"/>
        </w:rPr>
        <w:t xml:space="preserve"> с 09 ч </w:t>
      </w:r>
      <w:r w:rsidR="00B01400">
        <w:rPr>
          <w:sz w:val="24"/>
          <w:szCs w:val="24"/>
        </w:rPr>
        <w:t>0</w:t>
      </w:r>
      <w:r w:rsidRPr="007E475D">
        <w:rPr>
          <w:sz w:val="24"/>
          <w:szCs w:val="24"/>
        </w:rPr>
        <w:t>0 мин до 12 ч 00 мин и с 13 ч 00 мин до 1</w:t>
      </w:r>
      <w:r w:rsidR="00B01400">
        <w:rPr>
          <w:sz w:val="24"/>
          <w:szCs w:val="24"/>
        </w:rPr>
        <w:t>6</w:t>
      </w:r>
      <w:r w:rsidRPr="007E475D">
        <w:rPr>
          <w:sz w:val="24"/>
          <w:szCs w:val="24"/>
        </w:rPr>
        <w:t xml:space="preserve"> ч 00 мин</w:t>
      </w:r>
      <w:bookmarkEnd w:id="1"/>
      <w:r w:rsidRPr="007E475D">
        <w:rPr>
          <w:sz w:val="24"/>
          <w:szCs w:val="24"/>
        </w:rPr>
        <w:t xml:space="preserve">, </w:t>
      </w:r>
      <w:r w:rsidR="008B687E" w:rsidRPr="008B687E">
        <w:rPr>
          <w:sz w:val="24"/>
          <w:szCs w:val="24"/>
        </w:rPr>
        <w:t>Чебоксарский муниципальный округ</w:t>
      </w:r>
      <w:r w:rsidRPr="007E475D">
        <w:rPr>
          <w:sz w:val="24"/>
          <w:szCs w:val="24"/>
        </w:rPr>
        <w:t>,</w:t>
      </w:r>
      <w:r w:rsidR="008B687E" w:rsidRPr="008B687E">
        <w:rPr>
          <w:sz w:val="24"/>
          <w:szCs w:val="24"/>
        </w:rPr>
        <w:t xml:space="preserve"> п. Кугеси, ул. Шоссейная</w:t>
      </w:r>
      <w:r w:rsidRPr="007E475D">
        <w:rPr>
          <w:sz w:val="24"/>
          <w:szCs w:val="24"/>
        </w:rPr>
        <w:t xml:space="preserve">, кабинет </w:t>
      </w:r>
      <w:r w:rsidR="008B687E" w:rsidRPr="008B687E">
        <w:rPr>
          <w:sz w:val="24"/>
          <w:szCs w:val="24"/>
        </w:rPr>
        <w:t>19</w:t>
      </w:r>
      <w:r w:rsidRPr="007E475D">
        <w:rPr>
          <w:sz w:val="24"/>
          <w:szCs w:val="24"/>
        </w:rPr>
        <w:t>.</w:t>
      </w:r>
    </w:p>
    <w:p w14:paraId="38D2A5D1" w14:textId="396CCDDC" w:rsidR="007E475D" w:rsidRPr="007E475D" w:rsidRDefault="007E475D" w:rsidP="007E475D">
      <w:pPr>
        <w:ind w:firstLine="709"/>
        <w:jc w:val="both"/>
        <w:rPr>
          <w:b/>
          <w:sz w:val="24"/>
          <w:szCs w:val="24"/>
        </w:rPr>
      </w:pPr>
      <w:r w:rsidRPr="007E475D">
        <w:rPr>
          <w:sz w:val="24"/>
          <w:szCs w:val="24"/>
        </w:rPr>
        <w:t>Порядковый номер и наименование муниципального маршрута регулярных перевозок в соответствии с реестром муниципальных маршрутов:</w:t>
      </w:r>
      <w:r w:rsidR="00D46202">
        <w:rPr>
          <w:sz w:val="24"/>
          <w:szCs w:val="24"/>
        </w:rPr>
        <w:t xml:space="preserve"> </w:t>
      </w:r>
      <w:r w:rsidRPr="007E475D">
        <w:rPr>
          <w:b/>
          <w:sz w:val="24"/>
          <w:szCs w:val="24"/>
        </w:rPr>
        <w:t xml:space="preserve">№ </w:t>
      </w:r>
      <w:r w:rsidR="00043744">
        <w:rPr>
          <w:b/>
          <w:sz w:val="24"/>
          <w:szCs w:val="24"/>
        </w:rPr>
        <w:t>273</w:t>
      </w:r>
      <w:r w:rsidRPr="007E475D">
        <w:rPr>
          <w:b/>
          <w:sz w:val="24"/>
          <w:szCs w:val="24"/>
        </w:rPr>
        <w:t xml:space="preserve"> «</w:t>
      </w:r>
      <w:proofErr w:type="spellStart"/>
      <w:r w:rsidR="00043744">
        <w:rPr>
          <w:b/>
          <w:sz w:val="24"/>
          <w:szCs w:val="24"/>
        </w:rPr>
        <w:t>Салабайкасы</w:t>
      </w:r>
      <w:proofErr w:type="spellEnd"/>
      <w:r w:rsidR="00043744">
        <w:rPr>
          <w:b/>
          <w:sz w:val="24"/>
          <w:szCs w:val="24"/>
        </w:rPr>
        <w:t xml:space="preserve"> - </w:t>
      </w:r>
      <w:proofErr w:type="spellStart"/>
      <w:r w:rsidR="00043744">
        <w:rPr>
          <w:b/>
          <w:sz w:val="24"/>
          <w:szCs w:val="24"/>
        </w:rPr>
        <w:t>Сюктерка</w:t>
      </w:r>
      <w:proofErr w:type="spellEnd"/>
      <w:r w:rsidR="00043744">
        <w:rPr>
          <w:b/>
          <w:sz w:val="24"/>
          <w:szCs w:val="24"/>
        </w:rPr>
        <w:t xml:space="preserve"> (ССК «Волжанка») - Кугеси</w:t>
      </w:r>
      <w:r w:rsidRPr="007E475D">
        <w:rPr>
          <w:b/>
          <w:sz w:val="24"/>
          <w:szCs w:val="24"/>
        </w:rPr>
        <w:t>».</w:t>
      </w:r>
    </w:p>
    <w:p w14:paraId="04302370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Наименование промежуточных остановочных пунктов по маршруту:</w:t>
      </w:r>
    </w:p>
    <w:p w14:paraId="45CC315D" w14:textId="36FC5778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прямой путь: </w:t>
      </w:r>
      <w:proofErr w:type="spellStart"/>
      <w:r w:rsidR="00043744" w:rsidRPr="00043744">
        <w:rPr>
          <w:sz w:val="24"/>
          <w:szCs w:val="24"/>
        </w:rPr>
        <w:t>Салабайкасы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п.Сюкретка</w:t>
      </w:r>
      <w:proofErr w:type="spellEnd"/>
      <w:r w:rsidR="00043744" w:rsidRPr="00043744">
        <w:rPr>
          <w:sz w:val="24"/>
          <w:szCs w:val="24"/>
        </w:rPr>
        <w:t xml:space="preserve"> (СКК «Волжанка) –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Крикакасы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Яуши</w:t>
      </w:r>
      <w:proofErr w:type="spellEnd"/>
      <w:r w:rsidR="00043744" w:rsidRPr="00043744">
        <w:rPr>
          <w:sz w:val="24"/>
          <w:szCs w:val="24"/>
        </w:rPr>
        <w:t xml:space="preserve"> – Заводская – д. </w:t>
      </w:r>
      <w:proofErr w:type="spellStart"/>
      <w:r w:rsidR="00043744" w:rsidRPr="00043744">
        <w:rPr>
          <w:sz w:val="24"/>
          <w:szCs w:val="24"/>
        </w:rPr>
        <w:t>Б.Карачуры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>
        <w:rPr>
          <w:sz w:val="24"/>
          <w:szCs w:val="24"/>
        </w:rPr>
        <w:t>Б</w:t>
      </w:r>
      <w:r w:rsidR="00043744" w:rsidRPr="00043744">
        <w:rPr>
          <w:sz w:val="24"/>
          <w:szCs w:val="24"/>
        </w:rPr>
        <w:t>.Карачуры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Лапсары</w:t>
      </w:r>
      <w:proofErr w:type="spellEnd"/>
      <w:r w:rsidR="00043744" w:rsidRPr="00043744">
        <w:rPr>
          <w:sz w:val="24"/>
          <w:szCs w:val="24"/>
        </w:rPr>
        <w:t xml:space="preserve"> – С/х. техника – Кугеси (ТД «Гранд»)</w:t>
      </w:r>
      <w:r w:rsidRPr="007E475D">
        <w:rPr>
          <w:sz w:val="24"/>
          <w:szCs w:val="24"/>
        </w:rPr>
        <w:t>;</w:t>
      </w:r>
    </w:p>
    <w:p w14:paraId="38C734BA" w14:textId="4D3EA607" w:rsidR="00043744" w:rsidRDefault="007E475D" w:rsidP="00D46202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обратный путь: </w:t>
      </w:r>
      <w:r w:rsidR="00043744" w:rsidRPr="00043744">
        <w:rPr>
          <w:sz w:val="24"/>
          <w:szCs w:val="24"/>
        </w:rPr>
        <w:t xml:space="preserve">Кугеси (ТД «Гранд») - С/х. техника - </w:t>
      </w:r>
      <w:proofErr w:type="spellStart"/>
      <w:r w:rsidR="00043744" w:rsidRPr="00043744">
        <w:rPr>
          <w:sz w:val="24"/>
          <w:szCs w:val="24"/>
        </w:rPr>
        <w:t>Лапсары</w:t>
      </w:r>
      <w:proofErr w:type="spellEnd"/>
      <w:r w:rsidR="00043744" w:rsidRPr="00043744">
        <w:rPr>
          <w:sz w:val="24"/>
          <w:szCs w:val="24"/>
        </w:rPr>
        <w:t xml:space="preserve"> - </w:t>
      </w:r>
      <w:proofErr w:type="spellStart"/>
      <w:r w:rsidR="00043744">
        <w:rPr>
          <w:sz w:val="24"/>
          <w:szCs w:val="24"/>
        </w:rPr>
        <w:t>Б</w:t>
      </w:r>
      <w:r w:rsidR="00043744" w:rsidRPr="00043744">
        <w:rPr>
          <w:sz w:val="24"/>
          <w:szCs w:val="24"/>
        </w:rPr>
        <w:t>.Карачуры</w:t>
      </w:r>
      <w:proofErr w:type="spellEnd"/>
      <w:r w:rsidR="00043744" w:rsidRPr="00043744">
        <w:rPr>
          <w:sz w:val="24"/>
          <w:szCs w:val="24"/>
        </w:rPr>
        <w:t xml:space="preserve"> - д. </w:t>
      </w:r>
      <w:proofErr w:type="spellStart"/>
      <w:r w:rsidR="00043744" w:rsidRPr="00043744">
        <w:rPr>
          <w:sz w:val="24"/>
          <w:szCs w:val="24"/>
        </w:rPr>
        <w:t>Б.Карачуры</w:t>
      </w:r>
      <w:proofErr w:type="spellEnd"/>
      <w:r w:rsidR="00043744" w:rsidRPr="00043744">
        <w:rPr>
          <w:sz w:val="24"/>
          <w:szCs w:val="24"/>
        </w:rPr>
        <w:t xml:space="preserve"> – Заводская – </w:t>
      </w:r>
      <w:proofErr w:type="spellStart"/>
      <w:r w:rsidR="00043744" w:rsidRPr="00043744">
        <w:rPr>
          <w:sz w:val="24"/>
          <w:szCs w:val="24"/>
        </w:rPr>
        <w:t>Яуши</w:t>
      </w:r>
      <w:proofErr w:type="spellEnd"/>
      <w:r w:rsidR="00043744" w:rsidRPr="00043744">
        <w:rPr>
          <w:sz w:val="24"/>
          <w:szCs w:val="24"/>
        </w:rPr>
        <w:t xml:space="preserve"> – </w:t>
      </w:r>
      <w:proofErr w:type="spellStart"/>
      <w:r w:rsidR="00043744" w:rsidRPr="00043744">
        <w:rPr>
          <w:sz w:val="24"/>
          <w:szCs w:val="24"/>
        </w:rPr>
        <w:t>Крикакасы</w:t>
      </w:r>
      <w:proofErr w:type="spellEnd"/>
      <w:r w:rsidR="00043744" w:rsidRPr="00043744">
        <w:rPr>
          <w:sz w:val="24"/>
          <w:szCs w:val="24"/>
        </w:rPr>
        <w:t xml:space="preserve"> -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r w:rsidR="00043744" w:rsidRPr="00043744">
        <w:rPr>
          <w:sz w:val="24"/>
          <w:szCs w:val="24"/>
        </w:rPr>
        <w:t xml:space="preserve"> - </w:t>
      </w:r>
      <w:proofErr w:type="spellStart"/>
      <w:r w:rsidR="00043744" w:rsidRPr="00043744">
        <w:rPr>
          <w:sz w:val="24"/>
          <w:szCs w:val="24"/>
        </w:rPr>
        <w:t>п.Сюкретка</w:t>
      </w:r>
      <w:proofErr w:type="spellEnd"/>
      <w:r w:rsidR="00043744" w:rsidRPr="00043744">
        <w:rPr>
          <w:sz w:val="24"/>
          <w:szCs w:val="24"/>
        </w:rPr>
        <w:t xml:space="preserve"> (СКК «Волжанка) </w:t>
      </w:r>
      <w:proofErr w:type="gramStart"/>
      <w:r w:rsidR="00043744" w:rsidRPr="00043744">
        <w:rPr>
          <w:sz w:val="24"/>
          <w:szCs w:val="24"/>
        </w:rPr>
        <w:t xml:space="preserve">-  </w:t>
      </w:r>
      <w:proofErr w:type="spellStart"/>
      <w:r w:rsidR="00043744" w:rsidRPr="00043744">
        <w:rPr>
          <w:sz w:val="24"/>
          <w:szCs w:val="24"/>
        </w:rPr>
        <w:t>Хыркасы</w:t>
      </w:r>
      <w:proofErr w:type="spellEnd"/>
      <w:proofErr w:type="gramEnd"/>
      <w:r w:rsidR="00043744" w:rsidRPr="00043744">
        <w:rPr>
          <w:sz w:val="24"/>
          <w:szCs w:val="24"/>
        </w:rPr>
        <w:t xml:space="preserve"> </w:t>
      </w:r>
      <w:r w:rsidR="00043744">
        <w:rPr>
          <w:sz w:val="24"/>
          <w:szCs w:val="24"/>
        </w:rPr>
        <w:t>–</w:t>
      </w:r>
      <w:r w:rsidR="00043744" w:rsidRPr="00043744">
        <w:rPr>
          <w:sz w:val="24"/>
          <w:szCs w:val="24"/>
        </w:rPr>
        <w:t xml:space="preserve"> </w:t>
      </w:r>
      <w:proofErr w:type="spellStart"/>
      <w:r w:rsidR="00043744" w:rsidRPr="00043744">
        <w:rPr>
          <w:sz w:val="24"/>
          <w:szCs w:val="24"/>
        </w:rPr>
        <w:t>Салабайкасы</w:t>
      </w:r>
      <w:proofErr w:type="spellEnd"/>
      <w:r w:rsidR="00043744">
        <w:rPr>
          <w:sz w:val="24"/>
          <w:szCs w:val="24"/>
        </w:rPr>
        <w:t>.</w:t>
      </w:r>
    </w:p>
    <w:p w14:paraId="0CAACD7A" w14:textId="40F54F74" w:rsidR="00D46202" w:rsidRPr="00D46202" w:rsidRDefault="007E475D" w:rsidP="00D46202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Наименования улиц, автомобильных дорог по которым предполагается движение транспортных средств между остановочными пунктами по маршруту: </w:t>
      </w:r>
      <w:r w:rsidR="00D46202" w:rsidRPr="00D46202">
        <w:rPr>
          <w:sz w:val="24"/>
          <w:szCs w:val="24"/>
        </w:rPr>
        <w:t xml:space="preserve">Автодорога </w:t>
      </w:r>
      <w:r w:rsidR="00D9604F">
        <w:rPr>
          <w:sz w:val="24"/>
          <w:szCs w:val="24"/>
        </w:rPr>
        <w:t>«</w:t>
      </w:r>
      <w:r w:rsidR="00043744">
        <w:rPr>
          <w:sz w:val="24"/>
          <w:szCs w:val="24"/>
        </w:rPr>
        <w:t>Волга-</w:t>
      </w:r>
      <w:proofErr w:type="spellStart"/>
      <w:r w:rsidR="00043744">
        <w:rPr>
          <w:sz w:val="24"/>
          <w:szCs w:val="24"/>
        </w:rPr>
        <w:t>Сюктерка</w:t>
      </w:r>
      <w:proofErr w:type="spellEnd"/>
      <w:r w:rsidR="00D46202" w:rsidRPr="00D46202">
        <w:rPr>
          <w:sz w:val="24"/>
          <w:szCs w:val="24"/>
        </w:rPr>
        <w:t>» - М-7 «Волга</w:t>
      </w:r>
      <w:r w:rsidR="00043744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- автодорога Кугеси – </w:t>
      </w:r>
      <w:proofErr w:type="spellStart"/>
      <w:r w:rsidR="00D46202" w:rsidRPr="00D46202">
        <w:rPr>
          <w:sz w:val="24"/>
          <w:szCs w:val="24"/>
        </w:rPr>
        <w:t>Икково</w:t>
      </w:r>
      <w:proofErr w:type="spellEnd"/>
      <w:r w:rsidR="00D46202" w:rsidRPr="00D46202">
        <w:rPr>
          <w:sz w:val="24"/>
          <w:szCs w:val="24"/>
        </w:rPr>
        <w:t xml:space="preserve"> – </w:t>
      </w:r>
      <w:proofErr w:type="spellStart"/>
      <w:r w:rsidR="00D46202" w:rsidRPr="00D46202">
        <w:rPr>
          <w:sz w:val="24"/>
          <w:szCs w:val="24"/>
        </w:rPr>
        <w:t>Ямбарусово</w:t>
      </w:r>
      <w:proofErr w:type="spellEnd"/>
      <w:r w:rsidR="00D9604F">
        <w:rPr>
          <w:sz w:val="24"/>
          <w:szCs w:val="24"/>
        </w:rPr>
        <w:t>»</w:t>
      </w:r>
      <w:r w:rsidR="00D46202" w:rsidRPr="00D46202">
        <w:rPr>
          <w:sz w:val="24"/>
          <w:szCs w:val="24"/>
        </w:rPr>
        <w:t xml:space="preserve"> в </w:t>
      </w:r>
      <w:proofErr w:type="spellStart"/>
      <w:r w:rsidR="00D46202" w:rsidRPr="00D46202">
        <w:rPr>
          <w:sz w:val="24"/>
          <w:szCs w:val="24"/>
        </w:rPr>
        <w:t>н.п</w:t>
      </w:r>
      <w:proofErr w:type="spellEnd"/>
      <w:r w:rsidR="00D46202" w:rsidRPr="00D46202">
        <w:rPr>
          <w:sz w:val="24"/>
          <w:szCs w:val="24"/>
        </w:rPr>
        <w:t xml:space="preserve">. Кугеси ул. Советская  </w:t>
      </w:r>
    </w:p>
    <w:p w14:paraId="0F99868F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 работ, выполняемый в составе лицензируемого вида деятельности и указываемый в лицензии на осуществление деятельности по перевозкам пассажиров и иных лиц автобусами: перевозки пассажиров автобусами лицензиата на основании договора перевозки пассажиров или договора фрахтования транспортного средства (коммерческие перевозки).</w:t>
      </w:r>
    </w:p>
    <w:p w14:paraId="0FCBC922" w14:textId="6961D3A4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Протяжённость муниципального маршрута регулярных перевозок: </w:t>
      </w:r>
      <w:r w:rsidR="00836E5D">
        <w:rPr>
          <w:sz w:val="24"/>
          <w:szCs w:val="24"/>
        </w:rPr>
        <w:t>52,6</w:t>
      </w:r>
      <w:r w:rsidRPr="007E475D">
        <w:rPr>
          <w:sz w:val="24"/>
          <w:szCs w:val="24"/>
        </w:rPr>
        <w:t xml:space="preserve"> км.</w:t>
      </w:r>
    </w:p>
    <w:p w14:paraId="17EFE523" w14:textId="4C81B5BB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Вид, класс, экологические характеристики транспортных средств и максимальное количество транспортных средств каждого класса, необходимых для осуществления регулярных перевозок по муниципальному маршруту регулярных перевозок, со сроком эксплуатации, не превышающим 1</w:t>
      </w:r>
      <w:r w:rsidR="00997B46">
        <w:rPr>
          <w:sz w:val="24"/>
          <w:szCs w:val="24"/>
        </w:rPr>
        <w:t>5</w:t>
      </w:r>
      <w:r w:rsidRPr="007E475D">
        <w:rPr>
          <w:sz w:val="24"/>
          <w:szCs w:val="24"/>
        </w:rPr>
        <w:t xml:space="preserve">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Федерации:</w:t>
      </w:r>
    </w:p>
    <w:p w14:paraId="693623A3" w14:textId="13ED0691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 xml:space="preserve">автобусы: малый класс </w:t>
      </w:r>
      <w:r w:rsidR="00B01400">
        <w:rPr>
          <w:sz w:val="24"/>
          <w:szCs w:val="24"/>
        </w:rPr>
        <w:t>1</w:t>
      </w:r>
      <w:r w:rsidR="007E475D" w:rsidRPr="007E475D">
        <w:rPr>
          <w:sz w:val="24"/>
          <w:szCs w:val="24"/>
        </w:rPr>
        <w:t xml:space="preserve">ед. (в т.ч. 1 </w:t>
      </w:r>
      <w:proofErr w:type="spellStart"/>
      <w:r w:rsidR="007E475D" w:rsidRPr="007E475D">
        <w:rPr>
          <w:sz w:val="24"/>
          <w:szCs w:val="24"/>
        </w:rPr>
        <w:t>рзв</w:t>
      </w:r>
      <w:proofErr w:type="spellEnd"/>
      <w:r w:rsidR="007E475D" w:rsidRPr="007E475D">
        <w:rPr>
          <w:sz w:val="24"/>
          <w:szCs w:val="24"/>
        </w:rPr>
        <w:t>), со сроком эксплуатации, не превышающим 1</w:t>
      </w:r>
      <w:r w:rsidR="00E047C1">
        <w:rPr>
          <w:sz w:val="24"/>
          <w:szCs w:val="24"/>
        </w:rPr>
        <w:t>5</w:t>
      </w:r>
      <w:r w:rsidR="007E475D" w:rsidRPr="007E475D">
        <w:rPr>
          <w:sz w:val="24"/>
          <w:szCs w:val="24"/>
        </w:rPr>
        <w:t xml:space="preserve">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Федерации;</w:t>
      </w:r>
    </w:p>
    <w:p w14:paraId="5D021FB2" w14:textId="77777777" w:rsidR="007E475D" w:rsidRP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>наличие оборудования для безналичной оплаты проезда;</w:t>
      </w:r>
    </w:p>
    <w:p w14:paraId="3586D6B1" w14:textId="1F9AEEEC" w:rsidR="007E475D" w:rsidRDefault="008B687E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475D" w:rsidRPr="007E475D">
        <w:rPr>
          <w:sz w:val="24"/>
          <w:szCs w:val="24"/>
        </w:rPr>
        <w:t xml:space="preserve">экологические характеристики транспортных средств: ЕВРО - </w:t>
      </w:r>
      <w:r w:rsidR="00E047C1">
        <w:rPr>
          <w:sz w:val="24"/>
          <w:szCs w:val="24"/>
        </w:rPr>
        <w:t>3</w:t>
      </w:r>
      <w:r w:rsidR="007E475D" w:rsidRPr="007E475D">
        <w:rPr>
          <w:sz w:val="24"/>
          <w:szCs w:val="24"/>
        </w:rPr>
        <w:t xml:space="preserve"> и выше.</w:t>
      </w:r>
    </w:p>
    <w:p w14:paraId="10E714C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Расписание движения транспортных средств по муниципальному маршруту регулярных перевозок:</w:t>
      </w:r>
    </w:p>
    <w:p w14:paraId="0C14CCEB" w14:textId="471BB585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начального остановочного пункта: </w:t>
      </w:r>
      <w:r w:rsidR="002C64E0" w:rsidRPr="00834BE8">
        <w:rPr>
          <w:sz w:val="24"/>
          <w:szCs w:val="24"/>
        </w:rPr>
        <w:t>0</w:t>
      </w:r>
      <w:r w:rsidR="00834BE8" w:rsidRPr="00834BE8">
        <w:rPr>
          <w:sz w:val="24"/>
          <w:szCs w:val="24"/>
        </w:rPr>
        <w:t>7</w:t>
      </w:r>
      <w:r w:rsidR="002C64E0" w:rsidRPr="00834BE8">
        <w:rPr>
          <w:sz w:val="24"/>
          <w:szCs w:val="24"/>
        </w:rPr>
        <w:t>-</w:t>
      </w:r>
      <w:r w:rsidR="00834BE8" w:rsidRPr="00834BE8">
        <w:rPr>
          <w:sz w:val="24"/>
          <w:szCs w:val="24"/>
        </w:rPr>
        <w:t>0</w:t>
      </w:r>
      <w:r w:rsidR="002C64E0" w:rsidRPr="00834BE8">
        <w:rPr>
          <w:sz w:val="24"/>
          <w:szCs w:val="24"/>
        </w:rPr>
        <w:t xml:space="preserve">0, </w:t>
      </w:r>
      <w:r w:rsidR="00834BE8" w:rsidRPr="00834BE8">
        <w:rPr>
          <w:sz w:val="24"/>
          <w:szCs w:val="24"/>
        </w:rPr>
        <w:t xml:space="preserve">08-30, </w:t>
      </w:r>
      <w:r w:rsidR="002C64E0" w:rsidRPr="00834BE8">
        <w:rPr>
          <w:sz w:val="24"/>
          <w:szCs w:val="24"/>
        </w:rPr>
        <w:t>10-</w:t>
      </w:r>
      <w:r w:rsidR="00834BE8" w:rsidRPr="00834BE8">
        <w:rPr>
          <w:sz w:val="24"/>
          <w:szCs w:val="24"/>
        </w:rPr>
        <w:t>0</w:t>
      </w:r>
      <w:r w:rsidR="002C64E0" w:rsidRPr="00834BE8">
        <w:rPr>
          <w:sz w:val="24"/>
          <w:szCs w:val="24"/>
        </w:rPr>
        <w:t xml:space="preserve">0, </w:t>
      </w:r>
      <w:r w:rsidR="00834BE8" w:rsidRPr="00834BE8">
        <w:rPr>
          <w:sz w:val="24"/>
          <w:szCs w:val="24"/>
        </w:rPr>
        <w:t xml:space="preserve">12-30, </w:t>
      </w:r>
      <w:r w:rsidR="002C64E0" w:rsidRPr="00834BE8">
        <w:rPr>
          <w:sz w:val="24"/>
          <w:szCs w:val="24"/>
        </w:rPr>
        <w:t>1</w:t>
      </w:r>
      <w:r w:rsidR="00834BE8" w:rsidRPr="00834BE8">
        <w:rPr>
          <w:sz w:val="24"/>
          <w:szCs w:val="24"/>
        </w:rPr>
        <w:t>5</w:t>
      </w:r>
      <w:r w:rsidR="002C64E0" w:rsidRPr="00834BE8">
        <w:rPr>
          <w:sz w:val="24"/>
          <w:szCs w:val="24"/>
        </w:rPr>
        <w:t>-</w:t>
      </w:r>
      <w:r w:rsidR="00997B46">
        <w:rPr>
          <w:sz w:val="24"/>
          <w:szCs w:val="24"/>
        </w:rPr>
        <w:t>0</w:t>
      </w:r>
      <w:r w:rsidR="002C64E0" w:rsidRPr="00834BE8">
        <w:rPr>
          <w:sz w:val="24"/>
          <w:szCs w:val="24"/>
        </w:rPr>
        <w:t>0, 1</w:t>
      </w:r>
      <w:r w:rsidR="00834BE8" w:rsidRPr="00834BE8">
        <w:rPr>
          <w:sz w:val="24"/>
          <w:szCs w:val="24"/>
        </w:rPr>
        <w:t>7</w:t>
      </w:r>
      <w:r w:rsidR="002C64E0" w:rsidRPr="00834BE8">
        <w:rPr>
          <w:sz w:val="24"/>
          <w:szCs w:val="24"/>
        </w:rPr>
        <w:t>-</w:t>
      </w:r>
      <w:r w:rsidR="00997B46">
        <w:rPr>
          <w:sz w:val="24"/>
          <w:szCs w:val="24"/>
        </w:rPr>
        <w:t>15</w:t>
      </w:r>
      <w:r w:rsidR="002C64E0" w:rsidRPr="00834BE8">
        <w:rPr>
          <w:sz w:val="24"/>
          <w:szCs w:val="24"/>
        </w:rPr>
        <w:t>;</w:t>
      </w:r>
    </w:p>
    <w:p w14:paraId="150616CF" w14:textId="79153229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время отправления из конечного остановочного пункта: </w:t>
      </w:r>
      <w:r w:rsidR="00834BE8" w:rsidRPr="00834BE8">
        <w:rPr>
          <w:sz w:val="24"/>
          <w:szCs w:val="24"/>
        </w:rPr>
        <w:t>06-1</w:t>
      </w:r>
      <w:r w:rsidR="00997B46">
        <w:rPr>
          <w:sz w:val="24"/>
          <w:szCs w:val="24"/>
        </w:rPr>
        <w:t>0</w:t>
      </w:r>
      <w:r w:rsidR="00834BE8" w:rsidRPr="00834BE8">
        <w:rPr>
          <w:sz w:val="24"/>
          <w:szCs w:val="24"/>
        </w:rPr>
        <w:t>, 0</w:t>
      </w:r>
      <w:r w:rsidR="002C64E0" w:rsidRPr="00834BE8">
        <w:rPr>
          <w:sz w:val="24"/>
          <w:szCs w:val="24"/>
        </w:rPr>
        <w:t>7-</w:t>
      </w:r>
      <w:r w:rsidR="00834BE8" w:rsidRPr="00834BE8">
        <w:rPr>
          <w:sz w:val="24"/>
          <w:szCs w:val="24"/>
        </w:rPr>
        <w:t>5</w:t>
      </w:r>
      <w:r w:rsidR="00997B46">
        <w:rPr>
          <w:sz w:val="24"/>
          <w:szCs w:val="24"/>
        </w:rPr>
        <w:t>0</w:t>
      </w:r>
      <w:r w:rsidR="002C64E0" w:rsidRPr="00834BE8">
        <w:rPr>
          <w:sz w:val="24"/>
          <w:szCs w:val="24"/>
        </w:rPr>
        <w:t>, 09-</w:t>
      </w:r>
      <w:r w:rsidR="00834BE8" w:rsidRPr="00834BE8">
        <w:rPr>
          <w:sz w:val="24"/>
          <w:szCs w:val="24"/>
        </w:rPr>
        <w:t>15</w:t>
      </w:r>
      <w:r w:rsidR="002C64E0" w:rsidRPr="00834BE8">
        <w:rPr>
          <w:sz w:val="24"/>
          <w:szCs w:val="24"/>
        </w:rPr>
        <w:t>, 11-</w:t>
      </w:r>
      <w:r w:rsidR="00834BE8" w:rsidRPr="00834BE8">
        <w:rPr>
          <w:sz w:val="24"/>
          <w:szCs w:val="24"/>
        </w:rPr>
        <w:t>2</w:t>
      </w:r>
      <w:r w:rsidR="002C64E0" w:rsidRPr="00834BE8">
        <w:rPr>
          <w:sz w:val="24"/>
          <w:szCs w:val="24"/>
        </w:rPr>
        <w:t>0, 1</w:t>
      </w:r>
      <w:r w:rsidR="00834BE8" w:rsidRPr="00834BE8">
        <w:rPr>
          <w:sz w:val="24"/>
          <w:szCs w:val="24"/>
        </w:rPr>
        <w:t>3</w:t>
      </w:r>
      <w:r w:rsidR="002C64E0" w:rsidRPr="00834BE8">
        <w:rPr>
          <w:sz w:val="24"/>
          <w:szCs w:val="24"/>
        </w:rPr>
        <w:t>-</w:t>
      </w:r>
      <w:r w:rsidR="00997B46">
        <w:rPr>
          <w:sz w:val="24"/>
          <w:szCs w:val="24"/>
        </w:rPr>
        <w:t>4</w:t>
      </w:r>
      <w:r w:rsidR="002C64E0" w:rsidRPr="00834BE8">
        <w:rPr>
          <w:sz w:val="24"/>
          <w:szCs w:val="24"/>
        </w:rPr>
        <w:t>0, 1</w:t>
      </w:r>
      <w:r w:rsidR="00834BE8" w:rsidRPr="00834BE8">
        <w:rPr>
          <w:sz w:val="24"/>
          <w:szCs w:val="24"/>
        </w:rPr>
        <w:t>6</w:t>
      </w:r>
      <w:r w:rsidR="002C64E0" w:rsidRPr="00834BE8">
        <w:rPr>
          <w:sz w:val="24"/>
          <w:szCs w:val="24"/>
        </w:rPr>
        <w:t>-</w:t>
      </w:r>
      <w:r w:rsidR="00834BE8" w:rsidRPr="00834BE8">
        <w:rPr>
          <w:sz w:val="24"/>
          <w:szCs w:val="24"/>
        </w:rPr>
        <w:t>3</w:t>
      </w:r>
      <w:r w:rsidR="002C64E0" w:rsidRPr="00834BE8">
        <w:rPr>
          <w:sz w:val="24"/>
          <w:szCs w:val="24"/>
        </w:rPr>
        <w:t>0.</w:t>
      </w:r>
    </w:p>
    <w:p w14:paraId="25A5C8F6" w14:textId="0802BE4C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Срок, на который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перевозок, с указанием даты начала их действия: 180 дней </w:t>
      </w:r>
      <w:r w:rsidRPr="00E047C1">
        <w:rPr>
          <w:sz w:val="24"/>
          <w:szCs w:val="24"/>
          <w:highlight w:val="yellow"/>
        </w:rPr>
        <w:t xml:space="preserve">(с </w:t>
      </w:r>
      <w:r w:rsidR="002C64E0" w:rsidRPr="00E047C1">
        <w:rPr>
          <w:sz w:val="24"/>
          <w:szCs w:val="24"/>
          <w:highlight w:val="yellow"/>
        </w:rPr>
        <w:t>2</w:t>
      </w:r>
      <w:r w:rsidR="00E047C1" w:rsidRPr="00E047C1">
        <w:rPr>
          <w:sz w:val="24"/>
          <w:szCs w:val="24"/>
          <w:highlight w:val="yellow"/>
        </w:rPr>
        <w:t>4</w:t>
      </w:r>
      <w:r w:rsidRPr="00E047C1">
        <w:rPr>
          <w:sz w:val="24"/>
          <w:szCs w:val="24"/>
          <w:highlight w:val="yellow"/>
        </w:rPr>
        <w:t xml:space="preserve"> </w:t>
      </w:r>
      <w:r w:rsidR="009F078A">
        <w:rPr>
          <w:sz w:val="24"/>
          <w:szCs w:val="24"/>
          <w:highlight w:val="yellow"/>
        </w:rPr>
        <w:t>марта</w:t>
      </w:r>
      <w:r w:rsidRPr="00E047C1">
        <w:rPr>
          <w:sz w:val="24"/>
          <w:szCs w:val="24"/>
          <w:highlight w:val="yellow"/>
        </w:rPr>
        <w:t xml:space="preserve"> 202</w:t>
      </w:r>
      <w:r w:rsidR="00E047C1" w:rsidRPr="00E047C1">
        <w:rPr>
          <w:sz w:val="24"/>
          <w:szCs w:val="24"/>
          <w:highlight w:val="yellow"/>
        </w:rPr>
        <w:t>5</w:t>
      </w:r>
      <w:r w:rsidRPr="00E047C1">
        <w:rPr>
          <w:sz w:val="24"/>
          <w:szCs w:val="24"/>
          <w:highlight w:val="yellow"/>
        </w:rPr>
        <w:t xml:space="preserve"> года по </w:t>
      </w:r>
      <w:r w:rsidR="00E047C1" w:rsidRPr="00E047C1">
        <w:rPr>
          <w:sz w:val="24"/>
          <w:szCs w:val="24"/>
          <w:highlight w:val="yellow"/>
        </w:rPr>
        <w:t>20</w:t>
      </w:r>
      <w:r w:rsidRPr="00E047C1">
        <w:rPr>
          <w:sz w:val="24"/>
          <w:szCs w:val="24"/>
          <w:highlight w:val="yellow"/>
        </w:rPr>
        <w:t xml:space="preserve"> </w:t>
      </w:r>
      <w:r w:rsidR="00E047C1" w:rsidRPr="00E047C1">
        <w:rPr>
          <w:sz w:val="24"/>
          <w:szCs w:val="24"/>
          <w:highlight w:val="yellow"/>
        </w:rPr>
        <w:t>сентября</w:t>
      </w:r>
      <w:r w:rsidRPr="00E047C1">
        <w:rPr>
          <w:sz w:val="24"/>
          <w:szCs w:val="24"/>
          <w:highlight w:val="yellow"/>
        </w:rPr>
        <w:t xml:space="preserve"> 202</w:t>
      </w:r>
      <w:r w:rsidR="00E047C1" w:rsidRPr="00E047C1">
        <w:rPr>
          <w:sz w:val="24"/>
          <w:szCs w:val="24"/>
          <w:highlight w:val="yellow"/>
        </w:rPr>
        <w:t>5</w:t>
      </w:r>
      <w:r w:rsidRPr="00E047C1">
        <w:rPr>
          <w:sz w:val="24"/>
          <w:szCs w:val="24"/>
          <w:highlight w:val="yellow"/>
        </w:rPr>
        <w:t xml:space="preserve"> года)</w:t>
      </w:r>
      <w:r w:rsidRPr="007E475D">
        <w:rPr>
          <w:sz w:val="24"/>
          <w:szCs w:val="24"/>
        </w:rPr>
        <w:t>.</w:t>
      </w:r>
    </w:p>
    <w:p w14:paraId="641B3CF6" w14:textId="77777777" w:rsidR="007E475D" w:rsidRPr="007E475D" w:rsidRDefault="007E475D" w:rsidP="008B687E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Перевозчики, заинтересованные в получении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  <w:r w:rsidR="008B687E">
        <w:rPr>
          <w:sz w:val="24"/>
          <w:szCs w:val="24"/>
        </w:rPr>
        <w:t xml:space="preserve"> </w:t>
      </w:r>
      <w:r w:rsidRPr="007E475D">
        <w:rPr>
          <w:sz w:val="24"/>
          <w:szCs w:val="24"/>
        </w:rPr>
        <w:t xml:space="preserve">представляют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уведомление по форме согласно приложению № 1 к настоящему предложению с приложением следующих документов:</w:t>
      </w:r>
    </w:p>
    <w:p w14:paraId="03FEA10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</w:t>
      </w:r>
    </w:p>
    <w:p w14:paraId="5A746674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</w:t>
      </w:r>
    </w:p>
    <w:p w14:paraId="3E8B52F9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копии договора простого товарищества (для участников договора простого товарищества);</w:t>
      </w:r>
    </w:p>
    <w:p w14:paraId="01FAE45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описи представленных документов, подписанных должностным лицом перевозчика или его уполномоченным представителем.</w:t>
      </w:r>
    </w:p>
    <w:p w14:paraId="111694D5" w14:textId="77777777" w:rsidR="002C64E0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Уведомление и документы представляются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 xml:space="preserve"> на бумажном носителе в срок, установленный в настоящем предложении. </w:t>
      </w:r>
    </w:p>
    <w:p w14:paraId="2A585DD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Уведомление должно быть подписано перевозчиком либо уполномоченным представителем и скреплено печатью перевозчика (при наличии). Копии документов заверяются перевозчиками или их уполномоченными представителями и скрепляются печатью (при наличии).</w:t>
      </w:r>
    </w:p>
    <w:p w14:paraId="1B14BCE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По требованию перевозчика, представившего уведомление и документы,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выдает ему расписку в получении такого уведомления с документами с указанием даты и времени их получения.</w:t>
      </w:r>
    </w:p>
    <w:p w14:paraId="059F9B73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Прием уведомлений прекращается по окончании срока приема уведомлений, указанного в предложении.</w:t>
      </w:r>
    </w:p>
    <w:p w14:paraId="571B40BA" w14:textId="6AA3EC38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E475D" w:rsidRPr="007E475D">
        <w:rPr>
          <w:sz w:val="24"/>
          <w:szCs w:val="24"/>
        </w:rPr>
        <w:t xml:space="preserve">рассматривает уведомление и документы, представленные перевозчиком, по окончании срока приема уведомлений, указанного в предложении, в порядке очередности </w:t>
      </w:r>
      <w:r w:rsidR="00997B46">
        <w:rPr>
          <w:sz w:val="24"/>
          <w:szCs w:val="24"/>
        </w:rPr>
        <w:t>в журнале</w:t>
      </w:r>
      <w:r w:rsidR="007E475D" w:rsidRPr="007E475D">
        <w:rPr>
          <w:sz w:val="24"/>
          <w:szCs w:val="24"/>
        </w:rPr>
        <w:t xml:space="preserve"> регистрации даты и времени подачи уведомлений.</w:t>
      </w:r>
    </w:p>
    <w:p w14:paraId="45C1114D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Рассмотрение уведомлений и документов, представленных перевозчиками, осуществляется до первого уведомления и документов, соответствующих требованиям. В случае соответствия уведомления и документов требованиям последующие уведомления, дата и время подачи которых зарегистрированы, и документы, представленные в </w:t>
      </w:r>
      <w:r w:rsidR="00D9604F">
        <w:rPr>
          <w:sz w:val="24"/>
          <w:szCs w:val="24"/>
        </w:rPr>
        <w:t>Администрацию</w:t>
      </w:r>
      <w:r w:rsidRPr="007E475D">
        <w:rPr>
          <w:sz w:val="24"/>
          <w:szCs w:val="24"/>
        </w:rPr>
        <w:t>, не рассматриваются.</w:t>
      </w:r>
    </w:p>
    <w:p w14:paraId="1AC19190" w14:textId="77777777" w:rsidR="007E475D" w:rsidRPr="007E475D" w:rsidRDefault="00D9604F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E475D" w:rsidRPr="007E475D">
        <w:rPr>
          <w:sz w:val="24"/>
          <w:szCs w:val="24"/>
        </w:rPr>
        <w:t xml:space="preserve"> проверяет соответствие уведомления и документов, представленных перевозчиком, путем сопоставления сведений, содержащихся в указанных документах, со сведениями, полученными из государственных и муниципальных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</w:p>
    <w:p w14:paraId="0EFA0BF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Основаниями для отказа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являются следующие основания:</w:t>
      </w:r>
    </w:p>
    <w:p w14:paraId="29A8F31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1) уведомление не соответствует требованиям к его форме и (или) составу в соответствии с приложением № 1 к настоящему предложению;</w:t>
      </w:r>
    </w:p>
    <w:p w14:paraId="5182B1B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>2) на уведомлении отсутствуют подписи перевозчика или уведомление подписано неуполномоченным лицом;</w:t>
      </w:r>
    </w:p>
    <w:p w14:paraId="5A4662A1" w14:textId="20A53012" w:rsidR="007E475D" w:rsidRPr="007E475D" w:rsidRDefault="00095D25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475D" w:rsidRPr="007E475D">
        <w:rPr>
          <w:sz w:val="24"/>
          <w:szCs w:val="24"/>
        </w:rPr>
        <w:t xml:space="preserve">) представлен неполный комплект документов, в соответствии с подпунктом </w:t>
      </w:r>
      <w:r>
        <w:rPr>
          <w:sz w:val="24"/>
          <w:szCs w:val="24"/>
        </w:rPr>
        <w:t>1</w:t>
      </w:r>
      <w:r w:rsidR="007E475D" w:rsidRPr="007E475D"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>2.14</w:t>
      </w:r>
      <w:r w:rsidR="007E475D" w:rsidRPr="007E475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7E475D" w:rsidRPr="007E475D">
        <w:rPr>
          <w:sz w:val="24"/>
          <w:szCs w:val="24"/>
        </w:rPr>
        <w:t xml:space="preserve"> Правил организации регулярных </w:t>
      </w:r>
      <w:r>
        <w:rPr>
          <w:sz w:val="24"/>
          <w:szCs w:val="24"/>
        </w:rPr>
        <w:t>пассажирских перевозок автомобильным транспортом на муниципальных маршрутах</w:t>
      </w:r>
      <w:r w:rsidR="007E475D" w:rsidRPr="007E475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Чебоксарском муниципальном округе</w:t>
      </w:r>
      <w:r w:rsidR="007E475D" w:rsidRPr="007E475D">
        <w:rPr>
          <w:sz w:val="24"/>
          <w:szCs w:val="24"/>
        </w:rPr>
        <w:t xml:space="preserve"> Чувашской Республик</w:t>
      </w:r>
      <w:r>
        <w:rPr>
          <w:sz w:val="24"/>
          <w:szCs w:val="24"/>
        </w:rPr>
        <w:t>и</w:t>
      </w:r>
      <w:r w:rsidR="007E475D" w:rsidRPr="007E475D">
        <w:rPr>
          <w:sz w:val="24"/>
          <w:szCs w:val="24"/>
        </w:rPr>
        <w:t xml:space="preserve">, утвержденных постановлением </w:t>
      </w:r>
      <w:r>
        <w:rPr>
          <w:sz w:val="24"/>
          <w:szCs w:val="24"/>
        </w:rPr>
        <w:t xml:space="preserve">администрации Чебоксарского муниципального округа Чувашской Республики </w:t>
      </w:r>
      <w:r w:rsidR="007E475D" w:rsidRPr="007E475D">
        <w:rPr>
          <w:sz w:val="24"/>
          <w:szCs w:val="24"/>
        </w:rPr>
        <w:t xml:space="preserve">от </w:t>
      </w:r>
      <w:r>
        <w:rPr>
          <w:sz w:val="24"/>
          <w:szCs w:val="24"/>
        </w:rPr>
        <w:t>02 ма</w:t>
      </w:r>
      <w:r w:rsidR="007E475D" w:rsidRPr="007E475D">
        <w:rPr>
          <w:sz w:val="24"/>
          <w:szCs w:val="24"/>
        </w:rPr>
        <w:t>я 20</w:t>
      </w:r>
      <w:r>
        <w:rPr>
          <w:sz w:val="24"/>
          <w:szCs w:val="24"/>
        </w:rPr>
        <w:t>23</w:t>
      </w:r>
      <w:r w:rsidR="007E475D" w:rsidRPr="007E475D">
        <w:rPr>
          <w:sz w:val="24"/>
          <w:szCs w:val="24"/>
        </w:rPr>
        <w:t xml:space="preserve"> г. № </w:t>
      </w:r>
      <w:r>
        <w:rPr>
          <w:sz w:val="24"/>
          <w:szCs w:val="24"/>
        </w:rPr>
        <w:t>874</w:t>
      </w:r>
      <w:r w:rsidR="007E475D" w:rsidRPr="007E475D">
        <w:rPr>
          <w:sz w:val="24"/>
          <w:szCs w:val="24"/>
        </w:rPr>
        <w:t>;</w:t>
      </w:r>
    </w:p>
    <w:p w14:paraId="5942AE1A" w14:textId="2008BC53" w:rsidR="007E475D" w:rsidRPr="007E475D" w:rsidRDefault="00095D25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E475D" w:rsidRPr="007E475D">
        <w:rPr>
          <w:sz w:val="24"/>
          <w:szCs w:val="24"/>
        </w:rPr>
        <w:t>) представленные документы содержат недостоверную информацию, текст уведомления, прилагаемых к нему документов не поддается прочтению.</w:t>
      </w:r>
    </w:p>
    <w:p w14:paraId="6E1DFFB2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lastRenderedPageBreak/>
        <w:t>Под недостоверной информацией понимается информация в документах, представленных перевозчиками,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</w:p>
    <w:p w14:paraId="0FE75138" w14:textId="0E2B6DA0" w:rsidR="007E475D" w:rsidRPr="007E475D" w:rsidRDefault="00095D25" w:rsidP="007E47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E475D" w:rsidRPr="007E475D">
        <w:rPr>
          <w:sz w:val="24"/>
          <w:szCs w:val="24"/>
        </w:rPr>
        <w:t>) установлено проведение ликвидации юридического лица, принятие решения арбитражного суда о признании банкротом юридического лица или индивидуального предпринимателя и об открытии конкурсного производства, приостановление деятельности по перевозке пассажиров автомобильным транспортом.</w:t>
      </w:r>
    </w:p>
    <w:p w14:paraId="38238711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Перевозчику, уведомление и документы которого соответствуют требованиям, в день рассмотрения указанных уведомления и документов </w:t>
      </w:r>
      <w:r w:rsidR="00D9604F">
        <w:rPr>
          <w:sz w:val="24"/>
          <w:szCs w:val="24"/>
        </w:rPr>
        <w:t>Администрацией</w:t>
      </w:r>
      <w:r w:rsidRPr="007E475D">
        <w:rPr>
          <w:sz w:val="24"/>
          <w:szCs w:val="24"/>
        </w:rPr>
        <w:t xml:space="preserve"> выдаются свидетельство об осуществлении перевозок по муниципальному маршруту регулярных перевозок и карты муниципального маршрута регулярных перевозок.</w:t>
      </w:r>
    </w:p>
    <w:p w14:paraId="46017A15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отказа в получении или неполучения перевозчиком свидетельства об осуществлении перевозок по муниципальному маршруту регулярных перевозок и карт муниципального маршрута регулярных перевозок до даты начала их действия, указанного в предложении,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рассматривает следующее уведомление в порядке очередности регистрации даты и времени подачи уведомлений и определяет следующего перевозчика для выдачи ему указанных свидетельства и карт маршрута.</w:t>
      </w:r>
    </w:p>
    <w:p w14:paraId="41B5487A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Информация об итогах рассмотрения уведомлений с указанием перевозчика,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размещается на сайте </w:t>
      </w:r>
      <w:r w:rsidR="00D9604F">
        <w:rPr>
          <w:sz w:val="24"/>
          <w:szCs w:val="24"/>
        </w:rPr>
        <w:t>Администрации</w:t>
      </w:r>
      <w:r w:rsidRPr="007E475D">
        <w:rPr>
          <w:sz w:val="24"/>
          <w:szCs w:val="24"/>
        </w:rPr>
        <w:t xml:space="preserve"> в течение одного рабочего дня со дня выдачи указанных свидетельства и карт маршрута.</w:t>
      </w:r>
    </w:p>
    <w:p w14:paraId="62AA49C8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В случае если по итогам проведенных процедур не определен перевозчик, которому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конкурса, </w:t>
      </w:r>
      <w:r w:rsidR="00D9604F">
        <w:rPr>
          <w:sz w:val="24"/>
          <w:szCs w:val="24"/>
        </w:rPr>
        <w:t>Администрация</w:t>
      </w:r>
      <w:r w:rsidRPr="007E475D">
        <w:rPr>
          <w:sz w:val="24"/>
          <w:szCs w:val="24"/>
        </w:rPr>
        <w:t xml:space="preserve"> повторно проводит процедуру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перевозок по нерегулируемым тарифам по муниципальным маршрутам регулярных перевозок в случаях, предусмотренных частью 3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39DD7937" w14:textId="77777777" w:rsidR="007E475D" w:rsidRPr="007E475D" w:rsidRDefault="007E475D" w:rsidP="007E475D">
      <w:pPr>
        <w:ind w:firstLine="709"/>
        <w:jc w:val="both"/>
        <w:rPr>
          <w:sz w:val="24"/>
          <w:szCs w:val="24"/>
        </w:rPr>
      </w:pPr>
      <w:r w:rsidRPr="007E475D">
        <w:rPr>
          <w:sz w:val="24"/>
          <w:szCs w:val="24"/>
        </w:rPr>
        <w:t xml:space="preserve">Перевозчик, которому выданы свидетельство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обязан приступить к осуществлению регулярных перевозок по муниципальному маршруту регулярных перевозок в день, указанный началом срока </w:t>
      </w:r>
      <w:proofErr w:type="gramStart"/>
      <w:r w:rsidRPr="007E475D">
        <w:rPr>
          <w:sz w:val="24"/>
          <w:szCs w:val="24"/>
        </w:rPr>
        <w:t>действия</w:t>
      </w:r>
      <w:proofErr w:type="gramEnd"/>
      <w:r w:rsidRPr="007E475D">
        <w:rPr>
          <w:sz w:val="24"/>
          <w:szCs w:val="24"/>
        </w:rPr>
        <w:t xml:space="preserve"> выданного ему свидетельства об осуществлении перевозок по муниципальному маршруту регулярных перевозок.</w:t>
      </w:r>
    </w:p>
    <w:p w14:paraId="007FFA9E" w14:textId="77777777" w:rsidR="00B96DCA" w:rsidRPr="007E475D" w:rsidRDefault="00B96DCA" w:rsidP="007E475D">
      <w:pPr>
        <w:ind w:firstLine="709"/>
        <w:jc w:val="both"/>
        <w:rPr>
          <w:sz w:val="24"/>
          <w:szCs w:val="24"/>
        </w:rPr>
      </w:pPr>
    </w:p>
    <w:sectPr w:rsidR="00B96DCA" w:rsidRPr="007E475D" w:rsidSect="00095575">
      <w:pgSz w:w="11906" w:h="16838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D26E" w14:textId="77777777" w:rsidR="00D52DDC" w:rsidRDefault="00D52DDC">
      <w:r>
        <w:separator/>
      </w:r>
    </w:p>
  </w:endnote>
  <w:endnote w:type="continuationSeparator" w:id="0">
    <w:p w14:paraId="29A59BC7" w14:textId="77777777" w:rsidR="00D52DDC" w:rsidRDefault="00D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2563" w14:textId="77777777" w:rsidR="00D52DDC" w:rsidRDefault="00D52DDC">
      <w:r>
        <w:separator/>
      </w:r>
    </w:p>
  </w:footnote>
  <w:footnote w:type="continuationSeparator" w:id="0">
    <w:p w14:paraId="2A5775E5" w14:textId="77777777" w:rsidR="00D52DDC" w:rsidRDefault="00D5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D"/>
    <w:rsid w:val="00042EDE"/>
    <w:rsid w:val="00043744"/>
    <w:rsid w:val="00085DCA"/>
    <w:rsid w:val="00095575"/>
    <w:rsid w:val="00095D25"/>
    <w:rsid w:val="000F63BB"/>
    <w:rsid w:val="001F5F9D"/>
    <w:rsid w:val="00266339"/>
    <w:rsid w:val="002C64E0"/>
    <w:rsid w:val="003A4653"/>
    <w:rsid w:val="003B2560"/>
    <w:rsid w:val="00433F37"/>
    <w:rsid w:val="0059773F"/>
    <w:rsid w:val="007179CD"/>
    <w:rsid w:val="00751D01"/>
    <w:rsid w:val="007E475D"/>
    <w:rsid w:val="00834BE8"/>
    <w:rsid w:val="00836E5D"/>
    <w:rsid w:val="008B687E"/>
    <w:rsid w:val="008C0B9A"/>
    <w:rsid w:val="008D3D70"/>
    <w:rsid w:val="009325E2"/>
    <w:rsid w:val="00997B46"/>
    <w:rsid w:val="009F078A"/>
    <w:rsid w:val="00A0412B"/>
    <w:rsid w:val="00A37F74"/>
    <w:rsid w:val="00AC1DEE"/>
    <w:rsid w:val="00B01400"/>
    <w:rsid w:val="00B96DCA"/>
    <w:rsid w:val="00C7595D"/>
    <w:rsid w:val="00D46202"/>
    <w:rsid w:val="00D52DDC"/>
    <w:rsid w:val="00D9604F"/>
    <w:rsid w:val="00E047C1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8AAD"/>
  <w15:chartTrackingRefBased/>
  <w15:docId w15:val="{C05AB183-EC78-45A3-A638-66290D4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nhideWhenUsed/>
    <w:rsid w:val="007E475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53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1192</Words>
  <Characters>9036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Барышова Ольга Юрьевна</cp:lastModifiedBy>
  <cp:revision>10</cp:revision>
  <cp:lastPrinted>2023-04-27T07:18:00Z</cp:lastPrinted>
  <dcterms:created xsi:type="dcterms:W3CDTF">2023-04-27T06:25:00Z</dcterms:created>
  <dcterms:modified xsi:type="dcterms:W3CDTF">2025-03-21T10:32:00Z</dcterms:modified>
</cp:coreProperties>
</file>