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16F" w:rsidRPr="0058116F" w:rsidRDefault="0058116F" w:rsidP="0058116F">
      <w:pPr>
        <w:suppressAutoHyphens w:val="0"/>
        <w:jc w:val="center"/>
        <w:rPr>
          <w:sz w:val="24"/>
          <w:szCs w:val="24"/>
          <w:lang w:eastAsia="ru-RU"/>
        </w:rPr>
      </w:pPr>
      <w:r w:rsidRPr="0058116F">
        <w:rPr>
          <w:sz w:val="24"/>
          <w:szCs w:val="24"/>
          <w:lang w:eastAsia="ru-RU"/>
        </w:rPr>
        <w:t xml:space="preserve">    </w:t>
      </w:r>
      <w:r w:rsidRPr="0058116F">
        <w:rPr>
          <w:noProof/>
          <w:sz w:val="28"/>
          <w:szCs w:val="24"/>
          <w:lang w:eastAsia="ru-RU"/>
        </w:rPr>
        <w:drawing>
          <wp:inline distT="0" distB="0" distL="0" distR="0" wp14:anchorId="1F16BE5E" wp14:editId="4691DA0A">
            <wp:extent cx="445354" cy="620202"/>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837" cy="622268"/>
                    </a:xfrm>
                    <a:prstGeom prst="rect">
                      <a:avLst/>
                    </a:prstGeom>
                    <a:noFill/>
                    <a:ln>
                      <a:noFill/>
                    </a:ln>
                  </pic:spPr>
                </pic:pic>
              </a:graphicData>
            </a:graphic>
          </wp:inline>
        </w:drawing>
      </w:r>
    </w:p>
    <w:tbl>
      <w:tblPr>
        <w:tblW w:w="10348" w:type="dxa"/>
        <w:jc w:val="center"/>
        <w:tblLook w:val="04A0" w:firstRow="1" w:lastRow="0" w:firstColumn="1" w:lastColumn="0" w:noHBand="0" w:noVBand="1"/>
      </w:tblPr>
      <w:tblGrid>
        <w:gridCol w:w="4253"/>
        <w:gridCol w:w="1984"/>
        <w:gridCol w:w="4111"/>
      </w:tblGrid>
      <w:tr w:rsidR="0058116F" w:rsidRPr="0058116F" w:rsidTr="007B3C88">
        <w:trPr>
          <w:trHeight w:val="2118"/>
          <w:jc w:val="center"/>
        </w:trPr>
        <w:tc>
          <w:tcPr>
            <w:tcW w:w="4253" w:type="dxa"/>
          </w:tcPr>
          <w:p w:rsidR="0058116F" w:rsidRPr="0058116F" w:rsidRDefault="0058116F" w:rsidP="0058116F">
            <w:pPr>
              <w:suppressAutoHyphens w:val="0"/>
              <w:spacing w:line="252" w:lineRule="auto"/>
              <w:jc w:val="center"/>
              <w:rPr>
                <w:sz w:val="24"/>
                <w:szCs w:val="24"/>
                <w:lang w:eastAsia="en-US"/>
              </w:rPr>
            </w:pPr>
            <w:r w:rsidRPr="0058116F">
              <w:rPr>
                <w:sz w:val="24"/>
                <w:szCs w:val="24"/>
                <w:lang w:eastAsia="en-US"/>
              </w:rPr>
              <w:t>АДМИНИСТРАЦИЯ АЛАТЫРСКОГО МУНИЦИПАЛЬНОГО ОКРУГА</w:t>
            </w:r>
          </w:p>
          <w:p w:rsidR="0058116F" w:rsidRPr="0058116F" w:rsidRDefault="0058116F" w:rsidP="0058116F">
            <w:pPr>
              <w:suppressAutoHyphens w:val="0"/>
              <w:spacing w:line="252" w:lineRule="auto"/>
              <w:jc w:val="center"/>
              <w:rPr>
                <w:sz w:val="24"/>
                <w:szCs w:val="24"/>
                <w:lang w:eastAsia="en-US"/>
              </w:rPr>
            </w:pPr>
            <w:r w:rsidRPr="0058116F">
              <w:rPr>
                <w:sz w:val="24"/>
                <w:szCs w:val="24"/>
                <w:lang w:eastAsia="en-US"/>
              </w:rPr>
              <w:t>ЧУВАШСКОЙ РЕСПУБЛИКИ</w:t>
            </w:r>
          </w:p>
          <w:p w:rsidR="0058116F" w:rsidRPr="00510CD4" w:rsidRDefault="0058116F" w:rsidP="0058116F">
            <w:pPr>
              <w:suppressAutoHyphens w:val="0"/>
              <w:spacing w:line="252" w:lineRule="auto"/>
              <w:jc w:val="center"/>
              <w:rPr>
                <w:b/>
                <w:sz w:val="24"/>
                <w:szCs w:val="24"/>
                <w:lang w:eastAsia="en-US"/>
              </w:rPr>
            </w:pPr>
          </w:p>
          <w:p w:rsidR="0058116F" w:rsidRPr="0058116F" w:rsidRDefault="0058116F" w:rsidP="0058116F">
            <w:pPr>
              <w:suppressAutoHyphens w:val="0"/>
              <w:spacing w:line="252" w:lineRule="auto"/>
              <w:jc w:val="center"/>
              <w:rPr>
                <w:b/>
                <w:sz w:val="24"/>
                <w:szCs w:val="24"/>
                <w:lang w:eastAsia="en-US"/>
              </w:rPr>
            </w:pPr>
            <w:r w:rsidRPr="0058116F">
              <w:rPr>
                <w:b/>
                <w:sz w:val="24"/>
                <w:szCs w:val="24"/>
                <w:lang w:eastAsia="en-US"/>
              </w:rPr>
              <w:t>ПОСТАНОВЛЕНИЕ</w:t>
            </w:r>
          </w:p>
          <w:p w:rsidR="0058116F" w:rsidRPr="0058116F" w:rsidRDefault="0058116F" w:rsidP="0058116F">
            <w:pPr>
              <w:suppressAutoHyphens w:val="0"/>
              <w:spacing w:line="252" w:lineRule="auto"/>
              <w:jc w:val="center"/>
              <w:rPr>
                <w:sz w:val="24"/>
                <w:szCs w:val="24"/>
                <w:lang w:eastAsia="en-US"/>
              </w:rPr>
            </w:pPr>
          </w:p>
          <w:p w:rsidR="0058116F" w:rsidRPr="0058116F" w:rsidRDefault="003809AD" w:rsidP="0058116F">
            <w:pPr>
              <w:suppressAutoHyphens w:val="0"/>
              <w:spacing w:line="252" w:lineRule="auto"/>
              <w:jc w:val="center"/>
              <w:rPr>
                <w:sz w:val="24"/>
                <w:szCs w:val="24"/>
                <w:lang w:eastAsia="en-US"/>
              </w:rPr>
            </w:pPr>
            <w:r>
              <w:rPr>
                <w:sz w:val="24"/>
                <w:szCs w:val="24"/>
                <w:lang w:eastAsia="en-US"/>
              </w:rPr>
              <w:t>25</w:t>
            </w:r>
            <w:r w:rsidR="0058116F" w:rsidRPr="0058116F">
              <w:rPr>
                <w:sz w:val="24"/>
                <w:szCs w:val="24"/>
                <w:lang w:eastAsia="en-US"/>
              </w:rPr>
              <w:t>.</w:t>
            </w:r>
            <w:r>
              <w:rPr>
                <w:sz w:val="24"/>
                <w:szCs w:val="24"/>
                <w:lang w:eastAsia="en-US"/>
              </w:rPr>
              <w:t>08</w:t>
            </w:r>
            <w:r w:rsidR="0058116F" w:rsidRPr="0058116F">
              <w:rPr>
                <w:sz w:val="24"/>
                <w:szCs w:val="24"/>
                <w:lang w:eastAsia="en-US"/>
              </w:rPr>
              <w:t xml:space="preserve">.2026 № </w:t>
            </w:r>
            <w:r>
              <w:rPr>
                <w:sz w:val="24"/>
                <w:szCs w:val="24"/>
                <w:lang w:eastAsia="en-US"/>
              </w:rPr>
              <w:t>795</w:t>
            </w:r>
          </w:p>
          <w:p w:rsidR="0058116F" w:rsidRPr="0058116F" w:rsidRDefault="0058116F" w:rsidP="0058116F">
            <w:pPr>
              <w:suppressAutoHyphens w:val="0"/>
              <w:spacing w:line="252" w:lineRule="auto"/>
              <w:jc w:val="center"/>
              <w:rPr>
                <w:sz w:val="24"/>
                <w:szCs w:val="24"/>
                <w:lang w:eastAsia="en-US"/>
              </w:rPr>
            </w:pPr>
          </w:p>
          <w:p w:rsidR="0058116F" w:rsidRPr="0058116F" w:rsidRDefault="0058116F" w:rsidP="0058116F">
            <w:pPr>
              <w:suppressAutoHyphens w:val="0"/>
              <w:spacing w:line="252" w:lineRule="auto"/>
              <w:jc w:val="center"/>
              <w:rPr>
                <w:sz w:val="24"/>
                <w:szCs w:val="24"/>
                <w:lang w:eastAsia="en-US"/>
              </w:rPr>
            </w:pPr>
            <w:r w:rsidRPr="0058116F">
              <w:rPr>
                <w:sz w:val="24"/>
                <w:szCs w:val="24"/>
                <w:lang w:eastAsia="en-US"/>
              </w:rPr>
              <w:t>город Алатырь</w:t>
            </w:r>
          </w:p>
        </w:tc>
        <w:tc>
          <w:tcPr>
            <w:tcW w:w="1984" w:type="dxa"/>
          </w:tcPr>
          <w:p w:rsidR="0058116F" w:rsidRPr="0058116F" w:rsidRDefault="0058116F" w:rsidP="0058116F">
            <w:pPr>
              <w:suppressAutoHyphens w:val="0"/>
              <w:spacing w:line="252" w:lineRule="auto"/>
              <w:jc w:val="center"/>
              <w:rPr>
                <w:b/>
                <w:bCs/>
                <w:noProof/>
                <w:color w:val="000000"/>
                <w:sz w:val="24"/>
                <w:szCs w:val="24"/>
                <w:lang w:eastAsia="en-US"/>
              </w:rPr>
            </w:pPr>
          </w:p>
          <w:p w:rsidR="0058116F" w:rsidRPr="0058116F" w:rsidRDefault="0058116F" w:rsidP="0058116F">
            <w:pPr>
              <w:suppressAutoHyphens w:val="0"/>
              <w:spacing w:line="252" w:lineRule="auto"/>
              <w:jc w:val="center"/>
              <w:rPr>
                <w:b/>
                <w:bCs/>
                <w:noProof/>
                <w:color w:val="000000"/>
                <w:sz w:val="24"/>
                <w:szCs w:val="24"/>
                <w:lang w:eastAsia="en-US"/>
              </w:rPr>
            </w:pPr>
          </w:p>
          <w:p w:rsidR="0058116F" w:rsidRPr="0058116F" w:rsidRDefault="0058116F" w:rsidP="0058116F">
            <w:pPr>
              <w:suppressAutoHyphens w:val="0"/>
              <w:spacing w:line="252" w:lineRule="auto"/>
              <w:jc w:val="center"/>
              <w:rPr>
                <w:bCs/>
                <w:noProof/>
                <w:color w:val="FF0000"/>
                <w:sz w:val="24"/>
                <w:szCs w:val="24"/>
                <w:lang w:eastAsia="en-US"/>
              </w:rPr>
            </w:pPr>
          </w:p>
        </w:tc>
        <w:tc>
          <w:tcPr>
            <w:tcW w:w="4111" w:type="dxa"/>
          </w:tcPr>
          <w:p w:rsidR="0058116F" w:rsidRPr="0058116F" w:rsidRDefault="0058116F" w:rsidP="0058116F">
            <w:pPr>
              <w:suppressAutoHyphens w:val="0"/>
              <w:spacing w:line="252" w:lineRule="auto"/>
              <w:jc w:val="center"/>
              <w:rPr>
                <w:sz w:val="24"/>
                <w:szCs w:val="24"/>
                <w:lang w:eastAsia="en-US"/>
              </w:rPr>
            </w:pPr>
            <w:r w:rsidRPr="0058116F">
              <w:rPr>
                <w:sz w:val="24"/>
                <w:szCs w:val="24"/>
                <w:lang w:eastAsia="en-US"/>
              </w:rPr>
              <w:t>УЛАТӐ</w:t>
            </w:r>
            <w:proofErr w:type="gramStart"/>
            <w:r w:rsidRPr="0058116F">
              <w:rPr>
                <w:sz w:val="24"/>
                <w:szCs w:val="24"/>
                <w:lang w:eastAsia="en-US"/>
              </w:rPr>
              <w:t>Р</w:t>
            </w:r>
            <w:proofErr w:type="gramEnd"/>
            <w:r w:rsidRPr="0058116F">
              <w:rPr>
                <w:sz w:val="24"/>
                <w:szCs w:val="24"/>
                <w:lang w:eastAsia="en-US"/>
              </w:rPr>
              <w:t xml:space="preserve"> </w:t>
            </w:r>
          </w:p>
          <w:p w:rsidR="0058116F" w:rsidRPr="0058116F" w:rsidRDefault="0058116F" w:rsidP="0058116F">
            <w:pPr>
              <w:suppressAutoHyphens w:val="0"/>
              <w:spacing w:line="252" w:lineRule="auto"/>
              <w:jc w:val="center"/>
              <w:rPr>
                <w:sz w:val="24"/>
                <w:szCs w:val="24"/>
                <w:lang w:eastAsia="en-US"/>
              </w:rPr>
            </w:pPr>
            <w:r w:rsidRPr="0058116F">
              <w:rPr>
                <w:sz w:val="24"/>
                <w:szCs w:val="24"/>
                <w:lang w:eastAsia="en-US"/>
              </w:rPr>
              <w:t>МУНИЦИПАЛИТЕТ ОКРУГӖН АДМИНИСТРАЦИЙӖ</w:t>
            </w:r>
          </w:p>
          <w:p w:rsidR="0058116F" w:rsidRPr="0058116F" w:rsidRDefault="0058116F" w:rsidP="0058116F">
            <w:pPr>
              <w:suppressAutoHyphens w:val="0"/>
              <w:spacing w:line="252" w:lineRule="auto"/>
              <w:jc w:val="center"/>
              <w:rPr>
                <w:sz w:val="24"/>
                <w:szCs w:val="24"/>
                <w:lang w:eastAsia="en-US"/>
              </w:rPr>
            </w:pPr>
            <w:r w:rsidRPr="0058116F">
              <w:rPr>
                <w:sz w:val="24"/>
                <w:szCs w:val="24"/>
                <w:lang w:eastAsia="en-US"/>
              </w:rPr>
              <w:t>ЧӐВАШ РЕСПУБЛИКИН</w:t>
            </w:r>
          </w:p>
          <w:p w:rsidR="0058116F" w:rsidRPr="0058116F" w:rsidRDefault="0058116F" w:rsidP="0058116F">
            <w:pPr>
              <w:suppressAutoHyphens w:val="0"/>
              <w:spacing w:line="252" w:lineRule="auto"/>
              <w:jc w:val="center"/>
              <w:rPr>
                <w:sz w:val="24"/>
                <w:szCs w:val="24"/>
                <w:lang w:eastAsia="en-US"/>
              </w:rPr>
            </w:pPr>
          </w:p>
          <w:p w:rsidR="0058116F" w:rsidRPr="0058116F" w:rsidRDefault="0058116F" w:rsidP="0058116F">
            <w:pPr>
              <w:suppressAutoHyphens w:val="0"/>
              <w:spacing w:line="252" w:lineRule="auto"/>
              <w:jc w:val="center"/>
              <w:rPr>
                <w:b/>
                <w:sz w:val="24"/>
                <w:szCs w:val="24"/>
                <w:lang w:eastAsia="en-US"/>
              </w:rPr>
            </w:pPr>
            <w:r w:rsidRPr="0058116F">
              <w:rPr>
                <w:b/>
                <w:sz w:val="24"/>
                <w:szCs w:val="24"/>
                <w:lang w:eastAsia="en-US"/>
              </w:rPr>
              <w:t>ЙЫШĂНУ</w:t>
            </w:r>
          </w:p>
          <w:p w:rsidR="0058116F" w:rsidRPr="0058116F" w:rsidRDefault="0058116F" w:rsidP="0058116F">
            <w:pPr>
              <w:suppressAutoHyphens w:val="0"/>
              <w:spacing w:line="252" w:lineRule="auto"/>
              <w:jc w:val="center"/>
              <w:rPr>
                <w:sz w:val="24"/>
                <w:szCs w:val="24"/>
                <w:lang w:eastAsia="en-US"/>
              </w:rPr>
            </w:pPr>
          </w:p>
          <w:p w:rsidR="0058116F" w:rsidRPr="0058116F" w:rsidRDefault="003809AD" w:rsidP="0058116F">
            <w:pPr>
              <w:suppressAutoHyphens w:val="0"/>
              <w:spacing w:line="252" w:lineRule="auto"/>
              <w:jc w:val="center"/>
              <w:rPr>
                <w:sz w:val="24"/>
                <w:szCs w:val="24"/>
                <w:lang w:eastAsia="en-US"/>
              </w:rPr>
            </w:pPr>
            <w:r>
              <w:rPr>
                <w:sz w:val="24"/>
                <w:szCs w:val="24"/>
                <w:lang w:eastAsia="en-US"/>
              </w:rPr>
              <w:t>25</w:t>
            </w:r>
            <w:r w:rsidR="0058116F" w:rsidRPr="0058116F">
              <w:rPr>
                <w:sz w:val="24"/>
                <w:szCs w:val="24"/>
                <w:lang w:eastAsia="en-US"/>
              </w:rPr>
              <w:t>.</w:t>
            </w:r>
            <w:r>
              <w:rPr>
                <w:sz w:val="24"/>
                <w:szCs w:val="24"/>
                <w:lang w:eastAsia="en-US"/>
              </w:rPr>
              <w:t>08</w:t>
            </w:r>
            <w:r w:rsidR="0058116F" w:rsidRPr="0058116F">
              <w:rPr>
                <w:sz w:val="24"/>
                <w:szCs w:val="24"/>
                <w:lang w:eastAsia="en-US"/>
              </w:rPr>
              <w:t xml:space="preserve">.2026 № </w:t>
            </w:r>
            <w:r>
              <w:rPr>
                <w:sz w:val="24"/>
                <w:szCs w:val="24"/>
                <w:lang w:eastAsia="en-US"/>
              </w:rPr>
              <w:t>795</w:t>
            </w:r>
          </w:p>
          <w:p w:rsidR="0058116F" w:rsidRPr="0058116F" w:rsidRDefault="0058116F" w:rsidP="0058116F">
            <w:pPr>
              <w:suppressAutoHyphens w:val="0"/>
              <w:spacing w:line="252" w:lineRule="auto"/>
              <w:jc w:val="center"/>
              <w:rPr>
                <w:sz w:val="24"/>
                <w:szCs w:val="24"/>
                <w:lang w:eastAsia="en-US"/>
              </w:rPr>
            </w:pPr>
          </w:p>
          <w:p w:rsidR="0058116F" w:rsidRPr="0058116F" w:rsidRDefault="0058116F" w:rsidP="0058116F">
            <w:pPr>
              <w:suppressAutoHyphens w:val="0"/>
              <w:spacing w:line="252" w:lineRule="auto"/>
              <w:jc w:val="center"/>
              <w:rPr>
                <w:sz w:val="24"/>
                <w:szCs w:val="24"/>
                <w:lang w:eastAsia="en-US"/>
              </w:rPr>
            </w:pPr>
            <w:proofErr w:type="spellStart"/>
            <w:r w:rsidRPr="0058116F">
              <w:rPr>
                <w:sz w:val="24"/>
                <w:szCs w:val="24"/>
                <w:lang w:eastAsia="en-US"/>
              </w:rPr>
              <w:t>Улатӑ</w:t>
            </w:r>
            <w:proofErr w:type="gramStart"/>
            <w:r w:rsidRPr="0058116F">
              <w:rPr>
                <w:sz w:val="24"/>
                <w:szCs w:val="24"/>
                <w:lang w:eastAsia="en-US"/>
              </w:rPr>
              <w:t>р</w:t>
            </w:r>
            <w:proofErr w:type="spellEnd"/>
            <w:proofErr w:type="gramEnd"/>
            <w:r w:rsidRPr="0058116F">
              <w:rPr>
                <w:sz w:val="24"/>
                <w:szCs w:val="24"/>
                <w:lang w:eastAsia="en-US"/>
              </w:rPr>
              <w:t xml:space="preserve"> хули</w:t>
            </w:r>
          </w:p>
        </w:tc>
      </w:tr>
    </w:tbl>
    <w:p w:rsidR="0058116F" w:rsidRPr="0058116F" w:rsidRDefault="0058116F" w:rsidP="0058116F">
      <w:pPr>
        <w:suppressAutoHyphens w:val="0"/>
        <w:jc w:val="both"/>
        <w:rPr>
          <w:sz w:val="24"/>
          <w:szCs w:val="24"/>
          <w:lang w:eastAsia="ru-RU"/>
        </w:rPr>
      </w:pPr>
    </w:p>
    <w:p w:rsidR="0058116F" w:rsidRPr="0058116F" w:rsidRDefault="0058116F" w:rsidP="0058116F">
      <w:pPr>
        <w:suppressAutoHyphens w:val="0"/>
        <w:jc w:val="both"/>
        <w:rPr>
          <w:sz w:val="24"/>
          <w:szCs w:val="24"/>
          <w:lang w:eastAsia="ru-RU"/>
        </w:rPr>
      </w:pPr>
    </w:p>
    <w:p w:rsidR="0058116F" w:rsidRPr="005F0BF4" w:rsidRDefault="0058116F" w:rsidP="0058116F">
      <w:pPr>
        <w:suppressAutoHyphens w:val="0"/>
        <w:jc w:val="center"/>
        <w:rPr>
          <w:b/>
          <w:sz w:val="28"/>
          <w:szCs w:val="28"/>
          <w:lang w:eastAsia="ru-RU"/>
        </w:rPr>
      </w:pPr>
      <w:r w:rsidRPr="005F0BF4">
        <w:rPr>
          <w:b/>
          <w:sz w:val="28"/>
          <w:szCs w:val="28"/>
          <w:lang w:eastAsia="ru-RU"/>
        </w:rPr>
        <w:t>О внесении изменений в постановление администрации Алатырского муниципального округа от 08.12.2025 № 1297 «Об утверждении Положения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w:t>
      </w:r>
    </w:p>
    <w:p w:rsidR="0058116F" w:rsidRPr="0058116F" w:rsidRDefault="0058116F" w:rsidP="0058116F">
      <w:pPr>
        <w:shd w:val="clear" w:color="auto" w:fill="FFFFFF"/>
        <w:suppressAutoHyphens w:val="0"/>
        <w:overflowPunct w:val="0"/>
        <w:autoSpaceDE w:val="0"/>
        <w:autoSpaceDN w:val="0"/>
        <w:adjustRightInd w:val="0"/>
        <w:textAlignment w:val="baseline"/>
        <w:rPr>
          <w:sz w:val="24"/>
          <w:szCs w:val="24"/>
          <w:lang w:eastAsia="ru-RU"/>
        </w:rPr>
      </w:pPr>
    </w:p>
    <w:p w:rsidR="0058116F" w:rsidRPr="0058116F" w:rsidRDefault="0058116F" w:rsidP="0058116F">
      <w:pPr>
        <w:shd w:val="clear" w:color="auto" w:fill="FFFFFF"/>
        <w:suppressAutoHyphens w:val="0"/>
        <w:overflowPunct w:val="0"/>
        <w:autoSpaceDE w:val="0"/>
        <w:autoSpaceDN w:val="0"/>
        <w:adjustRightInd w:val="0"/>
        <w:textAlignment w:val="baseline"/>
        <w:rPr>
          <w:sz w:val="24"/>
          <w:szCs w:val="24"/>
          <w:lang w:eastAsia="ru-RU"/>
        </w:rPr>
      </w:pPr>
    </w:p>
    <w:p w:rsidR="0058116F" w:rsidRPr="0058116F" w:rsidRDefault="0058116F" w:rsidP="0058116F">
      <w:pPr>
        <w:shd w:val="clear" w:color="auto" w:fill="FFFFFF"/>
        <w:suppressAutoHyphens w:val="0"/>
        <w:overflowPunct w:val="0"/>
        <w:autoSpaceDE w:val="0"/>
        <w:autoSpaceDN w:val="0"/>
        <w:adjustRightInd w:val="0"/>
        <w:textAlignment w:val="baseline"/>
        <w:rPr>
          <w:sz w:val="24"/>
          <w:szCs w:val="24"/>
          <w:lang w:eastAsia="ru-RU"/>
        </w:rPr>
      </w:pPr>
    </w:p>
    <w:p w:rsidR="0058116F" w:rsidRPr="005F0BF4" w:rsidRDefault="008B77C1" w:rsidP="0028786C">
      <w:pPr>
        <w:widowControl w:val="0"/>
        <w:suppressAutoHyphens w:val="0"/>
        <w:autoSpaceDE w:val="0"/>
        <w:autoSpaceDN w:val="0"/>
        <w:ind w:left="1" w:right="-1" w:firstLine="566"/>
        <w:jc w:val="both"/>
        <w:rPr>
          <w:sz w:val="28"/>
          <w:szCs w:val="28"/>
          <w:lang w:eastAsia="en-US"/>
        </w:rPr>
      </w:pPr>
      <w:r w:rsidRPr="005F0BF4">
        <w:rPr>
          <w:sz w:val="28"/>
          <w:szCs w:val="28"/>
          <w:lang w:eastAsia="en-US"/>
        </w:rPr>
        <w:t xml:space="preserve">В соответствии с Федеральным законом от </w:t>
      </w:r>
      <w:r w:rsidR="00B57BB8">
        <w:rPr>
          <w:sz w:val="28"/>
          <w:szCs w:val="28"/>
          <w:lang w:eastAsia="en-US"/>
        </w:rPr>
        <w:t>0</w:t>
      </w:r>
      <w:r w:rsidRPr="005F0BF4">
        <w:rPr>
          <w:sz w:val="28"/>
          <w:szCs w:val="28"/>
          <w:lang w:eastAsia="en-US"/>
        </w:rPr>
        <w:t>6</w:t>
      </w:r>
      <w:r w:rsidR="00B57BB8">
        <w:rPr>
          <w:sz w:val="28"/>
          <w:szCs w:val="28"/>
          <w:lang w:eastAsia="en-US"/>
        </w:rPr>
        <w:t>.10.2003</w:t>
      </w:r>
      <w:r w:rsidRPr="005F0BF4">
        <w:rPr>
          <w:sz w:val="28"/>
          <w:szCs w:val="28"/>
          <w:lang w:eastAsia="en-US"/>
        </w:rPr>
        <w:t xml:space="preserve"> № 131-ФЗ «Об общих принципах организации местного самоуправления в Российской Федерации», </w:t>
      </w:r>
      <w:r w:rsidR="0058116F" w:rsidRPr="005F0BF4">
        <w:rPr>
          <w:sz w:val="28"/>
          <w:szCs w:val="28"/>
          <w:lang w:eastAsia="en-US"/>
        </w:rPr>
        <w:t xml:space="preserve"> Федеральным законом от 13.07.2015 № 220-ФЗ «Об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w:t>
      </w:r>
      <w:r w:rsidR="00A57644">
        <w:rPr>
          <w:sz w:val="28"/>
          <w:szCs w:val="28"/>
          <w:lang w:eastAsia="en-US"/>
        </w:rPr>
        <w:t xml:space="preserve">ные акты Российской Федерации», </w:t>
      </w:r>
      <w:r w:rsidR="0086650E" w:rsidRPr="00475849">
        <w:rPr>
          <w:snapToGrid w:val="0"/>
          <w:color w:val="000000"/>
          <w:sz w:val="28"/>
          <w:szCs w:val="28"/>
        </w:rPr>
        <w:t>Законом Чувашской Республики от 29.12.2003 № 48 «Об организации перевозок пассажиров и багажа автомобильным транспортом и городским наземным электрическим тран</w:t>
      </w:r>
      <w:r w:rsidR="0086650E">
        <w:rPr>
          <w:snapToGrid w:val="0"/>
          <w:color w:val="000000"/>
          <w:sz w:val="28"/>
          <w:szCs w:val="28"/>
        </w:rPr>
        <w:t>спортом в Чувашской Республике»</w:t>
      </w:r>
      <w:r w:rsidR="0028786C" w:rsidRPr="005F0BF4">
        <w:rPr>
          <w:sz w:val="28"/>
          <w:szCs w:val="28"/>
          <w:lang w:eastAsia="en-US"/>
        </w:rPr>
        <w:t xml:space="preserve">, </w:t>
      </w:r>
      <w:r w:rsidR="0058116F" w:rsidRPr="005F0BF4">
        <w:rPr>
          <w:sz w:val="28"/>
          <w:szCs w:val="28"/>
          <w:lang w:eastAsia="en-US"/>
        </w:rPr>
        <w:t>администрация Алатырского муниципального округа</w:t>
      </w:r>
    </w:p>
    <w:p w:rsidR="0058116F" w:rsidRPr="005F0BF4" w:rsidRDefault="0058116F" w:rsidP="0058116F">
      <w:pPr>
        <w:widowControl w:val="0"/>
        <w:suppressAutoHyphens w:val="0"/>
        <w:autoSpaceDE w:val="0"/>
        <w:autoSpaceDN w:val="0"/>
        <w:ind w:left="1" w:right="138" w:hanging="1"/>
        <w:jc w:val="center"/>
        <w:rPr>
          <w:b/>
          <w:sz w:val="28"/>
          <w:szCs w:val="28"/>
          <w:lang w:eastAsia="en-US"/>
        </w:rPr>
      </w:pPr>
      <w:r w:rsidRPr="005F0BF4">
        <w:rPr>
          <w:b/>
          <w:sz w:val="28"/>
          <w:szCs w:val="28"/>
          <w:lang w:eastAsia="en-US"/>
        </w:rPr>
        <w:t>постановляет:</w:t>
      </w:r>
    </w:p>
    <w:p w:rsidR="0058116F" w:rsidRPr="005F0BF4" w:rsidRDefault="0058116F" w:rsidP="00A66602">
      <w:pPr>
        <w:numPr>
          <w:ilvl w:val="0"/>
          <w:numId w:val="1"/>
        </w:numPr>
        <w:tabs>
          <w:tab w:val="left" w:pos="1134"/>
        </w:tabs>
        <w:suppressAutoHyphens w:val="0"/>
        <w:ind w:left="0" w:firstLine="567"/>
        <w:contextualSpacing/>
        <w:jc w:val="both"/>
        <w:rPr>
          <w:sz w:val="28"/>
          <w:szCs w:val="28"/>
          <w:lang w:eastAsia="en-US"/>
        </w:rPr>
      </w:pPr>
      <w:r w:rsidRPr="005F0BF4">
        <w:rPr>
          <w:sz w:val="28"/>
          <w:szCs w:val="28"/>
          <w:lang w:eastAsia="en-US"/>
        </w:rPr>
        <w:t>Внести в постановление администрации Алатырского муниципального округа от 08.12.2025 № 1297«Об утверждении Положения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 следующ</w:t>
      </w:r>
      <w:r w:rsidR="00A66602" w:rsidRPr="005F0BF4">
        <w:rPr>
          <w:sz w:val="28"/>
          <w:szCs w:val="28"/>
          <w:lang w:eastAsia="en-US"/>
        </w:rPr>
        <w:t>и</w:t>
      </w:r>
      <w:r w:rsidRPr="005F0BF4">
        <w:rPr>
          <w:sz w:val="28"/>
          <w:szCs w:val="28"/>
          <w:lang w:eastAsia="en-US"/>
        </w:rPr>
        <w:t>е изменени</w:t>
      </w:r>
      <w:r w:rsidR="00A66602" w:rsidRPr="005F0BF4">
        <w:rPr>
          <w:sz w:val="28"/>
          <w:szCs w:val="28"/>
          <w:lang w:eastAsia="en-US"/>
        </w:rPr>
        <w:t>я</w:t>
      </w:r>
      <w:r w:rsidRPr="005F0BF4">
        <w:rPr>
          <w:sz w:val="28"/>
          <w:szCs w:val="28"/>
          <w:lang w:eastAsia="en-US"/>
        </w:rPr>
        <w:t>:</w:t>
      </w:r>
    </w:p>
    <w:p w:rsidR="005F0BF4" w:rsidRPr="005F0BF4" w:rsidRDefault="0058116F" w:rsidP="00A66602">
      <w:pPr>
        <w:numPr>
          <w:ilvl w:val="0"/>
          <w:numId w:val="2"/>
        </w:numPr>
        <w:tabs>
          <w:tab w:val="left" w:pos="1134"/>
        </w:tabs>
        <w:suppressAutoHyphens w:val="0"/>
        <w:ind w:left="0" w:firstLine="567"/>
        <w:contextualSpacing/>
        <w:jc w:val="both"/>
        <w:rPr>
          <w:rFonts w:eastAsia="Batang"/>
          <w:sz w:val="28"/>
          <w:szCs w:val="28"/>
          <w:lang w:eastAsia="en-US"/>
        </w:rPr>
      </w:pPr>
      <w:r w:rsidRPr="005F0BF4">
        <w:rPr>
          <w:rFonts w:eastAsia="Batang"/>
          <w:sz w:val="28"/>
          <w:szCs w:val="28"/>
          <w:lang w:eastAsia="en-US"/>
        </w:rPr>
        <w:t xml:space="preserve">Положение </w:t>
      </w:r>
      <w:r w:rsidR="00A66602" w:rsidRPr="005F0BF4">
        <w:rPr>
          <w:rFonts w:eastAsia="Batang"/>
          <w:sz w:val="28"/>
          <w:szCs w:val="28"/>
          <w:lang w:eastAsia="en-US"/>
        </w:rPr>
        <w:t>дополнить</w:t>
      </w:r>
      <w:r w:rsidR="005F0BF4" w:rsidRPr="005F0BF4">
        <w:rPr>
          <w:rFonts w:eastAsia="Batang"/>
          <w:sz w:val="28"/>
          <w:szCs w:val="28"/>
          <w:lang w:eastAsia="en-US"/>
        </w:rPr>
        <w:t>:</w:t>
      </w:r>
    </w:p>
    <w:p w:rsidR="005F0BF4" w:rsidRPr="005F0BF4" w:rsidRDefault="005F0BF4" w:rsidP="005F0BF4">
      <w:pPr>
        <w:tabs>
          <w:tab w:val="left" w:pos="1134"/>
        </w:tabs>
        <w:suppressAutoHyphens w:val="0"/>
        <w:ind w:firstLine="567"/>
        <w:contextualSpacing/>
        <w:jc w:val="both"/>
        <w:rPr>
          <w:rFonts w:eastAsia="Batang"/>
          <w:sz w:val="28"/>
          <w:szCs w:val="28"/>
          <w:lang w:eastAsia="en-US"/>
        </w:rPr>
      </w:pPr>
      <w:r w:rsidRPr="005F0BF4">
        <w:rPr>
          <w:rFonts w:eastAsia="Batang"/>
          <w:sz w:val="28"/>
          <w:szCs w:val="28"/>
          <w:lang w:eastAsia="en-US"/>
        </w:rPr>
        <w:t xml:space="preserve">а) разделом </w:t>
      </w:r>
      <w:r w:rsidRPr="005F0BF4">
        <w:rPr>
          <w:rFonts w:eastAsia="Batang"/>
          <w:sz w:val="28"/>
          <w:szCs w:val="28"/>
          <w:lang w:val="en-US" w:eastAsia="en-US"/>
        </w:rPr>
        <w:t>XIV</w:t>
      </w:r>
      <w:r w:rsidRPr="005F0BF4">
        <w:rPr>
          <w:rFonts w:eastAsia="Batang"/>
          <w:sz w:val="28"/>
          <w:szCs w:val="28"/>
          <w:lang w:eastAsia="en-US"/>
        </w:rPr>
        <w:t xml:space="preserve"> согласно приложению № 1 к настоящему постановлению;</w:t>
      </w:r>
    </w:p>
    <w:p w:rsidR="0058116F" w:rsidRPr="005F0BF4" w:rsidRDefault="005F0BF4" w:rsidP="005F0BF4">
      <w:pPr>
        <w:tabs>
          <w:tab w:val="left" w:pos="1134"/>
        </w:tabs>
        <w:suppressAutoHyphens w:val="0"/>
        <w:ind w:firstLine="567"/>
        <w:contextualSpacing/>
        <w:jc w:val="both"/>
        <w:rPr>
          <w:rFonts w:eastAsia="Batang"/>
          <w:sz w:val="28"/>
          <w:szCs w:val="28"/>
          <w:lang w:eastAsia="en-US"/>
        </w:rPr>
      </w:pPr>
      <w:r w:rsidRPr="005F0BF4">
        <w:rPr>
          <w:rFonts w:eastAsia="Batang"/>
          <w:sz w:val="28"/>
          <w:szCs w:val="28"/>
          <w:lang w:eastAsia="en-US"/>
        </w:rPr>
        <w:t>б)</w:t>
      </w:r>
      <w:r w:rsidR="00A66602" w:rsidRPr="005F0BF4">
        <w:rPr>
          <w:rFonts w:eastAsia="Batang"/>
          <w:sz w:val="28"/>
          <w:szCs w:val="28"/>
          <w:lang w:eastAsia="en-US"/>
        </w:rPr>
        <w:t xml:space="preserve"> </w:t>
      </w:r>
      <w:r w:rsidR="0058116F" w:rsidRPr="005F0BF4">
        <w:rPr>
          <w:rFonts w:eastAsia="Batang"/>
          <w:sz w:val="28"/>
          <w:szCs w:val="28"/>
          <w:lang w:eastAsia="en-US"/>
        </w:rPr>
        <w:t xml:space="preserve">приложением № </w:t>
      </w:r>
      <w:r w:rsidR="00CC4C0A" w:rsidRPr="005F0BF4">
        <w:rPr>
          <w:rFonts w:eastAsia="Batang"/>
          <w:sz w:val="28"/>
          <w:szCs w:val="28"/>
          <w:lang w:eastAsia="en-US"/>
        </w:rPr>
        <w:t>3</w:t>
      </w:r>
      <w:r w:rsidR="0058116F" w:rsidRPr="005F0BF4">
        <w:rPr>
          <w:rFonts w:eastAsia="Batang"/>
          <w:sz w:val="28"/>
          <w:szCs w:val="28"/>
          <w:lang w:eastAsia="en-US"/>
        </w:rPr>
        <w:t xml:space="preserve"> согласно приложению </w:t>
      </w:r>
      <w:r w:rsidRPr="005F0BF4">
        <w:rPr>
          <w:rFonts w:eastAsia="Batang"/>
          <w:sz w:val="28"/>
          <w:szCs w:val="28"/>
          <w:lang w:eastAsia="en-US"/>
        </w:rPr>
        <w:t xml:space="preserve">№ 2 </w:t>
      </w:r>
      <w:r w:rsidR="0058116F" w:rsidRPr="005F0BF4">
        <w:rPr>
          <w:rFonts w:eastAsia="Batang"/>
          <w:sz w:val="28"/>
          <w:szCs w:val="28"/>
          <w:lang w:eastAsia="en-US"/>
        </w:rPr>
        <w:t>к настоящему постановлению</w:t>
      </w:r>
      <w:r w:rsidR="00A66602" w:rsidRPr="005F0BF4">
        <w:rPr>
          <w:rFonts w:eastAsia="Batang"/>
          <w:sz w:val="28"/>
          <w:szCs w:val="28"/>
          <w:lang w:eastAsia="en-US"/>
        </w:rPr>
        <w:t>.</w:t>
      </w:r>
    </w:p>
    <w:p w:rsidR="0058116F" w:rsidRPr="005F0BF4" w:rsidRDefault="0058116F" w:rsidP="00A66602">
      <w:pPr>
        <w:widowControl w:val="0"/>
        <w:numPr>
          <w:ilvl w:val="0"/>
          <w:numId w:val="1"/>
        </w:numPr>
        <w:tabs>
          <w:tab w:val="left" w:pos="0"/>
          <w:tab w:val="left" w:pos="1134"/>
        </w:tabs>
        <w:suppressAutoHyphens w:val="0"/>
        <w:autoSpaceDE w:val="0"/>
        <w:autoSpaceDN w:val="0"/>
        <w:ind w:left="0" w:right="137" w:firstLine="567"/>
        <w:contextualSpacing/>
        <w:jc w:val="both"/>
        <w:rPr>
          <w:sz w:val="28"/>
          <w:szCs w:val="28"/>
          <w:lang w:eastAsia="en-US"/>
        </w:rPr>
      </w:pPr>
      <w:r w:rsidRPr="005F0BF4">
        <w:rPr>
          <w:sz w:val="28"/>
          <w:szCs w:val="28"/>
          <w:lang w:eastAsia="en-US"/>
        </w:rPr>
        <w:t>Сектор</w:t>
      </w:r>
      <w:r w:rsidR="00A66602" w:rsidRPr="005F0BF4">
        <w:rPr>
          <w:sz w:val="28"/>
          <w:szCs w:val="28"/>
          <w:lang w:eastAsia="en-US"/>
        </w:rPr>
        <w:t>у</w:t>
      </w:r>
      <w:r w:rsidRPr="005F0BF4">
        <w:rPr>
          <w:sz w:val="28"/>
          <w:szCs w:val="28"/>
          <w:lang w:eastAsia="en-US"/>
        </w:rPr>
        <w:t xml:space="preserve"> информатизации и обращений граждан отдела организационно-контрольной и кадровой работы Алатырского муниципального округа опубликовать настоящее постановление на официальном сайте Алатырского муниципального округа в информационно-телекоммуникационной сети «Интернет».</w:t>
      </w:r>
    </w:p>
    <w:p w:rsidR="0058116F" w:rsidRPr="005F0BF4" w:rsidRDefault="0058116F" w:rsidP="00A66602">
      <w:pPr>
        <w:widowControl w:val="0"/>
        <w:numPr>
          <w:ilvl w:val="0"/>
          <w:numId w:val="1"/>
        </w:numPr>
        <w:tabs>
          <w:tab w:val="left" w:pos="0"/>
          <w:tab w:val="left" w:pos="1134"/>
        </w:tabs>
        <w:suppressAutoHyphens w:val="0"/>
        <w:autoSpaceDE w:val="0"/>
        <w:autoSpaceDN w:val="0"/>
        <w:ind w:left="0" w:right="137" w:firstLine="567"/>
        <w:contextualSpacing/>
        <w:jc w:val="both"/>
        <w:rPr>
          <w:sz w:val="28"/>
          <w:szCs w:val="28"/>
          <w:lang w:eastAsia="en-US"/>
        </w:rPr>
      </w:pPr>
      <w:proofErr w:type="gramStart"/>
      <w:r w:rsidRPr="005F0BF4">
        <w:rPr>
          <w:sz w:val="28"/>
          <w:szCs w:val="28"/>
          <w:lang w:eastAsia="en-US"/>
        </w:rPr>
        <w:t>Контроль за</w:t>
      </w:r>
      <w:proofErr w:type="gramEnd"/>
      <w:r w:rsidRPr="005F0BF4">
        <w:rPr>
          <w:sz w:val="28"/>
          <w:szCs w:val="28"/>
          <w:lang w:eastAsia="en-US"/>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территории и жилищно–</w:t>
      </w:r>
      <w:r w:rsidRPr="005F0BF4">
        <w:rPr>
          <w:sz w:val="28"/>
          <w:szCs w:val="28"/>
          <w:lang w:eastAsia="en-US"/>
        </w:rPr>
        <w:lastRenderedPageBreak/>
        <w:t>коммунальному хозяйству.</w:t>
      </w:r>
    </w:p>
    <w:p w:rsidR="0058116F" w:rsidRPr="005F0BF4" w:rsidRDefault="0058116F" w:rsidP="00A66602">
      <w:pPr>
        <w:widowControl w:val="0"/>
        <w:numPr>
          <w:ilvl w:val="0"/>
          <w:numId w:val="1"/>
        </w:numPr>
        <w:tabs>
          <w:tab w:val="left" w:pos="709"/>
          <w:tab w:val="left" w:pos="1134"/>
        </w:tabs>
        <w:suppressAutoHyphens w:val="0"/>
        <w:autoSpaceDE w:val="0"/>
        <w:autoSpaceDN w:val="0"/>
        <w:ind w:left="0" w:right="136" w:firstLine="567"/>
        <w:contextualSpacing/>
        <w:jc w:val="both"/>
        <w:rPr>
          <w:sz w:val="28"/>
          <w:szCs w:val="28"/>
          <w:lang w:eastAsia="en-US"/>
        </w:rPr>
      </w:pPr>
      <w:r w:rsidRPr="005F0BF4">
        <w:rPr>
          <w:sz w:val="28"/>
          <w:szCs w:val="28"/>
          <w:lang w:eastAsia="en-US"/>
        </w:rPr>
        <w:t xml:space="preserve">Настоящее постановление вступает в силу после его официального </w:t>
      </w:r>
      <w:r w:rsidRPr="005F0BF4">
        <w:rPr>
          <w:spacing w:val="-2"/>
          <w:sz w:val="28"/>
          <w:szCs w:val="28"/>
          <w:lang w:eastAsia="en-US"/>
        </w:rPr>
        <w:t>опубликования.</w:t>
      </w:r>
    </w:p>
    <w:p w:rsidR="0058116F" w:rsidRDefault="0058116F" w:rsidP="0058116F">
      <w:pPr>
        <w:suppressAutoHyphens w:val="0"/>
        <w:rPr>
          <w:sz w:val="24"/>
          <w:szCs w:val="24"/>
          <w:lang w:eastAsia="ru-RU"/>
        </w:rPr>
      </w:pPr>
    </w:p>
    <w:p w:rsidR="00A66602" w:rsidRDefault="00A66602" w:rsidP="0058116F">
      <w:pPr>
        <w:suppressAutoHyphens w:val="0"/>
        <w:rPr>
          <w:sz w:val="24"/>
          <w:szCs w:val="24"/>
          <w:lang w:eastAsia="ru-RU"/>
        </w:rPr>
      </w:pPr>
    </w:p>
    <w:p w:rsidR="00A66602" w:rsidRPr="0058116F" w:rsidRDefault="00A66602" w:rsidP="0058116F">
      <w:pPr>
        <w:suppressAutoHyphens w:val="0"/>
        <w:rPr>
          <w:sz w:val="24"/>
          <w:szCs w:val="24"/>
          <w:lang w:eastAsia="ru-RU"/>
        </w:rPr>
      </w:pPr>
    </w:p>
    <w:p w:rsidR="0058116F" w:rsidRPr="0058116F" w:rsidRDefault="0058116F" w:rsidP="0058116F">
      <w:pPr>
        <w:suppressAutoHyphens w:val="0"/>
        <w:rPr>
          <w:sz w:val="26"/>
          <w:szCs w:val="26"/>
          <w:lang w:eastAsia="ru-RU"/>
        </w:rPr>
      </w:pPr>
      <w:r w:rsidRPr="0058116F">
        <w:rPr>
          <w:sz w:val="26"/>
          <w:szCs w:val="26"/>
          <w:lang w:eastAsia="ru-RU"/>
        </w:rPr>
        <w:t>Глава Алатырского</w:t>
      </w:r>
    </w:p>
    <w:p w:rsidR="0058116F" w:rsidRPr="0058116F" w:rsidRDefault="0058116F" w:rsidP="0058116F">
      <w:pPr>
        <w:tabs>
          <w:tab w:val="left" w:pos="8222"/>
        </w:tabs>
        <w:suppressAutoHyphens w:val="0"/>
        <w:ind w:right="140"/>
        <w:rPr>
          <w:sz w:val="26"/>
          <w:szCs w:val="26"/>
          <w:lang w:eastAsia="ru-RU"/>
        </w:rPr>
        <w:sectPr w:rsidR="0058116F" w:rsidRPr="0058116F" w:rsidSect="006A6B08">
          <w:headerReference w:type="default" r:id="rId10"/>
          <w:pgSz w:w="11906" w:h="16838" w:code="9"/>
          <w:pgMar w:top="426" w:right="567" w:bottom="567" w:left="1134" w:header="426" w:footer="270" w:gutter="0"/>
          <w:pgNumType w:start="1"/>
          <w:cols w:space="720"/>
          <w:noEndnote/>
          <w:titlePg/>
          <w:docGrid w:linePitch="299"/>
        </w:sectPr>
      </w:pPr>
      <w:proofErr w:type="gramStart"/>
      <w:r w:rsidRPr="0058116F">
        <w:rPr>
          <w:sz w:val="26"/>
          <w:szCs w:val="26"/>
          <w:lang w:eastAsia="ru-RU"/>
        </w:rPr>
        <w:t>муниципального округа                                                                                       Н.И. Шпилевая</w:t>
      </w:r>
      <w:proofErr w:type="gramEnd"/>
    </w:p>
    <w:p w:rsidR="002A5253" w:rsidRDefault="002A5253" w:rsidP="00A66602">
      <w:pPr>
        <w:suppressAutoHyphens w:val="0"/>
        <w:autoSpaceDE w:val="0"/>
        <w:autoSpaceDN w:val="0"/>
        <w:adjustRightInd w:val="0"/>
        <w:ind w:left="6521"/>
        <w:rPr>
          <w:sz w:val="22"/>
          <w:szCs w:val="22"/>
          <w:lang w:eastAsia="ru-RU"/>
        </w:rPr>
      </w:pPr>
      <w:r w:rsidRPr="001305B4">
        <w:rPr>
          <w:sz w:val="22"/>
          <w:szCs w:val="22"/>
          <w:lang w:eastAsia="ru-RU"/>
        </w:rPr>
        <w:lastRenderedPageBreak/>
        <w:t>Приложение</w:t>
      </w:r>
      <w:r w:rsidR="005F0BF4">
        <w:rPr>
          <w:sz w:val="22"/>
          <w:szCs w:val="22"/>
          <w:lang w:eastAsia="ru-RU"/>
        </w:rPr>
        <w:t xml:space="preserve"> № 1</w:t>
      </w:r>
    </w:p>
    <w:p w:rsidR="002A5253" w:rsidRDefault="002A5253" w:rsidP="00A66602">
      <w:pPr>
        <w:suppressAutoHyphens w:val="0"/>
        <w:autoSpaceDE w:val="0"/>
        <w:autoSpaceDN w:val="0"/>
        <w:adjustRightInd w:val="0"/>
        <w:ind w:left="6521"/>
        <w:rPr>
          <w:sz w:val="22"/>
          <w:szCs w:val="22"/>
          <w:lang w:eastAsia="ru-RU"/>
        </w:rPr>
      </w:pPr>
      <w:r>
        <w:rPr>
          <w:sz w:val="22"/>
          <w:szCs w:val="22"/>
          <w:lang w:eastAsia="ru-RU"/>
        </w:rPr>
        <w:t xml:space="preserve">к постановлению администрации </w:t>
      </w:r>
    </w:p>
    <w:p w:rsidR="002A5253" w:rsidRDefault="002A5253" w:rsidP="00A66602">
      <w:pPr>
        <w:suppressAutoHyphens w:val="0"/>
        <w:autoSpaceDE w:val="0"/>
        <w:autoSpaceDN w:val="0"/>
        <w:adjustRightInd w:val="0"/>
        <w:ind w:left="6521"/>
        <w:rPr>
          <w:sz w:val="22"/>
          <w:szCs w:val="22"/>
          <w:lang w:eastAsia="ru-RU"/>
        </w:rPr>
      </w:pPr>
      <w:r>
        <w:rPr>
          <w:sz w:val="22"/>
          <w:szCs w:val="22"/>
          <w:lang w:eastAsia="ru-RU"/>
        </w:rPr>
        <w:t>Алатырского муниципального округа</w:t>
      </w:r>
    </w:p>
    <w:p w:rsidR="002A5253" w:rsidRDefault="002A5253" w:rsidP="00A66602">
      <w:pPr>
        <w:suppressAutoHyphens w:val="0"/>
        <w:autoSpaceDE w:val="0"/>
        <w:autoSpaceDN w:val="0"/>
        <w:adjustRightInd w:val="0"/>
        <w:ind w:left="6521"/>
        <w:rPr>
          <w:sz w:val="22"/>
          <w:szCs w:val="22"/>
          <w:lang w:eastAsia="ru-RU"/>
        </w:rPr>
      </w:pPr>
      <w:r>
        <w:rPr>
          <w:sz w:val="22"/>
          <w:szCs w:val="22"/>
          <w:lang w:eastAsia="ru-RU"/>
        </w:rPr>
        <w:t xml:space="preserve">от </w:t>
      </w:r>
      <w:r w:rsidR="00915112">
        <w:rPr>
          <w:sz w:val="22"/>
          <w:szCs w:val="22"/>
          <w:lang w:eastAsia="ru-RU"/>
        </w:rPr>
        <w:t>25</w:t>
      </w:r>
      <w:r>
        <w:rPr>
          <w:sz w:val="22"/>
          <w:szCs w:val="22"/>
          <w:lang w:eastAsia="ru-RU"/>
        </w:rPr>
        <w:t>.</w:t>
      </w:r>
      <w:r w:rsidR="00915112">
        <w:rPr>
          <w:sz w:val="22"/>
          <w:szCs w:val="22"/>
          <w:lang w:eastAsia="ru-RU"/>
        </w:rPr>
        <w:t>08</w:t>
      </w:r>
      <w:r>
        <w:rPr>
          <w:sz w:val="22"/>
          <w:szCs w:val="22"/>
          <w:lang w:eastAsia="ru-RU"/>
        </w:rPr>
        <w:t>.2026 №</w:t>
      </w:r>
      <w:r w:rsidR="00A66602">
        <w:rPr>
          <w:sz w:val="22"/>
          <w:szCs w:val="22"/>
          <w:lang w:eastAsia="ru-RU"/>
        </w:rPr>
        <w:t xml:space="preserve"> </w:t>
      </w:r>
      <w:r w:rsidR="00915112">
        <w:rPr>
          <w:sz w:val="22"/>
          <w:szCs w:val="22"/>
          <w:lang w:eastAsia="ru-RU"/>
        </w:rPr>
        <w:t>795</w:t>
      </w:r>
      <w:bookmarkStart w:id="0" w:name="_GoBack"/>
      <w:bookmarkEnd w:id="0"/>
    </w:p>
    <w:p w:rsidR="002A5253" w:rsidRDefault="002A5253" w:rsidP="00A66602">
      <w:pPr>
        <w:suppressAutoHyphens w:val="0"/>
        <w:autoSpaceDE w:val="0"/>
        <w:autoSpaceDN w:val="0"/>
        <w:adjustRightInd w:val="0"/>
        <w:ind w:left="6521"/>
        <w:rPr>
          <w:sz w:val="22"/>
          <w:szCs w:val="22"/>
          <w:lang w:eastAsia="ru-RU"/>
        </w:rPr>
      </w:pPr>
    </w:p>
    <w:p w:rsidR="002A5253" w:rsidRDefault="005F0BF4" w:rsidP="002A5253">
      <w:pPr>
        <w:jc w:val="center"/>
        <w:rPr>
          <w:rFonts w:eastAsia="Batang"/>
          <w:b/>
          <w:sz w:val="24"/>
          <w:szCs w:val="24"/>
          <w:lang w:eastAsia="en-US"/>
        </w:rPr>
      </w:pPr>
      <w:r>
        <w:rPr>
          <w:rFonts w:eastAsia="Batang"/>
          <w:b/>
          <w:sz w:val="24"/>
          <w:szCs w:val="24"/>
          <w:lang w:eastAsia="en-US"/>
        </w:rPr>
        <w:t>Изменения,</w:t>
      </w:r>
    </w:p>
    <w:p w:rsidR="005F0BF4" w:rsidRPr="00A66602" w:rsidRDefault="005F0BF4" w:rsidP="002A5253">
      <w:pPr>
        <w:jc w:val="center"/>
        <w:rPr>
          <w:rFonts w:eastAsia="Batang"/>
          <w:b/>
          <w:sz w:val="24"/>
          <w:szCs w:val="24"/>
          <w:lang w:eastAsia="en-US"/>
        </w:rPr>
      </w:pPr>
      <w:r>
        <w:rPr>
          <w:rFonts w:eastAsia="Batang"/>
          <w:b/>
          <w:sz w:val="24"/>
          <w:szCs w:val="24"/>
          <w:lang w:eastAsia="en-US"/>
        </w:rPr>
        <w:t xml:space="preserve">вносимые в </w:t>
      </w:r>
      <w:r w:rsidRPr="005F0BF4">
        <w:rPr>
          <w:rFonts w:eastAsia="Batang"/>
          <w:b/>
          <w:sz w:val="24"/>
          <w:szCs w:val="24"/>
          <w:lang w:eastAsia="en-US"/>
        </w:rPr>
        <w:t>Положени</w:t>
      </w:r>
      <w:r>
        <w:rPr>
          <w:rFonts w:eastAsia="Batang"/>
          <w:b/>
          <w:sz w:val="24"/>
          <w:szCs w:val="24"/>
          <w:lang w:eastAsia="en-US"/>
        </w:rPr>
        <w:t>е</w:t>
      </w:r>
      <w:r w:rsidRPr="005F0BF4">
        <w:rPr>
          <w:rFonts w:eastAsia="Batang"/>
          <w:b/>
          <w:sz w:val="24"/>
          <w:szCs w:val="24"/>
          <w:lang w:eastAsia="en-US"/>
        </w:rPr>
        <w:t xml:space="preserve">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w:t>
      </w:r>
      <w:r>
        <w:rPr>
          <w:rFonts w:eastAsia="Batang"/>
          <w:b/>
          <w:sz w:val="24"/>
          <w:szCs w:val="24"/>
          <w:lang w:eastAsia="en-US"/>
        </w:rPr>
        <w:t>, утвержденные постановлением администрации Алатырского муниципального округа от 08.12.2025 № 1297</w:t>
      </w:r>
    </w:p>
    <w:p w:rsidR="002A5253" w:rsidRDefault="002A5253" w:rsidP="002A5253">
      <w:pPr>
        <w:suppressAutoHyphens w:val="0"/>
        <w:jc w:val="center"/>
        <w:rPr>
          <w:rFonts w:eastAsia="Batang"/>
          <w:b/>
          <w:sz w:val="26"/>
          <w:szCs w:val="26"/>
          <w:lang w:eastAsia="en-US"/>
        </w:rPr>
      </w:pPr>
    </w:p>
    <w:p w:rsidR="005F0BF4" w:rsidRPr="000D5014" w:rsidRDefault="005F0BF4" w:rsidP="005F0BF4">
      <w:pPr>
        <w:suppressAutoHyphens w:val="0"/>
        <w:jc w:val="center"/>
        <w:rPr>
          <w:rFonts w:eastAsia="Batang"/>
          <w:b/>
          <w:sz w:val="24"/>
          <w:szCs w:val="24"/>
          <w:lang w:eastAsia="en-US"/>
        </w:rPr>
      </w:pPr>
      <w:r w:rsidRPr="000D5014">
        <w:rPr>
          <w:rFonts w:eastAsia="Batang"/>
          <w:b/>
          <w:sz w:val="24"/>
          <w:szCs w:val="24"/>
          <w:lang w:eastAsia="en-US"/>
        </w:rPr>
        <w:t>«</w:t>
      </w:r>
      <w:r w:rsidRPr="000D5014">
        <w:rPr>
          <w:rFonts w:eastAsia="Batang"/>
          <w:b/>
          <w:sz w:val="24"/>
          <w:szCs w:val="24"/>
          <w:lang w:val="en-US" w:eastAsia="en-US"/>
        </w:rPr>
        <w:t>XIV</w:t>
      </w:r>
      <w:r w:rsidRPr="000D5014">
        <w:rPr>
          <w:rFonts w:eastAsia="Batang"/>
          <w:b/>
          <w:sz w:val="24"/>
          <w:szCs w:val="24"/>
          <w:lang w:eastAsia="en-US"/>
        </w:rPr>
        <w:t>. Организация открытого конкурса</w:t>
      </w:r>
    </w:p>
    <w:p w:rsidR="005F0BF4" w:rsidRPr="005F0BF4" w:rsidRDefault="005F0BF4" w:rsidP="005F0BF4">
      <w:pPr>
        <w:suppressAutoHyphens w:val="0"/>
        <w:jc w:val="center"/>
        <w:rPr>
          <w:rFonts w:eastAsia="Batang"/>
          <w:b/>
          <w:sz w:val="26"/>
          <w:szCs w:val="26"/>
          <w:lang w:eastAsia="en-US"/>
        </w:rPr>
      </w:pPr>
    </w:p>
    <w:p w:rsidR="005F0BF4" w:rsidRPr="000D5014" w:rsidRDefault="000D5014" w:rsidP="000D5014">
      <w:pPr>
        <w:suppressAutoHyphens w:val="0"/>
        <w:ind w:firstLine="567"/>
        <w:jc w:val="both"/>
        <w:rPr>
          <w:rFonts w:eastAsia="Batang"/>
          <w:sz w:val="24"/>
          <w:szCs w:val="24"/>
          <w:lang w:eastAsia="en-US"/>
        </w:rPr>
      </w:pPr>
      <w:r>
        <w:rPr>
          <w:rFonts w:eastAsia="Batang"/>
          <w:sz w:val="24"/>
          <w:szCs w:val="24"/>
          <w:lang w:eastAsia="en-US"/>
        </w:rPr>
        <w:t>97</w:t>
      </w:r>
      <w:r w:rsidR="005F0BF4" w:rsidRPr="000D5014">
        <w:rPr>
          <w:rFonts w:eastAsia="Batang"/>
          <w:sz w:val="24"/>
          <w:szCs w:val="24"/>
          <w:lang w:eastAsia="en-US"/>
        </w:rPr>
        <w:t>.</w:t>
      </w:r>
      <w:r w:rsidR="00815DFB">
        <w:rPr>
          <w:rFonts w:eastAsia="Batang"/>
          <w:sz w:val="24"/>
          <w:szCs w:val="24"/>
          <w:lang w:eastAsia="en-US"/>
        </w:rPr>
        <w:t xml:space="preserve"> </w:t>
      </w:r>
      <w:r w:rsidR="005F0BF4" w:rsidRPr="000D5014">
        <w:rPr>
          <w:rFonts w:eastAsia="Batang"/>
          <w:sz w:val="24"/>
          <w:szCs w:val="24"/>
          <w:lang w:eastAsia="en-US"/>
        </w:rPr>
        <w:t>Предметом открытого конкурса является право на получение свидетельства об осуществлении перевозок по одному или нескольким маршрутам регулярных перевозок.</w:t>
      </w:r>
    </w:p>
    <w:p w:rsidR="005F0BF4" w:rsidRPr="000D5014" w:rsidRDefault="000D5014" w:rsidP="000D5014">
      <w:pPr>
        <w:suppressAutoHyphens w:val="0"/>
        <w:ind w:firstLine="567"/>
        <w:jc w:val="both"/>
        <w:rPr>
          <w:rFonts w:eastAsia="Batang"/>
          <w:sz w:val="24"/>
          <w:szCs w:val="24"/>
          <w:lang w:eastAsia="en-US"/>
        </w:rPr>
      </w:pPr>
      <w:r>
        <w:rPr>
          <w:rFonts w:eastAsia="Batang"/>
          <w:sz w:val="24"/>
          <w:szCs w:val="24"/>
          <w:lang w:eastAsia="en-US"/>
        </w:rPr>
        <w:t>98</w:t>
      </w:r>
      <w:r w:rsidR="00815DFB">
        <w:rPr>
          <w:rFonts w:eastAsia="Batang"/>
          <w:sz w:val="24"/>
          <w:szCs w:val="24"/>
          <w:lang w:eastAsia="en-US"/>
        </w:rPr>
        <w:t xml:space="preserve">. </w:t>
      </w:r>
      <w:r w:rsidR="005F0BF4" w:rsidRPr="000D5014">
        <w:rPr>
          <w:rFonts w:eastAsia="Batang"/>
          <w:sz w:val="24"/>
          <w:szCs w:val="24"/>
          <w:lang w:eastAsia="en-US"/>
        </w:rPr>
        <w:t>Организатором открытого конкурса является уполномоченный орган. Открытый конкурс организуется уполномоченным органом в порядке, установленном Федеральным законом</w:t>
      </w:r>
      <w:r w:rsidR="00B45E49" w:rsidRPr="00B45E49">
        <w:rPr>
          <w:rFonts w:eastAsia="Batang"/>
          <w:sz w:val="24"/>
          <w:szCs w:val="24"/>
          <w:lang w:eastAsia="en-US"/>
        </w:rPr>
        <w:t xml:space="preserve"> </w:t>
      </w:r>
      <w:r w:rsidR="00B45E49">
        <w:rPr>
          <w:rFonts w:eastAsia="Batang"/>
          <w:sz w:val="24"/>
          <w:szCs w:val="24"/>
          <w:lang w:eastAsia="en-US"/>
        </w:rPr>
        <w:t>№ 220-ФЗ</w:t>
      </w:r>
      <w:r w:rsidR="005F0BF4" w:rsidRPr="000D5014">
        <w:rPr>
          <w:rFonts w:eastAsia="Batang"/>
          <w:sz w:val="24"/>
          <w:szCs w:val="24"/>
          <w:lang w:eastAsia="en-US"/>
        </w:rPr>
        <w:t>.</w:t>
      </w:r>
    </w:p>
    <w:p w:rsidR="005F0BF4" w:rsidRPr="000D5014" w:rsidRDefault="00CB1DAC" w:rsidP="000D5014">
      <w:pPr>
        <w:suppressAutoHyphens w:val="0"/>
        <w:ind w:firstLine="567"/>
        <w:jc w:val="both"/>
        <w:rPr>
          <w:rFonts w:eastAsia="Batang"/>
          <w:sz w:val="24"/>
          <w:szCs w:val="24"/>
          <w:lang w:eastAsia="en-US"/>
        </w:rPr>
      </w:pPr>
      <w:r>
        <w:rPr>
          <w:rFonts w:eastAsia="Batang"/>
          <w:sz w:val="24"/>
          <w:szCs w:val="24"/>
          <w:lang w:eastAsia="en-US"/>
        </w:rPr>
        <w:t>9</w:t>
      </w:r>
      <w:r w:rsidR="00815DFB">
        <w:rPr>
          <w:rFonts w:eastAsia="Batang"/>
          <w:sz w:val="24"/>
          <w:szCs w:val="24"/>
          <w:lang w:eastAsia="en-US"/>
        </w:rPr>
        <w:t>9.</w:t>
      </w:r>
      <w:r w:rsidR="005F0BF4" w:rsidRPr="000D5014">
        <w:rPr>
          <w:rFonts w:eastAsia="Batang"/>
          <w:sz w:val="24"/>
          <w:szCs w:val="24"/>
          <w:lang w:eastAsia="en-US"/>
        </w:rPr>
        <w:t xml:space="preserve"> Для проведения открытого конкурса создается конкурсная комиссия. Положение о конкурсной комисс</w:t>
      </w:r>
      <w:proofErr w:type="gramStart"/>
      <w:r w:rsidR="005F0BF4" w:rsidRPr="000D5014">
        <w:rPr>
          <w:rFonts w:eastAsia="Batang"/>
          <w:sz w:val="24"/>
          <w:szCs w:val="24"/>
          <w:lang w:eastAsia="en-US"/>
        </w:rPr>
        <w:t>ии и ее</w:t>
      </w:r>
      <w:proofErr w:type="gramEnd"/>
      <w:r w:rsidR="005F0BF4" w:rsidRPr="000D5014">
        <w:rPr>
          <w:rFonts w:eastAsia="Batang"/>
          <w:sz w:val="24"/>
          <w:szCs w:val="24"/>
          <w:lang w:eastAsia="en-US"/>
        </w:rPr>
        <w:t xml:space="preserve"> состав утверждаются </w:t>
      </w:r>
      <w:r w:rsidR="0072072E">
        <w:rPr>
          <w:rFonts w:eastAsia="Batang"/>
          <w:sz w:val="24"/>
          <w:szCs w:val="24"/>
          <w:lang w:eastAsia="en-US"/>
        </w:rPr>
        <w:t>администрацией Алатырского муниципального округа Чувашской республики</w:t>
      </w:r>
      <w:r w:rsidR="005F0BF4" w:rsidRPr="000D5014">
        <w:rPr>
          <w:rFonts w:eastAsia="Batang"/>
          <w:sz w:val="24"/>
          <w:szCs w:val="24"/>
          <w:lang w:eastAsia="en-US"/>
        </w:rPr>
        <w:t>. Допуск к участию в открытом конкурсе, оценку и сопоставление заявок на участие в открытом конкурсе и определение победителя открытого конкурса осуществляет конкурсная комиссия в соответствии с положением о конкурсной комиссии.</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100.</w:t>
      </w:r>
      <w:r w:rsidR="005F0BF4" w:rsidRPr="000D5014">
        <w:rPr>
          <w:rFonts w:eastAsia="Batang"/>
          <w:sz w:val="24"/>
          <w:szCs w:val="24"/>
          <w:lang w:eastAsia="en-US"/>
        </w:rPr>
        <w:t xml:space="preserve"> Открытый конкурс проводится по лотам. Лот включает в себя один или несколько муниципальных маршрутов регулярных перевозок в границах </w:t>
      </w:r>
      <w:r w:rsidR="0072072E">
        <w:rPr>
          <w:rFonts w:eastAsia="Batang"/>
          <w:sz w:val="24"/>
          <w:szCs w:val="24"/>
          <w:lang w:eastAsia="en-US"/>
        </w:rPr>
        <w:t>Алатырского муниципального округа</w:t>
      </w:r>
      <w:r w:rsidR="005F0BF4" w:rsidRPr="000D5014">
        <w:rPr>
          <w:rFonts w:eastAsia="Batang"/>
          <w:sz w:val="24"/>
          <w:szCs w:val="24"/>
          <w:lang w:eastAsia="en-US"/>
        </w:rPr>
        <w:t xml:space="preserve"> Чувашской Республики, выставляемых на открытый конкурс. Включенные в один лот муниципальные маршруты регулярных перевозок должны иметь начальные остановочные пункты либо конечные остановочные пункты в границах </w:t>
      </w:r>
      <w:r w:rsidR="0072072E" w:rsidRPr="0072072E">
        <w:rPr>
          <w:rFonts w:eastAsia="Batang"/>
          <w:sz w:val="24"/>
          <w:szCs w:val="24"/>
          <w:lang w:eastAsia="en-US"/>
        </w:rPr>
        <w:t>Алатырского муниципального округа</w:t>
      </w:r>
      <w:r w:rsidR="005F0BF4" w:rsidRPr="000D5014">
        <w:rPr>
          <w:rFonts w:eastAsia="Batang"/>
          <w:sz w:val="24"/>
          <w:szCs w:val="24"/>
          <w:lang w:eastAsia="en-US"/>
        </w:rPr>
        <w:t xml:space="preserve"> Чувашской Республики - два или более общих остановочных пункта.</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101.</w:t>
      </w:r>
      <w:r w:rsidR="005F0BF4" w:rsidRPr="000D5014">
        <w:rPr>
          <w:rFonts w:eastAsia="Batang"/>
          <w:sz w:val="24"/>
          <w:szCs w:val="24"/>
          <w:lang w:eastAsia="en-US"/>
        </w:rPr>
        <w:t xml:space="preserve"> Организатор открытого конкурса размещает извещение о проведении открытого конкурса на сайте уполномоченного органа не </w:t>
      </w:r>
      <w:proofErr w:type="gramStart"/>
      <w:r w:rsidR="005F0BF4" w:rsidRPr="000D5014">
        <w:rPr>
          <w:rFonts w:eastAsia="Batang"/>
          <w:sz w:val="24"/>
          <w:szCs w:val="24"/>
          <w:lang w:eastAsia="en-US"/>
        </w:rPr>
        <w:t>позднее</w:t>
      </w:r>
      <w:proofErr w:type="gramEnd"/>
      <w:r w:rsidR="005F0BF4" w:rsidRPr="000D5014">
        <w:rPr>
          <w:rFonts w:eastAsia="Batang"/>
          <w:sz w:val="24"/>
          <w:szCs w:val="24"/>
          <w:lang w:eastAsia="en-US"/>
        </w:rPr>
        <w:t xml:space="preserve"> чем за 21 календарный день до даты окончания срока подачи заявок.</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102.</w:t>
      </w:r>
      <w:r w:rsidR="005F0BF4" w:rsidRPr="000D5014">
        <w:rPr>
          <w:rFonts w:eastAsia="Batang"/>
          <w:sz w:val="24"/>
          <w:szCs w:val="24"/>
          <w:lang w:eastAsia="en-US"/>
        </w:rPr>
        <w:t xml:space="preserve"> В извещении о проведении открытого конкурса указываются следующие сведения:</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1) наименование, место нахождения, почтовый адрес и адрес электронной почты, номер контактного телефона организатора открытого конкурса;</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2) предмет открытого конкурса;</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3) срок, место и порядок предоставления конкурсной документации, официальный сайт, на котором размещена конкурсная документация;</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4) размер, порядок и сроки внесения платы за предоставление конкурсной документации на бумажном носителе, если указанная плата установлена;</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5) срок, место и порядок подачи заявок;</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6) форма заявки;</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7) место, дата и время вскрытия конвертов с заявками, а также место и дата рассмотрения заявок и подведения итогов открытого конкурса;</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8) исчерпывающий перечень документов, входящих в состав заявки, в том числе документов, подтверждающих готовность юридического лица, индивидуального предпринимателя, участника договора простого товарищества обеспечить применение системы безналичной оплаты проезда.</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103.</w:t>
      </w:r>
      <w:r w:rsidR="005F0BF4" w:rsidRPr="000D5014">
        <w:rPr>
          <w:rFonts w:eastAsia="Batang"/>
          <w:sz w:val="24"/>
          <w:szCs w:val="24"/>
          <w:lang w:eastAsia="en-US"/>
        </w:rPr>
        <w:t xml:space="preserve"> Изменение извещения о проведении открытого конкурса осуществляется в соответствии с частью 4 статьи 22 Федерального закона</w:t>
      </w:r>
      <w:r w:rsidR="0072072E">
        <w:rPr>
          <w:rFonts w:eastAsia="Batang"/>
          <w:sz w:val="24"/>
          <w:szCs w:val="24"/>
          <w:lang w:eastAsia="en-US"/>
        </w:rPr>
        <w:t xml:space="preserve"> № 220-ФЗ</w:t>
      </w:r>
      <w:r w:rsidR="005F0BF4" w:rsidRPr="000D5014">
        <w:rPr>
          <w:rFonts w:eastAsia="Batang"/>
          <w:sz w:val="24"/>
          <w:szCs w:val="24"/>
          <w:lang w:eastAsia="en-US"/>
        </w:rPr>
        <w:t xml:space="preserve">. Изменения, внесенные в извещение о проведении открытого конкурса, размещаются на сайте </w:t>
      </w:r>
      <w:r w:rsidR="0014519B" w:rsidRPr="0014519B">
        <w:rPr>
          <w:rFonts w:eastAsia="Batang"/>
          <w:sz w:val="24"/>
          <w:szCs w:val="24"/>
          <w:lang w:eastAsia="en-US"/>
        </w:rPr>
        <w:t>уполномоченного органа</w:t>
      </w:r>
      <w:r w:rsidR="005F0BF4" w:rsidRPr="000D5014">
        <w:rPr>
          <w:rFonts w:eastAsia="Batang"/>
          <w:sz w:val="24"/>
          <w:szCs w:val="24"/>
          <w:lang w:eastAsia="en-US"/>
        </w:rPr>
        <w:t xml:space="preserve"> в порядке, установленном организатором открытого конкурса.</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104.</w:t>
      </w:r>
      <w:r w:rsidR="005F0BF4" w:rsidRPr="000D5014">
        <w:rPr>
          <w:rFonts w:eastAsia="Batang"/>
          <w:sz w:val="24"/>
          <w:szCs w:val="24"/>
          <w:lang w:eastAsia="en-US"/>
        </w:rPr>
        <w:t xml:space="preserve"> Организатор открытого конкурса вправе отказаться от проведения открытого конкурса по одному или нескольким лотам не </w:t>
      </w:r>
      <w:proofErr w:type="gramStart"/>
      <w:r w:rsidR="005F0BF4" w:rsidRPr="000D5014">
        <w:rPr>
          <w:rFonts w:eastAsia="Batang"/>
          <w:sz w:val="24"/>
          <w:szCs w:val="24"/>
          <w:lang w:eastAsia="en-US"/>
        </w:rPr>
        <w:t>позднее</w:t>
      </w:r>
      <w:proofErr w:type="gramEnd"/>
      <w:r w:rsidR="005F0BF4" w:rsidRPr="000D5014">
        <w:rPr>
          <w:rFonts w:eastAsia="Batang"/>
          <w:sz w:val="24"/>
          <w:szCs w:val="24"/>
          <w:lang w:eastAsia="en-US"/>
        </w:rPr>
        <w:t xml:space="preserve"> чем за пять календарных дней до даты окончания срока подачи заявок. Решение об отказе от проведения открытого конкурса размещается на сайте уполномоченного органа в порядке, установленном организатором открытого конкурса.</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lastRenderedPageBreak/>
        <w:t>105.</w:t>
      </w:r>
      <w:r w:rsidR="005F0BF4" w:rsidRPr="000D5014">
        <w:rPr>
          <w:rFonts w:eastAsia="Batang"/>
          <w:sz w:val="24"/>
          <w:szCs w:val="24"/>
          <w:lang w:eastAsia="en-US"/>
        </w:rPr>
        <w:t xml:space="preserve"> Для проведения открытого конкурса организатор открытого конкурса утверждает конкурсную документацию.</w:t>
      </w:r>
    </w:p>
    <w:p w:rsidR="005F0BF4" w:rsidRPr="000D5014" w:rsidRDefault="00454AF3" w:rsidP="000D5014">
      <w:pPr>
        <w:suppressAutoHyphens w:val="0"/>
        <w:ind w:firstLine="567"/>
        <w:jc w:val="both"/>
        <w:rPr>
          <w:rFonts w:eastAsia="Batang"/>
          <w:sz w:val="24"/>
          <w:szCs w:val="24"/>
          <w:lang w:eastAsia="en-US"/>
        </w:rPr>
      </w:pPr>
      <w:r>
        <w:rPr>
          <w:rFonts w:eastAsia="Batang"/>
          <w:sz w:val="24"/>
          <w:szCs w:val="24"/>
          <w:lang w:eastAsia="en-US"/>
        </w:rPr>
        <w:t xml:space="preserve">106. </w:t>
      </w:r>
      <w:r w:rsidR="005F0BF4" w:rsidRPr="000D5014">
        <w:rPr>
          <w:rFonts w:eastAsia="Batang"/>
          <w:sz w:val="24"/>
          <w:szCs w:val="24"/>
          <w:lang w:eastAsia="en-US"/>
        </w:rPr>
        <w:t xml:space="preserve"> Конкурсная документация наряду с информацией, указанной в извещении о проведении открытого конкурса в соответствии с пунктом </w:t>
      </w:r>
      <w:r>
        <w:rPr>
          <w:rFonts w:eastAsia="Batang"/>
          <w:sz w:val="24"/>
          <w:szCs w:val="24"/>
          <w:lang w:eastAsia="en-US"/>
        </w:rPr>
        <w:t>102 настоящего</w:t>
      </w:r>
      <w:r w:rsidR="005F0BF4" w:rsidRPr="000D5014">
        <w:rPr>
          <w:rFonts w:eastAsia="Batang"/>
          <w:sz w:val="24"/>
          <w:szCs w:val="24"/>
          <w:lang w:eastAsia="en-US"/>
        </w:rPr>
        <w:t xml:space="preserve"> П</w:t>
      </w:r>
      <w:r>
        <w:rPr>
          <w:rFonts w:eastAsia="Batang"/>
          <w:sz w:val="24"/>
          <w:szCs w:val="24"/>
          <w:lang w:eastAsia="en-US"/>
        </w:rPr>
        <w:t>оложения</w:t>
      </w:r>
      <w:r w:rsidR="005F0BF4" w:rsidRPr="000D5014">
        <w:rPr>
          <w:rFonts w:eastAsia="Batang"/>
          <w:sz w:val="24"/>
          <w:szCs w:val="24"/>
          <w:lang w:eastAsia="en-US"/>
        </w:rPr>
        <w:t>, должна содержать:</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1) порядок представления заявки;</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2) требования к участникам открытого конкурса, предусмотренные статьей 23 Федерального закона</w:t>
      </w:r>
      <w:r w:rsidR="00811D91">
        <w:rPr>
          <w:rFonts w:eastAsia="Batang"/>
          <w:sz w:val="24"/>
          <w:szCs w:val="24"/>
          <w:lang w:eastAsia="en-US"/>
        </w:rPr>
        <w:t xml:space="preserve"> № 220-ФЗ</w:t>
      </w:r>
      <w:r w:rsidRPr="000D5014">
        <w:rPr>
          <w:rFonts w:eastAsia="Batang"/>
          <w:sz w:val="24"/>
          <w:szCs w:val="24"/>
          <w:lang w:eastAsia="en-US"/>
        </w:rPr>
        <w:t>;</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3) требования к содержанию заявки, инструкцию по ее заполнению;</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4) основания для отклонения заявки;</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5) критерии оценки и сопоставления заявок, порядок рассмотрения, оценки и сопоставления заявок, порядок подтверждения наличия у участника открытого конкурса транспортных средств, предусмотренных его заявкой;</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6) сроки и порядок представления разъяснений положений конкурсной документации;</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7) сроки и порядок внесения изменений в конкурсную документацию;</w:t>
      </w:r>
    </w:p>
    <w:p w:rsidR="005F0BF4" w:rsidRPr="000D5014" w:rsidRDefault="005F0BF4" w:rsidP="00454AF3">
      <w:pPr>
        <w:suppressAutoHyphens w:val="0"/>
        <w:ind w:firstLine="567"/>
        <w:jc w:val="both"/>
        <w:rPr>
          <w:rFonts w:eastAsia="Batang"/>
          <w:sz w:val="24"/>
          <w:szCs w:val="24"/>
          <w:lang w:eastAsia="en-US"/>
        </w:rPr>
      </w:pPr>
      <w:r w:rsidRPr="000D5014">
        <w:rPr>
          <w:rFonts w:eastAsia="Batang"/>
          <w:sz w:val="24"/>
          <w:szCs w:val="24"/>
          <w:lang w:eastAsia="en-US"/>
        </w:rPr>
        <w:t>8) порядок подтверждения наличия у участника открытого конкурса транспортных средств, предусмотренных его заявкой;</w:t>
      </w:r>
    </w:p>
    <w:p w:rsidR="005F0BF4" w:rsidRPr="000D5014" w:rsidRDefault="00454AF3" w:rsidP="000D5014">
      <w:pPr>
        <w:suppressAutoHyphens w:val="0"/>
        <w:ind w:firstLine="567"/>
        <w:jc w:val="both"/>
        <w:rPr>
          <w:rFonts w:eastAsia="Batang"/>
          <w:sz w:val="24"/>
          <w:szCs w:val="24"/>
          <w:lang w:eastAsia="en-US"/>
        </w:rPr>
      </w:pPr>
      <w:r>
        <w:rPr>
          <w:rFonts w:eastAsia="Batang"/>
          <w:sz w:val="24"/>
          <w:szCs w:val="24"/>
          <w:lang w:eastAsia="en-US"/>
        </w:rPr>
        <w:t>9</w:t>
      </w:r>
      <w:r w:rsidR="005F0BF4" w:rsidRPr="000D5014">
        <w:rPr>
          <w:rFonts w:eastAsia="Batang"/>
          <w:sz w:val="24"/>
          <w:szCs w:val="24"/>
          <w:lang w:eastAsia="en-US"/>
        </w:rPr>
        <w:t>) сведения, предусмотренные пунктами 1-10, 12 части 1 статьи 26 Федерального закона</w:t>
      </w:r>
      <w:r w:rsidR="00811D91">
        <w:rPr>
          <w:rFonts w:eastAsia="Batang"/>
          <w:sz w:val="24"/>
          <w:szCs w:val="24"/>
          <w:lang w:eastAsia="en-US"/>
        </w:rPr>
        <w:t xml:space="preserve"> </w:t>
      </w:r>
      <w:r w:rsidR="00811D91" w:rsidRPr="00811D91">
        <w:rPr>
          <w:rFonts w:eastAsia="Batang"/>
          <w:sz w:val="24"/>
          <w:szCs w:val="24"/>
          <w:lang w:eastAsia="en-US"/>
        </w:rPr>
        <w:t>№ 220-ФЗ</w:t>
      </w:r>
      <w:r w:rsidR="005F0BF4" w:rsidRPr="000D5014">
        <w:rPr>
          <w:rFonts w:eastAsia="Batang"/>
          <w:sz w:val="24"/>
          <w:szCs w:val="24"/>
          <w:lang w:eastAsia="en-US"/>
        </w:rPr>
        <w:t>.</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107.</w:t>
      </w:r>
      <w:r w:rsidR="005F0BF4" w:rsidRPr="000D5014">
        <w:rPr>
          <w:rFonts w:eastAsia="Batang"/>
          <w:sz w:val="24"/>
          <w:szCs w:val="24"/>
          <w:lang w:eastAsia="en-US"/>
        </w:rPr>
        <w:t xml:space="preserve">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указанным в статье 23 Федерального закона</w:t>
      </w:r>
      <w:r w:rsidR="00C37260">
        <w:rPr>
          <w:rFonts w:eastAsia="Batang"/>
          <w:sz w:val="24"/>
          <w:szCs w:val="24"/>
          <w:lang w:eastAsia="en-US"/>
        </w:rPr>
        <w:t xml:space="preserve"> </w:t>
      </w:r>
      <w:r w:rsidR="00C37260" w:rsidRPr="00C37260">
        <w:rPr>
          <w:rFonts w:eastAsia="Batang"/>
          <w:sz w:val="24"/>
          <w:szCs w:val="24"/>
          <w:lang w:eastAsia="en-US"/>
        </w:rPr>
        <w:t>№ 220-ФЗ</w:t>
      </w:r>
      <w:r w:rsidR="005F0BF4" w:rsidRPr="000D5014">
        <w:rPr>
          <w:rFonts w:eastAsia="Batang"/>
          <w:sz w:val="24"/>
          <w:szCs w:val="24"/>
          <w:lang w:eastAsia="en-US"/>
        </w:rPr>
        <w:t>.</w:t>
      </w:r>
    </w:p>
    <w:p w:rsidR="005F0BF4" w:rsidRPr="000D5014" w:rsidRDefault="00815DFB" w:rsidP="00F50456">
      <w:pPr>
        <w:suppressAutoHyphens w:val="0"/>
        <w:ind w:firstLine="567"/>
        <w:jc w:val="both"/>
        <w:rPr>
          <w:rFonts w:eastAsia="Batang"/>
          <w:sz w:val="24"/>
          <w:szCs w:val="24"/>
          <w:lang w:eastAsia="en-US"/>
        </w:rPr>
      </w:pPr>
      <w:r>
        <w:rPr>
          <w:rFonts w:eastAsia="Batang"/>
          <w:sz w:val="24"/>
          <w:szCs w:val="24"/>
          <w:lang w:eastAsia="en-US"/>
        </w:rPr>
        <w:t>108.</w:t>
      </w:r>
      <w:r w:rsidR="005F0BF4" w:rsidRPr="000D5014">
        <w:rPr>
          <w:rFonts w:eastAsia="Batang"/>
          <w:sz w:val="24"/>
          <w:szCs w:val="24"/>
          <w:lang w:eastAsia="en-US"/>
        </w:rPr>
        <w:t xml:space="preserve"> Заявки юридическим лицом, индивидуальным предпринимателем или уполномоченным участником договора простого товарищества (далее - заявитель) представляются в запечатанном конверте по форме, способом и в соответствии с требованиями, которые установлены конкурсной документацией. В случае если заявитель предполагает принять участие в открытом конкурсе по нескольким или всем лотам, заявки подаются отдельно по каждому лоту.</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109.</w:t>
      </w:r>
      <w:r w:rsidR="005F0BF4" w:rsidRPr="000D5014">
        <w:rPr>
          <w:rFonts w:eastAsia="Batang"/>
          <w:sz w:val="24"/>
          <w:szCs w:val="24"/>
          <w:lang w:eastAsia="en-US"/>
        </w:rPr>
        <w:t xml:space="preserve"> Заявитель вправе до истечения срока подачи заявок отозвать заявку в соответствии с требованиями, установленными конкурсной документацией.</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110.</w:t>
      </w:r>
      <w:r w:rsidR="005F0BF4" w:rsidRPr="000D5014">
        <w:rPr>
          <w:rFonts w:eastAsia="Batang"/>
          <w:sz w:val="24"/>
          <w:szCs w:val="24"/>
          <w:lang w:eastAsia="en-US"/>
        </w:rPr>
        <w:t xml:space="preserve"> Заявитель вправе внести изменения (дополнения) в поданную заявку в любое время до истечения срока подачи заявок путем отзыва заявки и подачи новой заявки, которой присваивает</w:t>
      </w:r>
      <w:r w:rsidR="00F50456">
        <w:rPr>
          <w:rFonts w:eastAsia="Batang"/>
          <w:sz w:val="24"/>
          <w:szCs w:val="24"/>
          <w:lang w:eastAsia="en-US"/>
        </w:rPr>
        <w:t xml:space="preserve">ся очередной порядковый номер, </w:t>
      </w:r>
      <w:r w:rsidR="005F0BF4" w:rsidRPr="000D5014">
        <w:rPr>
          <w:rFonts w:eastAsia="Batang"/>
          <w:sz w:val="24"/>
          <w:szCs w:val="24"/>
          <w:lang w:eastAsia="en-US"/>
        </w:rPr>
        <w:t>даты и времени подачи заявок.</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111.</w:t>
      </w:r>
      <w:r w:rsidR="005F0BF4" w:rsidRPr="000D5014">
        <w:rPr>
          <w:rFonts w:eastAsia="Batang"/>
          <w:sz w:val="24"/>
          <w:szCs w:val="24"/>
          <w:lang w:eastAsia="en-US"/>
        </w:rPr>
        <w:t xml:space="preserve"> Заявитель вправе подать только одну заявку в отношении одного лота. В случае установления факта подачи одним заявителем двух и (или) более заявок в отношении одного лота при условии, что поданные ранее этим заявителем заявки в отношении данного лота не отозваны, все заявки этого заявителя в отношении данного лота конкурсной комиссией не рассматриваются.</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112.</w:t>
      </w:r>
      <w:r w:rsidR="005F0BF4" w:rsidRPr="000D5014">
        <w:rPr>
          <w:rFonts w:eastAsia="Batang"/>
          <w:sz w:val="24"/>
          <w:szCs w:val="24"/>
          <w:lang w:eastAsia="en-US"/>
        </w:rPr>
        <w:t xml:space="preserve"> В день, во время и в месте, которые указаны в извещении о проведении открытого конкурса, конкурсной комиссией вскрываются конверты с заявками.</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113.</w:t>
      </w:r>
      <w:r w:rsidR="005F0BF4" w:rsidRPr="000D5014">
        <w:rPr>
          <w:rFonts w:eastAsia="Batang"/>
          <w:sz w:val="24"/>
          <w:szCs w:val="24"/>
          <w:lang w:eastAsia="en-US"/>
        </w:rPr>
        <w:t xml:space="preserve"> До начала вскрытия конвертов с заявками организатор открытого конкурса озвучивает предмет открытого конкурса (наименование маршрута регулярных перевозок) и номер соответствующего лота. При вскрытии каждого конверта с заявками член конкурсной комиссии оглашает наименование юридического лица или фамилию, имя, отчество (последнее - при наличии) индивидуального предпринимателя, являющегося заявителем.</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114.</w:t>
      </w:r>
      <w:r w:rsidR="005F0BF4" w:rsidRPr="000D5014">
        <w:rPr>
          <w:rFonts w:eastAsia="Batang"/>
          <w:sz w:val="24"/>
          <w:szCs w:val="24"/>
          <w:lang w:eastAsia="en-US"/>
        </w:rPr>
        <w:t xml:space="preserve"> Заявитель или его уполномоченный представитель вправе присутствовать при вскрытии конвертов с заявками.</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115.</w:t>
      </w:r>
      <w:r w:rsidR="005F0BF4" w:rsidRPr="000D5014">
        <w:rPr>
          <w:rFonts w:eastAsia="Batang"/>
          <w:sz w:val="24"/>
          <w:szCs w:val="24"/>
          <w:lang w:eastAsia="en-US"/>
        </w:rPr>
        <w:t xml:space="preserve"> Заявки, отозванные заявителями до истечения срока подачи заявок, не рассматриваются.</w:t>
      </w:r>
    </w:p>
    <w:p w:rsidR="005F0BF4" w:rsidRPr="000D5014" w:rsidRDefault="004B3E4C" w:rsidP="000D5014">
      <w:pPr>
        <w:suppressAutoHyphens w:val="0"/>
        <w:ind w:firstLine="567"/>
        <w:jc w:val="both"/>
        <w:rPr>
          <w:rFonts w:eastAsia="Batang"/>
          <w:sz w:val="24"/>
          <w:szCs w:val="24"/>
          <w:lang w:eastAsia="en-US"/>
        </w:rPr>
      </w:pPr>
      <w:r>
        <w:rPr>
          <w:rFonts w:eastAsia="Batang"/>
          <w:sz w:val="24"/>
          <w:szCs w:val="24"/>
          <w:lang w:eastAsia="en-US"/>
        </w:rPr>
        <w:t xml:space="preserve">116. </w:t>
      </w:r>
      <w:r w:rsidR="005F0BF4" w:rsidRPr="000D5014">
        <w:rPr>
          <w:rFonts w:eastAsia="Batang"/>
          <w:sz w:val="24"/>
          <w:szCs w:val="24"/>
          <w:lang w:eastAsia="en-US"/>
        </w:rPr>
        <w:t xml:space="preserve"> Основаниями для отклонения заявок являются:</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1) заявитель не соответствует требованиям (одному из требований) к участникам открытого конкурса, установленным статьей 23 Федерального закона</w:t>
      </w:r>
      <w:r w:rsidR="00330F62">
        <w:rPr>
          <w:rFonts w:eastAsia="Batang"/>
          <w:sz w:val="24"/>
          <w:szCs w:val="24"/>
          <w:lang w:eastAsia="en-US"/>
        </w:rPr>
        <w:t xml:space="preserve"> </w:t>
      </w:r>
      <w:r w:rsidR="00330F62" w:rsidRPr="00330F62">
        <w:rPr>
          <w:rFonts w:eastAsia="Batang"/>
          <w:sz w:val="24"/>
          <w:szCs w:val="24"/>
          <w:lang w:eastAsia="en-US"/>
        </w:rPr>
        <w:t>№ 220-ФЗ</w:t>
      </w:r>
      <w:r w:rsidRPr="000D5014">
        <w:rPr>
          <w:rFonts w:eastAsia="Batang"/>
          <w:sz w:val="24"/>
          <w:szCs w:val="24"/>
          <w:lang w:eastAsia="en-US"/>
        </w:rPr>
        <w:t>;</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2) заявка и (или) прилагаемые к ней документы не соответствуют требованиям (одному из требований) к содержанию заявки, установленным конкурсной документацией и (или) предмету открытого конкурса, указанному в извещении о проведении открытого конкурса;</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3) заявка подписана лицом, не уполномоченным заявителем на осуществление указанных действий;</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4) заявителем подано более одной заявки в отношении одного лота при условии, что поданные ранее этим заявителем заявки в количестве, превышающем одну в отношении данного лота, не отозваны;</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lastRenderedPageBreak/>
        <w:t>5) заявка и (или) прилагаемые к ней документы содержат недостоверную информацию.</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t xml:space="preserve">Принятие решения о допуске заявок или об отклонении заявок осуществляется на заседании конкурсной комиссии. Заседание конкурсной комиссии проводится в течение двух рабочих дней после дня вскрытия конвертов с заявками. Решение о допуске заявок или об отклонении заявок оформляется протоколом рассмотрения заявок, который подписывается присутствующими на заседании членами конкурсной комиссии в срок не позднее 1 рабочего дня со дня проведения заседания конкурсной комиссии. </w:t>
      </w:r>
      <w:proofErr w:type="gramStart"/>
      <w:r w:rsidRPr="000D5014">
        <w:rPr>
          <w:rFonts w:eastAsia="Batang"/>
          <w:sz w:val="24"/>
          <w:szCs w:val="24"/>
          <w:lang w:eastAsia="en-US"/>
        </w:rPr>
        <w:t>В случае отклонения заявки по основаниям, указанным в настоящем пункте, уполномоченный орган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с мотивированным обоснованием причин отклонения, указанием допущенных нарушений, неисполненных требований нормативных правовых</w:t>
      </w:r>
      <w:proofErr w:type="gramEnd"/>
      <w:r w:rsidRPr="000D5014">
        <w:rPr>
          <w:rFonts w:eastAsia="Batang"/>
          <w:sz w:val="24"/>
          <w:szCs w:val="24"/>
          <w:lang w:eastAsia="en-US"/>
        </w:rPr>
        <w:t xml:space="preserve"> актов, явившихся основанием для отклонения такой заявки.</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117.</w:t>
      </w:r>
      <w:r w:rsidR="005F0BF4" w:rsidRPr="000D5014">
        <w:rPr>
          <w:rFonts w:eastAsia="Batang"/>
          <w:sz w:val="24"/>
          <w:szCs w:val="24"/>
          <w:lang w:eastAsia="en-US"/>
        </w:rPr>
        <w:t xml:space="preserve"> Заявитель, заявка которого допущена к участию в открытом конкурсе, допускается к участию в открытом конкурсе. Заявитель, заявка которого отклонена, не допускается к участию в открытом конкурсе.</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118.</w:t>
      </w:r>
      <w:r w:rsidR="005F0BF4" w:rsidRPr="000D5014">
        <w:rPr>
          <w:rFonts w:eastAsia="Batang"/>
          <w:sz w:val="24"/>
          <w:szCs w:val="24"/>
          <w:lang w:eastAsia="en-US"/>
        </w:rPr>
        <w:t xml:space="preserve"> Вскрытие конвертов с заявками, а также рассмотрение заявок и допуск заявок к участию в открытом конкурсе оформляются соответствующими протоколами заседаний конкурсной комиссии.</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119.</w:t>
      </w:r>
      <w:r w:rsidR="005F0BF4" w:rsidRPr="000D5014">
        <w:rPr>
          <w:rFonts w:eastAsia="Batang"/>
          <w:sz w:val="24"/>
          <w:szCs w:val="24"/>
          <w:lang w:eastAsia="en-US"/>
        </w:rPr>
        <w:t xml:space="preserve"> При проведении открытого конкурса оценка и сопоставление заявок осуществляются в соответствии со шкалой для оценки критериев, применяемых при оценке и сопоставлении заявок на участие в открытом конкурсе на право осуществления перевозок по нерегулируемым тарифам по маршрутам регулярных перевозок, предусмотренной приложением </w:t>
      </w:r>
      <w:r w:rsidR="000D5014">
        <w:rPr>
          <w:rFonts w:eastAsia="Batang"/>
          <w:sz w:val="24"/>
          <w:szCs w:val="24"/>
          <w:lang w:eastAsia="en-US"/>
        </w:rPr>
        <w:t>№</w:t>
      </w:r>
      <w:r w:rsidR="005F0BF4" w:rsidRPr="000D5014">
        <w:rPr>
          <w:rFonts w:eastAsia="Batang"/>
          <w:sz w:val="24"/>
          <w:szCs w:val="24"/>
          <w:lang w:eastAsia="en-US"/>
        </w:rPr>
        <w:t xml:space="preserve"> </w:t>
      </w:r>
      <w:r w:rsidR="000D5014">
        <w:rPr>
          <w:rFonts w:eastAsia="Batang"/>
          <w:sz w:val="24"/>
          <w:szCs w:val="24"/>
          <w:lang w:eastAsia="en-US"/>
        </w:rPr>
        <w:t>3</w:t>
      </w:r>
      <w:r w:rsidR="005F0BF4" w:rsidRPr="000D5014">
        <w:rPr>
          <w:rFonts w:eastAsia="Batang"/>
          <w:sz w:val="24"/>
          <w:szCs w:val="24"/>
          <w:lang w:eastAsia="en-US"/>
        </w:rPr>
        <w:t xml:space="preserve"> к настоящ</w:t>
      </w:r>
      <w:r w:rsidR="000D5014">
        <w:rPr>
          <w:rFonts w:eastAsia="Batang"/>
          <w:sz w:val="24"/>
          <w:szCs w:val="24"/>
          <w:lang w:eastAsia="en-US"/>
        </w:rPr>
        <w:t>ему</w:t>
      </w:r>
      <w:r w:rsidR="005F0BF4" w:rsidRPr="000D5014">
        <w:rPr>
          <w:rFonts w:eastAsia="Batang"/>
          <w:sz w:val="24"/>
          <w:szCs w:val="24"/>
          <w:lang w:eastAsia="en-US"/>
        </w:rPr>
        <w:t xml:space="preserve"> </w:t>
      </w:r>
      <w:r w:rsidR="000D5014">
        <w:rPr>
          <w:rFonts w:eastAsia="Batang"/>
          <w:sz w:val="24"/>
          <w:szCs w:val="24"/>
          <w:lang w:eastAsia="en-US"/>
        </w:rPr>
        <w:t>Положению</w:t>
      </w:r>
      <w:r w:rsidR="005F0BF4" w:rsidRPr="000D5014">
        <w:rPr>
          <w:rFonts w:eastAsia="Batang"/>
          <w:sz w:val="24"/>
          <w:szCs w:val="24"/>
          <w:lang w:eastAsia="en-US"/>
        </w:rPr>
        <w:t>.</w:t>
      </w:r>
    </w:p>
    <w:p w:rsidR="005F0BF4" w:rsidRPr="000D5014" w:rsidRDefault="00815DFB" w:rsidP="000D5014">
      <w:pPr>
        <w:suppressAutoHyphens w:val="0"/>
        <w:ind w:firstLine="567"/>
        <w:jc w:val="both"/>
        <w:rPr>
          <w:rFonts w:eastAsia="Batang"/>
          <w:sz w:val="24"/>
          <w:szCs w:val="24"/>
          <w:lang w:eastAsia="en-US"/>
        </w:rPr>
      </w:pPr>
      <w:r w:rsidRPr="00102199">
        <w:rPr>
          <w:rFonts w:eastAsia="Batang"/>
          <w:sz w:val="24"/>
          <w:szCs w:val="24"/>
          <w:lang w:eastAsia="en-US"/>
        </w:rPr>
        <w:t>120.</w:t>
      </w:r>
      <w:r w:rsidR="005F0BF4" w:rsidRPr="000D5014">
        <w:rPr>
          <w:rFonts w:eastAsia="Batang"/>
          <w:sz w:val="24"/>
          <w:szCs w:val="24"/>
          <w:lang w:eastAsia="en-US"/>
        </w:rPr>
        <w:t xml:space="preserve"> В соответствии с Федеральным законом</w:t>
      </w:r>
      <w:r w:rsidR="00330F62">
        <w:rPr>
          <w:rFonts w:eastAsia="Batang"/>
          <w:sz w:val="24"/>
          <w:szCs w:val="24"/>
          <w:lang w:eastAsia="en-US"/>
        </w:rPr>
        <w:t xml:space="preserve"> </w:t>
      </w:r>
      <w:r w:rsidR="00330F62" w:rsidRPr="00330F62">
        <w:rPr>
          <w:rFonts w:eastAsia="Batang"/>
          <w:sz w:val="24"/>
          <w:szCs w:val="24"/>
          <w:lang w:eastAsia="en-US"/>
        </w:rPr>
        <w:t>№ 220-ФЗ</w:t>
      </w:r>
      <w:r w:rsidR="005F0BF4" w:rsidRPr="000D5014">
        <w:rPr>
          <w:rFonts w:eastAsia="Batang"/>
          <w:sz w:val="24"/>
          <w:szCs w:val="24"/>
          <w:lang w:eastAsia="en-US"/>
        </w:rPr>
        <w:t xml:space="preserve"> каждой заявке присваивается порядковый номер в порядке уменьшения ее оценки. Заявке, получившей высшую оценку, присваивается первый номер.</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121.</w:t>
      </w:r>
      <w:r w:rsidR="005F0BF4" w:rsidRPr="000D5014">
        <w:rPr>
          <w:rFonts w:eastAsia="Batang"/>
          <w:sz w:val="24"/>
          <w:szCs w:val="24"/>
          <w:lang w:eastAsia="en-US"/>
        </w:rPr>
        <w:t xml:space="preserve"> В случае если заявкам нескольких участников открытого конкурса присвоен первый номер, победитель открытого конкурса определяется в порядке, указанном частью 6 статьи 24 Федерального закона</w:t>
      </w:r>
      <w:r w:rsidR="0028253F">
        <w:rPr>
          <w:rFonts w:eastAsia="Batang"/>
          <w:sz w:val="24"/>
          <w:szCs w:val="24"/>
          <w:lang w:eastAsia="en-US"/>
        </w:rPr>
        <w:t xml:space="preserve"> № 220-ФЗ</w:t>
      </w:r>
      <w:r w:rsidR="005F0BF4" w:rsidRPr="000D5014">
        <w:rPr>
          <w:rFonts w:eastAsia="Batang"/>
          <w:sz w:val="24"/>
          <w:szCs w:val="24"/>
          <w:lang w:eastAsia="en-US"/>
        </w:rPr>
        <w:t>.</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122.</w:t>
      </w:r>
      <w:r w:rsidR="005F0BF4" w:rsidRPr="000D5014">
        <w:rPr>
          <w:rFonts w:eastAsia="Batang"/>
          <w:sz w:val="24"/>
          <w:szCs w:val="24"/>
          <w:lang w:eastAsia="en-US"/>
        </w:rPr>
        <w:t xml:space="preserve"> В случае если открытый конкурс признан несостоявшимся в связи с тем, что только одна заявка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заявителю, подавшему такую заявку.</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123.</w:t>
      </w:r>
      <w:r w:rsidR="005F0BF4" w:rsidRPr="000D5014">
        <w:rPr>
          <w:rFonts w:eastAsia="Batang"/>
          <w:sz w:val="24"/>
          <w:szCs w:val="24"/>
          <w:lang w:eastAsia="en-US"/>
        </w:rPr>
        <w:t xml:space="preserve"> </w:t>
      </w:r>
      <w:proofErr w:type="gramStart"/>
      <w:r w:rsidR="005F0BF4" w:rsidRPr="000D5014">
        <w:rPr>
          <w:rFonts w:eastAsia="Batang"/>
          <w:sz w:val="24"/>
          <w:szCs w:val="24"/>
          <w:lang w:eastAsia="en-US"/>
        </w:rPr>
        <w:t>В случае если открытый конкурс признан несостоявшимся в связи с тем, что по окончании срока подачи заявок не подано ни одной такой заявки или по результатам рассмотрения заявок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roofErr w:type="gramEnd"/>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124.</w:t>
      </w:r>
      <w:r w:rsidR="005F0BF4" w:rsidRPr="000D5014">
        <w:rPr>
          <w:rFonts w:eastAsia="Batang"/>
          <w:sz w:val="24"/>
          <w:szCs w:val="24"/>
          <w:lang w:eastAsia="en-US"/>
        </w:rPr>
        <w:t xml:space="preserve"> Подведение итогов открытого конкурса осуществляется конкурсной комиссией в срок не позднее 10 рабочих дней со дня окончания срока подачи заявок.</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125.</w:t>
      </w:r>
      <w:r w:rsidR="005F0BF4" w:rsidRPr="000D5014">
        <w:rPr>
          <w:rFonts w:eastAsia="Batang"/>
          <w:sz w:val="24"/>
          <w:szCs w:val="24"/>
          <w:lang w:eastAsia="en-US"/>
        </w:rPr>
        <w:t xml:space="preserve"> Итоги открытого конкурса оформляются протоколом оценки и сопоставления заявок, </w:t>
      </w:r>
      <w:proofErr w:type="gramStart"/>
      <w:r w:rsidR="005F0BF4" w:rsidRPr="000D5014">
        <w:rPr>
          <w:rFonts w:eastAsia="Batang"/>
          <w:sz w:val="24"/>
          <w:szCs w:val="24"/>
          <w:lang w:eastAsia="en-US"/>
        </w:rPr>
        <w:t>который</w:t>
      </w:r>
      <w:proofErr w:type="gramEnd"/>
      <w:r w:rsidR="005F0BF4" w:rsidRPr="000D5014">
        <w:rPr>
          <w:rFonts w:eastAsia="Batang"/>
          <w:sz w:val="24"/>
          <w:szCs w:val="24"/>
          <w:lang w:eastAsia="en-US"/>
        </w:rPr>
        <w:t xml:space="preserve"> подписывается присутствующими на заседании членами конкурсной комиссии в пределах срока, указанного в пункте </w:t>
      </w:r>
      <w:r w:rsidR="004B3E4C">
        <w:rPr>
          <w:rFonts w:eastAsia="Batang"/>
          <w:sz w:val="24"/>
          <w:szCs w:val="24"/>
          <w:lang w:eastAsia="en-US"/>
        </w:rPr>
        <w:t xml:space="preserve">124 </w:t>
      </w:r>
      <w:r>
        <w:rPr>
          <w:rFonts w:eastAsia="Batang"/>
          <w:sz w:val="24"/>
          <w:szCs w:val="24"/>
          <w:lang w:eastAsia="en-US"/>
        </w:rPr>
        <w:t>настоящего</w:t>
      </w:r>
      <w:r w:rsidR="005F0BF4" w:rsidRPr="000D5014">
        <w:rPr>
          <w:rFonts w:eastAsia="Batang"/>
          <w:sz w:val="24"/>
          <w:szCs w:val="24"/>
          <w:lang w:eastAsia="en-US"/>
        </w:rPr>
        <w:t xml:space="preserve"> П</w:t>
      </w:r>
      <w:r>
        <w:rPr>
          <w:rFonts w:eastAsia="Batang"/>
          <w:sz w:val="24"/>
          <w:szCs w:val="24"/>
          <w:lang w:eastAsia="en-US"/>
        </w:rPr>
        <w:t>оложения</w:t>
      </w:r>
      <w:r w:rsidR="005F0BF4" w:rsidRPr="000D5014">
        <w:rPr>
          <w:rFonts w:eastAsia="Batang"/>
          <w:sz w:val="24"/>
          <w:szCs w:val="24"/>
          <w:lang w:eastAsia="en-US"/>
        </w:rPr>
        <w:t>.</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126.</w:t>
      </w:r>
      <w:r w:rsidR="005F0BF4" w:rsidRPr="000D5014">
        <w:rPr>
          <w:rFonts w:eastAsia="Batang"/>
          <w:sz w:val="24"/>
          <w:szCs w:val="24"/>
          <w:lang w:eastAsia="en-US"/>
        </w:rPr>
        <w:t xml:space="preserve"> Протокол оценки и сопоставления заявок размещается на сайте уполномоченного органа не позднее рабочего дня, следующего за датой подписания указанного протокола.</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127.</w:t>
      </w:r>
      <w:r w:rsidR="005F0BF4" w:rsidRPr="000D5014">
        <w:rPr>
          <w:rFonts w:eastAsia="Batang"/>
          <w:sz w:val="24"/>
          <w:szCs w:val="24"/>
          <w:lang w:eastAsia="en-US"/>
        </w:rPr>
        <w:t xml:space="preserve"> Проведение открытого конкурса завершается подписанием протокола оценки и сопоставления заявок. Результаты открытого конкурса могут быть обжалованы в судебном порядке.</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128.</w:t>
      </w:r>
      <w:r w:rsidR="005F0BF4" w:rsidRPr="000D5014">
        <w:rPr>
          <w:rFonts w:eastAsia="Batang"/>
          <w:sz w:val="24"/>
          <w:szCs w:val="24"/>
          <w:lang w:eastAsia="en-US"/>
        </w:rPr>
        <w:t xml:space="preserve">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пяти лет в течение 10 календарных дней со дня подтверждения участником открытого конкурса наличия у него транспортных средств, предусмотренных в его заявке.</w:t>
      </w:r>
    </w:p>
    <w:p w:rsidR="005F0BF4" w:rsidRPr="000D5014" w:rsidRDefault="005F0BF4" w:rsidP="000D5014">
      <w:pPr>
        <w:suppressAutoHyphens w:val="0"/>
        <w:ind w:firstLine="567"/>
        <w:jc w:val="both"/>
        <w:rPr>
          <w:rFonts w:eastAsia="Batang"/>
          <w:sz w:val="24"/>
          <w:szCs w:val="24"/>
          <w:lang w:eastAsia="en-US"/>
        </w:rPr>
      </w:pPr>
      <w:r w:rsidRPr="000D5014">
        <w:rPr>
          <w:rFonts w:eastAsia="Batang"/>
          <w:sz w:val="24"/>
          <w:szCs w:val="24"/>
          <w:lang w:eastAsia="en-US"/>
        </w:rPr>
        <w:lastRenderedPageBreak/>
        <w:t xml:space="preserve">Если с победителем открытого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не ранее чем за пять рабочих дней и не </w:t>
      </w:r>
      <w:proofErr w:type="gramStart"/>
      <w:r w:rsidRPr="000D5014">
        <w:rPr>
          <w:rFonts w:eastAsia="Batang"/>
          <w:sz w:val="24"/>
          <w:szCs w:val="24"/>
          <w:lang w:eastAsia="en-US"/>
        </w:rPr>
        <w:t>позднее</w:t>
      </w:r>
      <w:proofErr w:type="gramEnd"/>
      <w:r w:rsidRPr="000D5014">
        <w:rPr>
          <w:rFonts w:eastAsia="Batang"/>
          <w:sz w:val="24"/>
          <w:szCs w:val="24"/>
          <w:lang w:eastAsia="en-US"/>
        </w:rPr>
        <w:t xml:space="preserve">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устанавливается конкурсной документацией.</w:t>
      </w:r>
    </w:p>
    <w:p w:rsidR="005F0BF4" w:rsidRPr="000D5014" w:rsidRDefault="00815DFB" w:rsidP="000D5014">
      <w:pPr>
        <w:suppressAutoHyphens w:val="0"/>
        <w:ind w:firstLine="567"/>
        <w:jc w:val="both"/>
        <w:rPr>
          <w:rFonts w:eastAsia="Batang"/>
          <w:sz w:val="24"/>
          <w:szCs w:val="24"/>
          <w:lang w:eastAsia="en-US"/>
        </w:rPr>
      </w:pPr>
      <w:r>
        <w:rPr>
          <w:rFonts w:eastAsia="Batang"/>
          <w:sz w:val="24"/>
          <w:szCs w:val="24"/>
          <w:lang w:eastAsia="en-US"/>
        </w:rPr>
        <w:t>129.</w:t>
      </w:r>
      <w:r w:rsidR="005F0BF4" w:rsidRPr="000D5014">
        <w:rPr>
          <w:rFonts w:eastAsia="Batang"/>
          <w:sz w:val="24"/>
          <w:szCs w:val="24"/>
          <w:lang w:eastAsia="en-US"/>
        </w:rPr>
        <w:t xml:space="preserve"> </w:t>
      </w:r>
      <w:proofErr w:type="gramStart"/>
      <w:r w:rsidR="005F0BF4" w:rsidRPr="000D5014">
        <w:rPr>
          <w:rFonts w:eastAsia="Batang"/>
          <w:sz w:val="24"/>
          <w:szCs w:val="24"/>
          <w:lang w:eastAsia="en-US"/>
        </w:rPr>
        <w:t xml:space="preserve">Если до истечения указанного в пункте </w:t>
      </w:r>
      <w:r w:rsidR="0089586D">
        <w:rPr>
          <w:rFonts w:eastAsia="Batang"/>
          <w:sz w:val="24"/>
          <w:szCs w:val="24"/>
          <w:lang w:eastAsia="en-US"/>
        </w:rPr>
        <w:t>128 настоящего</w:t>
      </w:r>
      <w:r w:rsidR="005F0BF4" w:rsidRPr="000D5014">
        <w:rPr>
          <w:rFonts w:eastAsia="Batang"/>
          <w:sz w:val="24"/>
          <w:szCs w:val="24"/>
          <w:lang w:eastAsia="en-US"/>
        </w:rPr>
        <w:t xml:space="preserve"> П</w:t>
      </w:r>
      <w:r w:rsidR="0089586D">
        <w:rPr>
          <w:rFonts w:eastAsia="Batang"/>
          <w:sz w:val="24"/>
          <w:szCs w:val="24"/>
          <w:lang w:eastAsia="en-US"/>
        </w:rPr>
        <w:t>оложения</w:t>
      </w:r>
      <w:r w:rsidR="005F0BF4" w:rsidRPr="000D5014">
        <w:rPr>
          <w:rFonts w:eastAsia="Batang"/>
          <w:sz w:val="24"/>
          <w:szCs w:val="24"/>
          <w:lang w:eastAsia="en-US"/>
        </w:rPr>
        <w:t xml:space="preserve"> срока действия свидетельства об осуществлении перевозок по маршруту регулярных перевозок и карт маршрута регулярных перевозок не наступят обстоятельства, предусмотренные пунктами 1 - 3 или 7 части 1 статьи 29 либо пунктом 4 части 2 статьи 19 Федерального закона</w:t>
      </w:r>
      <w:r w:rsidR="00366FE9">
        <w:rPr>
          <w:rFonts w:eastAsia="Batang"/>
          <w:sz w:val="24"/>
          <w:szCs w:val="24"/>
          <w:lang w:eastAsia="en-US"/>
        </w:rPr>
        <w:t xml:space="preserve"> № 220-ФЗ</w:t>
      </w:r>
      <w:r w:rsidR="005F0BF4" w:rsidRPr="000D5014">
        <w:rPr>
          <w:rFonts w:eastAsia="Batang"/>
          <w:sz w:val="24"/>
          <w:szCs w:val="24"/>
          <w:lang w:eastAsia="en-US"/>
        </w:rPr>
        <w:t>, действие указанных свидетельства и карт маршрута продлевается на срок не менее пяти лет</w:t>
      </w:r>
      <w:proofErr w:type="gramEnd"/>
      <w:r w:rsidR="005F0BF4" w:rsidRPr="000D5014">
        <w:rPr>
          <w:rFonts w:eastAsia="Batang"/>
          <w:sz w:val="24"/>
          <w:szCs w:val="24"/>
          <w:lang w:eastAsia="en-US"/>
        </w:rPr>
        <w:t>. Количество таких продлений не ограничивается. Продление указанных свидетельства и карт маршрута на меньший срок допускается в случае, если по истечении этого срока в соответствии с документом планирования регулярных перевозок или региональным комплексным планом транспортного обслуживания населения предусматривается отмена маршрута регулярных перевозок.</w:t>
      </w:r>
    </w:p>
    <w:p w:rsidR="000D5014" w:rsidRDefault="00815DFB" w:rsidP="000D5014">
      <w:pPr>
        <w:suppressAutoHyphens w:val="0"/>
        <w:ind w:firstLine="567"/>
        <w:jc w:val="both"/>
        <w:rPr>
          <w:rFonts w:eastAsia="Batang"/>
          <w:sz w:val="24"/>
          <w:szCs w:val="24"/>
          <w:lang w:eastAsia="en-US"/>
        </w:rPr>
      </w:pPr>
      <w:r>
        <w:rPr>
          <w:rFonts w:eastAsia="Batang"/>
          <w:sz w:val="24"/>
          <w:szCs w:val="24"/>
          <w:lang w:eastAsia="en-US"/>
        </w:rPr>
        <w:t>130.</w:t>
      </w:r>
      <w:r w:rsidR="005F0BF4" w:rsidRPr="000D5014">
        <w:rPr>
          <w:rFonts w:eastAsia="Batang"/>
          <w:sz w:val="24"/>
          <w:szCs w:val="24"/>
          <w:lang w:eastAsia="en-US"/>
        </w:rPr>
        <w:t xml:space="preserve"> </w:t>
      </w:r>
      <w:proofErr w:type="gramStart"/>
      <w:r w:rsidR="005F0BF4" w:rsidRPr="000D5014">
        <w:rPr>
          <w:rFonts w:eastAsia="Batang"/>
          <w:sz w:val="24"/>
          <w:szCs w:val="24"/>
          <w:lang w:eastAsia="en-US"/>
        </w:rPr>
        <w:t>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маршруту регулярных перевозок выдано по результатам открытого конкурса, обязаны приступить к осуществлению перевозок по данному маршруту не позднее чем через 90 календарных дней 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маршруту</w:t>
      </w:r>
      <w:proofErr w:type="gramEnd"/>
      <w:r w:rsidR="005F0BF4" w:rsidRPr="000D5014">
        <w:rPr>
          <w:rFonts w:eastAsia="Batang"/>
          <w:sz w:val="24"/>
          <w:szCs w:val="24"/>
          <w:lang w:eastAsia="en-US"/>
        </w:rPr>
        <w:t xml:space="preserve"> регулярных перевозок</w:t>
      </w:r>
      <w:proofErr w:type="gramStart"/>
      <w:r w:rsidR="005F0BF4" w:rsidRPr="000D5014">
        <w:rPr>
          <w:rFonts w:eastAsia="Batang"/>
          <w:sz w:val="24"/>
          <w:szCs w:val="24"/>
          <w:lang w:eastAsia="en-US"/>
        </w:rPr>
        <w:t>.</w:t>
      </w:r>
      <w:r w:rsidR="000D5014">
        <w:rPr>
          <w:rFonts w:eastAsia="Batang"/>
          <w:sz w:val="24"/>
          <w:szCs w:val="24"/>
          <w:lang w:eastAsia="en-US"/>
        </w:rPr>
        <w:t>»;</w:t>
      </w:r>
      <w:proofErr w:type="gramEnd"/>
    </w:p>
    <w:p w:rsidR="000D5014" w:rsidRDefault="000D5014" w:rsidP="000D5014">
      <w:pPr>
        <w:suppressAutoHyphens w:val="0"/>
        <w:ind w:firstLine="567"/>
        <w:jc w:val="both"/>
        <w:rPr>
          <w:rFonts w:eastAsia="Batang"/>
          <w:sz w:val="24"/>
          <w:szCs w:val="24"/>
          <w:lang w:eastAsia="en-US"/>
        </w:rPr>
        <w:sectPr w:rsidR="000D5014" w:rsidSect="0028786C">
          <w:pgSz w:w="11906" w:h="16838"/>
          <w:pgMar w:top="567" w:right="567" w:bottom="567" w:left="1134" w:header="426" w:footer="309" w:gutter="0"/>
          <w:cols w:space="708"/>
          <w:docGrid w:linePitch="360"/>
        </w:sectPr>
      </w:pPr>
    </w:p>
    <w:p w:rsidR="000D5014" w:rsidRDefault="000D5014" w:rsidP="000D5014">
      <w:pPr>
        <w:suppressAutoHyphens w:val="0"/>
        <w:autoSpaceDE w:val="0"/>
        <w:autoSpaceDN w:val="0"/>
        <w:adjustRightInd w:val="0"/>
        <w:ind w:left="6521"/>
        <w:rPr>
          <w:sz w:val="22"/>
          <w:szCs w:val="22"/>
          <w:lang w:eastAsia="ru-RU"/>
        </w:rPr>
      </w:pPr>
      <w:r w:rsidRPr="001305B4">
        <w:rPr>
          <w:sz w:val="22"/>
          <w:szCs w:val="22"/>
          <w:lang w:eastAsia="ru-RU"/>
        </w:rPr>
        <w:lastRenderedPageBreak/>
        <w:t>Приложение</w:t>
      </w:r>
      <w:r>
        <w:rPr>
          <w:sz w:val="22"/>
          <w:szCs w:val="22"/>
          <w:lang w:eastAsia="ru-RU"/>
        </w:rPr>
        <w:t xml:space="preserve"> № 2</w:t>
      </w:r>
    </w:p>
    <w:p w:rsidR="000D5014" w:rsidRDefault="000D5014" w:rsidP="000D5014">
      <w:pPr>
        <w:suppressAutoHyphens w:val="0"/>
        <w:autoSpaceDE w:val="0"/>
        <w:autoSpaceDN w:val="0"/>
        <w:adjustRightInd w:val="0"/>
        <w:ind w:left="6521"/>
        <w:rPr>
          <w:sz w:val="22"/>
          <w:szCs w:val="22"/>
          <w:lang w:eastAsia="ru-RU"/>
        </w:rPr>
      </w:pPr>
      <w:r>
        <w:rPr>
          <w:sz w:val="22"/>
          <w:szCs w:val="22"/>
          <w:lang w:eastAsia="ru-RU"/>
        </w:rPr>
        <w:t xml:space="preserve">к постановлению администрации </w:t>
      </w:r>
    </w:p>
    <w:p w:rsidR="000D5014" w:rsidRDefault="000D5014" w:rsidP="000D5014">
      <w:pPr>
        <w:suppressAutoHyphens w:val="0"/>
        <w:autoSpaceDE w:val="0"/>
        <w:autoSpaceDN w:val="0"/>
        <w:adjustRightInd w:val="0"/>
        <w:ind w:left="6521"/>
        <w:rPr>
          <w:sz w:val="22"/>
          <w:szCs w:val="22"/>
          <w:lang w:eastAsia="ru-RU"/>
        </w:rPr>
      </w:pPr>
      <w:r>
        <w:rPr>
          <w:sz w:val="22"/>
          <w:szCs w:val="22"/>
          <w:lang w:eastAsia="ru-RU"/>
        </w:rPr>
        <w:t>Алатырского муниципального округа</w:t>
      </w:r>
    </w:p>
    <w:p w:rsidR="000D5014" w:rsidRDefault="000D5014" w:rsidP="000D5014">
      <w:pPr>
        <w:suppressAutoHyphens w:val="0"/>
        <w:autoSpaceDE w:val="0"/>
        <w:autoSpaceDN w:val="0"/>
        <w:adjustRightInd w:val="0"/>
        <w:ind w:left="6521"/>
        <w:rPr>
          <w:sz w:val="22"/>
          <w:szCs w:val="22"/>
          <w:lang w:eastAsia="ru-RU"/>
        </w:rPr>
      </w:pPr>
      <w:r>
        <w:rPr>
          <w:sz w:val="22"/>
          <w:szCs w:val="22"/>
          <w:lang w:eastAsia="ru-RU"/>
        </w:rPr>
        <w:t>от ___.___.2026 № _____</w:t>
      </w:r>
    </w:p>
    <w:p w:rsidR="000D5014" w:rsidRDefault="000D5014" w:rsidP="000D5014">
      <w:pPr>
        <w:suppressAutoHyphens w:val="0"/>
        <w:autoSpaceDE w:val="0"/>
        <w:autoSpaceDN w:val="0"/>
        <w:adjustRightInd w:val="0"/>
        <w:ind w:left="6521"/>
        <w:rPr>
          <w:sz w:val="22"/>
          <w:szCs w:val="22"/>
          <w:lang w:eastAsia="ru-RU"/>
        </w:rPr>
      </w:pPr>
    </w:p>
    <w:p w:rsidR="000D5014" w:rsidRPr="001305B4" w:rsidRDefault="000D5014" w:rsidP="000D5014">
      <w:pPr>
        <w:suppressAutoHyphens w:val="0"/>
        <w:autoSpaceDE w:val="0"/>
        <w:autoSpaceDN w:val="0"/>
        <w:adjustRightInd w:val="0"/>
        <w:ind w:left="6521"/>
        <w:rPr>
          <w:sz w:val="22"/>
          <w:szCs w:val="22"/>
          <w:lang w:eastAsia="ru-RU"/>
        </w:rPr>
      </w:pPr>
      <w:r>
        <w:rPr>
          <w:sz w:val="22"/>
          <w:szCs w:val="22"/>
          <w:lang w:eastAsia="ru-RU"/>
        </w:rPr>
        <w:t>«</w:t>
      </w:r>
      <w:r w:rsidRPr="001305B4">
        <w:rPr>
          <w:sz w:val="22"/>
          <w:szCs w:val="22"/>
          <w:lang w:eastAsia="ru-RU"/>
        </w:rPr>
        <w:t xml:space="preserve">Приложение </w:t>
      </w:r>
      <w:r>
        <w:rPr>
          <w:sz w:val="22"/>
          <w:szCs w:val="22"/>
          <w:lang w:eastAsia="ru-RU"/>
        </w:rPr>
        <w:t>№ 3</w:t>
      </w:r>
    </w:p>
    <w:p w:rsidR="000D5014" w:rsidRDefault="000D5014" w:rsidP="000D5014">
      <w:pPr>
        <w:suppressAutoHyphens w:val="0"/>
        <w:autoSpaceDE w:val="0"/>
        <w:autoSpaceDN w:val="0"/>
        <w:adjustRightInd w:val="0"/>
        <w:ind w:left="6521"/>
        <w:rPr>
          <w:sz w:val="22"/>
          <w:szCs w:val="22"/>
          <w:lang w:eastAsia="ru-RU"/>
        </w:rPr>
      </w:pPr>
      <w:r w:rsidRPr="001305B4">
        <w:rPr>
          <w:sz w:val="22"/>
          <w:szCs w:val="22"/>
          <w:lang w:eastAsia="ru-RU"/>
        </w:rPr>
        <w:t xml:space="preserve">к Положению </w:t>
      </w:r>
    </w:p>
    <w:p w:rsidR="000D5014" w:rsidRDefault="000D5014" w:rsidP="000D5014">
      <w:pPr>
        <w:suppressAutoHyphens w:val="0"/>
        <w:autoSpaceDE w:val="0"/>
        <w:autoSpaceDN w:val="0"/>
        <w:adjustRightInd w:val="0"/>
        <w:ind w:left="6521"/>
        <w:rPr>
          <w:sz w:val="22"/>
          <w:szCs w:val="22"/>
          <w:lang w:eastAsia="ru-RU"/>
        </w:rPr>
      </w:pPr>
      <w:r w:rsidRPr="001305B4">
        <w:rPr>
          <w:sz w:val="22"/>
          <w:szCs w:val="22"/>
          <w:lang w:eastAsia="ru-RU"/>
        </w:rPr>
        <w:t>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w:t>
      </w:r>
    </w:p>
    <w:p w:rsidR="000D5014" w:rsidRDefault="000D5014" w:rsidP="000D5014">
      <w:pPr>
        <w:suppressAutoHyphens w:val="0"/>
        <w:autoSpaceDE w:val="0"/>
        <w:autoSpaceDN w:val="0"/>
        <w:adjustRightInd w:val="0"/>
        <w:ind w:left="6521"/>
        <w:rPr>
          <w:sz w:val="22"/>
          <w:szCs w:val="22"/>
          <w:lang w:eastAsia="ru-RU"/>
        </w:rPr>
      </w:pPr>
    </w:p>
    <w:p w:rsidR="000D5014" w:rsidRPr="001305B4" w:rsidRDefault="000D5014" w:rsidP="000D5014">
      <w:pPr>
        <w:suppressAutoHyphens w:val="0"/>
        <w:autoSpaceDE w:val="0"/>
        <w:autoSpaceDN w:val="0"/>
        <w:adjustRightInd w:val="0"/>
        <w:ind w:left="6521"/>
        <w:rPr>
          <w:sz w:val="22"/>
          <w:szCs w:val="22"/>
          <w:lang w:eastAsia="ru-RU"/>
        </w:rPr>
      </w:pPr>
      <w:r>
        <w:rPr>
          <w:sz w:val="22"/>
          <w:szCs w:val="22"/>
          <w:lang w:eastAsia="ru-RU"/>
        </w:rPr>
        <w:t>ФОРМА</w:t>
      </w:r>
    </w:p>
    <w:p w:rsidR="005F0BF4" w:rsidRPr="000D5014" w:rsidRDefault="005F0BF4" w:rsidP="000D5014">
      <w:pPr>
        <w:suppressAutoHyphens w:val="0"/>
        <w:ind w:firstLine="567"/>
        <w:jc w:val="both"/>
        <w:rPr>
          <w:rFonts w:eastAsia="Batang"/>
          <w:sz w:val="24"/>
          <w:szCs w:val="24"/>
          <w:lang w:eastAsia="en-US"/>
        </w:rPr>
      </w:pPr>
    </w:p>
    <w:p w:rsidR="000D5014" w:rsidRPr="000D5014" w:rsidRDefault="000D5014" w:rsidP="000D5014">
      <w:pPr>
        <w:suppressAutoHyphens w:val="0"/>
        <w:jc w:val="center"/>
        <w:rPr>
          <w:rFonts w:eastAsia="Batang"/>
          <w:b/>
          <w:sz w:val="24"/>
          <w:szCs w:val="24"/>
          <w:lang w:eastAsia="en-US"/>
        </w:rPr>
      </w:pPr>
      <w:r w:rsidRPr="000D5014">
        <w:rPr>
          <w:rFonts w:eastAsia="Batang"/>
          <w:b/>
          <w:sz w:val="24"/>
          <w:szCs w:val="24"/>
          <w:lang w:eastAsia="en-US"/>
        </w:rPr>
        <w:t>ШКАЛА</w:t>
      </w:r>
    </w:p>
    <w:p w:rsidR="000D5014" w:rsidRPr="000D5014" w:rsidRDefault="000D5014" w:rsidP="000D5014">
      <w:pPr>
        <w:suppressAutoHyphens w:val="0"/>
        <w:jc w:val="center"/>
        <w:rPr>
          <w:rFonts w:eastAsia="Batang"/>
          <w:b/>
          <w:sz w:val="24"/>
          <w:szCs w:val="24"/>
          <w:lang w:eastAsia="en-US"/>
        </w:rPr>
      </w:pPr>
      <w:r w:rsidRPr="000D5014">
        <w:rPr>
          <w:rFonts w:eastAsia="Batang"/>
          <w:b/>
          <w:sz w:val="24"/>
          <w:szCs w:val="24"/>
          <w:lang w:eastAsia="en-US"/>
        </w:rPr>
        <w:t xml:space="preserve">для оценки критериев, применяемых при оценке и сопоставлении </w:t>
      </w:r>
    </w:p>
    <w:p w:rsidR="000D5014" w:rsidRPr="000D5014" w:rsidRDefault="000D5014" w:rsidP="000D5014">
      <w:pPr>
        <w:jc w:val="center"/>
        <w:rPr>
          <w:rFonts w:eastAsia="Batang"/>
          <w:b/>
          <w:sz w:val="24"/>
          <w:szCs w:val="24"/>
          <w:lang w:eastAsia="en-US"/>
        </w:rPr>
      </w:pPr>
      <w:r w:rsidRPr="000D5014">
        <w:rPr>
          <w:rFonts w:eastAsia="Batang"/>
          <w:b/>
          <w:sz w:val="24"/>
          <w:szCs w:val="24"/>
          <w:lang w:eastAsia="en-US"/>
        </w:rPr>
        <w:t xml:space="preserve">заявок </w:t>
      </w:r>
      <w:proofErr w:type="gramStart"/>
      <w:r w:rsidRPr="000D5014">
        <w:rPr>
          <w:rFonts w:eastAsia="Batang"/>
          <w:b/>
          <w:sz w:val="24"/>
          <w:szCs w:val="24"/>
          <w:lang w:eastAsia="en-US"/>
        </w:rPr>
        <w:t xml:space="preserve">на участие в открытом конкурсе на право осуществления перевозок по нерегулируемым тарифам по </w:t>
      </w:r>
      <w:r w:rsidRPr="000D5014">
        <w:rPr>
          <w:rFonts w:eastAsia="Batang"/>
          <w:b/>
          <w:bCs/>
          <w:sz w:val="24"/>
          <w:szCs w:val="24"/>
          <w:lang w:eastAsia="en-US"/>
        </w:rPr>
        <w:t>муниципальным маршрутам</w:t>
      </w:r>
      <w:proofErr w:type="gramEnd"/>
      <w:r w:rsidRPr="000D5014">
        <w:rPr>
          <w:rFonts w:eastAsia="Batang"/>
          <w:b/>
          <w:bCs/>
          <w:sz w:val="24"/>
          <w:szCs w:val="24"/>
          <w:lang w:eastAsia="en-US"/>
        </w:rPr>
        <w:t xml:space="preserve"> регулярных перевозок автомобильным транспортом в границах Алатырского муниципального округа Чувашской Республики</w:t>
      </w:r>
    </w:p>
    <w:p w:rsidR="005F0BF4" w:rsidRPr="00997667" w:rsidRDefault="005F0BF4" w:rsidP="002A5253">
      <w:pPr>
        <w:suppressAutoHyphens w:val="0"/>
        <w:jc w:val="center"/>
        <w:rPr>
          <w:rFonts w:eastAsia="Batang"/>
          <w:b/>
          <w:sz w:val="26"/>
          <w:szCs w:val="26"/>
          <w:lang w:eastAsia="en-US"/>
        </w:rPr>
      </w:pPr>
    </w:p>
    <w:p w:rsidR="002A5253" w:rsidRPr="00997667" w:rsidRDefault="002A5253" w:rsidP="002A5253">
      <w:pPr>
        <w:suppressAutoHyphens w:val="0"/>
        <w:rPr>
          <w:sz w:val="2"/>
          <w:szCs w:val="2"/>
          <w:lang w:eastAsia="ru-RU"/>
        </w:rPr>
      </w:pPr>
    </w:p>
    <w:tbl>
      <w:tblPr>
        <w:tblW w:w="5000" w:type="pct"/>
        <w:tblCellMar>
          <w:left w:w="85" w:type="dxa"/>
          <w:right w:w="85" w:type="dxa"/>
        </w:tblCellMar>
        <w:tblLook w:val="00A0" w:firstRow="1" w:lastRow="0" w:firstColumn="1" w:lastColumn="0" w:noHBand="0" w:noVBand="0"/>
      </w:tblPr>
      <w:tblGrid>
        <w:gridCol w:w="556"/>
        <w:gridCol w:w="8157"/>
        <w:gridCol w:w="1662"/>
      </w:tblGrid>
      <w:tr w:rsidR="00A66602" w:rsidRPr="00A66602" w:rsidTr="00A66602">
        <w:tc>
          <w:tcPr>
            <w:tcW w:w="268" w:type="pct"/>
            <w:tcBorders>
              <w:top w:val="single" w:sz="4" w:space="0" w:color="auto"/>
              <w:left w:val="single" w:sz="4" w:space="0" w:color="auto"/>
              <w:bottom w:val="single" w:sz="4" w:space="0" w:color="auto"/>
              <w:right w:val="single" w:sz="6" w:space="0" w:color="000000"/>
            </w:tcBorders>
          </w:tcPr>
          <w:p w:rsidR="00A66602" w:rsidRPr="00A66602" w:rsidRDefault="00A66602" w:rsidP="007B3C88">
            <w:pPr>
              <w:suppressAutoHyphens w:val="0"/>
              <w:jc w:val="center"/>
              <w:rPr>
                <w:sz w:val="22"/>
                <w:szCs w:val="22"/>
                <w:lang w:eastAsia="ru-RU"/>
              </w:rPr>
            </w:pPr>
            <w:r w:rsidRPr="00A66602">
              <w:rPr>
                <w:sz w:val="22"/>
                <w:szCs w:val="22"/>
                <w:lang w:eastAsia="ru-RU"/>
              </w:rPr>
              <w:t xml:space="preserve">№ </w:t>
            </w:r>
            <w:proofErr w:type="gramStart"/>
            <w:r w:rsidRPr="00A66602">
              <w:rPr>
                <w:sz w:val="22"/>
                <w:szCs w:val="22"/>
                <w:lang w:eastAsia="ru-RU"/>
              </w:rPr>
              <w:t>п</w:t>
            </w:r>
            <w:proofErr w:type="gramEnd"/>
            <w:r w:rsidRPr="00A66602">
              <w:rPr>
                <w:sz w:val="22"/>
                <w:szCs w:val="22"/>
                <w:lang w:eastAsia="ru-RU"/>
              </w:rPr>
              <w:t>/п</w:t>
            </w:r>
          </w:p>
        </w:tc>
        <w:tc>
          <w:tcPr>
            <w:tcW w:w="3931" w:type="pct"/>
            <w:tcBorders>
              <w:top w:val="single" w:sz="4" w:space="0" w:color="auto"/>
              <w:left w:val="single" w:sz="6" w:space="0" w:color="000000"/>
              <w:bottom w:val="single" w:sz="4" w:space="0" w:color="auto"/>
              <w:right w:val="single" w:sz="6" w:space="0" w:color="000000"/>
            </w:tcBorders>
          </w:tcPr>
          <w:p w:rsidR="00A66602" w:rsidRPr="00A66602" w:rsidRDefault="00A66602" w:rsidP="007B3C88">
            <w:pPr>
              <w:suppressAutoHyphens w:val="0"/>
              <w:jc w:val="center"/>
              <w:rPr>
                <w:sz w:val="22"/>
                <w:szCs w:val="22"/>
                <w:lang w:eastAsia="ru-RU"/>
              </w:rPr>
            </w:pPr>
            <w:r w:rsidRPr="00A66602">
              <w:rPr>
                <w:sz w:val="22"/>
                <w:szCs w:val="22"/>
                <w:lang w:eastAsia="ru-RU"/>
              </w:rPr>
              <w:t>Критерии</w:t>
            </w:r>
          </w:p>
        </w:tc>
        <w:tc>
          <w:tcPr>
            <w:tcW w:w="801" w:type="pct"/>
            <w:tcBorders>
              <w:top w:val="single" w:sz="4" w:space="0" w:color="auto"/>
              <w:left w:val="single" w:sz="6" w:space="0" w:color="000000"/>
              <w:bottom w:val="single" w:sz="4" w:space="0" w:color="auto"/>
              <w:right w:val="single" w:sz="4" w:space="0" w:color="auto"/>
            </w:tcBorders>
          </w:tcPr>
          <w:p w:rsidR="00A66602" w:rsidRPr="00A66602" w:rsidRDefault="00A66602" w:rsidP="007B3C88">
            <w:pPr>
              <w:suppressAutoHyphens w:val="0"/>
              <w:jc w:val="center"/>
              <w:rPr>
                <w:sz w:val="22"/>
                <w:szCs w:val="22"/>
                <w:lang w:eastAsia="ru-RU"/>
              </w:rPr>
            </w:pPr>
            <w:r w:rsidRPr="00A66602">
              <w:rPr>
                <w:sz w:val="22"/>
                <w:szCs w:val="22"/>
                <w:lang w:eastAsia="ru-RU"/>
              </w:rPr>
              <w:t>Количество баллов</w:t>
            </w:r>
          </w:p>
        </w:tc>
      </w:tr>
      <w:tr w:rsidR="002A5253" w:rsidRPr="00A66602" w:rsidTr="00A66602">
        <w:tc>
          <w:tcPr>
            <w:tcW w:w="268" w:type="pct"/>
            <w:tcBorders>
              <w:top w:val="single" w:sz="4" w:space="0" w:color="auto"/>
              <w:left w:val="single" w:sz="4" w:space="0" w:color="auto"/>
              <w:bottom w:val="single" w:sz="4" w:space="0" w:color="auto"/>
              <w:right w:val="single" w:sz="6" w:space="0" w:color="000000"/>
            </w:tcBorders>
          </w:tcPr>
          <w:p w:rsidR="002A5253" w:rsidRPr="00A66602" w:rsidRDefault="00A66602" w:rsidP="007B3C88">
            <w:pPr>
              <w:suppressAutoHyphens w:val="0"/>
              <w:jc w:val="center"/>
              <w:rPr>
                <w:sz w:val="22"/>
                <w:szCs w:val="22"/>
                <w:lang w:eastAsia="ru-RU"/>
              </w:rPr>
            </w:pPr>
            <w:r>
              <w:rPr>
                <w:sz w:val="22"/>
                <w:szCs w:val="22"/>
                <w:lang w:eastAsia="ru-RU"/>
              </w:rPr>
              <w:t>1</w:t>
            </w:r>
          </w:p>
        </w:tc>
        <w:tc>
          <w:tcPr>
            <w:tcW w:w="3931" w:type="pct"/>
            <w:tcBorders>
              <w:top w:val="single" w:sz="4" w:space="0" w:color="auto"/>
              <w:left w:val="single" w:sz="6" w:space="0" w:color="000000"/>
              <w:bottom w:val="single" w:sz="4" w:space="0" w:color="auto"/>
              <w:right w:val="single" w:sz="6" w:space="0" w:color="000000"/>
            </w:tcBorders>
          </w:tcPr>
          <w:p w:rsidR="002A5253" w:rsidRPr="00A66602" w:rsidRDefault="00A66602" w:rsidP="007B3C88">
            <w:pPr>
              <w:suppressAutoHyphens w:val="0"/>
              <w:jc w:val="center"/>
              <w:rPr>
                <w:sz w:val="22"/>
                <w:szCs w:val="22"/>
                <w:lang w:eastAsia="ru-RU"/>
              </w:rPr>
            </w:pPr>
            <w:r>
              <w:rPr>
                <w:sz w:val="22"/>
                <w:szCs w:val="22"/>
                <w:lang w:eastAsia="ru-RU"/>
              </w:rPr>
              <w:t>2</w:t>
            </w:r>
          </w:p>
        </w:tc>
        <w:tc>
          <w:tcPr>
            <w:tcW w:w="801" w:type="pct"/>
            <w:tcBorders>
              <w:top w:val="single" w:sz="4" w:space="0" w:color="auto"/>
              <w:left w:val="single" w:sz="6" w:space="0" w:color="000000"/>
              <w:bottom w:val="single" w:sz="4" w:space="0" w:color="auto"/>
              <w:right w:val="single" w:sz="4" w:space="0" w:color="auto"/>
            </w:tcBorders>
          </w:tcPr>
          <w:p w:rsidR="002A5253" w:rsidRPr="00A66602" w:rsidRDefault="00A66602" w:rsidP="007B3C88">
            <w:pPr>
              <w:suppressAutoHyphens w:val="0"/>
              <w:jc w:val="center"/>
              <w:rPr>
                <w:sz w:val="22"/>
                <w:szCs w:val="22"/>
                <w:lang w:eastAsia="ru-RU"/>
              </w:rPr>
            </w:pPr>
            <w:r>
              <w:rPr>
                <w:sz w:val="22"/>
                <w:szCs w:val="22"/>
                <w:lang w:eastAsia="ru-RU"/>
              </w:rPr>
              <w:t>3</w:t>
            </w:r>
          </w:p>
        </w:tc>
      </w:tr>
      <w:tr w:rsidR="002A5253" w:rsidRPr="00A66602" w:rsidTr="00A66602">
        <w:tc>
          <w:tcPr>
            <w:tcW w:w="268" w:type="pct"/>
            <w:vMerge w:val="restart"/>
            <w:tcBorders>
              <w:top w:val="single" w:sz="4" w:space="0" w:color="auto"/>
              <w:left w:val="single" w:sz="4" w:space="0" w:color="auto"/>
              <w:bottom w:val="single" w:sz="4" w:space="0" w:color="auto"/>
              <w:right w:val="single" w:sz="6" w:space="0" w:color="000000"/>
            </w:tcBorders>
          </w:tcPr>
          <w:p w:rsidR="002A5253" w:rsidRPr="00A66602" w:rsidRDefault="002A5253" w:rsidP="00A66602">
            <w:pPr>
              <w:suppressAutoHyphens w:val="0"/>
              <w:jc w:val="center"/>
              <w:rPr>
                <w:sz w:val="22"/>
                <w:szCs w:val="22"/>
                <w:lang w:eastAsia="ru-RU"/>
              </w:rPr>
            </w:pPr>
            <w:r w:rsidRPr="00A66602">
              <w:rPr>
                <w:sz w:val="22"/>
                <w:szCs w:val="22"/>
                <w:lang w:eastAsia="ru-RU"/>
              </w:rPr>
              <w:t>1.</w:t>
            </w:r>
          </w:p>
        </w:tc>
        <w:tc>
          <w:tcPr>
            <w:tcW w:w="3931" w:type="pct"/>
            <w:tcBorders>
              <w:top w:val="single" w:sz="4" w:space="0" w:color="auto"/>
              <w:left w:val="single" w:sz="6" w:space="0" w:color="000000"/>
              <w:bottom w:val="single" w:sz="4" w:space="0" w:color="auto"/>
              <w:right w:val="single" w:sz="6" w:space="0" w:color="000000"/>
            </w:tcBorders>
          </w:tcPr>
          <w:p w:rsidR="002A5253" w:rsidRPr="00A66602" w:rsidRDefault="002A5253" w:rsidP="007B3C88">
            <w:pPr>
              <w:suppressAutoHyphens w:val="0"/>
              <w:jc w:val="both"/>
              <w:rPr>
                <w:sz w:val="22"/>
                <w:szCs w:val="22"/>
                <w:lang w:eastAsia="ru-RU"/>
              </w:rPr>
            </w:pPr>
            <w:proofErr w:type="gramStart"/>
            <w:r w:rsidRPr="00A66602">
              <w:rPr>
                <w:sz w:val="22"/>
                <w:szCs w:val="22"/>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участника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A66602">
              <w:rPr>
                <w:sz w:val="22"/>
                <w:szCs w:val="22"/>
                <w:lang w:eastAsia="ru-RU"/>
              </w:rPr>
              <w:t xml:space="preserve">, </w:t>
            </w:r>
            <w:proofErr w:type="gramStart"/>
            <w:r w:rsidRPr="00A66602">
              <w:rPr>
                <w:sz w:val="22"/>
                <w:szCs w:val="22"/>
                <w:lang w:eastAsia="ru-RU"/>
              </w:rPr>
              <w:t xml:space="preserve">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w:t>
            </w:r>
            <w:proofErr w:type="gramEnd"/>
          </w:p>
        </w:tc>
        <w:tc>
          <w:tcPr>
            <w:tcW w:w="801" w:type="pct"/>
            <w:tcBorders>
              <w:top w:val="single" w:sz="4" w:space="0" w:color="auto"/>
              <w:left w:val="single" w:sz="6" w:space="0" w:color="000000"/>
              <w:bottom w:val="single" w:sz="4" w:space="0" w:color="auto"/>
              <w:right w:val="single" w:sz="4" w:space="0" w:color="auto"/>
            </w:tcBorders>
          </w:tcPr>
          <w:p w:rsidR="002A5253" w:rsidRPr="00A66602" w:rsidRDefault="002A5253" w:rsidP="007B3C88">
            <w:pPr>
              <w:suppressAutoHyphens w:val="0"/>
              <w:rPr>
                <w:sz w:val="22"/>
                <w:szCs w:val="22"/>
                <w:lang w:eastAsia="ru-RU"/>
              </w:rPr>
            </w:pPr>
          </w:p>
        </w:tc>
      </w:tr>
      <w:tr w:rsidR="002A5253" w:rsidRPr="00A66602" w:rsidTr="00A66602">
        <w:tc>
          <w:tcPr>
            <w:tcW w:w="268" w:type="pct"/>
            <w:vMerge/>
            <w:tcBorders>
              <w:top w:val="single" w:sz="4" w:space="0" w:color="auto"/>
              <w:left w:val="single" w:sz="4" w:space="0" w:color="auto"/>
              <w:bottom w:val="single" w:sz="6" w:space="0" w:color="000000"/>
              <w:right w:val="single" w:sz="6" w:space="0" w:color="000000"/>
            </w:tcBorders>
          </w:tcPr>
          <w:p w:rsidR="002A5253" w:rsidRPr="00A66602" w:rsidRDefault="002A5253" w:rsidP="007B3C88">
            <w:pPr>
              <w:suppressAutoHyphens w:val="0"/>
              <w:rPr>
                <w:sz w:val="22"/>
                <w:szCs w:val="22"/>
                <w:lang w:eastAsia="ru-RU"/>
              </w:rPr>
            </w:pPr>
          </w:p>
        </w:tc>
        <w:tc>
          <w:tcPr>
            <w:tcW w:w="3931" w:type="pct"/>
            <w:tcBorders>
              <w:top w:val="single" w:sz="4" w:space="0" w:color="auto"/>
              <w:left w:val="single" w:sz="6" w:space="0" w:color="000000"/>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в ДТП не участвовало 100% транспортных средств </w:t>
            </w:r>
          </w:p>
        </w:tc>
        <w:tc>
          <w:tcPr>
            <w:tcW w:w="801" w:type="pct"/>
            <w:tcBorders>
              <w:top w:val="single" w:sz="4" w:space="0" w:color="auto"/>
              <w:left w:val="single" w:sz="6" w:space="0" w:color="000000"/>
              <w:bottom w:val="single" w:sz="6" w:space="0" w:color="000000"/>
              <w:right w:val="single" w:sz="4" w:space="0" w:color="auto"/>
            </w:tcBorders>
          </w:tcPr>
          <w:p w:rsidR="002A5253" w:rsidRPr="00A66602" w:rsidRDefault="002A5253" w:rsidP="00A66602">
            <w:pPr>
              <w:suppressAutoHyphens w:val="0"/>
              <w:jc w:val="center"/>
              <w:rPr>
                <w:sz w:val="22"/>
                <w:szCs w:val="22"/>
                <w:lang w:eastAsia="ru-RU"/>
              </w:rPr>
            </w:pPr>
            <w:r w:rsidRPr="00A66602">
              <w:rPr>
                <w:sz w:val="22"/>
                <w:szCs w:val="22"/>
                <w:lang w:eastAsia="ru-RU"/>
              </w:rPr>
              <w:t>10</w:t>
            </w:r>
          </w:p>
        </w:tc>
      </w:tr>
      <w:tr w:rsidR="002A5253" w:rsidRPr="00A66602" w:rsidTr="00A66602">
        <w:tc>
          <w:tcPr>
            <w:tcW w:w="268" w:type="pct"/>
            <w:vMerge/>
            <w:tcBorders>
              <w:top w:val="single" w:sz="6" w:space="0" w:color="000000"/>
              <w:left w:val="single" w:sz="4" w:space="0" w:color="auto"/>
              <w:bottom w:val="single" w:sz="4" w:space="0" w:color="auto"/>
              <w:right w:val="single" w:sz="6" w:space="0" w:color="000000"/>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6" w:space="0" w:color="000000"/>
              <w:bottom w:val="single" w:sz="4" w:space="0" w:color="auto"/>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в ДТП транспортно</w:t>
            </w:r>
            <w:proofErr w:type="gramStart"/>
            <w:r w:rsidRPr="00A66602">
              <w:rPr>
                <w:sz w:val="22"/>
                <w:szCs w:val="22"/>
                <w:lang w:eastAsia="ru-RU"/>
              </w:rPr>
              <w:t>е(</w:t>
            </w:r>
            <w:proofErr w:type="spellStart"/>
            <w:proofErr w:type="gramEnd"/>
            <w:r w:rsidRPr="00A66602">
              <w:rPr>
                <w:sz w:val="22"/>
                <w:szCs w:val="22"/>
                <w:lang w:eastAsia="ru-RU"/>
              </w:rPr>
              <w:t>ые</w:t>
            </w:r>
            <w:proofErr w:type="spellEnd"/>
            <w:r w:rsidRPr="00A66602">
              <w:rPr>
                <w:sz w:val="22"/>
                <w:szCs w:val="22"/>
                <w:lang w:eastAsia="ru-RU"/>
              </w:rPr>
              <w:t xml:space="preserve">) средство(а) участвовало(-и) </w:t>
            </w:r>
          </w:p>
        </w:tc>
        <w:tc>
          <w:tcPr>
            <w:tcW w:w="801" w:type="pct"/>
            <w:tcBorders>
              <w:top w:val="single" w:sz="6" w:space="0" w:color="000000"/>
              <w:left w:val="single" w:sz="6" w:space="0" w:color="000000"/>
              <w:bottom w:val="single" w:sz="4" w:space="0" w:color="auto"/>
              <w:right w:val="single" w:sz="4" w:space="0" w:color="auto"/>
            </w:tcBorders>
          </w:tcPr>
          <w:p w:rsidR="002A5253" w:rsidRPr="00A66602" w:rsidRDefault="00A66602" w:rsidP="007B3C88">
            <w:pPr>
              <w:suppressAutoHyphens w:val="0"/>
              <w:jc w:val="center"/>
              <w:rPr>
                <w:sz w:val="22"/>
                <w:szCs w:val="22"/>
                <w:lang w:eastAsia="ru-RU"/>
              </w:rPr>
            </w:pPr>
            <w:r>
              <w:rPr>
                <w:sz w:val="22"/>
                <w:szCs w:val="22"/>
                <w:lang w:eastAsia="ru-RU"/>
              </w:rPr>
              <w:t>0</w:t>
            </w:r>
          </w:p>
        </w:tc>
      </w:tr>
      <w:tr w:rsidR="002A5253" w:rsidRPr="00A66602" w:rsidTr="00A66602">
        <w:tc>
          <w:tcPr>
            <w:tcW w:w="268" w:type="pct"/>
            <w:vMerge w:val="restart"/>
            <w:tcBorders>
              <w:top w:val="single" w:sz="4" w:space="0" w:color="auto"/>
              <w:left w:val="single" w:sz="4" w:space="0" w:color="auto"/>
              <w:bottom w:val="single" w:sz="4" w:space="0" w:color="auto"/>
              <w:right w:val="single" w:sz="6" w:space="0" w:color="000000"/>
            </w:tcBorders>
          </w:tcPr>
          <w:p w:rsidR="002A5253" w:rsidRPr="00A66602" w:rsidRDefault="002A5253" w:rsidP="00A66602">
            <w:pPr>
              <w:suppressAutoHyphens w:val="0"/>
              <w:jc w:val="center"/>
              <w:rPr>
                <w:sz w:val="22"/>
                <w:szCs w:val="22"/>
                <w:lang w:eastAsia="ru-RU"/>
              </w:rPr>
            </w:pPr>
            <w:r w:rsidRPr="00A66602">
              <w:rPr>
                <w:sz w:val="22"/>
                <w:szCs w:val="22"/>
                <w:lang w:eastAsia="ru-RU"/>
              </w:rPr>
              <w:t>2.</w:t>
            </w:r>
          </w:p>
        </w:tc>
        <w:tc>
          <w:tcPr>
            <w:tcW w:w="3931" w:type="pct"/>
            <w:tcBorders>
              <w:top w:val="single" w:sz="4" w:space="0" w:color="auto"/>
              <w:left w:val="single" w:sz="6" w:space="0" w:color="000000"/>
              <w:bottom w:val="single" w:sz="4" w:space="0" w:color="auto"/>
              <w:right w:val="single" w:sz="6" w:space="0" w:color="000000"/>
            </w:tcBorders>
          </w:tcPr>
          <w:p w:rsidR="002A5253" w:rsidRPr="00A66602" w:rsidRDefault="002A5253" w:rsidP="007B3C88">
            <w:pPr>
              <w:suppressAutoHyphens w:val="0"/>
              <w:jc w:val="both"/>
              <w:rPr>
                <w:sz w:val="22"/>
                <w:szCs w:val="22"/>
                <w:lang w:eastAsia="ru-RU"/>
              </w:rPr>
            </w:pPr>
            <w:proofErr w:type="gramStart"/>
            <w:r w:rsidRPr="00A66602">
              <w:rPr>
                <w:sz w:val="22"/>
                <w:szCs w:val="22"/>
                <w:lang w:eastAsia="ru-RU"/>
              </w:rPr>
              <w:t>Опыт осуществления регулярных перевозок юридическим лицом, индивидуальным предпринимателем или участником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исполнительными органами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w:t>
            </w:r>
            <w:proofErr w:type="gramEnd"/>
            <w:r w:rsidRPr="00A66602">
              <w:rPr>
                <w:sz w:val="22"/>
                <w:szCs w:val="22"/>
                <w:lang w:eastAsia="ru-RU"/>
              </w:rPr>
              <w:t xml:space="preserve"> субъектов Российской Федерации, муниципальными нормативными правовыми актами </w:t>
            </w:r>
          </w:p>
        </w:tc>
        <w:tc>
          <w:tcPr>
            <w:tcW w:w="801" w:type="pct"/>
            <w:tcBorders>
              <w:top w:val="single" w:sz="4" w:space="0" w:color="auto"/>
              <w:left w:val="single" w:sz="6" w:space="0" w:color="000000"/>
              <w:bottom w:val="single" w:sz="4" w:space="0" w:color="auto"/>
              <w:right w:val="single" w:sz="4" w:space="0" w:color="auto"/>
            </w:tcBorders>
          </w:tcPr>
          <w:p w:rsidR="002A5253" w:rsidRPr="00A66602" w:rsidRDefault="002A5253" w:rsidP="007B3C88">
            <w:pPr>
              <w:suppressAutoHyphens w:val="0"/>
              <w:rPr>
                <w:sz w:val="22"/>
                <w:szCs w:val="22"/>
                <w:lang w:eastAsia="ru-RU"/>
              </w:rPr>
            </w:pPr>
          </w:p>
        </w:tc>
      </w:tr>
      <w:tr w:rsidR="002A5253" w:rsidRPr="00A66602" w:rsidTr="00A66602">
        <w:tc>
          <w:tcPr>
            <w:tcW w:w="268" w:type="pct"/>
            <w:vMerge/>
            <w:tcBorders>
              <w:top w:val="single" w:sz="4" w:space="0" w:color="auto"/>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4" w:space="0" w:color="auto"/>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опыт осуществления регулярных перевозок 5 лет и более </w:t>
            </w:r>
          </w:p>
        </w:tc>
        <w:tc>
          <w:tcPr>
            <w:tcW w:w="801" w:type="pct"/>
            <w:tcBorders>
              <w:top w:val="single" w:sz="4" w:space="0" w:color="auto"/>
              <w:left w:val="single" w:sz="6" w:space="0" w:color="000000"/>
              <w:bottom w:val="single" w:sz="6" w:space="0" w:color="000000"/>
              <w:right w:val="single" w:sz="4" w:space="0" w:color="auto"/>
            </w:tcBorders>
          </w:tcPr>
          <w:p w:rsidR="002A5253" w:rsidRPr="00A66602" w:rsidRDefault="00A66602" w:rsidP="007B3C88">
            <w:pPr>
              <w:suppressAutoHyphens w:val="0"/>
              <w:jc w:val="center"/>
              <w:rPr>
                <w:sz w:val="22"/>
                <w:szCs w:val="22"/>
                <w:lang w:eastAsia="ru-RU"/>
              </w:rPr>
            </w:pPr>
            <w:r>
              <w:rPr>
                <w:sz w:val="22"/>
                <w:szCs w:val="22"/>
                <w:lang w:eastAsia="ru-RU"/>
              </w:rPr>
              <w:t>10</w:t>
            </w:r>
          </w:p>
        </w:tc>
      </w:tr>
      <w:tr w:rsidR="002A5253" w:rsidRPr="00A66602" w:rsidTr="00A66602">
        <w:tc>
          <w:tcPr>
            <w:tcW w:w="268" w:type="pct"/>
            <w:vMerge/>
            <w:tcBorders>
              <w:top w:val="single" w:sz="6" w:space="0" w:color="000000"/>
              <w:left w:val="single" w:sz="4" w:space="0" w:color="auto"/>
              <w:bottom w:val="single" w:sz="4" w:space="0" w:color="auto"/>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4" w:space="0" w:color="auto"/>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опыт осуществления регулярных перевозок менее 5 лет </w:t>
            </w:r>
          </w:p>
        </w:tc>
        <w:tc>
          <w:tcPr>
            <w:tcW w:w="801" w:type="pct"/>
            <w:tcBorders>
              <w:top w:val="single" w:sz="6" w:space="0" w:color="000000"/>
              <w:left w:val="single" w:sz="6" w:space="0" w:color="000000"/>
              <w:bottom w:val="single" w:sz="4" w:space="0" w:color="auto"/>
              <w:right w:val="single" w:sz="4" w:space="0" w:color="auto"/>
            </w:tcBorders>
          </w:tcPr>
          <w:p w:rsidR="002A5253" w:rsidRPr="00A66602" w:rsidRDefault="00A66602" w:rsidP="007B3C88">
            <w:pPr>
              <w:suppressAutoHyphens w:val="0"/>
              <w:jc w:val="center"/>
              <w:rPr>
                <w:sz w:val="22"/>
                <w:szCs w:val="22"/>
                <w:lang w:eastAsia="ru-RU"/>
              </w:rPr>
            </w:pPr>
            <w:r>
              <w:rPr>
                <w:sz w:val="22"/>
                <w:szCs w:val="22"/>
                <w:lang w:eastAsia="ru-RU"/>
              </w:rPr>
              <w:t>5</w:t>
            </w:r>
          </w:p>
        </w:tc>
      </w:tr>
      <w:tr w:rsidR="002A5253" w:rsidRPr="00A66602" w:rsidTr="00A66602">
        <w:tc>
          <w:tcPr>
            <w:tcW w:w="268" w:type="pct"/>
            <w:vMerge w:val="restart"/>
            <w:tcBorders>
              <w:top w:val="single" w:sz="4" w:space="0" w:color="auto"/>
              <w:left w:val="single" w:sz="4" w:space="0" w:color="auto"/>
              <w:bottom w:val="single" w:sz="4" w:space="0" w:color="auto"/>
              <w:right w:val="single" w:sz="4" w:space="0" w:color="auto"/>
            </w:tcBorders>
          </w:tcPr>
          <w:p w:rsidR="002A5253" w:rsidRPr="00A66602" w:rsidRDefault="002A5253" w:rsidP="00A66602">
            <w:pPr>
              <w:suppressAutoHyphens w:val="0"/>
              <w:jc w:val="center"/>
              <w:rPr>
                <w:sz w:val="22"/>
                <w:szCs w:val="22"/>
                <w:lang w:eastAsia="ru-RU"/>
              </w:rPr>
            </w:pPr>
            <w:r w:rsidRPr="00A66602">
              <w:rPr>
                <w:sz w:val="22"/>
                <w:szCs w:val="22"/>
                <w:lang w:eastAsia="ru-RU"/>
              </w:rPr>
              <w:t>3.</w:t>
            </w:r>
          </w:p>
        </w:tc>
        <w:tc>
          <w:tcPr>
            <w:tcW w:w="3931" w:type="pct"/>
            <w:tcBorders>
              <w:top w:val="single" w:sz="4" w:space="0" w:color="auto"/>
              <w:left w:val="single" w:sz="4" w:space="0" w:color="auto"/>
              <w:bottom w:val="single" w:sz="4" w:space="0" w:color="auto"/>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Влияющие на качество перевозок характеристики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(присваивается соответствующий балл по каждому транспортному средству, полученные баллы суммируются по всем транспортным средствам) </w:t>
            </w:r>
          </w:p>
        </w:tc>
        <w:tc>
          <w:tcPr>
            <w:tcW w:w="801" w:type="pct"/>
            <w:tcBorders>
              <w:top w:val="single" w:sz="4" w:space="0" w:color="auto"/>
              <w:left w:val="single" w:sz="6" w:space="0" w:color="000000"/>
              <w:bottom w:val="single" w:sz="4" w:space="0" w:color="auto"/>
              <w:right w:val="single" w:sz="4" w:space="0" w:color="auto"/>
            </w:tcBorders>
          </w:tcPr>
          <w:p w:rsidR="002A5253" w:rsidRPr="00A66602" w:rsidRDefault="002A5253" w:rsidP="007B3C88">
            <w:pPr>
              <w:suppressAutoHyphens w:val="0"/>
              <w:rPr>
                <w:sz w:val="22"/>
                <w:szCs w:val="22"/>
                <w:lang w:eastAsia="ru-RU"/>
              </w:rPr>
            </w:pPr>
          </w:p>
        </w:tc>
      </w:tr>
      <w:tr w:rsidR="002A5253" w:rsidRPr="00A66602" w:rsidTr="00A66602">
        <w:tc>
          <w:tcPr>
            <w:tcW w:w="268" w:type="pct"/>
            <w:vMerge/>
            <w:tcBorders>
              <w:top w:val="single" w:sz="4" w:space="0" w:color="auto"/>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4" w:space="0" w:color="auto"/>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вместимость транспортного средства </w:t>
            </w:r>
          </w:p>
        </w:tc>
        <w:tc>
          <w:tcPr>
            <w:tcW w:w="801" w:type="pct"/>
            <w:tcBorders>
              <w:top w:val="single" w:sz="4" w:space="0" w:color="auto"/>
              <w:left w:val="single" w:sz="6" w:space="0" w:color="000000"/>
              <w:bottom w:val="single" w:sz="6" w:space="0" w:color="000000"/>
              <w:right w:val="single" w:sz="4" w:space="0" w:color="auto"/>
            </w:tcBorders>
          </w:tcPr>
          <w:p w:rsidR="002A5253" w:rsidRPr="00A66602" w:rsidRDefault="002A5253" w:rsidP="007B3C88">
            <w:pPr>
              <w:suppressAutoHyphens w:val="0"/>
              <w:rPr>
                <w:sz w:val="22"/>
                <w:szCs w:val="22"/>
                <w:lang w:eastAsia="ru-RU"/>
              </w:rPr>
            </w:pP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более 25 мест для сидения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A66602" w:rsidP="007B3C88">
            <w:pPr>
              <w:suppressAutoHyphens w:val="0"/>
              <w:jc w:val="center"/>
              <w:rPr>
                <w:sz w:val="22"/>
                <w:szCs w:val="22"/>
                <w:lang w:eastAsia="ru-RU"/>
              </w:rPr>
            </w:pPr>
            <w:r>
              <w:rPr>
                <w:sz w:val="22"/>
                <w:szCs w:val="22"/>
                <w:lang w:eastAsia="ru-RU"/>
              </w:rPr>
              <w:t>20</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от 22 до 25 ме</w:t>
            </w:r>
            <w:proofErr w:type="gramStart"/>
            <w:r w:rsidRPr="00A66602">
              <w:rPr>
                <w:sz w:val="22"/>
                <w:szCs w:val="22"/>
                <w:lang w:eastAsia="ru-RU"/>
              </w:rPr>
              <w:t>ст вкл</w:t>
            </w:r>
            <w:proofErr w:type="gramEnd"/>
            <w:r w:rsidRPr="00A66602">
              <w:rPr>
                <w:sz w:val="22"/>
                <w:szCs w:val="22"/>
                <w:lang w:eastAsia="ru-RU"/>
              </w:rPr>
              <w:t xml:space="preserve">ючительно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15</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от 18 до 21 места включительно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10</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до 17 мест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5</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экологические характеристики транспортного средства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A5253" w:rsidP="007B3C88">
            <w:pPr>
              <w:suppressAutoHyphens w:val="0"/>
              <w:rPr>
                <w:sz w:val="22"/>
                <w:szCs w:val="22"/>
                <w:lang w:eastAsia="ru-RU"/>
              </w:rPr>
            </w:pPr>
            <w:r w:rsidRPr="00A66602">
              <w:rPr>
                <w:sz w:val="22"/>
                <w:szCs w:val="22"/>
                <w:lang w:eastAsia="ru-RU"/>
              </w:rPr>
              <w:t xml:space="preserve">  </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двигатель ниже Евро-4</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A5253" w:rsidP="007B3C88">
            <w:pPr>
              <w:suppressAutoHyphens w:val="0"/>
              <w:jc w:val="center"/>
              <w:rPr>
                <w:sz w:val="22"/>
                <w:szCs w:val="22"/>
                <w:lang w:eastAsia="ru-RU"/>
              </w:rPr>
            </w:pPr>
            <w:r w:rsidRPr="00A66602">
              <w:rPr>
                <w:sz w:val="22"/>
                <w:szCs w:val="22"/>
                <w:lang w:eastAsia="ru-RU"/>
              </w:rPr>
              <w:t>0</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двигатель Евро-4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5</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двигатель Евро-5 и выше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10</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наличие в транспортном средстве системы безналичной оплаты проезда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5</w:t>
            </w:r>
          </w:p>
        </w:tc>
      </w:tr>
      <w:tr w:rsidR="002A5253" w:rsidRPr="00A66602" w:rsidTr="00A66602">
        <w:tc>
          <w:tcPr>
            <w:tcW w:w="268" w:type="pct"/>
            <w:vMerge/>
            <w:tcBorders>
              <w:top w:val="single" w:sz="6" w:space="0" w:color="000000"/>
              <w:left w:val="single" w:sz="4" w:space="0" w:color="auto"/>
              <w:bottom w:val="single" w:sz="6" w:space="0" w:color="000000"/>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наличие в транспортном средстве </w:t>
            </w:r>
            <w:proofErr w:type="gramStart"/>
            <w:r w:rsidRPr="00A66602">
              <w:rPr>
                <w:sz w:val="22"/>
                <w:szCs w:val="22"/>
                <w:lang w:eastAsia="ru-RU"/>
              </w:rPr>
              <w:t>речевого</w:t>
            </w:r>
            <w:proofErr w:type="gramEnd"/>
            <w:r w:rsidRPr="00A66602">
              <w:rPr>
                <w:sz w:val="22"/>
                <w:szCs w:val="22"/>
                <w:lang w:eastAsia="ru-RU"/>
              </w:rPr>
              <w:t xml:space="preserve"> автоинформатора, выдающего в автоматическом режиме информацию о текущей и следующей остановках по маршруту регулярных перевозок, а также иную необходимую информацию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3</w:t>
            </w:r>
          </w:p>
        </w:tc>
      </w:tr>
      <w:tr w:rsidR="002A5253" w:rsidRPr="00A66602" w:rsidTr="00A66602">
        <w:tc>
          <w:tcPr>
            <w:tcW w:w="268" w:type="pct"/>
            <w:vMerge/>
            <w:tcBorders>
              <w:top w:val="single" w:sz="6" w:space="0" w:color="000000"/>
              <w:left w:val="single" w:sz="4" w:space="0" w:color="auto"/>
              <w:bottom w:val="single" w:sz="4" w:space="0" w:color="auto"/>
              <w:right w:val="single" w:sz="4" w:space="0" w:color="auto"/>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4" w:space="0" w:color="auto"/>
              <w:bottom w:val="single" w:sz="4" w:space="0" w:color="auto"/>
              <w:right w:val="single" w:sz="6" w:space="0" w:color="000000"/>
            </w:tcBorders>
          </w:tcPr>
          <w:p w:rsidR="002A5253" w:rsidRPr="00A66602" w:rsidRDefault="002A5253" w:rsidP="007B3C88">
            <w:pPr>
              <w:suppressAutoHyphens w:val="0"/>
              <w:jc w:val="both"/>
              <w:rPr>
                <w:sz w:val="22"/>
                <w:szCs w:val="22"/>
                <w:lang w:eastAsia="ru-RU"/>
              </w:rPr>
            </w:pPr>
            <w:proofErr w:type="gramStart"/>
            <w:r w:rsidRPr="00A66602">
              <w:rPr>
                <w:sz w:val="22"/>
                <w:szCs w:val="22"/>
                <w:lang w:eastAsia="ru-RU"/>
              </w:rPr>
              <w:t xml:space="preserve">наличие в салоне транспортного средства электронного информационного табло с бегущей строкой, отображающего информацию о текущей и следующей остановках по маршруту регулярных перевозок, температуре воздуха окружающей среды и в салоне </w:t>
            </w:r>
            <w:proofErr w:type="gramEnd"/>
          </w:p>
        </w:tc>
        <w:tc>
          <w:tcPr>
            <w:tcW w:w="801" w:type="pct"/>
            <w:tcBorders>
              <w:top w:val="single" w:sz="6" w:space="0" w:color="000000"/>
              <w:left w:val="single" w:sz="6" w:space="0" w:color="000000"/>
              <w:bottom w:val="single" w:sz="4" w:space="0" w:color="auto"/>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5</w:t>
            </w:r>
          </w:p>
        </w:tc>
      </w:tr>
      <w:tr w:rsidR="002A5253" w:rsidRPr="00A66602" w:rsidTr="00A66602">
        <w:tc>
          <w:tcPr>
            <w:tcW w:w="268" w:type="pct"/>
            <w:vMerge/>
            <w:tcBorders>
              <w:top w:val="single" w:sz="4" w:space="0" w:color="auto"/>
              <w:left w:val="single" w:sz="4" w:space="0" w:color="auto"/>
              <w:bottom w:val="single" w:sz="6" w:space="0" w:color="000000"/>
              <w:right w:val="single" w:sz="6" w:space="0" w:color="000000"/>
            </w:tcBorders>
          </w:tcPr>
          <w:p w:rsidR="002A5253" w:rsidRPr="00A66602" w:rsidRDefault="002A5253" w:rsidP="007B3C88">
            <w:pPr>
              <w:suppressAutoHyphens w:val="0"/>
              <w:rPr>
                <w:sz w:val="22"/>
                <w:szCs w:val="22"/>
                <w:lang w:eastAsia="ru-RU"/>
              </w:rPr>
            </w:pPr>
          </w:p>
        </w:tc>
        <w:tc>
          <w:tcPr>
            <w:tcW w:w="3931" w:type="pct"/>
            <w:tcBorders>
              <w:top w:val="single" w:sz="4" w:space="0" w:color="auto"/>
              <w:left w:val="single" w:sz="6" w:space="0" w:color="000000"/>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наличие оборудования для использования газомоторного топлива </w:t>
            </w:r>
          </w:p>
        </w:tc>
        <w:tc>
          <w:tcPr>
            <w:tcW w:w="801" w:type="pct"/>
            <w:tcBorders>
              <w:top w:val="single" w:sz="4" w:space="0" w:color="auto"/>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10</w:t>
            </w:r>
          </w:p>
        </w:tc>
      </w:tr>
      <w:tr w:rsidR="002A5253" w:rsidRPr="00A66602" w:rsidTr="00A66602">
        <w:tc>
          <w:tcPr>
            <w:tcW w:w="268" w:type="pct"/>
            <w:vMerge w:val="restart"/>
            <w:tcBorders>
              <w:top w:val="single" w:sz="6" w:space="0" w:color="000000"/>
              <w:left w:val="single" w:sz="4" w:space="0" w:color="auto"/>
              <w:bottom w:val="single" w:sz="6" w:space="0" w:color="000000"/>
              <w:right w:val="single" w:sz="6" w:space="0" w:color="000000"/>
            </w:tcBorders>
          </w:tcPr>
          <w:p w:rsidR="002A5253" w:rsidRPr="00A66602" w:rsidRDefault="002A5253" w:rsidP="006A6B08">
            <w:pPr>
              <w:suppressAutoHyphens w:val="0"/>
              <w:jc w:val="center"/>
              <w:rPr>
                <w:sz w:val="22"/>
                <w:szCs w:val="22"/>
                <w:lang w:eastAsia="ru-RU"/>
              </w:rPr>
            </w:pPr>
            <w:r w:rsidRPr="00A66602">
              <w:rPr>
                <w:sz w:val="22"/>
                <w:szCs w:val="22"/>
                <w:lang w:eastAsia="ru-RU"/>
              </w:rPr>
              <w:t>4.</w:t>
            </w:r>
          </w:p>
        </w:tc>
        <w:tc>
          <w:tcPr>
            <w:tcW w:w="3931" w:type="pct"/>
            <w:tcBorders>
              <w:top w:val="single" w:sz="6" w:space="0" w:color="000000"/>
              <w:left w:val="single" w:sz="6" w:space="0" w:color="000000"/>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Максимальный срок эксплуатации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(присваивается соответствующий балл по каждому транспортному средству, полученные баллы суммируются по всем транспортным средствам)</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A5253" w:rsidP="007B3C88">
            <w:pPr>
              <w:suppressAutoHyphens w:val="0"/>
              <w:rPr>
                <w:sz w:val="22"/>
                <w:szCs w:val="22"/>
                <w:lang w:eastAsia="ru-RU"/>
              </w:rPr>
            </w:pPr>
          </w:p>
        </w:tc>
      </w:tr>
      <w:tr w:rsidR="002A5253" w:rsidRPr="00A66602" w:rsidTr="00A66602">
        <w:tc>
          <w:tcPr>
            <w:tcW w:w="268" w:type="pct"/>
            <w:vMerge/>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6" w:space="0" w:color="000000"/>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до 5 лет включительно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20</w:t>
            </w:r>
          </w:p>
        </w:tc>
      </w:tr>
      <w:tr w:rsidR="002A5253" w:rsidRPr="00A66602" w:rsidTr="00A66602">
        <w:tc>
          <w:tcPr>
            <w:tcW w:w="268" w:type="pct"/>
            <w:vMerge/>
            <w:tcBorders>
              <w:top w:val="single" w:sz="6" w:space="0" w:color="000000"/>
              <w:left w:val="single" w:sz="4" w:space="0" w:color="auto"/>
              <w:bottom w:val="single" w:sz="6" w:space="0" w:color="000000"/>
              <w:right w:val="single" w:sz="6" w:space="0" w:color="000000"/>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6" w:space="0" w:color="000000"/>
              <w:bottom w:val="single" w:sz="6" w:space="0" w:color="000000"/>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более 5 лет до 7 лет включительно </w:t>
            </w:r>
          </w:p>
        </w:tc>
        <w:tc>
          <w:tcPr>
            <w:tcW w:w="801" w:type="pct"/>
            <w:tcBorders>
              <w:top w:val="single" w:sz="6" w:space="0" w:color="000000"/>
              <w:left w:val="single" w:sz="6" w:space="0" w:color="000000"/>
              <w:bottom w:val="single" w:sz="6" w:space="0" w:color="000000"/>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10</w:t>
            </w:r>
          </w:p>
        </w:tc>
      </w:tr>
      <w:tr w:rsidR="002A5253" w:rsidRPr="00A66602" w:rsidTr="00A66602">
        <w:tc>
          <w:tcPr>
            <w:tcW w:w="268" w:type="pct"/>
            <w:vMerge/>
            <w:tcBorders>
              <w:top w:val="single" w:sz="6" w:space="0" w:color="000000"/>
              <w:left w:val="single" w:sz="4" w:space="0" w:color="auto"/>
              <w:bottom w:val="single" w:sz="4" w:space="0" w:color="auto"/>
              <w:right w:val="single" w:sz="6" w:space="0" w:color="000000"/>
            </w:tcBorders>
          </w:tcPr>
          <w:p w:rsidR="002A5253" w:rsidRPr="00A66602" w:rsidRDefault="002A5253" w:rsidP="007B3C88">
            <w:pPr>
              <w:suppressAutoHyphens w:val="0"/>
              <w:rPr>
                <w:sz w:val="22"/>
                <w:szCs w:val="22"/>
                <w:lang w:eastAsia="ru-RU"/>
              </w:rPr>
            </w:pPr>
          </w:p>
        </w:tc>
        <w:tc>
          <w:tcPr>
            <w:tcW w:w="3931" w:type="pct"/>
            <w:tcBorders>
              <w:top w:val="single" w:sz="6" w:space="0" w:color="000000"/>
              <w:left w:val="single" w:sz="6" w:space="0" w:color="000000"/>
              <w:bottom w:val="single" w:sz="4" w:space="0" w:color="auto"/>
              <w:right w:val="single" w:sz="6" w:space="0" w:color="000000"/>
            </w:tcBorders>
          </w:tcPr>
          <w:p w:rsidR="002A5253" w:rsidRPr="00A66602" w:rsidRDefault="002A5253" w:rsidP="007B3C88">
            <w:pPr>
              <w:suppressAutoHyphens w:val="0"/>
              <w:jc w:val="both"/>
              <w:rPr>
                <w:sz w:val="22"/>
                <w:szCs w:val="22"/>
                <w:lang w:eastAsia="ru-RU"/>
              </w:rPr>
            </w:pPr>
            <w:r w:rsidRPr="00A66602">
              <w:rPr>
                <w:sz w:val="22"/>
                <w:szCs w:val="22"/>
                <w:lang w:eastAsia="ru-RU"/>
              </w:rPr>
              <w:t xml:space="preserve">более 7 лет </w:t>
            </w:r>
          </w:p>
        </w:tc>
        <w:tc>
          <w:tcPr>
            <w:tcW w:w="801" w:type="pct"/>
            <w:tcBorders>
              <w:top w:val="single" w:sz="6" w:space="0" w:color="000000"/>
              <w:left w:val="single" w:sz="6" w:space="0" w:color="000000"/>
              <w:bottom w:val="single" w:sz="4" w:space="0" w:color="auto"/>
              <w:right w:val="single" w:sz="4" w:space="0" w:color="auto"/>
            </w:tcBorders>
          </w:tcPr>
          <w:p w:rsidR="002A5253" w:rsidRPr="00A66602" w:rsidRDefault="0028786C" w:rsidP="007B3C88">
            <w:pPr>
              <w:suppressAutoHyphens w:val="0"/>
              <w:jc w:val="center"/>
              <w:rPr>
                <w:sz w:val="22"/>
                <w:szCs w:val="22"/>
                <w:lang w:eastAsia="ru-RU"/>
              </w:rPr>
            </w:pPr>
            <w:r>
              <w:rPr>
                <w:sz w:val="22"/>
                <w:szCs w:val="22"/>
                <w:lang w:eastAsia="ru-RU"/>
              </w:rPr>
              <w:t>5</w:t>
            </w:r>
          </w:p>
        </w:tc>
      </w:tr>
    </w:tbl>
    <w:p w:rsidR="006669C5" w:rsidRDefault="005627E4" w:rsidP="0028786C">
      <w:pPr>
        <w:suppressAutoHyphens w:val="0"/>
        <w:jc w:val="right"/>
      </w:pPr>
      <w:r w:rsidRPr="0028786C">
        <w:rPr>
          <w:sz w:val="24"/>
          <w:szCs w:val="24"/>
        </w:rPr>
        <w:t>».</w:t>
      </w:r>
    </w:p>
    <w:sectPr w:rsidR="006669C5" w:rsidSect="0028786C">
      <w:pgSz w:w="11906" w:h="16838"/>
      <w:pgMar w:top="567" w:right="567" w:bottom="567" w:left="1134" w:header="426" w:footer="3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33C" w:rsidRDefault="00FA333C" w:rsidP="0058116F">
      <w:r>
        <w:separator/>
      </w:r>
    </w:p>
  </w:endnote>
  <w:endnote w:type="continuationSeparator" w:id="0">
    <w:p w:rsidR="00FA333C" w:rsidRDefault="00FA333C" w:rsidP="00581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33C" w:rsidRDefault="00FA333C" w:rsidP="0058116F">
      <w:r>
        <w:separator/>
      </w:r>
    </w:p>
  </w:footnote>
  <w:footnote w:type="continuationSeparator" w:id="0">
    <w:p w:rsidR="00FA333C" w:rsidRDefault="00FA333C" w:rsidP="005811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42498"/>
      <w:docPartObj>
        <w:docPartGallery w:val="Page Numbers (Top of Page)"/>
        <w:docPartUnique/>
      </w:docPartObj>
    </w:sdtPr>
    <w:sdtEndPr>
      <w:rPr>
        <w:rFonts w:ascii="Times New Roman" w:hAnsi="Times New Roman" w:cs="Times New Roman"/>
      </w:rPr>
    </w:sdtEndPr>
    <w:sdtContent>
      <w:p w:rsidR="0058116F" w:rsidRPr="008821B3" w:rsidRDefault="0058116F">
        <w:pPr>
          <w:pStyle w:val="a3"/>
          <w:jc w:val="center"/>
          <w:rPr>
            <w:rFonts w:ascii="Times New Roman" w:hAnsi="Times New Roman" w:cs="Times New Roman"/>
          </w:rPr>
        </w:pPr>
        <w:r w:rsidRPr="008821B3">
          <w:rPr>
            <w:rFonts w:ascii="Times New Roman" w:hAnsi="Times New Roman" w:cs="Times New Roman"/>
          </w:rPr>
          <w:fldChar w:fldCharType="begin"/>
        </w:r>
        <w:r w:rsidRPr="008821B3">
          <w:rPr>
            <w:rFonts w:ascii="Times New Roman" w:hAnsi="Times New Roman" w:cs="Times New Roman"/>
          </w:rPr>
          <w:instrText>PAGE   \* MERGEFORMAT</w:instrText>
        </w:r>
        <w:r w:rsidRPr="008821B3">
          <w:rPr>
            <w:rFonts w:ascii="Times New Roman" w:hAnsi="Times New Roman" w:cs="Times New Roman"/>
          </w:rPr>
          <w:fldChar w:fldCharType="separate"/>
        </w:r>
        <w:r w:rsidR="00915112">
          <w:rPr>
            <w:rFonts w:ascii="Times New Roman" w:hAnsi="Times New Roman" w:cs="Times New Roman"/>
            <w:noProof/>
          </w:rPr>
          <w:t>3</w:t>
        </w:r>
        <w:r w:rsidRPr="008821B3">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74E22"/>
    <w:multiLevelType w:val="hybridMultilevel"/>
    <w:tmpl w:val="64A0E59E"/>
    <w:lvl w:ilvl="0" w:tplc="0419000F">
      <w:start w:val="1"/>
      <w:numFmt w:val="decimal"/>
      <w:lvlText w:val="%1."/>
      <w:lvlJc w:val="left"/>
      <w:pPr>
        <w:ind w:left="721" w:hanging="360"/>
      </w:p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1">
    <w:nsid w:val="4EA97E12"/>
    <w:multiLevelType w:val="hybridMultilevel"/>
    <w:tmpl w:val="DF4E302A"/>
    <w:lvl w:ilvl="0" w:tplc="5B9CD2BC">
      <w:start w:val="1"/>
      <w:numFmt w:val="decimal"/>
      <w:lvlText w:val="%1)"/>
      <w:lvlJc w:val="left"/>
      <w:pPr>
        <w:ind w:left="1211"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97D"/>
    <w:rsid w:val="00042DB2"/>
    <w:rsid w:val="000C22A4"/>
    <w:rsid w:val="000D5014"/>
    <w:rsid w:val="00102199"/>
    <w:rsid w:val="0014519B"/>
    <w:rsid w:val="0015702B"/>
    <w:rsid w:val="00165D61"/>
    <w:rsid w:val="001E46A9"/>
    <w:rsid w:val="00240AA3"/>
    <w:rsid w:val="0028253F"/>
    <w:rsid w:val="0028786C"/>
    <w:rsid w:val="002A5253"/>
    <w:rsid w:val="002C68C9"/>
    <w:rsid w:val="00330F62"/>
    <w:rsid w:val="003455FC"/>
    <w:rsid w:val="00366FE9"/>
    <w:rsid w:val="003809AD"/>
    <w:rsid w:val="003D54D8"/>
    <w:rsid w:val="0045097D"/>
    <w:rsid w:val="00454AF3"/>
    <w:rsid w:val="00486BF6"/>
    <w:rsid w:val="004B3E4C"/>
    <w:rsid w:val="004C1428"/>
    <w:rsid w:val="00510CD4"/>
    <w:rsid w:val="0054725E"/>
    <w:rsid w:val="005627E4"/>
    <w:rsid w:val="0058116F"/>
    <w:rsid w:val="0058692E"/>
    <w:rsid w:val="00594140"/>
    <w:rsid w:val="005F0BF4"/>
    <w:rsid w:val="00603CB6"/>
    <w:rsid w:val="00665A37"/>
    <w:rsid w:val="006669C5"/>
    <w:rsid w:val="006A6B08"/>
    <w:rsid w:val="0072072E"/>
    <w:rsid w:val="007559D3"/>
    <w:rsid w:val="00775945"/>
    <w:rsid w:val="00786FCD"/>
    <w:rsid w:val="00811D91"/>
    <w:rsid w:val="00815DFB"/>
    <w:rsid w:val="0086650E"/>
    <w:rsid w:val="0089586D"/>
    <w:rsid w:val="008B77C1"/>
    <w:rsid w:val="00915112"/>
    <w:rsid w:val="009A520F"/>
    <w:rsid w:val="00A57644"/>
    <w:rsid w:val="00A66602"/>
    <w:rsid w:val="00B45E49"/>
    <w:rsid w:val="00B57BB8"/>
    <w:rsid w:val="00B72B8D"/>
    <w:rsid w:val="00BA6987"/>
    <w:rsid w:val="00C37260"/>
    <w:rsid w:val="00CB1DAC"/>
    <w:rsid w:val="00CC4C0A"/>
    <w:rsid w:val="00DB0969"/>
    <w:rsid w:val="00E12571"/>
    <w:rsid w:val="00E66C85"/>
    <w:rsid w:val="00F0786B"/>
    <w:rsid w:val="00F50456"/>
    <w:rsid w:val="00FA3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014"/>
    <w:pPr>
      <w:suppressAutoHyphens/>
    </w:pPr>
    <w:rPr>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116F"/>
    <w:pPr>
      <w:tabs>
        <w:tab w:val="center" w:pos="4677"/>
        <w:tab w:val="right" w:pos="9355"/>
      </w:tabs>
      <w:suppressAutoHyphens w:val="0"/>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58116F"/>
    <w:rPr>
      <w:rFonts w:asciiTheme="minorHAnsi" w:eastAsiaTheme="minorHAnsi" w:hAnsiTheme="minorHAnsi" w:cstheme="minorBidi"/>
      <w:sz w:val="22"/>
      <w:szCs w:val="22"/>
    </w:rPr>
  </w:style>
  <w:style w:type="character" w:styleId="a5">
    <w:name w:val="footnote reference"/>
    <w:basedOn w:val="a0"/>
    <w:uiPriority w:val="99"/>
    <w:semiHidden/>
    <w:unhideWhenUsed/>
    <w:rsid w:val="0058116F"/>
    <w:rPr>
      <w:vertAlign w:val="superscript"/>
    </w:rPr>
  </w:style>
  <w:style w:type="paragraph" w:styleId="a6">
    <w:name w:val="Balloon Text"/>
    <w:basedOn w:val="a"/>
    <w:link w:val="a7"/>
    <w:uiPriority w:val="99"/>
    <w:semiHidden/>
    <w:unhideWhenUsed/>
    <w:rsid w:val="0058116F"/>
    <w:rPr>
      <w:rFonts w:ascii="Tahoma" w:hAnsi="Tahoma" w:cs="Tahoma"/>
      <w:sz w:val="16"/>
      <w:szCs w:val="16"/>
    </w:rPr>
  </w:style>
  <w:style w:type="character" w:customStyle="1" w:styleId="a7">
    <w:name w:val="Текст выноски Знак"/>
    <w:basedOn w:val="a0"/>
    <w:link w:val="a6"/>
    <w:uiPriority w:val="99"/>
    <w:semiHidden/>
    <w:rsid w:val="0058116F"/>
    <w:rPr>
      <w:rFonts w:ascii="Tahoma" w:hAnsi="Tahoma" w:cs="Tahoma"/>
      <w:sz w:val="16"/>
      <w:szCs w:val="16"/>
      <w:lang w:eastAsia="ar-SA"/>
    </w:rPr>
  </w:style>
  <w:style w:type="paragraph" w:styleId="a8">
    <w:name w:val="footer"/>
    <w:basedOn w:val="a"/>
    <w:link w:val="a9"/>
    <w:uiPriority w:val="99"/>
    <w:unhideWhenUsed/>
    <w:rsid w:val="0028786C"/>
    <w:pPr>
      <w:tabs>
        <w:tab w:val="center" w:pos="4677"/>
        <w:tab w:val="right" w:pos="9355"/>
      </w:tabs>
    </w:pPr>
  </w:style>
  <w:style w:type="character" w:customStyle="1" w:styleId="a9">
    <w:name w:val="Нижний колонтитул Знак"/>
    <w:basedOn w:val="a0"/>
    <w:link w:val="a8"/>
    <w:uiPriority w:val="99"/>
    <w:rsid w:val="0028786C"/>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014"/>
    <w:pPr>
      <w:suppressAutoHyphens/>
    </w:pPr>
    <w:rPr>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116F"/>
    <w:pPr>
      <w:tabs>
        <w:tab w:val="center" w:pos="4677"/>
        <w:tab w:val="right" w:pos="9355"/>
      </w:tabs>
      <w:suppressAutoHyphens w:val="0"/>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58116F"/>
    <w:rPr>
      <w:rFonts w:asciiTheme="minorHAnsi" w:eastAsiaTheme="minorHAnsi" w:hAnsiTheme="minorHAnsi" w:cstheme="minorBidi"/>
      <w:sz w:val="22"/>
      <w:szCs w:val="22"/>
    </w:rPr>
  </w:style>
  <w:style w:type="character" w:styleId="a5">
    <w:name w:val="footnote reference"/>
    <w:basedOn w:val="a0"/>
    <w:uiPriority w:val="99"/>
    <w:semiHidden/>
    <w:unhideWhenUsed/>
    <w:rsid w:val="0058116F"/>
    <w:rPr>
      <w:vertAlign w:val="superscript"/>
    </w:rPr>
  </w:style>
  <w:style w:type="paragraph" w:styleId="a6">
    <w:name w:val="Balloon Text"/>
    <w:basedOn w:val="a"/>
    <w:link w:val="a7"/>
    <w:uiPriority w:val="99"/>
    <w:semiHidden/>
    <w:unhideWhenUsed/>
    <w:rsid w:val="0058116F"/>
    <w:rPr>
      <w:rFonts w:ascii="Tahoma" w:hAnsi="Tahoma" w:cs="Tahoma"/>
      <w:sz w:val="16"/>
      <w:szCs w:val="16"/>
    </w:rPr>
  </w:style>
  <w:style w:type="character" w:customStyle="1" w:styleId="a7">
    <w:name w:val="Текст выноски Знак"/>
    <w:basedOn w:val="a0"/>
    <w:link w:val="a6"/>
    <w:uiPriority w:val="99"/>
    <w:semiHidden/>
    <w:rsid w:val="0058116F"/>
    <w:rPr>
      <w:rFonts w:ascii="Tahoma" w:hAnsi="Tahoma" w:cs="Tahoma"/>
      <w:sz w:val="16"/>
      <w:szCs w:val="16"/>
      <w:lang w:eastAsia="ar-SA"/>
    </w:rPr>
  </w:style>
  <w:style w:type="paragraph" w:styleId="a8">
    <w:name w:val="footer"/>
    <w:basedOn w:val="a"/>
    <w:link w:val="a9"/>
    <w:uiPriority w:val="99"/>
    <w:unhideWhenUsed/>
    <w:rsid w:val="0028786C"/>
    <w:pPr>
      <w:tabs>
        <w:tab w:val="center" w:pos="4677"/>
        <w:tab w:val="right" w:pos="9355"/>
      </w:tabs>
    </w:pPr>
  </w:style>
  <w:style w:type="character" w:customStyle="1" w:styleId="a9">
    <w:name w:val="Нижний колонтитул Знак"/>
    <w:basedOn w:val="a0"/>
    <w:link w:val="a8"/>
    <w:uiPriority w:val="99"/>
    <w:rsid w:val="0028786C"/>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D521C-7D5C-4756-AFC9-7DB7E3BF7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2984</Words>
  <Characters>17011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Буданова Надежда Александровна</dc:creator>
  <cp:lastModifiedBy>Буданова Надежда Александровна</cp:lastModifiedBy>
  <cp:revision>6</cp:revision>
  <cp:lastPrinted>2026-07-07T13:16:00Z</cp:lastPrinted>
  <dcterms:created xsi:type="dcterms:W3CDTF">2026-08-27T09:06:00Z</dcterms:created>
  <dcterms:modified xsi:type="dcterms:W3CDTF">2026-08-27T09:11:00Z</dcterms:modified>
</cp:coreProperties>
</file>