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A4DD" w14:textId="77777777" w:rsidR="00B44A43" w:rsidRPr="00B44A43" w:rsidRDefault="00B44A43" w:rsidP="00B44A43">
      <w:pPr>
        <w:rPr>
          <w:b/>
          <w:bCs/>
        </w:rPr>
      </w:pPr>
      <w:r w:rsidRPr="00B44A43">
        <w:rPr>
          <w:b/>
          <w:bCs/>
        </w:rPr>
        <w:t>Соблюдение регламентов применения химических средств защиты растений</w:t>
      </w:r>
    </w:p>
    <w:p w14:paraId="3AC980D0" w14:textId="77777777" w:rsidR="00B44A43" w:rsidRPr="00B44A43" w:rsidRDefault="00B44A43" w:rsidP="00B44A43">
      <w:pPr>
        <w:jc w:val="both"/>
        <w:rPr>
          <w:rFonts w:ascii="Times New Roman" w:hAnsi="Times New Roman" w:cs="Times New Roman"/>
          <w:sz w:val="24"/>
          <w:szCs w:val="24"/>
        </w:rPr>
      </w:pPr>
      <w:r w:rsidRPr="00B44A43">
        <w:rPr>
          <w:rFonts w:ascii="Times New Roman" w:hAnsi="Times New Roman" w:cs="Times New Roman"/>
          <w:sz w:val="24"/>
          <w:szCs w:val="24"/>
        </w:rPr>
        <w:t>Министерство сельского хозяйства Чувашской Республики в связи с началом проведения сезонных полевых работ напоминает о соблюдении регламента применения химических средств защиты растений и агрохимикатов и обязательном информировании пчеловодов о сроках и времени проведения обработок посевов сельскохозяйственных культур.</w:t>
      </w:r>
    </w:p>
    <w:p w14:paraId="6ADEBC82" w14:textId="77777777" w:rsidR="00B44A43" w:rsidRPr="00B44A43" w:rsidRDefault="00B44A43" w:rsidP="00B44A43">
      <w:pPr>
        <w:jc w:val="both"/>
        <w:rPr>
          <w:rFonts w:ascii="Times New Roman" w:hAnsi="Times New Roman" w:cs="Times New Roman"/>
          <w:sz w:val="24"/>
          <w:szCs w:val="24"/>
        </w:rPr>
      </w:pPr>
      <w:r w:rsidRPr="00B44A43">
        <w:rPr>
          <w:rFonts w:ascii="Times New Roman" w:hAnsi="Times New Roman" w:cs="Times New Roman"/>
          <w:sz w:val="24"/>
          <w:szCs w:val="24"/>
        </w:rPr>
        <w:t>В современных условиях сельскохозяйственное производство невозможно вести без применения химических средств защиты растений и агрохимикатов. Нарушение регламентов их применения вызывает отравление пчел, что ведет к конфликту между сельскохозяйственными товаропроизводителями и пчеловодами.</w:t>
      </w:r>
    </w:p>
    <w:p w14:paraId="61618C2D" w14:textId="77777777" w:rsidR="00B44A43" w:rsidRPr="00B44A43" w:rsidRDefault="00B44A43" w:rsidP="00B44A43">
      <w:pPr>
        <w:jc w:val="both"/>
        <w:rPr>
          <w:rFonts w:ascii="Times New Roman" w:hAnsi="Times New Roman" w:cs="Times New Roman"/>
          <w:sz w:val="24"/>
          <w:szCs w:val="24"/>
        </w:rPr>
      </w:pPr>
      <w:r w:rsidRPr="00B44A43">
        <w:rPr>
          <w:rFonts w:ascii="Times New Roman" w:hAnsi="Times New Roman" w:cs="Times New Roman"/>
          <w:sz w:val="24"/>
          <w:szCs w:val="24"/>
        </w:rPr>
        <w:t>С целью предупреждения и профилактики отравлений медоносных пчел оповещение о проведении обработок должно проводиться заблаговременно, с указанием даты обработки и класса опасности пестицида для медоносных пчел.</w:t>
      </w:r>
    </w:p>
    <w:p w14:paraId="4D07A9CF" w14:textId="77777777" w:rsidR="00B44A43" w:rsidRPr="00B44A43" w:rsidRDefault="00B44A43" w:rsidP="00B44A43">
      <w:pPr>
        <w:jc w:val="both"/>
        <w:rPr>
          <w:rFonts w:ascii="Times New Roman" w:hAnsi="Times New Roman" w:cs="Times New Roman"/>
          <w:sz w:val="24"/>
          <w:szCs w:val="24"/>
        </w:rPr>
      </w:pPr>
      <w:r w:rsidRPr="00B44A43">
        <w:rPr>
          <w:rFonts w:ascii="Times New Roman" w:hAnsi="Times New Roman" w:cs="Times New Roman"/>
          <w:sz w:val="24"/>
          <w:szCs w:val="24"/>
        </w:rPr>
        <w:t>Оповещение граждан или юридических лиц, имеющих пасеки, возможно различными вариантами:</w:t>
      </w:r>
    </w:p>
    <w:p w14:paraId="374880A6" w14:textId="77777777" w:rsidR="00B44A43" w:rsidRPr="00B44A43" w:rsidRDefault="00B44A43" w:rsidP="00B44A43">
      <w:pPr>
        <w:jc w:val="both"/>
        <w:rPr>
          <w:rFonts w:ascii="Times New Roman" w:hAnsi="Times New Roman" w:cs="Times New Roman"/>
          <w:sz w:val="24"/>
          <w:szCs w:val="24"/>
        </w:rPr>
      </w:pPr>
      <w:r w:rsidRPr="00B44A43">
        <w:rPr>
          <w:rFonts w:ascii="Times New Roman" w:hAnsi="Times New Roman" w:cs="Times New Roman"/>
          <w:sz w:val="24"/>
          <w:szCs w:val="24"/>
        </w:rPr>
        <w:t>размещение информации в средствах массовой информации, с указанием даты обработки, класса опасности пестицида;</w:t>
      </w:r>
    </w:p>
    <w:p w14:paraId="0081A719" w14:textId="77777777" w:rsidR="00B44A43" w:rsidRPr="00B44A43" w:rsidRDefault="00B44A43" w:rsidP="00B44A43">
      <w:pPr>
        <w:jc w:val="both"/>
        <w:rPr>
          <w:rFonts w:ascii="Times New Roman" w:hAnsi="Times New Roman" w:cs="Times New Roman"/>
          <w:sz w:val="24"/>
          <w:szCs w:val="24"/>
        </w:rPr>
      </w:pPr>
      <w:r w:rsidRPr="00B44A43">
        <w:rPr>
          <w:rFonts w:ascii="Times New Roman" w:hAnsi="Times New Roman" w:cs="Times New Roman"/>
          <w:sz w:val="24"/>
          <w:szCs w:val="24"/>
        </w:rPr>
        <w:t>предоставление информации в администрации поселений;</w:t>
      </w:r>
    </w:p>
    <w:p w14:paraId="1A01B2E6" w14:textId="77777777" w:rsidR="00B44A43" w:rsidRPr="00B44A43" w:rsidRDefault="00B44A43" w:rsidP="00B44A43">
      <w:pPr>
        <w:jc w:val="both"/>
        <w:rPr>
          <w:rFonts w:ascii="Times New Roman" w:hAnsi="Times New Roman" w:cs="Times New Roman"/>
          <w:sz w:val="24"/>
          <w:szCs w:val="24"/>
        </w:rPr>
      </w:pPr>
      <w:r w:rsidRPr="00B44A43">
        <w:rPr>
          <w:rFonts w:ascii="Times New Roman" w:hAnsi="Times New Roman" w:cs="Times New Roman"/>
          <w:sz w:val="24"/>
          <w:szCs w:val="24"/>
        </w:rPr>
        <w:t>предоставление информации в районную ветеринарную станцию для оповещения через специалистов районных станций по борьбе с болезнями животных;</w:t>
      </w:r>
    </w:p>
    <w:p w14:paraId="76B4659A" w14:textId="77777777" w:rsidR="00B44A43" w:rsidRPr="00B44A43" w:rsidRDefault="00B44A43" w:rsidP="00B44A43">
      <w:pPr>
        <w:jc w:val="both"/>
        <w:rPr>
          <w:rFonts w:ascii="Times New Roman" w:hAnsi="Times New Roman" w:cs="Times New Roman"/>
          <w:sz w:val="24"/>
          <w:szCs w:val="24"/>
        </w:rPr>
      </w:pPr>
      <w:r w:rsidRPr="00B44A43">
        <w:rPr>
          <w:rFonts w:ascii="Times New Roman" w:hAnsi="Times New Roman" w:cs="Times New Roman"/>
          <w:sz w:val="24"/>
          <w:szCs w:val="24"/>
        </w:rPr>
        <w:t>предоставление информации председателям районных обществ пчеловодов;</w:t>
      </w:r>
    </w:p>
    <w:p w14:paraId="109EE5DE" w14:textId="77777777" w:rsidR="00B44A43" w:rsidRPr="00B44A43" w:rsidRDefault="00B44A43" w:rsidP="00B44A43">
      <w:pPr>
        <w:jc w:val="both"/>
        <w:rPr>
          <w:rFonts w:ascii="Times New Roman" w:hAnsi="Times New Roman" w:cs="Times New Roman"/>
          <w:sz w:val="24"/>
          <w:szCs w:val="24"/>
        </w:rPr>
      </w:pPr>
      <w:r w:rsidRPr="00B44A43">
        <w:rPr>
          <w:rFonts w:ascii="Times New Roman" w:hAnsi="Times New Roman" w:cs="Times New Roman"/>
          <w:sz w:val="24"/>
          <w:szCs w:val="24"/>
        </w:rPr>
        <w:t>сообщение в структурные подразделения администраций муниципальных районов, курирующие вопросы АПК.</w:t>
      </w:r>
    </w:p>
    <w:p w14:paraId="038A4343" w14:textId="77777777" w:rsidR="00B44A43" w:rsidRPr="00B44A43" w:rsidRDefault="00B44A43" w:rsidP="00B44A43">
      <w:pPr>
        <w:jc w:val="both"/>
        <w:rPr>
          <w:rFonts w:ascii="Times New Roman" w:hAnsi="Times New Roman" w:cs="Times New Roman"/>
          <w:sz w:val="24"/>
          <w:szCs w:val="24"/>
        </w:rPr>
      </w:pPr>
      <w:r w:rsidRPr="00B44A43">
        <w:rPr>
          <w:rFonts w:ascii="Times New Roman" w:hAnsi="Times New Roman" w:cs="Times New Roman"/>
          <w:sz w:val="24"/>
          <w:szCs w:val="24"/>
        </w:rPr>
        <w:t xml:space="preserve">Статьей 25 Федерального закона от 19.07.1997 № 109-ФЗ «О безопасном обращении с пестицидами и агрохимикатами» указано, что лица, виновные в нарушении законодательства Российской Федерации в области безопасного обращения </w:t>
      </w:r>
      <w:proofErr w:type="spellStart"/>
      <w:r w:rsidRPr="00B44A43">
        <w:rPr>
          <w:rFonts w:ascii="Times New Roman" w:hAnsi="Times New Roman" w:cs="Times New Roman"/>
          <w:sz w:val="24"/>
          <w:szCs w:val="24"/>
        </w:rPr>
        <w:t>спестицидами</w:t>
      </w:r>
      <w:proofErr w:type="spellEnd"/>
      <w:r w:rsidRPr="00B44A43">
        <w:rPr>
          <w:rFonts w:ascii="Times New Roman" w:hAnsi="Times New Roman" w:cs="Times New Roman"/>
          <w:sz w:val="24"/>
          <w:szCs w:val="24"/>
        </w:rPr>
        <w:t xml:space="preserve"> и агрохимикатами, несут ответственность в соответствии с законодательством Российской Федерации. Типичным следствием нарушения безопасного обращения с пестицидами было и остается отравление медоносных пчел при агротехническом использовании пестицидов. Пчеловод в такой ситуации имеет право на защиту профессиональных интересов и возмещение материального ущерба.</w:t>
      </w:r>
    </w:p>
    <w:p w14:paraId="2AA4E60C" w14:textId="77777777" w:rsidR="00B44A43" w:rsidRPr="00B44A43" w:rsidRDefault="00B44A43" w:rsidP="00B44A43">
      <w:pPr>
        <w:jc w:val="both"/>
        <w:rPr>
          <w:rFonts w:ascii="Times New Roman" w:hAnsi="Times New Roman" w:cs="Times New Roman"/>
          <w:sz w:val="24"/>
          <w:szCs w:val="24"/>
        </w:rPr>
      </w:pPr>
      <w:r w:rsidRPr="00B44A43">
        <w:rPr>
          <w:rFonts w:ascii="Times New Roman" w:hAnsi="Times New Roman" w:cs="Times New Roman"/>
          <w:sz w:val="24"/>
          <w:szCs w:val="24"/>
        </w:rPr>
        <w:t>В случае явных подозрений на отравление пчел пестицидами пчеловод должен срочно обратиться с письменным заявлением в администрацию муниципального образования и вызвать представителя ветеринарной службы и администрации поселения.</w:t>
      </w:r>
    </w:p>
    <w:p w14:paraId="6D96AE1D" w14:textId="77777777" w:rsidR="00B44A43" w:rsidRPr="00B44A43" w:rsidRDefault="00B44A43" w:rsidP="00B44A43">
      <w:pPr>
        <w:jc w:val="both"/>
        <w:rPr>
          <w:rFonts w:ascii="Times New Roman" w:hAnsi="Times New Roman" w:cs="Times New Roman"/>
          <w:sz w:val="24"/>
          <w:szCs w:val="24"/>
        </w:rPr>
      </w:pPr>
      <w:r w:rsidRPr="00B44A43">
        <w:rPr>
          <w:rFonts w:ascii="Times New Roman" w:hAnsi="Times New Roman" w:cs="Times New Roman"/>
          <w:sz w:val="24"/>
          <w:szCs w:val="24"/>
        </w:rPr>
        <w:t>В диагностике химического токсикоза принимает участие комиссия, в состав которой должен входить ветеринарный врач. Комиссией составляется акт отбора проб и отправляется на исследование. Для доказательства факта отравления пчел пестицидами необходимо собрать пробы пчел, меда и сотов для отправки на исследование в ветеринарную лабораторию. Все мероприятия необходимо проводить в соответствии с «Инструкцией по профилактике отравления пчел пестицидами».</w:t>
      </w:r>
    </w:p>
    <w:p w14:paraId="1C98D973" w14:textId="77777777" w:rsidR="000428B5" w:rsidRPr="00B44A43" w:rsidRDefault="00B44A43" w:rsidP="00B44A43">
      <w:pPr>
        <w:jc w:val="both"/>
        <w:rPr>
          <w:rFonts w:ascii="Times New Roman" w:hAnsi="Times New Roman" w:cs="Times New Roman"/>
          <w:sz w:val="24"/>
          <w:szCs w:val="24"/>
        </w:rPr>
      </w:pPr>
      <w:r w:rsidRPr="00B44A43">
        <w:rPr>
          <w:rFonts w:ascii="Times New Roman" w:hAnsi="Times New Roman" w:cs="Times New Roman"/>
          <w:sz w:val="24"/>
          <w:szCs w:val="24"/>
        </w:rPr>
        <w:t>Компенсации за нанесенный ущерб можно добиваться посредством обращения в суд, подготовив исковое заявление, к которому необходимо приложить распоряжение местной администрации о создании комиссии, акта отбора проб и осмотра, результатов лабораторного обследования, справку из общества пчеловодов любителей о стоимости пчелиной семьи на момент отравления, списки свидетелей и экспертов.</w:t>
      </w:r>
    </w:p>
    <w:sectPr w:rsidR="000428B5" w:rsidRPr="00B44A43" w:rsidSect="004A420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43"/>
    <w:rsid w:val="000428B5"/>
    <w:rsid w:val="004A4202"/>
    <w:rsid w:val="00B4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E685"/>
  <w15:chartTrackingRefBased/>
  <w15:docId w15:val="{60E906DA-7E0A-47B6-AB18-5914029F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Атяшева</dc:creator>
  <cp:keywords/>
  <dc:description/>
  <cp:lastModifiedBy>Ирина Валентиновна Ежова</cp:lastModifiedBy>
  <cp:revision>3</cp:revision>
  <dcterms:created xsi:type="dcterms:W3CDTF">2023-03-30T11:22:00Z</dcterms:created>
  <dcterms:modified xsi:type="dcterms:W3CDTF">2023-03-30T12:04:00Z</dcterms:modified>
</cp:coreProperties>
</file>