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E4BBD2" w14:textId="77777777" w:rsidR="0085252E" w:rsidRPr="00CB4A27" w:rsidRDefault="0085252E" w:rsidP="008525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3239334"/>
      <w:bookmarkStart w:id="1" w:name="_Hlk23242959"/>
      <w:r w:rsidRPr="00CB4A27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публичного сервитута.</w:t>
      </w:r>
    </w:p>
    <w:p w14:paraId="03061347" w14:textId="77777777" w:rsidR="0085252E" w:rsidRPr="00CB4A27" w:rsidRDefault="0085252E" w:rsidP="00852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E6852" w14:textId="5361084B" w:rsidR="00AE14EF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 соответствии с п. 3 статьи</w:t>
      </w:r>
      <w:r w:rsidR="00AD49B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39.42 </w:t>
      </w:r>
      <w:bookmarkEnd w:id="0"/>
      <w:bookmarkEnd w:id="1"/>
      <w:r w:rsidRPr="00CB4A27">
        <w:rPr>
          <w:rFonts w:ascii="Times New Roman" w:hAnsi="Times New Roman" w:cs="Times New Roman"/>
          <w:sz w:val="24"/>
          <w:szCs w:val="24"/>
        </w:rPr>
        <w:t xml:space="preserve">Земельного кодекса Российской Федерации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="00AE14EF" w:rsidRPr="00CB4A27">
        <w:rPr>
          <w:rFonts w:ascii="Times New Roman" w:hAnsi="Times New Roman" w:cs="Times New Roman"/>
          <w:sz w:val="24"/>
          <w:szCs w:val="24"/>
        </w:rPr>
        <w:t>дминистраци</w:t>
      </w:r>
      <w:r w:rsidR="00DB6954" w:rsidRPr="00CB4A27">
        <w:rPr>
          <w:rFonts w:ascii="Times New Roman" w:hAnsi="Times New Roman" w:cs="Times New Roman"/>
          <w:sz w:val="24"/>
          <w:szCs w:val="24"/>
        </w:rPr>
        <w:t>я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муниципального округа Чувашской </w:t>
      </w:r>
      <w:r w:rsidR="006F5253" w:rsidRPr="00E47CF5">
        <w:rPr>
          <w:rFonts w:ascii="Times New Roman" w:hAnsi="Times New Roman" w:cs="Times New Roman"/>
          <w:sz w:val="24"/>
          <w:szCs w:val="24"/>
        </w:rPr>
        <w:t>Р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Pr="00E47CF5">
        <w:rPr>
          <w:rFonts w:ascii="Times New Roman" w:hAnsi="Times New Roman" w:cs="Times New Roman"/>
          <w:sz w:val="24"/>
          <w:szCs w:val="24"/>
        </w:rPr>
        <w:t>настоящим сообщает, что</w:t>
      </w:r>
      <w:r w:rsidR="00507B90" w:rsidRPr="00E47CF5">
        <w:rPr>
          <w:rFonts w:ascii="Times New Roman" w:hAnsi="Times New Roman" w:cs="Times New Roman"/>
          <w:sz w:val="24"/>
          <w:szCs w:val="24"/>
        </w:rPr>
        <w:t xml:space="preserve"> ПАО «</w:t>
      </w:r>
      <w:proofErr w:type="spellStart"/>
      <w:r w:rsidR="00507B90" w:rsidRPr="00E47CF5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="00507B90" w:rsidRPr="00E47CF5">
        <w:rPr>
          <w:rFonts w:ascii="Times New Roman" w:hAnsi="Times New Roman" w:cs="Times New Roman"/>
          <w:sz w:val="24"/>
          <w:szCs w:val="24"/>
        </w:rPr>
        <w:t xml:space="preserve"> Волга» подано ходатайство об установлении публичного сервитута в целях эксплуатации линейного объекта электросетевого хоз</w:t>
      </w:r>
      <w:r w:rsidR="00AC12A7" w:rsidRPr="00E47CF5">
        <w:rPr>
          <w:rFonts w:ascii="Times New Roman" w:hAnsi="Times New Roman" w:cs="Times New Roman"/>
          <w:sz w:val="24"/>
          <w:szCs w:val="24"/>
        </w:rPr>
        <w:t>я</w:t>
      </w:r>
      <w:r w:rsidR="00507B90" w:rsidRPr="00E47CF5">
        <w:rPr>
          <w:rFonts w:ascii="Times New Roman" w:hAnsi="Times New Roman" w:cs="Times New Roman"/>
          <w:sz w:val="24"/>
          <w:szCs w:val="24"/>
        </w:rPr>
        <w:t>йства</w:t>
      </w:r>
      <w:r w:rsidRPr="00E47CF5">
        <w:rPr>
          <w:rFonts w:ascii="Times New Roman" w:hAnsi="Times New Roman" w:cs="Times New Roman"/>
          <w:sz w:val="24"/>
          <w:szCs w:val="24"/>
        </w:rPr>
        <w:t xml:space="preserve"> </w:t>
      </w:r>
      <w:r w:rsidR="001C4A20" w:rsidRPr="00E47CF5">
        <w:rPr>
          <w:rFonts w:ascii="Times New Roman" w:hAnsi="Times New Roman" w:cs="Times New Roman"/>
          <w:sz w:val="24"/>
          <w:szCs w:val="24"/>
        </w:rPr>
        <w:t>«</w:t>
      </w:r>
      <w:r w:rsidR="003F53FB" w:rsidRPr="003F53FB">
        <w:rPr>
          <w:rFonts w:ascii="Times New Roman" w:hAnsi="Times New Roman" w:cs="Times New Roman"/>
          <w:sz w:val="24"/>
          <w:szCs w:val="24"/>
        </w:rPr>
        <w:t xml:space="preserve">Строительство ВЛЗ-10 </w:t>
      </w:r>
      <w:proofErr w:type="spellStart"/>
      <w:r w:rsidR="003F53FB" w:rsidRPr="003F53FB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3F53FB" w:rsidRPr="003F53FB">
        <w:rPr>
          <w:rFonts w:ascii="Times New Roman" w:hAnsi="Times New Roman" w:cs="Times New Roman"/>
          <w:sz w:val="24"/>
          <w:szCs w:val="24"/>
        </w:rPr>
        <w:t xml:space="preserve">, ТП-10/0,4 </w:t>
      </w:r>
      <w:proofErr w:type="spellStart"/>
      <w:r w:rsidR="003F53FB" w:rsidRPr="003F53FB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3F53FB" w:rsidRPr="003F53FB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="003F53FB" w:rsidRPr="003F53FB">
        <w:rPr>
          <w:rFonts w:ascii="Times New Roman" w:hAnsi="Times New Roman" w:cs="Times New Roman"/>
          <w:sz w:val="24"/>
          <w:szCs w:val="24"/>
        </w:rPr>
        <w:t>электроснабжени</w:t>
      </w:r>
      <w:proofErr w:type="spellEnd"/>
      <w:r w:rsidR="003F53FB" w:rsidRPr="003F53FB">
        <w:rPr>
          <w:rFonts w:ascii="Times New Roman" w:hAnsi="Times New Roman" w:cs="Times New Roman"/>
          <w:sz w:val="24"/>
          <w:szCs w:val="24"/>
        </w:rPr>
        <w:t xml:space="preserve"> объекта сельскохозяйственного производства по адресу: Чувашская Республика, Батыревский район, Тойсинское сельское поселение, земельный участок с кадастровым номером 21:08:270101:511</w:t>
      </w:r>
      <w:r w:rsidR="00D16184" w:rsidRPr="00D16184">
        <w:rPr>
          <w:rFonts w:ascii="Times New Roman" w:hAnsi="Times New Roman" w:cs="Times New Roman"/>
          <w:sz w:val="24"/>
          <w:szCs w:val="24"/>
        </w:rPr>
        <w:t xml:space="preserve">», необходимого для электроснабжения населения, расположенного на территории Чувашской Республики, Батыревского муниципального округа, </w:t>
      </w:r>
      <w:r w:rsidR="00507B90" w:rsidRPr="00E47CF5">
        <w:rPr>
          <w:rFonts w:ascii="Times New Roman" w:hAnsi="Times New Roman" w:cs="Times New Roman"/>
          <w:sz w:val="24"/>
          <w:szCs w:val="24"/>
        </w:rPr>
        <w:t>в соответствии с пунктом 1 статьи 39.37 Земельного кодекса Российской Федерации</w:t>
      </w:r>
      <w:r w:rsidRPr="00E47CF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1E2FCF" w14:textId="79EF88C2" w:rsidR="0085252E" w:rsidRPr="00063433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433">
        <w:rPr>
          <w:rFonts w:ascii="Times New Roman" w:hAnsi="Times New Roman" w:cs="Times New Roman"/>
          <w:sz w:val="24"/>
          <w:szCs w:val="24"/>
        </w:rPr>
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участков:</w:t>
      </w:r>
    </w:p>
    <w:p w14:paraId="0FD16206" w14:textId="4DE2847A" w:rsidR="003F53FB" w:rsidRPr="003F53FB" w:rsidRDefault="00C04C11" w:rsidP="003F53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F53FB" w:rsidRPr="003F53FB">
        <w:rPr>
          <w:rFonts w:ascii="Times New Roman" w:hAnsi="Times New Roman" w:cs="Times New Roman"/>
          <w:sz w:val="24"/>
          <w:szCs w:val="24"/>
        </w:rPr>
        <w:t>21:08:270101:512, Чувашская Республика-Чувашия, р-н Батыревский, с/</w:t>
      </w:r>
      <w:proofErr w:type="spellStart"/>
      <w:r w:rsidR="003F53FB" w:rsidRPr="003F53FB">
        <w:rPr>
          <w:rFonts w:ascii="Times New Roman" w:hAnsi="Times New Roman" w:cs="Times New Roman"/>
          <w:sz w:val="24"/>
          <w:szCs w:val="24"/>
        </w:rPr>
        <w:t>пос</w:t>
      </w:r>
      <w:proofErr w:type="spellEnd"/>
      <w:r w:rsidR="003F53FB" w:rsidRPr="003F53FB">
        <w:rPr>
          <w:rFonts w:ascii="Times New Roman" w:hAnsi="Times New Roman" w:cs="Times New Roman"/>
          <w:sz w:val="24"/>
          <w:szCs w:val="24"/>
        </w:rPr>
        <w:t xml:space="preserve"> Тойсинское</w:t>
      </w:r>
      <w:r w:rsidR="003F53FB">
        <w:rPr>
          <w:rFonts w:ascii="Times New Roman" w:hAnsi="Times New Roman" w:cs="Times New Roman"/>
          <w:sz w:val="24"/>
          <w:szCs w:val="24"/>
        </w:rPr>
        <w:t>;</w:t>
      </w:r>
    </w:p>
    <w:p w14:paraId="6EAA2C16" w14:textId="49754E9D" w:rsidR="003F53FB" w:rsidRPr="003F53FB" w:rsidRDefault="003F53FB" w:rsidP="003F53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F53FB">
        <w:rPr>
          <w:rFonts w:ascii="Times New Roman" w:hAnsi="Times New Roman" w:cs="Times New Roman"/>
          <w:sz w:val="24"/>
          <w:szCs w:val="24"/>
        </w:rPr>
        <w:t>21:08:270101:496, Чувашская Республика-Чувашия, Батыревский р-н, Тойсинское с/</w:t>
      </w:r>
      <w:proofErr w:type="spellStart"/>
      <w:r w:rsidRPr="003F53FB">
        <w:rPr>
          <w:rFonts w:ascii="Times New Roman" w:hAnsi="Times New Roman" w:cs="Times New Roman"/>
          <w:sz w:val="24"/>
          <w:szCs w:val="24"/>
        </w:rPr>
        <w:t>пос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116A32C5" w14:textId="57F0BA10" w:rsidR="003F53FB" w:rsidRPr="003F53FB" w:rsidRDefault="003F53FB" w:rsidP="003F53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F53FB">
        <w:rPr>
          <w:rFonts w:ascii="Times New Roman" w:hAnsi="Times New Roman" w:cs="Times New Roman"/>
          <w:sz w:val="24"/>
          <w:szCs w:val="24"/>
        </w:rPr>
        <w:t>21:08:000000:37, Чувашская Республика - Чувашия, р-н Батыревский, с/</w:t>
      </w:r>
      <w:proofErr w:type="spellStart"/>
      <w:r w:rsidRPr="003F53FB">
        <w:rPr>
          <w:rFonts w:ascii="Times New Roman" w:hAnsi="Times New Roman" w:cs="Times New Roman"/>
          <w:sz w:val="24"/>
          <w:szCs w:val="24"/>
        </w:rPr>
        <w:t>пос</w:t>
      </w:r>
      <w:proofErr w:type="spellEnd"/>
      <w:r w:rsidRPr="003F53FB">
        <w:rPr>
          <w:rFonts w:ascii="Times New Roman" w:hAnsi="Times New Roman" w:cs="Times New Roman"/>
          <w:sz w:val="24"/>
          <w:szCs w:val="24"/>
        </w:rPr>
        <w:t xml:space="preserve"> Тойсинское, ЭСК ВЛ-10 </w:t>
      </w:r>
      <w:proofErr w:type="spellStart"/>
      <w:r w:rsidRPr="003F53FB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3F53FB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3F53FB">
        <w:rPr>
          <w:rFonts w:ascii="Times New Roman" w:hAnsi="Times New Roman" w:cs="Times New Roman"/>
          <w:sz w:val="24"/>
          <w:szCs w:val="24"/>
        </w:rPr>
        <w:t>Т.Тимяши</w:t>
      </w:r>
      <w:proofErr w:type="spellEnd"/>
      <w:r w:rsidRPr="003F53FB">
        <w:rPr>
          <w:rFonts w:ascii="Times New Roman" w:hAnsi="Times New Roman" w:cs="Times New Roman"/>
          <w:sz w:val="24"/>
          <w:szCs w:val="24"/>
        </w:rPr>
        <w:t xml:space="preserve">» от ПС 35/10 </w:t>
      </w:r>
      <w:proofErr w:type="spellStart"/>
      <w:r w:rsidRPr="003F53FB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3F53FB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3F53FB">
        <w:rPr>
          <w:rFonts w:ascii="Times New Roman" w:hAnsi="Times New Roman" w:cs="Times New Roman"/>
          <w:sz w:val="24"/>
          <w:szCs w:val="24"/>
        </w:rPr>
        <w:t>Тойси</w:t>
      </w:r>
      <w:proofErr w:type="spellEnd"/>
      <w:r w:rsidRPr="003F53FB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22A5CE6" w14:textId="3F71B8ED" w:rsidR="003F53FB" w:rsidRPr="003F53FB" w:rsidRDefault="003F53FB" w:rsidP="003F53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F53FB">
        <w:rPr>
          <w:rFonts w:ascii="Times New Roman" w:hAnsi="Times New Roman" w:cs="Times New Roman"/>
          <w:sz w:val="24"/>
          <w:szCs w:val="24"/>
        </w:rPr>
        <w:t>21:08:270101:552, Чувашская Республика - Чувашия, р-н Батыревский, с/</w:t>
      </w:r>
      <w:proofErr w:type="spellStart"/>
      <w:r w:rsidRPr="003F53FB">
        <w:rPr>
          <w:rFonts w:ascii="Times New Roman" w:hAnsi="Times New Roman" w:cs="Times New Roman"/>
          <w:sz w:val="24"/>
          <w:szCs w:val="24"/>
        </w:rPr>
        <w:t>пос</w:t>
      </w:r>
      <w:proofErr w:type="spellEnd"/>
      <w:r w:rsidRPr="003F53FB">
        <w:rPr>
          <w:rFonts w:ascii="Times New Roman" w:hAnsi="Times New Roman" w:cs="Times New Roman"/>
          <w:sz w:val="24"/>
          <w:szCs w:val="24"/>
        </w:rPr>
        <w:t xml:space="preserve"> Тойсинское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72AD861" w14:textId="34D4DF54" w:rsidR="00C04C11" w:rsidRDefault="003F53FB" w:rsidP="003F53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F53FB">
        <w:rPr>
          <w:rFonts w:ascii="Times New Roman" w:hAnsi="Times New Roman" w:cs="Times New Roman"/>
          <w:sz w:val="24"/>
          <w:szCs w:val="24"/>
        </w:rPr>
        <w:t>21:08:270101:482, Чувашская Республика - Чувашия, р-н Батыревский, с/пос. Тойсинское</w:t>
      </w:r>
      <w:r w:rsidR="00C04C11">
        <w:rPr>
          <w:rFonts w:ascii="Times New Roman" w:hAnsi="Times New Roman" w:cs="Times New Roman"/>
          <w:sz w:val="24"/>
          <w:szCs w:val="24"/>
        </w:rPr>
        <w:t>.</w:t>
      </w:r>
    </w:p>
    <w:p w14:paraId="14335C30" w14:textId="58C9F78E" w:rsidR="0085252E" w:rsidRPr="00CB4A27" w:rsidRDefault="0085252E" w:rsidP="00C04C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Обоснование необходимости установления публичного сервитута:</w:t>
      </w:r>
    </w:p>
    <w:p w14:paraId="529EE88B" w14:textId="354BF2D1" w:rsidR="000F0073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B4A27">
        <w:rPr>
          <w:rFonts w:ascii="Times New Roman" w:hAnsi="Times New Roman" w:cs="Times New Roman"/>
          <w:sz w:val="24"/>
          <w:szCs w:val="24"/>
        </w:rPr>
        <w:t>В соответствии с подпунктом «к» пункта 2 приказа Федеральной службы государственной регистрации, кадастра и картографии от 19.04.2022 № П/0150 «Об утверждении требований к форме ходатайства об установлении публичного сервитута» обоснованием установления публичного сервитута является: справка о балансовой принадлежности от</w:t>
      </w:r>
      <w:r w:rsidR="00833EDE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0F0073">
        <w:rPr>
          <w:rFonts w:ascii="Times New Roman" w:hAnsi="Times New Roman" w:cs="Times New Roman"/>
          <w:sz w:val="26"/>
          <w:szCs w:val="26"/>
        </w:rPr>
        <w:t>10.06</w:t>
      </w:r>
      <w:r w:rsidR="000F0073" w:rsidRPr="00D06641">
        <w:rPr>
          <w:rFonts w:ascii="Times New Roman" w:hAnsi="Times New Roman" w:cs="Times New Roman"/>
          <w:sz w:val="26"/>
          <w:szCs w:val="26"/>
        </w:rPr>
        <w:t xml:space="preserve">.2025 </w:t>
      </w:r>
      <w:r w:rsidR="000F0073">
        <w:rPr>
          <w:rFonts w:ascii="Times New Roman" w:hAnsi="Times New Roman" w:cs="Times New Roman"/>
          <w:sz w:val="26"/>
          <w:szCs w:val="26"/>
        </w:rPr>
        <w:br/>
      </w:r>
      <w:r w:rsidR="000F0073" w:rsidRPr="00D06641">
        <w:rPr>
          <w:rFonts w:ascii="Times New Roman" w:hAnsi="Times New Roman" w:cs="Times New Roman"/>
          <w:sz w:val="26"/>
          <w:szCs w:val="26"/>
        </w:rPr>
        <w:t>№ МР6/122/05/</w:t>
      </w:r>
      <w:r w:rsidR="000F0073">
        <w:rPr>
          <w:rFonts w:ascii="Times New Roman" w:hAnsi="Times New Roman" w:cs="Times New Roman"/>
          <w:sz w:val="26"/>
          <w:szCs w:val="26"/>
        </w:rPr>
        <w:t>118</w:t>
      </w:r>
      <w:r w:rsidR="000F0073" w:rsidRPr="00F6547E">
        <w:rPr>
          <w:rFonts w:ascii="Times New Roman" w:hAnsi="Times New Roman" w:cs="Times New Roman"/>
          <w:sz w:val="26"/>
          <w:szCs w:val="26"/>
        </w:rPr>
        <w:t>.</w:t>
      </w:r>
    </w:p>
    <w:p w14:paraId="53AE6E14" w14:textId="11D5D025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Объект относится к числу существующих инженерных сооружений и необходим для электроснабжения потребителей (населения).</w:t>
      </w:r>
    </w:p>
    <w:p w14:paraId="4B432479" w14:textId="77777777" w:rsidR="006F5253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Границы публичного сервитута определены в соответствии со сведениями, содержащимися в ЕГРН об охранной зоне объекта.</w:t>
      </w:r>
    </w:p>
    <w:p w14:paraId="5A94498D" w14:textId="08122CC2" w:rsidR="0085252E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Заинтересованные лица могут ознакомиться с поступившим ходатайством</w:t>
      </w:r>
      <w:r w:rsidR="006F5253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об установлении публичного сервитута и прилагаемым к нему описанием местоположения границ публичного сервитута </w:t>
      </w:r>
      <w:bookmarkStart w:id="2" w:name="_Hlk161070262"/>
      <w:r w:rsidRPr="00CB4A27">
        <w:rPr>
          <w:rFonts w:ascii="Times New Roman" w:hAnsi="Times New Roman" w:cs="Times New Roman"/>
          <w:sz w:val="24"/>
          <w:szCs w:val="24"/>
        </w:rPr>
        <w:t xml:space="preserve">в </w:t>
      </w:r>
      <w:bookmarkStart w:id="3" w:name="_Hlk161070356"/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619AD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муниципального округа по адресу: </w:t>
      </w:r>
      <w:bookmarkEnd w:id="2"/>
      <w:bookmarkEnd w:id="3"/>
      <w:r w:rsidR="00A0653C" w:rsidRPr="00A0653C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Батырево, пр.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Ленина, д.5</w:t>
      </w:r>
      <w:r w:rsidR="00A619AD" w:rsidRPr="00A0653C">
        <w:rPr>
          <w:rFonts w:ascii="Times New Roman" w:hAnsi="Times New Roman" w:cs="Times New Roman"/>
          <w:sz w:val="24"/>
          <w:szCs w:val="24"/>
        </w:rPr>
        <w:t>.</w:t>
      </w:r>
    </w:p>
    <w:p w14:paraId="05D6992B" w14:textId="4B55D5B8" w:rsidR="0085252E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Подать заявления об учете прав на земельный участок можно по адресу в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по </w:t>
      </w:r>
      <w:r w:rsidRPr="00E47CF5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A0653C" w:rsidRPr="00E47CF5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 Батырево, пр. Ленина, д.5</w:t>
      </w:r>
      <w:r w:rsidR="00A619AD" w:rsidRPr="00E47CF5">
        <w:rPr>
          <w:rFonts w:ascii="Times New Roman" w:hAnsi="Times New Roman" w:cs="Times New Roman"/>
          <w:sz w:val="24"/>
          <w:szCs w:val="24"/>
        </w:rPr>
        <w:t>.</w:t>
      </w:r>
    </w:p>
    <w:p w14:paraId="14BEAC2A" w14:textId="7A40957B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CF5">
        <w:rPr>
          <w:rFonts w:ascii="Times New Roman" w:hAnsi="Times New Roman" w:cs="Times New Roman"/>
          <w:sz w:val="24"/>
          <w:szCs w:val="24"/>
        </w:rPr>
        <w:t>Срок подачи заявлений об учете прав на земельный</w:t>
      </w:r>
      <w:r w:rsidRPr="00CB4A27">
        <w:rPr>
          <w:rFonts w:ascii="Times New Roman" w:hAnsi="Times New Roman" w:cs="Times New Roman"/>
          <w:sz w:val="24"/>
          <w:szCs w:val="24"/>
        </w:rPr>
        <w:t xml:space="preserve"> участок, в отношении которого испрашивается публичный сервитут, составляет 15 (пятнадцать) дней со дня опубликования данного сообщения (в соответствии с п. 8 ст. 39.42 Земельного кодекса Российской Федерации).</w:t>
      </w:r>
    </w:p>
    <w:p w14:paraId="71DF7ACE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14:paraId="25772FD7" w14:textId="3DD122FE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26D9">
        <w:rPr>
          <w:rFonts w:ascii="Times New Roman" w:hAnsi="Times New Roman" w:cs="Times New Roman"/>
          <w:sz w:val="24"/>
          <w:szCs w:val="24"/>
        </w:rPr>
        <w:t>С 08:00 до 1</w:t>
      </w:r>
      <w:r w:rsidR="005626D9" w:rsidRPr="005626D9">
        <w:rPr>
          <w:rFonts w:ascii="Times New Roman" w:hAnsi="Times New Roman" w:cs="Times New Roman"/>
          <w:sz w:val="24"/>
          <w:szCs w:val="24"/>
        </w:rPr>
        <w:t>7</w:t>
      </w:r>
      <w:r w:rsidRPr="005626D9">
        <w:rPr>
          <w:rFonts w:ascii="Times New Roman" w:hAnsi="Times New Roman" w:cs="Times New Roman"/>
          <w:sz w:val="24"/>
          <w:szCs w:val="24"/>
        </w:rPr>
        <w:t>:00 (обед с 12:00 до 13:00)</w:t>
      </w:r>
    </w:p>
    <w:p w14:paraId="68732072" w14:textId="45163588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Данная информация размещена на официальном сайте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F520C7" w:rsidRPr="00F520C7">
        <w:rPr>
          <w:rFonts w:ascii="Times New Roman" w:hAnsi="Times New Roman" w:cs="Times New Roman"/>
          <w:sz w:val="24"/>
          <w:szCs w:val="24"/>
        </w:rPr>
        <w:t>Батыревского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(</w:t>
      </w:r>
      <w:r w:rsidR="00E47CF5" w:rsidRPr="00E47CF5">
        <w:rPr>
          <w:rFonts w:ascii="Times New Roman" w:hAnsi="Times New Roman" w:cs="Times New Roman"/>
          <w:sz w:val="24"/>
          <w:szCs w:val="24"/>
        </w:rPr>
        <w:t>https://batyr.cap.ru/</w:t>
      </w:r>
      <w:r w:rsidRPr="00E47CF5">
        <w:rPr>
          <w:rFonts w:ascii="Times New Roman" w:hAnsi="Times New Roman" w:cs="Times New Roman"/>
          <w:sz w:val="24"/>
          <w:szCs w:val="24"/>
        </w:rPr>
        <w:t>).</w:t>
      </w:r>
    </w:p>
    <w:p w14:paraId="7A5628E8" w14:textId="77777777" w:rsidR="004D1CB0" w:rsidRDefault="004D1CB0" w:rsidP="003F53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03FFB1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9AD88C8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04BD0CC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E45FE16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E1BA16A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</w:p>
    <w:p w14:paraId="6D8E64B4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8119409" w14:textId="77777777" w:rsidR="004D1CB0" w:rsidRPr="00CB4A27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AEAB47C" w14:textId="3DAEF8FE" w:rsidR="00656E8F" w:rsidRDefault="00656E8F" w:rsidP="00356CC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213E2ED" w14:textId="65886C76" w:rsidR="00656E8F" w:rsidRDefault="00656E8F" w:rsidP="000C4C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725532" w14:textId="1C72F2CD" w:rsidR="006017E0" w:rsidRDefault="004F7714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F7714"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00D965C3" wp14:editId="2F21A1AA">
            <wp:extent cx="6011114" cy="7935432"/>
            <wp:effectExtent l="0" t="0" r="8890" b="8890"/>
            <wp:docPr id="12067086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70865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11114" cy="7935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3E3CC" w14:textId="26ECCB6A" w:rsidR="00DA5E5E" w:rsidRDefault="004F7714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F7714"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654475F3" wp14:editId="0E6DE052">
            <wp:extent cx="5925377" cy="3200847"/>
            <wp:effectExtent l="0" t="0" r="0" b="0"/>
            <wp:docPr id="14231550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15508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25377" cy="3200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81C78" w14:textId="496BEF33" w:rsidR="00DA5E5E" w:rsidRDefault="004F7714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F7714"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4CC453D7" wp14:editId="48440EBC">
            <wp:extent cx="5756884" cy="8801100"/>
            <wp:effectExtent l="0" t="0" r="0" b="0"/>
            <wp:docPr id="11644253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42535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295" cy="880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3F145" w14:textId="148AC1BA" w:rsidR="00B45697" w:rsidRPr="006F5253" w:rsidRDefault="00B45697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B45697" w:rsidRPr="006F5253" w:rsidSect="0085252E">
      <w:pgSz w:w="11906" w:h="16838" w:code="9"/>
      <w:pgMar w:top="851" w:right="851" w:bottom="851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52E"/>
    <w:rsid w:val="00063433"/>
    <w:rsid w:val="000C4C07"/>
    <w:rsid w:val="000F0073"/>
    <w:rsid w:val="001C4A20"/>
    <w:rsid w:val="001F4DFE"/>
    <w:rsid w:val="00257491"/>
    <w:rsid w:val="00276C83"/>
    <w:rsid w:val="002D06AB"/>
    <w:rsid w:val="00356CC9"/>
    <w:rsid w:val="00392977"/>
    <w:rsid w:val="003F53FB"/>
    <w:rsid w:val="004A4407"/>
    <w:rsid w:val="004D1CB0"/>
    <w:rsid w:val="004F7714"/>
    <w:rsid w:val="00507B90"/>
    <w:rsid w:val="00515230"/>
    <w:rsid w:val="005626D9"/>
    <w:rsid w:val="005A1C33"/>
    <w:rsid w:val="005E41CE"/>
    <w:rsid w:val="006017E0"/>
    <w:rsid w:val="006121EA"/>
    <w:rsid w:val="00624724"/>
    <w:rsid w:val="00656E8F"/>
    <w:rsid w:val="006A39D0"/>
    <w:rsid w:val="006B2099"/>
    <w:rsid w:val="006F5253"/>
    <w:rsid w:val="0076480D"/>
    <w:rsid w:val="007B0D64"/>
    <w:rsid w:val="00833EDE"/>
    <w:rsid w:val="008425B8"/>
    <w:rsid w:val="0085252E"/>
    <w:rsid w:val="00896198"/>
    <w:rsid w:val="009534AB"/>
    <w:rsid w:val="009A5ACD"/>
    <w:rsid w:val="009E0F53"/>
    <w:rsid w:val="00A0653C"/>
    <w:rsid w:val="00A619AD"/>
    <w:rsid w:val="00AC12A7"/>
    <w:rsid w:val="00AC6207"/>
    <w:rsid w:val="00AD49B7"/>
    <w:rsid w:val="00AE14EF"/>
    <w:rsid w:val="00AE282C"/>
    <w:rsid w:val="00B45697"/>
    <w:rsid w:val="00B6154C"/>
    <w:rsid w:val="00C04C11"/>
    <w:rsid w:val="00C30929"/>
    <w:rsid w:val="00CB4A27"/>
    <w:rsid w:val="00D16184"/>
    <w:rsid w:val="00DA5E5E"/>
    <w:rsid w:val="00DB6954"/>
    <w:rsid w:val="00E47CF5"/>
    <w:rsid w:val="00F35197"/>
    <w:rsid w:val="00F520C7"/>
    <w:rsid w:val="00FA2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96434"/>
  <w15:chartTrackingRefBased/>
  <w15:docId w15:val="{561B377D-B8E2-4E9E-BD36-DE036D9A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2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2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25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2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2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2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2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2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2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2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25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25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25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25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25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25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2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52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2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2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2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25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25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25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2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25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252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F5253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56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8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Маякова</dc:creator>
  <cp:keywords/>
  <dc:description/>
  <cp:lastModifiedBy>Отдел экономики, сельского хозяйства, земельных и имущественных отношений</cp:lastModifiedBy>
  <cp:revision>21</cp:revision>
  <dcterms:created xsi:type="dcterms:W3CDTF">2025-06-06T08:26:00Z</dcterms:created>
  <dcterms:modified xsi:type="dcterms:W3CDTF">2025-10-28T08:50:00Z</dcterms:modified>
</cp:coreProperties>
</file>