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F" w:rsidRDefault="001A0CEF" w:rsidP="00094015">
      <w:pPr>
        <w:tabs>
          <w:tab w:val="left" w:pos="8288"/>
        </w:tabs>
        <w:jc w:val="right"/>
      </w:pPr>
    </w:p>
    <w:tbl>
      <w:tblPr>
        <w:tblW w:w="9498" w:type="dxa"/>
        <w:tblInd w:w="-34" w:type="dxa"/>
        <w:tblLook w:val="04A0"/>
      </w:tblPr>
      <w:tblGrid>
        <w:gridCol w:w="3970"/>
        <w:gridCol w:w="1984"/>
        <w:gridCol w:w="3544"/>
      </w:tblGrid>
      <w:tr w:rsidR="001A0CEF" w:rsidRPr="00101141"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101141" w:rsidRDefault="001A0CEF" w:rsidP="001A0CEF">
            <w:pPr>
              <w:widowControl w:val="0"/>
              <w:suppressAutoHyphens/>
              <w:adjustRightInd w:val="0"/>
              <w:jc w:val="center"/>
              <w:rPr>
                <w:kern w:val="1"/>
              </w:rPr>
            </w:pPr>
            <w:r>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101141" w:rsidRDefault="00672385" w:rsidP="000D3F45">
            <w:pPr>
              <w:widowControl w:val="0"/>
              <w:suppressAutoHyphens/>
              <w:adjustRightInd w:val="0"/>
              <w:jc w:val="both"/>
              <w:rPr>
                <w:kern w:val="1"/>
              </w:rPr>
            </w:pPr>
            <w:r>
              <w:rPr>
                <w:kern w:val="1"/>
              </w:rPr>
              <w:t xml:space="preserve">                                  </w:t>
            </w:r>
          </w:p>
        </w:tc>
      </w:tr>
      <w:tr w:rsidR="001A0CEF" w:rsidRPr="00101141" w:rsidTr="001A0CEF">
        <w:tc>
          <w:tcPr>
            <w:tcW w:w="3970" w:type="dxa"/>
          </w:tcPr>
          <w:p w:rsidR="001A0CEF" w:rsidRPr="00D46FE1" w:rsidRDefault="001A0CEF" w:rsidP="001A0CEF">
            <w:pPr>
              <w:widowControl w:val="0"/>
              <w:suppressAutoHyphens/>
              <w:adjustRightInd w:val="0"/>
              <w:ind w:left="34"/>
              <w:jc w:val="center"/>
              <w:rPr>
                <w:kern w:val="1"/>
              </w:rPr>
            </w:pPr>
            <w:r w:rsidRPr="00D46FE1">
              <w:rPr>
                <w:kern w:val="1"/>
              </w:rPr>
              <w:t>Администрация Порецкого муниципального округа Чувашской Республики</w:t>
            </w:r>
          </w:p>
          <w:p w:rsidR="001A0CEF" w:rsidRPr="00D46FE1" w:rsidRDefault="001A0CEF" w:rsidP="001A0CEF">
            <w:pPr>
              <w:widowControl w:val="0"/>
              <w:suppressAutoHyphens/>
              <w:adjustRightInd w:val="0"/>
              <w:ind w:left="34"/>
              <w:jc w:val="center"/>
              <w:rPr>
                <w:kern w:val="1"/>
              </w:rPr>
            </w:pPr>
            <w:r w:rsidRPr="00D46FE1">
              <w:rPr>
                <w:kern w:val="1"/>
              </w:rPr>
              <w:t>ПОСТАНОВЛЕНИЕ</w:t>
            </w:r>
          </w:p>
          <w:p w:rsidR="001A0CEF" w:rsidRPr="00D46FE1" w:rsidRDefault="001A0CEF" w:rsidP="001A0CEF">
            <w:pPr>
              <w:widowControl w:val="0"/>
              <w:suppressAutoHyphens/>
              <w:adjustRightInd w:val="0"/>
              <w:ind w:left="34" w:right="317"/>
              <w:jc w:val="center"/>
              <w:rPr>
                <w:kern w:val="1"/>
              </w:rPr>
            </w:pPr>
          </w:p>
          <w:p w:rsidR="006C65A9" w:rsidRDefault="006C65A9" w:rsidP="006C65A9">
            <w:pPr>
              <w:widowControl w:val="0"/>
              <w:suppressAutoHyphens/>
              <w:adjustRightInd w:val="0"/>
              <w:ind w:left="34" w:right="317"/>
              <w:jc w:val="center"/>
              <w:rPr>
                <w:kern w:val="1"/>
              </w:rPr>
            </w:pPr>
            <w:r>
              <w:rPr>
                <w:kern w:val="1"/>
              </w:rPr>
              <w:t>14.02.</w:t>
            </w:r>
            <w:r w:rsidR="005F1A50" w:rsidRPr="00D46FE1">
              <w:rPr>
                <w:kern w:val="1"/>
              </w:rPr>
              <w:t>202</w:t>
            </w:r>
            <w:r w:rsidR="007D2AEB">
              <w:rPr>
                <w:kern w:val="1"/>
              </w:rPr>
              <w:t>4</w:t>
            </w:r>
            <w:r>
              <w:rPr>
                <w:kern w:val="1"/>
              </w:rPr>
              <w:t xml:space="preserve"> № 58</w:t>
            </w:r>
          </w:p>
          <w:p w:rsidR="001A0CEF" w:rsidRPr="00D46FE1" w:rsidRDefault="001A0CEF" w:rsidP="006C65A9">
            <w:pPr>
              <w:widowControl w:val="0"/>
              <w:suppressAutoHyphens/>
              <w:adjustRightInd w:val="0"/>
              <w:ind w:left="34" w:right="317"/>
              <w:jc w:val="center"/>
              <w:rPr>
                <w:kern w:val="1"/>
              </w:rPr>
            </w:pPr>
            <w:r w:rsidRPr="00D46FE1">
              <w:rPr>
                <w:kern w:val="1"/>
              </w:rPr>
              <w:t>с. Порецкое</w:t>
            </w:r>
          </w:p>
          <w:p w:rsidR="001A0CEF" w:rsidRPr="00D46FE1" w:rsidRDefault="001A0CEF" w:rsidP="001A0CEF">
            <w:pPr>
              <w:widowControl w:val="0"/>
              <w:suppressAutoHyphens/>
              <w:adjustRightInd w:val="0"/>
              <w:ind w:left="-4962" w:right="317" w:firstLine="4962"/>
              <w:jc w:val="both"/>
              <w:rPr>
                <w:kern w:val="1"/>
              </w:rPr>
            </w:pPr>
          </w:p>
        </w:tc>
        <w:tc>
          <w:tcPr>
            <w:tcW w:w="1984" w:type="dxa"/>
          </w:tcPr>
          <w:p w:rsidR="001A0CEF" w:rsidRPr="00D46FE1" w:rsidRDefault="001A0CEF" w:rsidP="001A0CEF">
            <w:pPr>
              <w:widowControl w:val="0"/>
              <w:suppressAutoHyphens/>
              <w:adjustRightInd w:val="0"/>
              <w:jc w:val="both"/>
              <w:rPr>
                <w:b/>
                <w:bCs/>
                <w:noProof/>
                <w:color w:val="000000"/>
                <w:kern w:val="1"/>
              </w:rPr>
            </w:pPr>
          </w:p>
        </w:tc>
        <w:tc>
          <w:tcPr>
            <w:tcW w:w="3544" w:type="dxa"/>
          </w:tcPr>
          <w:p w:rsidR="001A0CEF" w:rsidRPr="00D46FE1" w:rsidRDefault="001A0CEF" w:rsidP="007D2AEB">
            <w:pPr>
              <w:widowControl w:val="0"/>
              <w:suppressAutoHyphens/>
              <w:adjustRightInd w:val="0"/>
              <w:ind w:left="34"/>
              <w:jc w:val="center"/>
              <w:rPr>
                <w:bCs/>
                <w:kern w:val="1"/>
                <w:lang w:eastAsia="ar-SA"/>
              </w:rPr>
            </w:pPr>
            <w:r w:rsidRPr="00D46FE1">
              <w:rPr>
                <w:bCs/>
                <w:kern w:val="1"/>
                <w:lang w:eastAsia="ar-SA"/>
              </w:rPr>
              <w:t>Чăваш Республикин</w:t>
            </w:r>
          </w:p>
          <w:p w:rsidR="001A0CEF" w:rsidRPr="00D46FE1" w:rsidRDefault="001A0CEF" w:rsidP="007D2AEB">
            <w:pPr>
              <w:widowControl w:val="0"/>
              <w:suppressAutoHyphens/>
              <w:adjustRightInd w:val="0"/>
              <w:ind w:left="34"/>
              <w:jc w:val="center"/>
              <w:rPr>
                <w:kern w:val="1"/>
                <w:lang w:eastAsia="ar-SA"/>
              </w:rPr>
            </w:pPr>
            <w:r w:rsidRPr="00D46FE1">
              <w:rPr>
                <w:bCs/>
                <w:kern w:val="1"/>
                <w:lang w:eastAsia="ar-SA"/>
              </w:rPr>
              <w:t xml:space="preserve">Пăрачкав муниципалитет округӗн </w:t>
            </w:r>
            <w:r w:rsidRPr="00D46FE1">
              <w:rPr>
                <w:kern w:val="1"/>
                <w:lang w:eastAsia="ar-SA"/>
              </w:rPr>
              <w:t>администрацийĕ</w:t>
            </w:r>
          </w:p>
          <w:p w:rsidR="001A0CEF" w:rsidRPr="00D46FE1" w:rsidRDefault="001A0CEF" w:rsidP="007D2AEB">
            <w:pPr>
              <w:widowControl w:val="0"/>
              <w:tabs>
                <w:tab w:val="left" w:pos="4285"/>
              </w:tabs>
              <w:suppressAutoHyphens/>
              <w:adjustRightInd w:val="0"/>
              <w:ind w:left="34"/>
              <w:jc w:val="center"/>
              <w:rPr>
                <w:bCs/>
                <w:noProof/>
                <w:color w:val="000000"/>
                <w:kern w:val="1"/>
              </w:rPr>
            </w:pPr>
            <w:r w:rsidRPr="00D46FE1">
              <w:rPr>
                <w:bCs/>
                <w:noProof/>
                <w:color w:val="000000"/>
                <w:kern w:val="1"/>
              </w:rPr>
              <w:t>ЙЫШĂНУ</w:t>
            </w:r>
          </w:p>
          <w:p w:rsidR="001A0CEF" w:rsidRPr="00D46FE1" w:rsidRDefault="001A0CEF" w:rsidP="001A0CEF">
            <w:pPr>
              <w:widowControl w:val="0"/>
              <w:suppressAutoHyphens/>
              <w:adjustRightInd w:val="0"/>
              <w:ind w:firstLine="709"/>
              <w:jc w:val="both"/>
              <w:rPr>
                <w:kern w:val="1"/>
                <w:lang w:eastAsia="ar-SA"/>
              </w:rPr>
            </w:pPr>
            <w:r w:rsidRPr="00D46FE1">
              <w:rPr>
                <w:kern w:val="1"/>
                <w:lang w:eastAsia="ar-SA"/>
              </w:rPr>
              <w:t xml:space="preserve"> </w:t>
            </w:r>
          </w:p>
          <w:p w:rsidR="001A0CEF" w:rsidRPr="00D46FE1" w:rsidRDefault="005F1A50" w:rsidP="001A0CEF">
            <w:pPr>
              <w:widowControl w:val="0"/>
              <w:suppressAutoHyphens/>
              <w:adjustRightInd w:val="0"/>
              <w:jc w:val="center"/>
              <w:rPr>
                <w:kern w:val="1"/>
              </w:rPr>
            </w:pPr>
            <w:r w:rsidRPr="00D46FE1">
              <w:rPr>
                <w:kern w:val="1"/>
              </w:rPr>
              <w:t xml:space="preserve"> </w:t>
            </w:r>
            <w:r w:rsidR="006C65A9">
              <w:rPr>
                <w:kern w:val="1"/>
              </w:rPr>
              <w:t>14.02.</w:t>
            </w:r>
            <w:r w:rsidRPr="00D46FE1">
              <w:rPr>
                <w:kern w:val="1"/>
              </w:rPr>
              <w:t>202</w:t>
            </w:r>
            <w:r w:rsidR="007D2AEB">
              <w:rPr>
                <w:kern w:val="1"/>
              </w:rPr>
              <w:t>4</w:t>
            </w:r>
            <w:r w:rsidRPr="00D46FE1">
              <w:rPr>
                <w:kern w:val="1"/>
              </w:rPr>
              <w:t xml:space="preserve"> № </w:t>
            </w:r>
            <w:r w:rsidR="006C65A9">
              <w:rPr>
                <w:kern w:val="1"/>
              </w:rPr>
              <w:t>58</w:t>
            </w:r>
          </w:p>
          <w:p w:rsidR="001A0CEF" w:rsidRPr="00D46FE1" w:rsidRDefault="001A0CEF" w:rsidP="001A0CEF">
            <w:pPr>
              <w:widowControl w:val="0"/>
              <w:suppressAutoHyphens/>
              <w:adjustRightInd w:val="0"/>
              <w:jc w:val="center"/>
              <w:rPr>
                <w:kern w:val="1"/>
              </w:rPr>
            </w:pPr>
            <w:r w:rsidRPr="00D46FE1">
              <w:rPr>
                <w:bCs/>
                <w:kern w:val="1"/>
                <w:lang w:eastAsia="ar-SA"/>
              </w:rPr>
              <w:t>Пăрачкав сали</w:t>
            </w:r>
          </w:p>
        </w:tc>
      </w:tr>
    </w:tbl>
    <w:p w:rsidR="00397685" w:rsidRPr="00CF668E" w:rsidRDefault="00397685" w:rsidP="00397685">
      <w:pPr>
        <w:ind w:firstLine="540"/>
      </w:pPr>
    </w:p>
    <w:p w:rsidR="00397685" w:rsidRPr="001A0CEF" w:rsidRDefault="00397685" w:rsidP="001A0CEF">
      <w:pPr>
        <w:pStyle w:val="ConsPlusNormal"/>
        <w:shd w:val="clear" w:color="auto" w:fill="FFFFFF"/>
        <w:ind w:right="5102"/>
        <w:jc w:val="both"/>
        <w:rPr>
          <w:b/>
          <w:bCs/>
          <w:szCs w:val="24"/>
        </w:rPr>
      </w:pPr>
      <w:r w:rsidRPr="00CF668E">
        <w:rPr>
          <w:b/>
          <w:bCs/>
          <w:szCs w:val="24"/>
        </w:rPr>
        <w:t xml:space="preserve">О внесении изменений </w:t>
      </w:r>
      <w:r w:rsidR="002C442A">
        <w:rPr>
          <w:b/>
          <w:bCs/>
          <w:szCs w:val="24"/>
        </w:rPr>
        <w:t>в муниципальную</w:t>
      </w:r>
      <w:r w:rsidR="001A0CEF">
        <w:rPr>
          <w:b/>
          <w:bCs/>
          <w:szCs w:val="24"/>
        </w:rPr>
        <w:t xml:space="preserve"> </w:t>
      </w:r>
      <w:r w:rsidR="002C442A">
        <w:rPr>
          <w:b/>
          <w:bCs/>
          <w:szCs w:val="24"/>
        </w:rPr>
        <w:t>п</w:t>
      </w:r>
      <w:r w:rsidRPr="00CF668E">
        <w:rPr>
          <w:b/>
          <w:bCs/>
          <w:szCs w:val="24"/>
        </w:rPr>
        <w:t>рограмму</w:t>
      </w:r>
      <w:r w:rsidR="00AB7E63" w:rsidRPr="00CF668E">
        <w:rPr>
          <w:b/>
          <w:bCs/>
          <w:szCs w:val="24"/>
        </w:rPr>
        <w:t xml:space="preserve"> </w:t>
      </w:r>
      <w:r w:rsidRPr="00CF668E">
        <w:rPr>
          <w:b/>
          <w:bCs/>
          <w:szCs w:val="24"/>
        </w:rPr>
        <w:t xml:space="preserve">Порецкого </w:t>
      </w:r>
      <w:r w:rsidR="00D97144">
        <w:rPr>
          <w:b/>
          <w:bCs/>
          <w:szCs w:val="24"/>
        </w:rPr>
        <w:t>муниципального округа</w:t>
      </w:r>
      <w:r w:rsidR="001A0CEF">
        <w:rPr>
          <w:b/>
          <w:bCs/>
          <w:szCs w:val="24"/>
        </w:rPr>
        <w:t xml:space="preserve"> </w:t>
      </w:r>
      <w:r w:rsidRPr="00CF668E">
        <w:rPr>
          <w:b/>
          <w:bCs/>
          <w:szCs w:val="24"/>
        </w:rPr>
        <w:t>Чувашской</w:t>
      </w:r>
      <w:r w:rsidR="00D97144">
        <w:rPr>
          <w:b/>
          <w:bCs/>
          <w:szCs w:val="24"/>
        </w:rPr>
        <w:t xml:space="preserve"> </w:t>
      </w:r>
      <w:r w:rsidRPr="00CF668E">
        <w:rPr>
          <w:b/>
          <w:bCs/>
          <w:szCs w:val="24"/>
        </w:rPr>
        <w:t>Республики</w:t>
      </w:r>
      <w:r w:rsidR="000E7B05" w:rsidRPr="00CF668E">
        <w:rPr>
          <w:b/>
          <w:bCs/>
          <w:szCs w:val="24"/>
        </w:rPr>
        <w:t xml:space="preserve"> </w:t>
      </w:r>
      <w:r w:rsidRPr="00CF668E">
        <w:rPr>
          <w:b/>
          <w:szCs w:val="24"/>
        </w:rPr>
        <w:t>«</w:t>
      </w:r>
      <w:r w:rsidR="00733A3A" w:rsidRPr="00F1399E">
        <w:rPr>
          <w:b/>
          <w:bCs/>
        </w:rPr>
        <w:t>Развитие земельных и имущественных отношений</w:t>
      </w:r>
      <w:r w:rsidRPr="00CF668E">
        <w:rPr>
          <w:b/>
          <w:szCs w:val="24"/>
        </w:rPr>
        <w:t>»</w:t>
      </w:r>
    </w:p>
    <w:p w:rsidR="007F387E" w:rsidRPr="00CF668E" w:rsidRDefault="007F387E" w:rsidP="001A0CEF">
      <w:pPr>
        <w:pStyle w:val="ConsPlusNormal"/>
        <w:shd w:val="clear" w:color="auto" w:fill="FFFFFF"/>
        <w:ind w:right="5102"/>
        <w:rPr>
          <w:szCs w:val="24"/>
        </w:rPr>
      </w:pPr>
    </w:p>
    <w:p w:rsidR="007F387E" w:rsidRPr="00CF668E" w:rsidRDefault="007F387E" w:rsidP="006C4DB1">
      <w:pPr>
        <w:pStyle w:val="ConsPlusNormal"/>
        <w:shd w:val="clear" w:color="auto" w:fill="FFFFFF"/>
        <w:rPr>
          <w:szCs w:val="24"/>
        </w:rPr>
      </w:pPr>
    </w:p>
    <w:p w:rsidR="006C4DB1" w:rsidRPr="00CF668E" w:rsidRDefault="00D0351A" w:rsidP="00E8643F">
      <w:pPr>
        <w:pStyle w:val="ConsPlusNormal"/>
        <w:shd w:val="clear" w:color="auto" w:fill="FFFFFF"/>
        <w:ind w:firstLine="709"/>
        <w:jc w:val="both"/>
        <w:rPr>
          <w:szCs w:val="24"/>
        </w:rPr>
      </w:pPr>
      <w:r>
        <w:rPr>
          <w:szCs w:val="24"/>
        </w:rPr>
        <w:t>Администрация Порецкого муниципального округа</w:t>
      </w:r>
      <w:r w:rsidR="006C4DB1" w:rsidRPr="00CF668E">
        <w:rPr>
          <w:szCs w:val="24"/>
        </w:rPr>
        <w:t xml:space="preserve"> п о с т а н о в л я е т:</w:t>
      </w:r>
    </w:p>
    <w:p w:rsidR="00194065" w:rsidRPr="00CF668E" w:rsidRDefault="006C4DB1" w:rsidP="00E8643F">
      <w:pPr>
        <w:pStyle w:val="ConsPlusNormal"/>
        <w:shd w:val="clear" w:color="auto" w:fill="FFFFFF"/>
        <w:ind w:firstLine="709"/>
        <w:jc w:val="both"/>
        <w:rPr>
          <w:szCs w:val="24"/>
        </w:rPr>
      </w:pPr>
      <w:r w:rsidRPr="00CF668E">
        <w:rPr>
          <w:szCs w:val="24"/>
        </w:rPr>
        <w:t xml:space="preserve">1. Внести в муниципальную программу </w:t>
      </w:r>
      <w:r w:rsidRPr="00CF668E">
        <w:rPr>
          <w:bCs/>
          <w:szCs w:val="24"/>
        </w:rPr>
        <w:t xml:space="preserve">Порецкого </w:t>
      </w:r>
      <w:r w:rsidR="00896F39">
        <w:rPr>
          <w:bCs/>
          <w:szCs w:val="24"/>
        </w:rPr>
        <w:t>муниципального округа</w:t>
      </w:r>
      <w:r w:rsidRPr="00CF668E">
        <w:rPr>
          <w:bCs/>
          <w:szCs w:val="24"/>
        </w:rPr>
        <w:t xml:space="preserve"> Чувашской Республики </w:t>
      </w:r>
      <w:r w:rsidRPr="00CF668E">
        <w:rPr>
          <w:szCs w:val="24"/>
        </w:rPr>
        <w:t>«</w:t>
      </w:r>
      <w:r w:rsidR="00733A3A" w:rsidRPr="00733A3A">
        <w:rPr>
          <w:bCs/>
        </w:rPr>
        <w:t>Развитие земельных и имущественных отношений</w:t>
      </w:r>
      <w:r w:rsidRPr="00CF668E">
        <w:rPr>
          <w:szCs w:val="24"/>
        </w:rPr>
        <w:t xml:space="preserve">» (далее – Программа), утвержденную постановлением администрации Порецкого </w:t>
      </w:r>
      <w:r w:rsidR="00896F39">
        <w:rPr>
          <w:szCs w:val="24"/>
        </w:rPr>
        <w:t xml:space="preserve">муниципального округа </w:t>
      </w:r>
      <w:r w:rsidRPr="00CF668E">
        <w:rPr>
          <w:szCs w:val="24"/>
        </w:rPr>
        <w:t xml:space="preserve">от </w:t>
      </w:r>
      <w:r w:rsidR="00733A3A">
        <w:rPr>
          <w:szCs w:val="24"/>
        </w:rPr>
        <w:t>15</w:t>
      </w:r>
      <w:r w:rsidRPr="00CF668E">
        <w:rPr>
          <w:szCs w:val="24"/>
        </w:rPr>
        <w:t>.02.20</w:t>
      </w:r>
      <w:r w:rsidR="00896F39">
        <w:rPr>
          <w:szCs w:val="24"/>
        </w:rPr>
        <w:t xml:space="preserve">23 № </w:t>
      </w:r>
      <w:r w:rsidR="00733A3A">
        <w:rPr>
          <w:szCs w:val="24"/>
        </w:rPr>
        <w:t>134</w:t>
      </w:r>
      <w:r w:rsidRPr="00CF668E">
        <w:rPr>
          <w:szCs w:val="24"/>
        </w:rPr>
        <w:t xml:space="preserve"> следующие изменения: </w:t>
      </w:r>
    </w:p>
    <w:p w:rsidR="00733A3A" w:rsidRDefault="00733A3A" w:rsidP="00733A3A">
      <w:pPr>
        <w:autoSpaceDE w:val="0"/>
        <w:autoSpaceDN w:val="0"/>
        <w:ind w:firstLine="708"/>
        <w:jc w:val="both"/>
      </w:pPr>
      <w:r>
        <w:t>1.1.</w:t>
      </w:r>
      <w:r w:rsidRPr="00733A3A">
        <w:t xml:space="preserve"> </w:t>
      </w:r>
      <w:r w:rsidRPr="00CF668E">
        <w:t>В паспорте Программы позицию «</w:t>
      </w:r>
      <w:r w:rsidRPr="00733A3A">
        <w:t>Ответственные исполнители Муниципальной программы» изл</w:t>
      </w:r>
      <w:r w:rsidRPr="00CF668E">
        <w:t>ожить в следующей редакции:</w:t>
      </w:r>
    </w:p>
    <w:p w:rsidR="00733A3A" w:rsidRDefault="00733A3A" w:rsidP="00733A3A">
      <w:pPr>
        <w:autoSpaceDE w:val="0"/>
        <w:autoSpaceDN w:val="0"/>
        <w:ind w:firstLine="708"/>
        <w:jc w:val="both"/>
      </w:pPr>
    </w:p>
    <w:tbl>
      <w:tblPr>
        <w:tblW w:w="4746" w:type="pct"/>
        <w:tblInd w:w="204" w:type="dxa"/>
        <w:tblLayout w:type="fixed"/>
        <w:tblCellMar>
          <w:left w:w="62" w:type="dxa"/>
          <w:right w:w="62" w:type="dxa"/>
        </w:tblCellMar>
        <w:tblLook w:val="00A0"/>
      </w:tblPr>
      <w:tblGrid>
        <w:gridCol w:w="2740"/>
        <w:gridCol w:w="384"/>
        <w:gridCol w:w="6142"/>
      </w:tblGrid>
      <w:tr w:rsidR="00733A3A" w:rsidRPr="00BA318F" w:rsidTr="00733A3A">
        <w:tc>
          <w:tcPr>
            <w:tcW w:w="1479" w:type="pct"/>
            <w:tcBorders>
              <w:top w:val="nil"/>
              <w:left w:val="nil"/>
              <w:bottom w:val="nil"/>
              <w:right w:val="nil"/>
            </w:tcBorders>
          </w:tcPr>
          <w:p w:rsidR="00733A3A" w:rsidRPr="00BA318F" w:rsidRDefault="00733A3A" w:rsidP="00733A3A">
            <w:pPr>
              <w:autoSpaceDE w:val="0"/>
              <w:autoSpaceDN w:val="0"/>
              <w:jc w:val="both"/>
              <w:rPr>
                <w:sz w:val="22"/>
                <w:szCs w:val="22"/>
              </w:rPr>
            </w:pPr>
            <w:r>
              <w:rPr>
                <w:sz w:val="22"/>
                <w:szCs w:val="22"/>
              </w:rPr>
              <w:t>«</w:t>
            </w:r>
            <w:r w:rsidRPr="00BA318F">
              <w:rPr>
                <w:sz w:val="22"/>
                <w:szCs w:val="22"/>
              </w:rPr>
              <w:t>Ответственные исполнители Муниципальной программы</w:t>
            </w:r>
          </w:p>
        </w:tc>
        <w:tc>
          <w:tcPr>
            <w:tcW w:w="207" w:type="pct"/>
            <w:tcBorders>
              <w:top w:val="nil"/>
              <w:left w:val="nil"/>
              <w:bottom w:val="nil"/>
              <w:right w:val="nil"/>
            </w:tcBorders>
          </w:tcPr>
          <w:p w:rsidR="00733A3A" w:rsidRPr="00BA318F" w:rsidRDefault="00733A3A" w:rsidP="00733A3A">
            <w:pPr>
              <w:autoSpaceDE w:val="0"/>
              <w:autoSpaceDN w:val="0"/>
              <w:jc w:val="center"/>
              <w:rPr>
                <w:sz w:val="22"/>
                <w:szCs w:val="22"/>
              </w:rPr>
            </w:pPr>
            <w:r w:rsidRPr="00BA318F">
              <w:rPr>
                <w:sz w:val="22"/>
                <w:szCs w:val="22"/>
              </w:rPr>
              <w:t>–</w:t>
            </w:r>
          </w:p>
        </w:tc>
        <w:tc>
          <w:tcPr>
            <w:tcW w:w="3314" w:type="pct"/>
            <w:tcBorders>
              <w:top w:val="nil"/>
              <w:left w:val="nil"/>
              <w:bottom w:val="nil"/>
              <w:right w:val="nil"/>
            </w:tcBorders>
          </w:tcPr>
          <w:p w:rsidR="00733A3A" w:rsidRPr="00BA318F" w:rsidRDefault="00733A3A" w:rsidP="00733A3A">
            <w:pPr>
              <w:autoSpaceDE w:val="0"/>
              <w:autoSpaceDN w:val="0"/>
              <w:ind w:left="16"/>
              <w:jc w:val="both"/>
              <w:rPr>
                <w:sz w:val="22"/>
                <w:szCs w:val="22"/>
              </w:rPr>
            </w:pPr>
            <w:r w:rsidRPr="00BA318F">
              <w:rPr>
                <w:sz w:val="22"/>
                <w:szCs w:val="22"/>
              </w:rPr>
              <w:t xml:space="preserve">Отдел </w:t>
            </w:r>
            <w:r>
              <w:rPr>
                <w:sz w:val="22"/>
                <w:szCs w:val="22"/>
              </w:rPr>
              <w:t>сельского хозяйства</w:t>
            </w:r>
            <w:r w:rsidRPr="00BA318F">
              <w:rPr>
                <w:sz w:val="22"/>
                <w:szCs w:val="22"/>
              </w:rPr>
              <w:t>,</w:t>
            </w:r>
            <w:r>
              <w:rPr>
                <w:sz w:val="22"/>
                <w:szCs w:val="22"/>
              </w:rPr>
              <w:t xml:space="preserve"> земельных и</w:t>
            </w:r>
            <w:r w:rsidRPr="00BA318F">
              <w:rPr>
                <w:sz w:val="22"/>
                <w:szCs w:val="22"/>
              </w:rPr>
              <w:t xml:space="preserve"> имущественных отношений</w:t>
            </w:r>
            <w:r>
              <w:rPr>
                <w:sz w:val="22"/>
                <w:szCs w:val="22"/>
              </w:rPr>
              <w:t xml:space="preserve"> </w:t>
            </w:r>
            <w:r w:rsidRPr="00BA318F">
              <w:rPr>
                <w:sz w:val="22"/>
                <w:szCs w:val="22"/>
              </w:rPr>
              <w:t xml:space="preserve">администрации Порецкого </w:t>
            </w:r>
            <w:r>
              <w:rPr>
                <w:sz w:val="22"/>
                <w:szCs w:val="22"/>
              </w:rPr>
              <w:t>муниципального округа</w:t>
            </w:r>
            <w:r w:rsidRPr="00BA318F">
              <w:rPr>
                <w:sz w:val="22"/>
                <w:szCs w:val="22"/>
              </w:rPr>
              <w:t xml:space="preserve"> Чувашской Республики (далее – Отдел)</w:t>
            </w:r>
            <w:r>
              <w:rPr>
                <w:sz w:val="22"/>
                <w:szCs w:val="22"/>
              </w:rPr>
              <w:t>»</w:t>
            </w:r>
          </w:p>
        </w:tc>
      </w:tr>
    </w:tbl>
    <w:p w:rsidR="00312083" w:rsidRPr="00CF668E" w:rsidRDefault="00AE43BA" w:rsidP="00E8643F">
      <w:pPr>
        <w:spacing w:before="100" w:beforeAutospacing="1" w:after="100" w:afterAutospacing="1"/>
        <w:ind w:firstLine="709"/>
        <w:jc w:val="both"/>
      </w:pPr>
      <w:r>
        <w:t xml:space="preserve">1.2. </w:t>
      </w:r>
      <w:r w:rsidR="00312083" w:rsidRPr="00CF668E">
        <w:t>В паспорте Программы позицию «Объемы финансирования муници</w:t>
      </w:r>
      <w:r w:rsidR="00BD216D" w:rsidRPr="00CF668E">
        <w:t xml:space="preserve">пальной </w:t>
      </w:r>
      <w:r w:rsidR="00312083" w:rsidRPr="00CF668E">
        <w:t>программы с разбивкой по годам ее реализации» изложить в следующей редакции:</w:t>
      </w:r>
    </w:p>
    <w:tbl>
      <w:tblPr>
        <w:tblW w:w="4940" w:type="pct"/>
        <w:tblInd w:w="62" w:type="dxa"/>
        <w:tblCellMar>
          <w:left w:w="62" w:type="dxa"/>
          <w:right w:w="62" w:type="dxa"/>
        </w:tblCellMar>
        <w:tblLook w:val="0000"/>
      </w:tblPr>
      <w:tblGrid>
        <w:gridCol w:w="3492"/>
        <w:gridCol w:w="1024"/>
        <w:gridCol w:w="5129"/>
      </w:tblGrid>
      <w:tr w:rsidR="005F389B" w:rsidRPr="00CF668E" w:rsidTr="00D56AEF">
        <w:tc>
          <w:tcPr>
            <w:tcW w:w="1810" w:type="pct"/>
          </w:tcPr>
          <w:p w:rsidR="005F389B" w:rsidRPr="00CF668E" w:rsidRDefault="00DE0553" w:rsidP="00B14F7D">
            <w:pPr>
              <w:pStyle w:val="ConsPlusNormal"/>
              <w:spacing w:line="235" w:lineRule="auto"/>
              <w:jc w:val="both"/>
              <w:rPr>
                <w:szCs w:val="24"/>
              </w:rPr>
            </w:pPr>
            <w:r w:rsidRPr="00CF668E">
              <w:rPr>
                <w:szCs w:val="24"/>
              </w:rPr>
              <w:t>«</w:t>
            </w:r>
            <w:r w:rsidR="005F389B" w:rsidRPr="00CF668E">
              <w:rPr>
                <w:szCs w:val="24"/>
              </w:rPr>
              <w:t>Объемы финансирования муниципальной программы с разбивкой по годам реализа</w:t>
            </w:r>
            <w:r w:rsidRPr="00CF668E">
              <w:rPr>
                <w:szCs w:val="24"/>
              </w:rPr>
              <w:t>ции»</w:t>
            </w:r>
          </w:p>
        </w:tc>
        <w:tc>
          <w:tcPr>
            <w:tcW w:w="531" w:type="pct"/>
          </w:tcPr>
          <w:p w:rsidR="005F389B" w:rsidRPr="00CF668E" w:rsidRDefault="005F389B" w:rsidP="00B14F7D">
            <w:pPr>
              <w:autoSpaceDE w:val="0"/>
              <w:autoSpaceDN w:val="0"/>
              <w:adjustRightInd w:val="0"/>
              <w:spacing w:line="235" w:lineRule="auto"/>
              <w:jc w:val="both"/>
              <w:rPr>
                <w:lang w:eastAsia="en-US"/>
              </w:rPr>
            </w:pPr>
            <w:r w:rsidRPr="00CF668E">
              <w:rPr>
                <w:lang w:eastAsia="en-US"/>
              </w:rPr>
              <w:t>–</w:t>
            </w:r>
          </w:p>
        </w:tc>
        <w:tc>
          <w:tcPr>
            <w:tcW w:w="2659" w:type="pct"/>
          </w:tcPr>
          <w:p w:rsidR="005F389B" w:rsidRPr="00CF668E" w:rsidRDefault="005F389B" w:rsidP="00B14F7D">
            <w:pPr>
              <w:jc w:val="both"/>
            </w:pPr>
            <w:r w:rsidRPr="00CF668E">
              <w:t xml:space="preserve">Прогнозируемый объем финансирования Муниципальной программы составляет </w:t>
            </w:r>
            <w:r w:rsidR="002A3181">
              <w:t>62</w:t>
            </w:r>
            <w:r w:rsidR="00DC6F2E">
              <w:t>27,0</w:t>
            </w:r>
            <w:r w:rsidRPr="00CF668E">
              <w:rPr>
                <w:bCs/>
              </w:rPr>
              <w:t xml:space="preserve"> тыс. рублей</w:t>
            </w:r>
            <w:r w:rsidRPr="00CF668E">
              <w:t>, в том числе в:</w:t>
            </w:r>
          </w:p>
          <w:p w:rsidR="005F389B" w:rsidRPr="00CF668E" w:rsidRDefault="00450E7A" w:rsidP="00B14F7D">
            <w:pPr>
              <w:tabs>
                <w:tab w:val="left" w:pos="-59"/>
                <w:tab w:val="left" w:pos="83"/>
                <w:tab w:val="left" w:pos="819"/>
              </w:tabs>
              <w:autoSpaceDE w:val="0"/>
              <w:autoSpaceDN w:val="0"/>
              <w:adjustRightInd w:val="0"/>
              <w:jc w:val="both"/>
            </w:pPr>
            <w:r>
              <w:t xml:space="preserve">2023 году – </w:t>
            </w:r>
            <w:r w:rsidR="00DC6F2E">
              <w:t>1000,1</w:t>
            </w:r>
            <w:r w:rsidR="00E80C78">
              <w:t xml:space="preserve"> </w:t>
            </w:r>
            <w:r w:rsidR="005F389B" w:rsidRPr="00CF668E">
              <w:t>тыс. рублей;</w:t>
            </w:r>
          </w:p>
          <w:p w:rsidR="005F389B" w:rsidRPr="00CF668E" w:rsidRDefault="00450E7A" w:rsidP="00B14F7D">
            <w:pPr>
              <w:tabs>
                <w:tab w:val="left" w:pos="-59"/>
                <w:tab w:val="left" w:pos="83"/>
                <w:tab w:val="left" w:pos="819"/>
              </w:tabs>
              <w:autoSpaceDE w:val="0"/>
              <w:autoSpaceDN w:val="0"/>
              <w:adjustRightInd w:val="0"/>
              <w:jc w:val="both"/>
            </w:pPr>
            <w:r>
              <w:t xml:space="preserve">2024 году – </w:t>
            </w:r>
            <w:r w:rsidR="00DC6F2E">
              <w:t>1858,8</w:t>
            </w:r>
            <w:r w:rsidR="005F389B" w:rsidRPr="00CF668E">
              <w:t xml:space="preserve"> тыс. рублей;</w:t>
            </w:r>
          </w:p>
          <w:p w:rsidR="005F389B" w:rsidRDefault="005F389B" w:rsidP="00B14F7D">
            <w:pPr>
              <w:tabs>
                <w:tab w:val="left" w:pos="-59"/>
                <w:tab w:val="left" w:pos="83"/>
                <w:tab w:val="left" w:pos="819"/>
              </w:tabs>
              <w:autoSpaceDE w:val="0"/>
              <w:autoSpaceDN w:val="0"/>
              <w:adjustRightInd w:val="0"/>
              <w:jc w:val="both"/>
            </w:pPr>
            <w:r w:rsidRPr="00CF668E">
              <w:t>2025 году –</w:t>
            </w:r>
            <w:r w:rsidR="00F26BA8">
              <w:t xml:space="preserve"> </w:t>
            </w:r>
            <w:r w:rsidR="00DC6F2E">
              <w:t>100,0</w:t>
            </w:r>
            <w:r w:rsidR="00046CE5">
              <w:t xml:space="preserve"> </w:t>
            </w:r>
            <w:r w:rsidRPr="00CF668E">
              <w:t>тыс. рублей;</w:t>
            </w:r>
          </w:p>
          <w:p w:rsidR="00E80C78" w:rsidRDefault="00E80C78" w:rsidP="00B14F7D">
            <w:pPr>
              <w:tabs>
                <w:tab w:val="left" w:pos="-59"/>
                <w:tab w:val="left" w:pos="83"/>
                <w:tab w:val="left" w:pos="819"/>
              </w:tabs>
              <w:autoSpaceDE w:val="0"/>
              <w:autoSpaceDN w:val="0"/>
              <w:adjustRightInd w:val="0"/>
              <w:jc w:val="both"/>
            </w:pPr>
            <w:r>
              <w:t xml:space="preserve">2026 году </w:t>
            </w:r>
            <w:r w:rsidR="00706AB9" w:rsidRPr="00CF668E">
              <w:t>–</w:t>
            </w:r>
            <w:r>
              <w:t xml:space="preserve"> </w:t>
            </w:r>
            <w:r w:rsidR="00DC6F2E">
              <w:t>2368,1</w:t>
            </w:r>
            <w:r w:rsidR="00706AB9">
              <w:t xml:space="preserve"> тыс. рублей;</w:t>
            </w:r>
          </w:p>
          <w:p w:rsidR="005F389B" w:rsidRPr="00CF668E" w:rsidRDefault="00E80C78" w:rsidP="00B14F7D">
            <w:pPr>
              <w:tabs>
                <w:tab w:val="left" w:pos="-59"/>
                <w:tab w:val="left" w:pos="83"/>
                <w:tab w:val="left" w:pos="819"/>
              </w:tabs>
              <w:autoSpaceDE w:val="0"/>
              <w:autoSpaceDN w:val="0"/>
              <w:adjustRightInd w:val="0"/>
              <w:jc w:val="both"/>
            </w:pPr>
            <w:r>
              <w:t>2027</w:t>
            </w:r>
            <w:r w:rsidR="005F389B" w:rsidRPr="00CF668E">
              <w:t xml:space="preserve"> - 2030 годы –</w:t>
            </w:r>
            <w:r w:rsidR="00CD434C" w:rsidRPr="00CF668E">
              <w:t xml:space="preserve"> </w:t>
            </w:r>
            <w:r w:rsidR="002A3181">
              <w:t>4</w:t>
            </w:r>
            <w:r w:rsidR="00DC6F2E">
              <w:t>0</w:t>
            </w:r>
            <w:r w:rsidR="00046CE5">
              <w:t>0</w:t>
            </w:r>
            <w:r w:rsidR="00E64D46" w:rsidRPr="00CF668E">
              <w:t>,0</w:t>
            </w:r>
            <w:r w:rsidR="00CD434C" w:rsidRPr="00CF668E">
              <w:t xml:space="preserve"> </w:t>
            </w:r>
            <w:r w:rsidR="005F389B"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2031 – 2035 годы –</w:t>
            </w:r>
            <w:r w:rsidR="00CD434C" w:rsidRPr="00CF668E">
              <w:t xml:space="preserve"> </w:t>
            </w:r>
            <w:r w:rsidR="00DC6F2E">
              <w:t>50</w:t>
            </w:r>
            <w:r w:rsidR="00046CE5">
              <w:t>0,0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center"/>
            </w:pPr>
          </w:p>
          <w:p w:rsidR="005F389B" w:rsidRPr="00CF668E" w:rsidRDefault="005F389B" w:rsidP="00B14F7D">
            <w:pPr>
              <w:tabs>
                <w:tab w:val="left" w:pos="-59"/>
                <w:tab w:val="left" w:pos="83"/>
                <w:tab w:val="left" w:pos="819"/>
              </w:tabs>
              <w:autoSpaceDE w:val="0"/>
              <w:autoSpaceDN w:val="0"/>
              <w:adjustRightInd w:val="0"/>
              <w:jc w:val="both"/>
            </w:pPr>
            <w:r w:rsidRPr="00CF668E">
              <w:t>из них средства:</w:t>
            </w:r>
          </w:p>
          <w:p w:rsidR="005F389B" w:rsidRPr="00CF668E" w:rsidRDefault="005F389B" w:rsidP="00B14F7D">
            <w:pPr>
              <w:tabs>
                <w:tab w:val="left" w:pos="819"/>
              </w:tabs>
              <w:autoSpaceDE w:val="0"/>
              <w:autoSpaceDN w:val="0"/>
              <w:adjustRightInd w:val="0"/>
              <w:jc w:val="both"/>
            </w:pPr>
            <w:r w:rsidRPr="00CF668E">
              <w:t xml:space="preserve">федерального бюджета – </w:t>
            </w:r>
            <w:r w:rsidR="004417E0">
              <w:t>2109,3</w:t>
            </w:r>
            <w:r w:rsidR="00820245" w:rsidRPr="00CF668E">
              <w:t xml:space="preserve"> </w:t>
            </w:r>
            <w:r w:rsidR="007E196B" w:rsidRPr="00CF668E">
              <w:t xml:space="preserve">тыс. рублей </w:t>
            </w:r>
            <w:r w:rsidR="007E196B" w:rsidRPr="0042635A">
              <w:t>(</w:t>
            </w:r>
            <w:r w:rsidR="00F96E9E">
              <w:t>3</w:t>
            </w:r>
            <w:r w:rsidR="00D64C7F">
              <w:t>3</w:t>
            </w:r>
            <w:r w:rsidR="00F96E9E">
              <w:t>,</w:t>
            </w:r>
            <w:r w:rsidR="00D64C7F">
              <w:t>3</w:t>
            </w:r>
            <w:r w:rsidRPr="0042635A">
              <w:t>%),</w:t>
            </w:r>
            <w:r w:rsidRPr="00CF668E">
              <w:t xml:space="preserve"> в том числе в:</w:t>
            </w:r>
          </w:p>
          <w:p w:rsidR="005F389B" w:rsidRPr="00CF668E" w:rsidRDefault="00046CE5" w:rsidP="00B14F7D">
            <w:pPr>
              <w:tabs>
                <w:tab w:val="left" w:pos="819"/>
              </w:tabs>
              <w:autoSpaceDE w:val="0"/>
              <w:autoSpaceDN w:val="0"/>
              <w:adjustRightInd w:val="0"/>
              <w:jc w:val="both"/>
            </w:pPr>
            <w:r>
              <w:t xml:space="preserve">2023 году – </w:t>
            </w:r>
            <w:r w:rsidR="004417E0">
              <w:t>0,0</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lastRenderedPageBreak/>
              <w:t xml:space="preserve">2024 году – </w:t>
            </w:r>
            <w:r w:rsidR="004417E0">
              <w:t>0,0</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2025 году – </w:t>
            </w:r>
            <w:r w:rsidR="004417E0">
              <w:t>0,0</w:t>
            </w:r>
            <w:r w:rsidR="005F389B" w:rsidRPr="00CF668E">
              <w:t>тыс. рублей;</w:t>
            </w:r>
          </w:p>
          <w:p w:rsidR="00F5661B" w:rsidRDefault="00F5661B" w:rsidP="00B14F7D">
            <w:pPr>
              <w:tabs>
                <w:tab w:val="left" w:pos="819"/>
              </w:tabs>
              <w:autoSpaceDE w:val="0"/>
              <w:autoSpaceDN w:val="0"/>
              <w:adjustRightInd w:val="0"/>
              <w:jc w:val="both"/>
            </w:pPr>
            <w:r>
              <w:t xml:space="preserve">2026 году </w:t>
            </w:r>
            <w:r w:rsidR="004417E0">
              <w:t>–</w:t>
            </w:r>
            <w:r>
              <w:t xml:space="preserve"> </w:t>
            </w:r>
            <w:r w:rsidR="004417E0">
              <w:t>2109,3</w:t>
            </w:r>
            <w:r>
              <w:t xml:space="preserve"> тыс. рублей;</w:t>
            </w:r>
          </w:p>
          <w:p w:rsidR="005F389B" w:rsidRPr="00CF668E" w:rsidRDefault="00F5661B" w:rsidP="00B14F7D">
            <w:pPr>
              <w:tabs>
                <w:tab w:val="left" w:pos="819"/>
              </w:tabs>
              <w:autoSpaceDE w:val="0"/>
              <w:autoSpaceDN w:val="0"/>
              <w:adjustRightInd w:val="0"/>
              <w:jc w:val="both"/>
            </w:pPr>
            <w:r>
              <w:t xml:space="preserve">2027 - </w:t>
            </w:r>
            <w:r w:rsidR="005F389B" w:rsidRPr="00CF668E">
              <w:t>2030 годы –</w:t>
            </w:r>
            <w:r w:rsidR="00CD434C" w:rsidRPr="00CF668E">
              <w:t xml:space="preserve"> 0,0</w:t>
            </w:r>
            <w:r w:rsidR="005F389B" w:rsidRPr="00CF668E">
              <w:t xml:space="preserve"> тыс. рублей;</w:t>
            </w:r>
          </w:p>
          <w:p w:rsidR="005F389B" w:rsidRDefault="005F389B" w:rsidP="00B14F7D">
            <w:pPr>
              <w:tabs>
                <w:tab w:val="left" w:pos="819"/>
              </w:tabs>
              <w:autoSpaceDE w:val="0"/>
              <w:autoSpaceDN w:val="0"/>
              <w:adjustRightInd w:val="0"/>
              <w:jc w:val="both"/>
            </w:pPr>
            <w:r w:rsidRPr="00CF668E">
              <w:t>2031 – 2035 годы –</w:t>
            </w:r>
            <w:r w:rsidR="00FD5A00">
              <w:t xml:space="preserve"> </w:t>
            </w:r>
            <w:r w:rsidR="00CD434C" w:rsidRPr="00CF668E">
              <w:t>0,</w:t>
            </w:r>
            <w:r w:rsidRPr="00CF668E">
              <w:t>0 тыс. рублей</w:t>
            </w:r>
            <w:r w:rsidR="00587621">
              <w:t>;</w:t>
            </w:r>
          </w:p>
          <w:p w:rsidR="00046CE5" w:rsidRPr="00CF668E" w:rsidRDefault="00046CE5" w:rsidP="00B14F7D">
            <w:pPr>
              <w:tabs>
                <w:tab w:val="left" w:pos="819"/>
              </w:tabs>
              <w:autoSpaceDE w:val="0"/>
              <w:autoSpaceDN w:val="0"/>
              <w:adjustRightInd w:val="0"/>
              <w:jc w:val="both"/>
            </w:pPr>
          </w:p>
          <w:p w:rsidR="005F389B" w:rsidRPr="00CF668E" w:rsidRDefault="005F389B" w:rsidP="00B14F7D">
            <w:pPr>
              <w:tabs>
                <w:tab w:val="left" w:pos="0"/>
              </w:tabs>
              <w:autoSpaceDE w:val="0"/>
              <w:autoSpaceDN w:val="0"/>
              <w:adjustRightInd w:val="0"/>
              <w:jc w:val="both"/>
            </w:pPr>
            <w:r w:rsidRPr="00CF668E">
              <w:t>республиканского б</w:t>
            </w:r>
            <w:r w:rsidR="009029BB">
              <w:t xml:space="preserve">юджета Чувашской Республики –  </w:t>
            </w:r>
            <w:r w:rsidR="004417E0">
              <w:t>1803,9</w:t>
            </w:r>
            <w:r w:rsidR="005B1E61">
              <w:t xml:space="preserve"> </w:t>
            </w:r>
            <w:r w:rsidRPr="00CF668E">
              <w:t xml:space="preserve">тыс. рублей </w:t>
            </w:r>
            <w:r w:rsidRPr="0042635A">
              <w:t>(</w:t>
            </w:r>
            <w:r w:rsidR="00D64C7F">
              <w:t>28,5</w:t>
            </w:r>
            <w:r w:rsidR="008B10CE" w:rsidRPr="0042635A">
              <w:t xml:space="preserve"> </w:t>
            </w:r>
            <w:r w:rsidRPr="0042635A">
              <w:t>%)</w:t>
            </w:r>
            <w:r w:rsidRPr="00CF668E">
              <w:t>,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4417E0">
              <w:t>449,2</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4417E0">
              <w:t>1195,9</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4417E0">
              <w:t>0,0</w:t>
            </w:r>
            <w:r w:rsidRPr="00CF668E">
              <w:t xml:space="preserve"> тыс. рублей;</w:t>
            </w:r>
          </w:p>
          <w:p w:rsidR="00F5661B" w:rsidRDefault="00F5661B" w:rsidP="00B14F7D">
            <w:pPr>
              <w:tabs>
                <w:tab w:val="left" w:pos="0"/>
              </w:tabs>
              <w:autoSpaceDE w:val="0"/>
              <w:autoSpaceDN w:val="0"/>
              <w:adjustRightInd w:val="0"/>
              <w:jc w:val="both"/>
            </w:pPr>
            <w:r>
              <w:t xml:space="preserve">2026 году </w:t>
            </w:r>
            <w:r w:rsidR="004417E0">
              <w:t>–</w:t>
            </w:r>
            <w:r w:rsidR="005F389B" w:rsidRPr="00CF668E">
              <w:t xml:space="preserve"> </w:t>
            </w:r>
            <w:r w:rsidR="004417E0">
              <w:t>158,8</w:t>
            </w:r>
            <w:r>
              <w:t xml:space="preserve"> тыс. рублей;</w:t>
            </w:r>
          </w:p>
          <w:p w:rsidR="005F389B" w:rsidRPr="00CF668E" w:rsidRDefault="00F5661B" w:rsidP="00B14F7D">
            <w:pPr>
              <w:tabs>
                <w:tab w:val="left" w:pos="0"/>
              </w:tabs>
              <w:autoSpaceDE w:val="0"/>
              <w:autoSpaceDN w:val="0"/>
              <w:adjustRightInd w:val="0"/>
              <w:jc w:val="both"/>
            </w:pPr>
            <w:r>
              <w:t xml:space="preserve">2027 - </w:t>
            </w:r>
            <w:r w:rsidR="005F389B" w:rsidRPr="00CF668E">
              <w:t xml:space="preserve">2030 годы – </w:t>
            </w:r>
            <w:r w:rsidR="00CD434C" w:rsidRPr="00CF668E">
              <w:t>0</w:t>
            </w:r>
            <w:r w:rsidR="000D0EE0" w:rsidRPr="00CF668E">
              <w:t>,0</w:t>
            </w:r>
            <w:r w:rsidR="005F389B" w:rsidRPr="00CF668E">
              <w:t xml:space="preserve"> тыс. рублей;</w:t>
            </w:r>
          </w:p>
          <w:p w:rsidR="008764C9" w:rsidRDefault="005F389B" w:rsidP="00B14F7D">
            <w:pPr>
              <w:tabs>
                <w:tab w:val="left" w:pos="0"/>
              </w:tabs>
              <w:autoSpaceDE w:val="0"/>
              <w:autoSpaceDN w:val="0"/>
              <w:adjustRightInd w:val="0"/>
              <w:jc w:val="both"/>
            </w:pPr>
            <w:r w:rsidRPr="00CF668E">
              <w:t>2031 –</w:t>
            </w:r>
            <w:r w:rsidR="00F5661B">
              <w:t xml:space="preserve"> </w:t>
            </w:r>
            <w:r w:rsidRPr="00CF668E">
              <w:t xml:space="preserve">2035 годы – </w:t>
            </w:r>
            <w:r w:rsidR="00FD5A00">
              <w:t>0</w:t>
            </w:r>
            <w:r w:rsidR="000D0EE0" w:rsidRPr="00CF668E">
              <w:t>,0</w:t>
            </w:r>
            <w:r w:rsidRPr="00CF668E">
              <w:t xml:space="preserve"> тыс. рублей</w:t>
            </w:r>
          </w:p>
          <w:p w:rsidR="00046CE5" w:rsidRPr="00CF668E" w:rsidRDefault="00046CE5" w:rsidP="00B14F7D">
            <w:pPr>
              <w:tabs>
                <w:tab w:val="left" w:pos="0"/>
              </w:tabs>
              <w:autoSpaceDE w:val="0"/>
              <w:autoSpaceDN w:val="0"/>
              <w:adjustRightInd w:val="0"/>
              <w:jc w:val="both"/>
            </w:pPr>
          </w:p>
          <w:p w:rsidR="005F389B" w:rsidRPr="00CF668E" w:rsidRDefault="008764C9" w:rsidP="00B14F7D">
            <w:pPr>
              <w:tabs>
                <w:tab w:val="left" w:pos="0"/>
              </w:tabs>
              <w:autoSpaceDE w:val="0"/>
              <w:autoSpaceDN w:val="0"/>
              <w:adjustRightInd w:val="0"/>
              <w:jc w:val="both"/>
            </w:pPr>
            <w:r w:rsidRPr="00CF668E">
              <w:t xml:space="preserve">бюджета Порецкого </w:t>
            </w:r>
            <w:r w:rsidR="00D64C7F">
              <w:t>муниципального округа</w:t>
            </w:r>
            <w:r w:rsidR="005F389B" w:rsidRPr="00CF668E">
              <w:t xml:space="preserve"> – </w:t>
            </w:r>
            <w:r w:rsidR="002A3181">
              <w:t>23</w:t>
            </w:r>
            <w:r w:rsidR="00D64C7F">
              <w:t>13,8</w:t>
            </w:r>
            <w:r w:rsidR="00F16B97">
              <w:t xml:space="preserve"> </w:t>
            </w:r>
            <w:r w:rsidR="005F389B" w:rsidRPr="00CF668E">
              <w:t xml:space="preserve">тыс. рублей </w:t>
            </w:r>
            <w:r w:rsidR="005F389B" w:rsidRPr="0042635A">
              <w:t>(</w:t>
            </w:r>
            <w:r w:rsidR="00D64C7F">
              <w:t>38,2</w:t>
            </w:r>
            <w:r w:rsidR="00B57C02">
              <w:t xml:space="preserve"> </w:t>
            </w:r>
            <w:r w:rsidR="005F389B" w:rsidRPr="0042635A">
              <w:t>%)</w:t>
            </w:r>
            <w:r w:rsidR="005F389B" w:rsidRPr="009029BB">
              <w:t>,</w:t>
            </w:r>
            <w:r w:rsidR="005F389B" w:rsidRPr="00CF668E">
              <w:t xml:space="preserve">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4417E0">
              <w:t xml:space="preserve">550,9 </w:t>
            </w:r>
            <w:r w:rsidRPr="00CF668E">
              <w:t>тыс. рублей;</w:t>
            </w:r>
          </w:p>
          <w:p w:rsidR="005F389B" w:rsidRPr="00CF668E" w:rsidRDefault="005B1E61" w:rsidP="00B14F7D">
            <w:pPr>
              <w:tabs>
                <w:tab w:val="left" w:pos="0"/>
              </w:tabs>
              <w:autoSpaceDE w:val="0"/>
              <w:autoSpaceDN w:val="0"/>
              <w:adjustRightInd w:val="0"/>
              <w:jc w:val="both"/>
            </w:pPr>
            <w:r>
              <w:t xml:space="preserve">2024 году – </w:t>
            </w:r>
            <w:r w:rsidR="004417E0">
              <w:t>662,9</w:t>
            </w:r>
            <w:r w:rsidR="005F389B" w:rsidRPr="00CF668E">
              <w:t xml:space="preserve"> тыс. рублей;</w:t>
            </w:r>
          </w:p>
          <w:p w:rsidR="005F389B" w:rsidRPr="00CF668E" w:rsidRDefault="005B1E61" w:rsidP="00B14F7D">
            <w:pPr>
              <w:tabs>
                <w:tab w:val="left" w:pos="0"/>
              </w:tabs>
              <w:autoSpaceDE w:val="0"/>
              <w:autoSpaceDN w:val="0"/>
              <w:adjustRightInd w:val="0"/>
              <w:jc w:val="both"/>
            </w:pPr>
            <w:r>
              <w:t xml:space="preserve">2025 году – </w:t>
            </w:r>
            <w:r w:rsidR="004417E0">
              <w:t>1</w:t>
            </w:r>
            <w:r w:rsidR="00F5661B">
              <w:t>00,</w:t>
            </w:r>
            <w:r>
              <w:t>0</w:t>
            </w:r>
            <w:r w:rsidR="005F389B" w:rsidRPr="00CF668E">
              <w:t xml:space="preserve"> тыс. рублей;</w:t>
            </w:r>
          </w:p>
          <w:p w:rsidR="00F5661B" w:rsidRDefault="005F389B" w:rsidP="00B14F7D">
            <w:pPr>
              <w:tabs>
                <w:tab w:val="left" w:pos="0"/>
              </w:tabs>
              <w:autoSpaceDE w:val="0"/>
              <w:autoSpaceDN w:val="0"/>
              <w:adjustRightInd w:val="0"/>
              <w:jc w:val="both"/>
            </w:pPr>
            <w:r w:rsidRPr="00CF668E">
              <w:t xml:space="preserve">2026 </w:t>
            </w:r>
            <w:r w:rsidR="004417E0">
              <w:t>году - 1</w:t>
            </w:r>
            <w:r w:rsidR="0042635A">
              <w:t>00,0 тыс. руб</w:t>
            </w:r>
            <w:r w:rsidR="00F5661B">
              <w:t>лей;</w:t>
            </w:r>
          </w:p>
          <w:p w:rsidR="005F389B" w:rsidRPr="00CF668E" w:rsidRDefault="00F5661B" w:rsidP="00B14F7D">
            <w:pPr>
              <w:tabs>
                <w:tab w:val="left" w:pos="0"/>
              </w:tabs>
              <w:autoSpaceDE w:val="0"/>
              <w:autoSpaceDN w:val="0"/>
              <w:adjustRightInd w:val="0"/>
              <w:jc w:val="both"/>
            </w:pPr>
            <w:r>
              <w:t xml:space="preserve">2027- </w:t>
            </w:r>
            <w:r w:rsidR="005F389B" w:rsidRPr="00CF668E">
              <w:t xml:space="preserve">2030 годы – </w:t>
            </w:r>
            <w:r w:rsidR="002A3181">
              <w:t>4</w:t>
            </w:r>
            <w:r w:rsidR="00D64C7F">
              <w:t>0</w:t>
            </w:r>
            <w:r w:rsidR="005B1E61">
              <w:t>0</w:t>
            </w:r>
            <w:r w:rsidR="005F389B" w:rsidRPr="00CF668E">
              <w:t>,0 тыс. рублей;</w:t>
            </w:r>
          </w:p>
          <w:p w:rsidR="005F389B" w:rsidRPr="00CF668E" w:rsidRDefault="005F389B" w:rsidP="00B14F7D">
            <w:pPr>
              <w:tabs>
                <w:tab w:val="left" w:pos="0"/>
              </w:tabs>
              <w:autoSpaceDE w:val="0"/>
              <w:autoSpaceDN w:val="0"/>
              <w:adjustRightInd w:val="0"/>
              <w:jc w:val="both"/>
            </w:pPr>
            <w:r w:rsidRPr="00CF668E">
              <w:t>2031 – 2035 годы –</w:t>
            </w:r>
            <w:r w:rsidR="005B1E61">
              <w:t xml:space="preserve"> </w:t>
            </w:r>
            <w:r w:rsidR="00D64C7F">
              <w:t>50</w:t>
            </w:r>
            <w:r w:rsidR="005B1E61">
              <w:t>0</w:t>
            </w:r>
            <w:r w:rsidRPr="00CF668E">
              <w:t>,0 тыс. рублей</w:t>
            </w:r>
            <w:r w:rsidR="009029BB">
              <w:t>»</w:t>
            </w:r>
          </w:p>
          <w:p w:rsidR="005F389B" w:rsidRPr="00D64C7F" w:rsidRDefault="00D64C7F" w:rsidP="00B14F7D">
            <w:pPr>
              <w:autoSpaceDE w:val="0"/>
              <w:autoSpaceDN w:val="0"/>
              <w:adjustRightInd w:val="0"/>
              <w:jc w:val="both"/>
              <w:rPr>
                <w:color w:val="000000"/>
              </w:rPr>
            </w:pPr>
            <w:r w:rsidRPr="00D64C7F">
              <w:rPr>
                <w:color w:val="000000"/>
              </w:rPr>
              <w:t>Объемы финансирования Муниципальной программы подлежат ежегодному уточнению исходя из возможностей бюджета Порецкого муниципального округа Чувашской Республики»</w:t>
            </w:r>
          </w:p>
          <w:p w:rsidR="00D64C7F" w:rsidRPr="009029BB" w:rsidRDefault="00D64C7F" w:rsidP="00B14F7D">
            <w:pPr>
              <w:autoSpaceDE w:val="0"/>
              <w:autoSpaceDN w:val="0"/>
              <w:adjustRightInd w:val="0"/>
              <w:jc w:val="both"/>
            </w:pPr>
          </w:p>
        </w:tc>
      </w:tr>
    </w:tbl>
    <w:p w:rsidR="00D64C7F" w:rsidRPr="00CF668E" w:rsidRDefault="00D64C7F" w:rsidP="00D64C7F">
      <w:pPr>
        <w:spacing w:before="100" w:beforeAutospacing="1" w:after="100" w:afterAutospacing="1"/>
        <w:ind w:firstLine="709"/>
        <w:jc w:val="both"/>
      </w:pPr>
      <w:r>
        <w:lastRenderedPageBreak/>
        <w:t xml:space="preserve">1.3. </w:t>
      </w:r>
      <w:r w:rsidRPr="00CF668E">
        <w:t>В паспорте Программы позицию «</w:t>
      </w:r>
      <w:r w:rsidRPr="00D64C7F">
        <w:t>Ожидаемые результаты реализации Муниципальной программы</w:t>
      </w:r>
      <w:r w:rsidRPr="00CF668E">
        <w:t>» изложить в следующей редакции:</w:t>
      </w:r>
    </w:p>
    <w:tbl>
      <w:tblPr>
        <w:tblW w:w="4746" w:type="pct"/>
        <w:tblInd w:w="204" w:type="dxa"/>
        <w:tblLayout w:type="fixed"/>
        <w:tblCellMar>
          <w:left w:w="62" w:type="dxa"/>
          <w:right w:w="62" w:type="dxa"/>
        </w:tblCellMar>
        <w:tblLook w:val="00A0"/>
      </w:tblPr>
      <w:tblGrid>
        <w:gridCol w:w="2740"/>
        <w:gridCol w:w="384"/>
        <w:gridCol w:w="6142"/>
      </w:tblGrid>
      <w:tr w:rsidR="00D64C7F" w:rsidRPr="00BA318F" w:rsidTr="00090AAB">
        <w:tc>
          <w:tcPr>
            <w:tcW w:w="1479" w:type="pct"/>
            <w:tcBorders>
              <w:top w:val="nil"/>
              <w:left w:val="nil"/>
              <w:bottom w:val="nil"/>
              <w:right w:val="nil"/>
            </w:tcBorders>
          </w:tcPr>
          <w:p w:rsidR="00D64C7F" w:rsidRPr="00BA318F" w:rsidRDefault="00D64C7F" w:rsidP="00090AAB">
            <w:pPr>
              <w:autoSpaceDE w:val="0"/>
              <w:autoSpaceDN w:val="0"/>
              <w:jc w:val="both"/>
              <w:rPr>
                <w:sz w:val="22"/>
                <w:szCs w:val="22"/>
              </w:rPr>
            </w:pPr>
            <w:r>
              <w:rPr>
                <w:sz w:val="22"/>
                <w:szCs w:val="22"/>
              </w:rPr>
              <w:t>«</w:t>
            </w:r>
            <w:r w:rsidRPr="00BA318F">
              <w:rPr>
                <w:sz w:val="22"/>
                <w:szCs w:val="22"/>
              </w:rPr>
              <w:t>Ожидаемые результаты реализации Муниципальной программы</w:t>
            </w:r>
          </w:p>
        </w:tc>
        <w:tc>
          <w:tcPr>
            <w:tcW w:w="207" w:type="pct"/>
            <w:tcBorders>
              <w:top w:val="nil"/>
              <w:left w:val="nil"/>
              <w:bottom w:val="nil"/>
              <w:right w:val="nil"/>
            </w:tcBorders>
          </w:tcPr>
          <w:p w:rsidR="00D64C7F" w:rsidRPr="00BA318F" w:rsidRDefault="00D64C7F" w:rsidP="00090AAB">
            <w:pPr>
              <w:autoSpaceDE w:val="0"/>
              <w:autoSpaceDN w:val="0"/>
              <w:jc w:val="center"/>
              <w:rPr>
                <w:sz w:val="22"/>
                <w:szCs w:val="22"/>
              </w:rPr>
            </w:pPr>
            <w:r w:rsidRPr="00BA318F">
              <w:rPr>
                <w:sz w:val="22"/>
                <w:szCs w:val="22"/>
              </w:rPr>
              <w:t>–</w:t>
            </w:r>
          </w:p>
        </w:tc>
        <w:tc>
          <w:tcPr>
            <w:tcW w:w="3314" w:type="pct"/>
            <w:tcBorders>
              <w:top w:val="nil"/>
              <w:left w:val="nil"/>
              <w:bottom w:val="nil"/>
              <w:right w:val="nil"/>
            </w:tcBorders>
          </w:tcPr>
          <w:p w:rsidR="00D64C7F" w:rsidRPr="00BA318F" w:rsidRDefault="00D64C7F" w:rsidP="00090AAB">
            <w:pPr>
              <w:autoSpaceDE w:val="0"/>
              <w:autoSpaceDN w:val="0"/>
              <w:jc w:val="both"/>
              <w:rPr>
                <w:sz w:val="22"/>
                <w:szCs w:val="22"/>
              </w:rPr>
            </w:pPr>
            <w:r w:rsidRPr="00BA318F">
              <w:rPr>
                <w:sz w:val="22"/>
                <w:szCs w:val="22"/>
              </w:rPr>
              <w:t>реализация Муниципальной программы позволит:</w:t>
            </w:r>
          </w:p>
          <w:p w:rsidR="00D64C7F" w:rsidRPr="00BA318F" w:rsidRDefault="00D64C7F" w:rsidP="00090AAB">
            <w:pPr>
              <w:autoSpaceDE w:val="0"/>
              <w:autoSpaceDN w:val="0"/>
              <w:jc w:val="both"/>
              <w:rPr>
                <w:sz w:val="22"/>
                <w:szCs w:val="22"/>
              </w:rPr>
            </w:pPr>
            <w:r w:rsidRPr="00BA318F">
              <w:rPr>
                <w:sz w:val="22"/>
                <w:szCs w:val="22"/>
              </w:rPr>
              <w:t xml:space="preserve">оптимизировать состав и структуру муниципального сектора экономики </w:t>
            </w:r>
            <w:r w:rsidRPr="00B56DA9">
              <w:rPr>
                <w:color w:val="000000"/>
                <w:sz w:val="22"/>
                <w:szCs w:val="22"/>
              </w:rPr>
              <w:t xml:space="preserve">Порецкого </w:t>
            </w:r>
            <w:r>
              <w:rPr>
                <w:color w:val="000000"/>
                <w:sz w:val="22"/>
                <w:szCs w:val="22"/>
              </w:rPr>
              <w:t>муниципального округа</w:t>
            </w:r>
            <w:r w:rsidRPr="00B56DA9">
              <w:rPr>
                <w:color w:val="000000"/>
                <w:sz w:val="22"/>
                <w:szCs w:val="22"/>
              </w:rPr>
              <w:t xml:space="preserve"> </w:t>
            </w:r>
            <w:r w:rsidRPr="00BA318F">
              <w:rPr>
                <w:sz w:val="22"/>
                <w:szCs w:val="22"/>
              </w:rPr>
              <w:t>и обеспечить его эффективное функционирование;</w:t>
            </w:r>
          </w:p>
          <w:p w:rsidR="00D64C7F" w:rsidRPr="00BA318F" w:rsidRDefault="00D64C7F" w:rsidP="00090AAB">
            <w:pPr>
              <w:autoSpaceDE w:val="0"/>
              <w:autoSpaceDN w:val="0"/>
              <w:adjustRightInd w:val="0"/>
              <w:jc w:val="both"/>
              <w:rPr>
                <w:sz w:val="22"/>
                <w:szCs w:val="22"/>
                <w:lang w:eastAsia="en-US"/>
              </w:rPr>
            </w:pPr>
            <w:r w:rsidRPr="00BA318F">
              <w:rPr>
                <w:sz w:val="22"/>
                <w:szCs w:val="22"/>
                <w:lang w:eastAsia="en-US"/>
              </w:rPr>
              <w:t xml:space="preserve">обеспечить совершенствование системы учета и мониторинга муниципального имущества </w:t>
            </w:r>
            <w:r w:rsidRPr="00B56DA9">
              <w:rPr>
                <w:color w:val="000000"/>
                <w:sz w:val="22"/>
                <w:szCs w:val="22"/>
              </w:rPr>
              <w:t xml:space="preserve">Порецкого </w:t>
            </w:r>
            <w:r>
              <w:rPr>
                <w:color w:val="000000"/>
                <w:sz w:val="22"/>
                <w:szCs w:val="22"/>
              </w:rPr>
              <w:t>муниципального округа</w:t>
            </w:r>
            <w:r w:rsidRPr="00BA318F">
              <w:rPr>
                <w:sz w:val="22"/>
                <w:szCs w:val="22"/>
                <w:lang w:eastAsia="en-US"/>
              </w:rPr>
              <w:t xml:space="preserve"> в единой системе учета муниципального имущества </w:t>
            </w:r>
            <w:r w:rsidRPr="00BA318F">
              <w:rPr>
                <w:sz w:val="22"/>
                <w:szCs w:val="22"/>
              </w:rPr>
              <w:t>Порецкого</w:t>
            </w:r>
            <w:r w:rsidRPr="00BA318F">
              <w:rPr>
                <w:sz w:val="22"/>
                <w:szCs w:val="22"/>
                <w:lang w:eastAsia="en-US"/>
              </w:rPr>
              <w:t xml:space="preserve"> </w:t>
            </w:r>
            <w:r>
              <w:rPr>
                <w:sz w:val="22"/>
                <w:szCs w:val="22"/>
                <w:lang w:eastAsia="en-US"/>
              </w:rPr>
              <w:t>муниципального округа</w:t>
            </w:r>
            <w:r w:rsidRPr="00BA318F">
              <w:rPr>
                <w:sz w:val="22"/>
                <w:szCs w:val="22"/>
                <w:lang w:eastAsia="en-US"/>
              </w:rPr>
              <w:t>;</w:t>
            </w:r>
          </w:p>
          <w:p w:rsidR="00D64C7F" w:rsidRPr="00BA318F" w:rsidRDefault="00D64C7F" w:rsidP="00090AAB">
            <w:pPr>
              <w:autoSpaceDE w:val="0"/>
              <w:autoSpaceDN w:val="0"/>
              <w:adjustRightInd w:val="0"/>
              <w:jc w:val="both"/>
              <w:rPr>
                <w:sz w:val="22"/>
                <w:szCs w:val="22"/>
                <w:lang w:eastAsia="en-US"/>
              </w:rPr>
            </w:pPr>
            <w:r w:rsidRPr="00BA318F">
              <w:rPr>
                <w:sz w:val="22"/>
                <w:szCs w:val="22"/>
                <w:lang w:eastAsia="en-US"/>
              </w:rPr>
              <w:t xml:space="preserve">повысить инвестиционную привлекательность </w:t>
            </w:r>
            <w:r w:rsidRPr="00B56DA9">
              <w:rPr>
                <w:color w:val="000000"/>
                <w:sz w:val="22"/>
                <w:szCs w:val="22"/>
              </w:rPr>
              <w:t xml:space="preserve">Порецкого </w:t>
            </w:r>
            <w:r>
              <w:rPr>
                <w:color w:val="000000"/>
                <w:sz w:val="22"/>
                <w:szCs w:val="22"/>
              </w:rPr>
              <w:t>муниципального округа</w:t>
            </w:r>
            <w:r w:rsidRPr="00BA318F">
              <w:rPr>
                <w:sz w:val="22"/>
                <w:szCs w:val="22"/>
                <w:lang w:eastAsia="en-US"/>
              </w:rPr>
              <w:t>;</w:t>
            </w:r>
          </w:p>
          <w:p w:rsidR="00D64C7F" w:rsidRPr="00BA318F" w:rsidRDefault="00D64C7F" w:rsidP="00090AAB">
            <w:pPr>
              <w:autoSpaceDE w:val="0"/>
              <w:autoSpaceDN w:val="0"/>
              <w:adjustRightInd w:val="0"/>
              <w:jc w:val="both"/>
              <w:rPr>
                <w:sz w:val="22"/>
                <w:szCs w:val="22"/>
                <w:lang w:eastAsia="en-US"/>
              </w:rPr>
            </w:pPr>
            <w:r w:rsidRPr="00BA318F">
              <w:rPr>
                <w:sz w:val="22"/>
                <w:szCs w:val="22"/>
                <w:lang w:eastAsia="en-US"/>
              </w:rPr>
              <w:t xml:space="preserve">увеличить доходы консолидированного бюджета </w:t>
            </w:r>
            <w:r w:rsidRPr="00B56DA9">
              <w:rPr>
                <w:color w:val="000000"/>
                <w:sz w:val="22"/>
                <w:szCs w:val="22"/>
              </w:rPr>
              <w:t xml:space="preserve">Порецкого </w:t>
            </w:r>
            <w:r>
              <w:rPr>
                <w:color w:val="000000"/>
                <w:sz w:val="22"/>
                <w:szCs w:val="22"/>
              </w:rPr>
              <w:t>муниципального округа</w:t>
            </w:r>
            <w:r w:rsidRPr="00BA318F">
              <w:rPr>
                <w:sz w:val="22"/>
                <w:szCs w:val="22"/>
                <w:lang w:eastAsia="en-US"/>
              </w:rPr>
              <w:t>;</w:t>
            </w:r>
          </w:p>
          <w:p w:rsidR="00D64C7F" w:rsidRPr="00BA318F" w:rsidRDefault="00D64C7F" w:rsidP="00090AAB">
            <w:pPr>
              <w:autoSpaceDE w:val="0"/>
              <w:autoSpaceDN w:val="0"/>
              <w:jc w:val="both"/>
              <w:rPr>
                <w:sz w:val="22"/>
                <w:szCs w:val="22"/>
              </w:rPr>
            </w:pPr>
            <w:r w:rsidRPr="00BA318F">
              <w:rPr>
                <w:sz w:val="22"/>
                <w:szCs w:val="22"/>
              </w:rPr>
              <w:t xml:space="preserve">оптимизировать расходы бюджета Порецкого </w:t>
            </w:r>
            <w:r>
              <w:rPr>
                <w:sz w:val="22"/>
                <w:szCs w:val="22"/>
              </w:rPr>
              <w:t>муниципального округа</w:t>
            </w:r>
            <w:r w:rsidRPr="00BA318F">
              <w:rPr>
                <w:sz w:val="22"/>
                <w:szCs w:val="22"/>
              </w:rPr>
              <w:t xml:space="preserve">, предусмотренные на содержание имущества, закрепленного на праве оперативного управления за муниципальными учреждениями </w:t>
            </w:r>
            <w:r w:rsidRPr="00B56DA9">
              <w:rPr>
                <w:color w:val="000000"/>
                <w:sz w:val="22"/>
                <w:szCs w:val="22"/>
              </w:rPr>
              <w:t xml:space="preserve">Порецкого </w:t>
            </w:r>
            <w:r>
              <w:rPr>
                <w:color w:val="000000"/>
                <w:sz w:val="22"/>
                <w:szCs w:val="22"/>
              </w:rPr>
              <w:t>муниципального округа</w:t>
            </w:r>
            <w:r w:rsidRPr="00BA318F">
              <w:rPr>
                <w:sz w:val="22"/>
                <w:szCs w:val="22"/>
              </w:rPr>
              <w:t xml:space="preserve">, казенными учреждениями </w:t>
            </w:r>
            <w:r w:rsidRPr="00B56DA9">
              <w:rPr>
                <w:color w:val="000000"/>
                <w:sz w:val="22"/>
                <w:szCs w:val="22"/>
              </w:rPr>
              <w:t xml:space="preserve">Порецкого </w:t>
            </w:r>
            <w:r>
              <w:rPr>
                <w:color w:val="000000"/>
                <w:sz w:val="22"/>
                <w:szCs w:val="22"/>
              </w:rPr>
              <w:t>муниципального округа</w:t>
            </w:r>
            <w:r w:rsidRPr="00BA318F">
              <w:rPr>
                <w:sz w:val="22"/>
                <w:szCs w:val="22"/>
              </w:rPr>
              <w:t>;</w:t>
            </w:r>
          </w:p>
          <w:p w:rsidR="00D64C7F" w:rsidRPr="00BA318F" w:rsidRDefault="00D64C7F" w:rsidP="00090AAB">
            <w:pPr>
              <w:autoSpaceDE w:val="0"/>
              <w:autoSpaceDN w:val="0"/>
              <w:jc w:val="both"/>
              <w:rPr>
                <w:sz w:val="22"/>
                <w:szCs w:val="22"/>
              </w:rPr>
            </w:pPr>
            <w:r w:rsidRPr="00BA318F">
              <w:rPr>
                <w:sz w:val="22"/>
                <w:szCs w:val="22"/>
              </w:rPr>
              <w:t xml:space="preserve">создать условия для наиболее полной реализации функций муниципального управления и развития  </w:t>
            </w:r>
            <w:r w:rsidRPr="00B56DA9">
              <w:rPr>
                <w:color w:val="000000"/>
                <w:sz w:val="22"/>
                <w:szCs w:val="22"/>
              </w:rPr>
              <w:t xml:space="preserve">Порецкого </w:t>
            </w:r>
            <w:r>
              <w:rPr>
                <w:color w:val="000000"/>
                <w:sz w:val="22"/>
                <w:szCs w:val="22"/>
              </w:rPr>
              <w:lastRenderedPageBreak/>
              <w:t>муниципального округа</w:t>
            </w:r>
            <w:r w:rsidRPr="00BA318F">
              <w:rPr>
                <w:sz w:val="22"/>
                <w:szCs w:val="22"/>
              </w:rPr>
              <w:t>;</w:t>
            </w:r>
          </w:p>
          <w:p w:rsidR="00D64C7F" w:rsidRPr="00BA318F" w:rsidRDefault="00D64C7F" w:rsidP="00090AAB">
            <w:pPr>
              <w:autoSpaceDE w:val="0"/>
              <w:autoSpaceDN w:val="0"/>
              <w:adjustRightInd w:val="0"/>
              <w:jc w:val="both"/>
              <w:rPr>
                <w:sz w:val="22"/>
                <w:szCs w:val="22"/>
                <w:lang w:eastAsia="en-US"/>
              </w:rPr>
            </w:pPr>
            <w:r w:rsidRPr="00BA318F">
              <w:rPr>
                <w:sz w:val="22"/>
                <w:szCs w:val="22"/>
                <w:lang w:eastAsia="en-US"/>
              </w:rPr>
              <w:t>обеспечить развитие системы межведомственного информационного взаимодействия;</w:t>
            </w:r>
          </w:p>
          <w:p w:rsidR="00D64C7F" w:rsidRPr="00BA318F" w:rsidRDefault="00D64C7F" w:rsidP="00090AAB">
            <w:pPr>
              <w:autoSpaceDE w:val="0"/>
              <w:autoSpaceDN w:val="0"/>
              <w:jc w:val="both"/>
              <w:rPr>
                <w:sz w:val="22"/>
                <w:szCs w:val="22"/>
              </w:rPr>
            </w:pPr>
            <w:r w:rsidRPr="00BA318F">
              <w:rPr>
                <w:sz w:val="22"/>
                <w:szCs w:val="22"/>
              </w:rPr>
              <w:t>повысить качество оказываемых муниципальных услуг и сократить сроки их предоставления.</w:t>
            </w:r>
            <w:r>
              <w:rPr>
                <w:sz w:val="22"/>
                <w:szCs w:val="22"/>
              </w:rPr>
              <w:t>»</w:t>
            </w:r>
          </w:p>
        </w:tc>
      </w:tr>
    </w:tbl>
    <w:p w:rsidR="00D64C7F" w:rsidRPr="0057436B" w:rsidRDefault="0057436B" w:rsidP="0057436B">
      <w:pPr>
        <w:autoSpaceDE w:val="0"/>
        <w:autoSpaceDN w:val="0"/>
        <w:ind w:firstLine="708"/>
        <w:jc w:val="both"/>
      </w:pPr>
      <w:r>
        <w:lastRenderedPageBreak/>
        <w:t>1.4. В абзаце первом и двадцать втором раздела I «</w:t>
      </w:r>
      <w:r w:rsidRPr="0057436B">
        <w:rPr>
          <w:sz w:val="22"/>
          <w:szCs w:val="22"/>
        </w:rPr>
        <w:t>Приоритеты муниципальной политики</w:t>
      </w:r>
      <w:r>
        <w:rPr>
          <w:sz w:val="22"/>
          <w:szCs w:val="22"/>
        </w:rPr>
        <w:t xml:space="preserve"> </w:t>
      </w:r>
      <w:r w:rsidRPr="0057436B">
        <w:rPr>
          <w:sz w:val="22"/>
          <w:szCs w:val="22"/>
        </w:rPr>
        <w:t>в сфере реализации Муниципальной программы, цели, задачи,</w:t>
      </w:r>
      <w:r>
        <w:rPr>
          <w:sz w:val="22"/>
          <w:szCs w:val="22"/>
        </w:rPr>
        <w:t xml:space="preserve"> </w:t>
      </w:r>
      <w:r w:rsidRPr="0057436B">
        <w:rPr>
          <w:sz w:val="22"/>
          <w:szCs w:val="22"/>
        </w:rPr>
        <w:t>описание сроков и этапов ее реализации</w:t>
      </w:r>
      <w:r>
        <w:rPr>
          <w:sz w:val="22"/>
          <w:szCs w:val="22"/>
        </w:rPr>
        <w:t>» слова «</w:t>
      </w:r>
      <w:r w:rsidRPr="00BA318F">
        <w:rPr>
          <w:sz w:val="22"/>
          <w:szCs w:val="22"/>
        </w:rPr>
        <w:t>Порецкого района</w:t>
      </w:r>
      <w:r>
        <w:rPr>
          <w:sz w:val="22"/>
          <w:szCs w:val="22"/>
        </w:rPr>
        <w:t>» заменить словами «Порецкого муниципального округа».</w:t>
      </w:r>
    </w:p>
    <w:p w:rsidR="008F3EC7" w:rsidRPr="00CF668E" w:rsidRDefault="00F16B97" w:rsidP="00C44404">
      <w:pPr>
        <w:autoSpaceDE w:val="0"/>
        <w:autoSpaceDN w:val="0"/>
        <w:ind w:firstLine="708"/>
        <w:jc w:val="both"/>
        <w:outlineLvl w:val="1"/>
      </w:pPr>
      <w:r>
        <w:t>1.</w:t>
      </w:r>
      <w:r w:rsidR="0057436B">
        <w:t>5</w:t>
      </w:r>
      <w:r w:rsidR="00366086" w:rsidRPr="00CF668E">
        <w:rPr>
          <w:color w:val="000000" w:themeColor="text1"/>
        </w:rPr>
        <w:t>.</w:t>
      </w:r>
      <w:r w:rsidR="008F3EC7" w:rsidRPr="00CF668E">
        <w:t xml:space="preserve">  </w:t>
      </w:r>
      <w:r w:rsidR="008F3EC7" w:rsidRPr="00CF668E">
        <w:rPr>
          <w:bCs/>
        </w:rPr>
        <w:t>Раздел III. «</w:t>
      </w:r>
      <w:r w:rsidR="0057436B" w:rsidRPr="0057436B">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r w:rsidR="008F3EC7" w:rsidRPr="00CF668E">
        <w:rPr>
          <w:bCs/>
        </w:rPr>
        <w:t xml:space="preserve">» </w:t>
      </w:r>
      <w:r w:rsidR="008F3EC7" w:rsidRPr="00CF668E">
        <w:t xml:space="preserve">изложить в следующей редакции: </w:t>
      </w:r>
    </w:p>
    <w:p w:rsidR="008F3EC7" w:rsidRPr="00CF668E" w:rsidRDefault="008F3EC7" w:rsidP="00611BD0">
      <w:pPr>
        <w:ind w:firstLine="539"/>
        <w:jc w:val="both"/>
      </w:pPr>
    </w:p>
    <w:p w:rsidR="00E52BA3" w:rsidRPr="00E52BA3" w:rsidRDefault="00D0351A" w:rsidP="00E52BA3">
      <w:pPr>
        <w:autoSpaceDE w:val="0"/>
        <w:autoSpaceDN w:val="0"/>
        <w:jc w:val="center"/>
        <w:outlineLvl w:val="1"/>
        <w:rPr>
          <w:b/>
        </w:rPr>
      </w:pPr>
      <w:r w:rsidRPr="00E52BA3">
        <w:rPr>
          <w:b/>
        </w:rPr>
        <w:t>«</w:t>
      </w:r>
      <w:r w:rsidR="00E52BA3" w:rsidRPr="00E52BA3">
        <w:rPr>
          <w:b/>
        </w:rPr>
        <w:t xml:space="preserve">Раздел </w:t>
      </w:r>
      <w:r w:rsidR="00E52BA3" w:rsidRPr="00E52BA3">
        <w:rPr>
          <w:b/>
          <w:lang w:val="en-US"/>
        </w:rPr>
        <w:t>II</w:t>
      </w:r>
      <w:r w:rsidR="00E52BA3" w:rsidRPr="00E52BA3">
        <w:rPr>
          <w:b/>
        </w:rPr>
        <w:t xml:space="preserve">I. Обоснование объема финансовых ресурсов, необходимых </w:t>
      </w:r>
    </w:p>
    <w:p w:rsidR="00E52BA3" w:rsidRPr="00E52BA3" w:rsidRDefault="00E52BA3" w:rsidP="00E52BA3">
      <w:pPr>
        <w:autoSpaceDE w:val="0"/>
        <w:autoSpaceDN w:val="0"/>
        <w:jc w:val="center"/>
        <w:outlineLvl w:val="1"/>
        <w:rPr>
          <w:b/>
        </w:rPr>
      </w:pPr>
      <w:r w:rsidRPr="00E52BA3">
        <w:rPr>
          <w:b/>
        </w:rPr>
        <w:t xml:space="preserve">для реализации Муниципальной программы (с расшифровкой </w:t>
      </w:r>
    </w:p>
    <w:p w:rsidR="00E52BA3" w:rsidRPr="00E52BA3" w:rsidRDefault="00E52BA3" w:rsidP="00E52BA3">
      <w:pPr>
        <w:autoSpaceDE w:val="0"/>
        <w:autoSpaceDN w:val="0"/>
        <w:jc w:val="center"/>
        <w:outlineLvl w:val="1"/>
        <w:rPr>
          <w:b/>
        </w:rPr>
      </w:pPr>
      <w:r w:rsidRPr="00E52BA3">
        <w:rPr>
          <w:b/>
        </w:rPr>
        <w:t>по источникам финансирования, по этапам и годам ее реализации)</w:t>
      </w:r>
    </w:p>
    <w:p w:rsidR="00611BD0" w:rsidRPr="00CF668E" w:rsidRDefault="00FE7760" w:rsidP="00E52BA3">
      <w:pPr>
        <w:ind w:firstLine="539"/>
        <w:jc w:val="center"/>
      </w:pPr>
      <w:r w:rsidRPr="00CF668E">
        <w:rPr>
          <w:b/>
        </w:rPr>
        <w:br/>
      </w:r>
    </w:p>
    <w:p w:rsidR="008764C9" w:rsidRPr="00D56620" w:rsidRDefault="00FE7760" w:rsidP="00E8643F">
      <w:pPr>
        <w:ind w:firstLine="709"/>
        <w:jc w:val="both"/>
      </w:pPr>
      <w:r w:rsidRPr="00D56620">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F16B97" w:rsidRPr="00D56620">
        <w:t xml:space="preserve">бюджета Порецкого муниципального округа Чувашской Республики. </w:t>
      </w:r>
    </w:p>
    <w:p w:rsidR="00FE7760" w:rsidRPr="00D56620" w:rsidRDefault="009A688C" w:rsidP="00E8643F">
      <w:pPr>
        <w:autoSpaceDE w:val="0"/>
        <w:autoSpaceDN w:val="0"/>
        <w:adjustRightInd w:val="0"/>
        <w:ind w:firstLine="709"/>
        <w:jc w:val="both"/>
      </w:pPr>
      <w:r w:rsidRPr="00D56620">
        <w:t>Прогнозируемый</w:t>
      </w:r>
      <w:r w:rsidR="00FE7760" w:rsidRPr="00D56620">
        <w:t xml:space="preserve"> объем финансирования Муниципальной программы в </w:t>
      </w:r>
      <w:r w:rsidR="00C824B5" w:rsidRPr="00D56620">
        <w:t>20</w:t>
      </w:r>
      <w:r w:rsidR="00F16B97" w:rsidRPr="00D56620">
        <w:t>23–2035 годы составляет</w:t>
      </w:r>
      <w:r w:rsidR="00C824B5" w:rsidRPr="00D56620">
        <w:t xml:space="preserve"> </w:t>
      </w:r>
      <w:r w:rsidR="002A3181">
        <w:t>62</w:t>
      </w:r>
      <w:r w:rsidR="00E52BA3">
        <w:t>27,0</w:t>
      </w:r>
      <w:r w:rsidR="00E52BA3" w:rsidRPr="00CF668E">
        <w:rPr>
          <w:bCs/>
        </w:rPr>
        <w:t xml:space="preserve"> </w:t>
      </w:r>
      <w:r w:rsidR="00FE7760" w:rsidRPr="00D56620">
        <w:t xml:space="preserve"> тыс. рублей, в том числе за счет средств:</w:t>
      </w:r>
    </w:p>
    <w:p w:rsidR="00FE7760" w:rsidRPr="00D56620" w:rsidRDefault="00587621" w:rsidP="00E8643F">
      <w:pPr>
        <w:autoSpaceDE w:val="0"/>
        <w:autoSpaceDN w:val="0"/>
        <w:adjustRightInd w:val="0"/>
        <w:ind w:firstLine="709"/>
        <w:jc w:val="both"/>
      </w:pPr>
      <w:r>
        <w:t xml:space="preserve">федерального бюджета </w:t>
      </w:r>
      <w:r w:rsidR="00F96E9E">
        <w:t>–</w:t>
      </w:r>
      <w:r>
        <w:t xml:space="preserve"> </w:t>
      </w:r>
      <w:r w:rsidR="00E52BA3">
        <w:t>2109,3</w:t>
      </w:r>
      <w:r w:rsidR="00FE7760" w:rsidRPr="00D56620">
        <w:t xml:space="preserve"> тыс.руб.</w:t>
      </w:r>
      <w:r w:rsidR="006B4A6B" w:rsidRPr="00D56620">
        <w:t>;</w:t>
      </w:r>
    </w:p>
    <w:p w:rsidR="00FE7760" w:rsidRPr="00D56620" w:rsidRDefault="00FE7760" w:rsidP="00E8643F">
      <w:pPr>
        <w:autoSpaceDE w:val="0"/>
        <w:autoSpaceDN w:val="0"/>
        <w:adjustRightInd w:val="0"/>
        <w:ind w:firstLine="709"/>
        <w:jc w:val="both"/>
      </w:pPr>
      <w:r w:rsidRPr="00D56620">
        <w:t>республиканского бюдже</w:t>
      </w:r>
      <w:r w:rsidR="00C824B5" w:rsidRPr="00D56620">
        <w:t xml:space="preserve">та Чувашской Республики – </w:t>
      </w:r>
      <w:r w:rsidR="00E52BA3">
        <w:t>1803,9</w:t>
      </w:r>
      <w:r w:rsidR="00F16B97" w:rsidRPr="00D56620">
        <w:t xml:space="preserve"> </w:t>
      </w:r>
      <w:r w:rsidRPr="00D56620">
        <w:t>тыс. руб.</w:t>
      </w:r>
      <w:r w:rsidR="006B4A6B" w:rsidRPr="00D56620">
        <w:t>;</w:t>
      </w:r>
    </w:p>
    <w:p w:rsidR="00FE7760" w:rsidRPr="00D56620" w:rsidRDefault="008764C9" w:rsidP="00E8643F">
      <w:pPr>
        <w:autoSpaceDE w:val="0"/>
        <w:autoSpaceDN w:val="0"/>
        <w:adjustRightInd w:val="0"/>
        <w:ind w:firstLine="709"/>
        <w:jc w:val="both"/>
      </w:pPr>
      <w:r w:rsidRPr="00D56620">
        <w:t xml:space="preserve">бюджет Порецкого </w:t>
      </w:r>
      <w:r w:rsidR="00587621">
        <w:t>муниципального округа</w:t>
      </w:r>
      <w:r w:rsidR="00FE7760" w:rsidRPr="00D56620">
        <w:t xml:space="preserve"> – </w:t>
      </w:r>
      <w:r w:rsidR="002A3181">
        <w:t>23</w:t>
      </w:r>
      <w:r w:rsidR="00E52BA3">
        <w:t>13,8</w:t>
      </w:r>
      <w:r w:rsidR="00BA5ACB" w:rsidRPr="00D56620">
        <w:t xml:space="preserve"> </w:t>
      </w:r>
      <w:r w:rsidR="00FE7760" w:rsidRPr="00D56620">
        <w:t>тыс.руб.</w:t>
      </w:r>
    </w:p>
    <w:p w:rsidR="00FE7760" w:rsidRPr="00D56620" w:rsidRDefault="001A0CEF" w:rsidP="00E8643F">
      <w:pPr>
        <w:autoSpaceDE w:val="0"/>
        <w:autoSpaceDN w:val="0"/>
        <w:adjustRightInd w:val="0"/>
        <w:ind w:firstLine="709"/>
        <w:jc w:val="both"/>
      </w:pPr>
      <w:r w:rsidRPr="00D56620">
        <w:t xml:space="preserve">Прогнозируемый </w:t>
      </w:r>
      <w:r w:rsidR="00FE7760" w:rsidRPr="00D56620">
        <w:t>объем финансирования Муниципальной программы составляет</w:t>
      </w:r>
      <w:r w:rsidR="00EA521C" w:rsidRPr="00D56620">
        <w:t xml:space="preserve"> </w:t>
      </w:r>
      <w:r w:rsidR="002A3181">
        <w:t>62</w:t>
      </w:r>
      <w:r w:rsidR="00E52BA3">
        <w:t>27,0</w:t>
      </w:r>
      <w:r w:rsidR="00EA521C" w:rsidRPr="00D56620">
        <w:t xml:space="preserve"> </w:t>
      </w:r>
      <w:r w:rsidR="00FE7760" w:rsidRPr="00D56620">
        <w:t xml:space="preserve">в том числе в:                    </w:t>
      </w:r>
    </w:p>
    <w:p w:rsidR="00E52BA3" w:rsidRPr="00CF668E" w:rsidRDefault="00E52BA3" w:rsidP="00E52BA3">
      <w:pPr>
        <w:tabs>
          <w:tab w:val="left" w:pos="-59"/>
          <w:tab w:val="left" w:pos="83"/>
          <w:tab w:val="left" w:pos="819"/>
        </w:tabs>
        <w:autoSpaceDE w:val="0"/>
        <w:autoSpaceDN w:val="0"/>
        <w:adjustRightInd w:val="0"/>
        <w:jc w:val="both"/>
      </w:pPr>
      <w:r>
        <w:t xml:space="preserve">2023 году – 1000,1 </w:t>
      </w:r>
      <w:r w:rsidRPr="00CF668E">
        <w:t>тыс. рублей;</w:t>
      </w:r>
    </w:p>
    <w:p w:rsidR="00E52BA3" w:rsidRPr="00CF668E" w:rsidRDefault="00E52BA3" w:rsidP="00E52BA3">
      <w:pPr>
        <w:tabs>
          <w:tab w:val="left" w:pos="-59"/>
          <w:tab w:val="left" w:pos="83"/>
          <w:tab w:val="left" w:pos="819"/>
        </w:tabs>
        <w:autoSpaceDE w:val="0"/>
        <w:autoSpaceDN w:val="0"/>
        <w:adjustRightInd w:val="0"/>
        <w:jc w:val="both"/>
      </w:pPr>
      <w:r>
        <w:t>2024 году – 1858,8</w:t>
      </w:r>
      <w:r w:rsidRPr="00CF668E">
        <w:t xml:space="preserve"> тыс. рублей;</w:t>
      </w:r>
    </w:p>
    <w:p w:rsidR="00E52BA3" w:rsidRDefault="00E52BA3" w:rsidP="00E52BA3">
      <w:pPr>
        <w:tabs>
          <w:tab w:val="left" w:pos="-59"/>
          <w:tab w:val="left" w:pos="83"/>
          <w:tab w:val="left" w:pos="819"/>
        </w:tabs>
        <w:autoSpaceDE w:val="0"/>
        <w:autoSpaceDN w:val="0"/>
        <w:adjustRightInd w:val="0"/>
        <w:jc w:val="both"/>
      </w:pPr>
      <w:r w:rsidRPr="00CF668E">
        <w:t>2025 году –</w:t>
      </w:r>
      <w:r>
        <w:t xml:space="preserve"> 100,0 </w:t>
      </w:r>
      <w:r w:rsidRPr="00CF668E">
        <w:t>тыс. рублей;</w:t>
      </w:r>
    </w:p>
    <w:p w:rsidR="00E52BA3" w:rsidRDefault="00E52BA3" w:rsidP="00E52BA3">
      <w:pPr>
        <w:tabs>
          <w:tab w:val="left" w:pos="-59"/>
          <w:tab w:val="left" w:pos="83"/>
          <w:tab w:val="left" w:pos="819"/>
        </w:tabs>
        <w:autoSpaceDE w:val="0"/>
        <w:autoSpaceDN w:val="0"/>
        <w:adjustRightInd w:val="0"/>
        <w:jc w:val="both"/>
      </w:pPr>
      <w:r>
        <w:t xml:space="preserve">2026 году </w:t>
      </w:r>
      <w:r w:rsidRPr="00CF668E">
        <w:t>–</w:t>
      </w:r>
      <w:r>
        <w:t xml:space="preserve"> 2368,1 тыс. рублей;</w:t>
      </w:r>
    </w:p>
    <w:p w:rsidR="00E52BA3" w:rsidRPr="00CF668E" w:rsidRDefault="00E52BA3" w:rsidP="00E52BA3">
      <w:pPr>
        <w:tabs>
          <w:tab w:val="left" w:pos="-59"/>
          <w:tab w:val="left" w:pos="83"/>
          <w:tab w:val="left" w:pos="819"/>
        </w:tabs>
        <w:autoSpaceDE w:val="0"/>
        <w:autoSpaceDN w:val="0"/>
        <w:adjustRightInd w:val="0"/>
        <w:jc w:val="both"/>
      </w:pPr>
      <w:r>
        <w:t>2027</w:t>
      </w:r>
      <w:r w:rsidRPr="00CF668E">
        <w:t xml:space="preserve"> - 2030 годы – </w:t>
      </w:r>
      <w:r w:rsidR="002A3181">
        <w:t>4</w:t>
      </w:r>
      <w:r>
        <w:t>00</w:t>
      </w:r>
      <w:r w:rsidRPr="00CF668E">
        <w:t>,0 тыс. рублей;</w:t>
      </w:r>
    </w:p>
    <w:p w:rsidR="00E52BA3" w:rsidRPr="00CF668E" w:rsidRDefault="00E52BA3" w:rsidP="00E52BA3">
      <w:pPr>
        <w:tabs>
          <w:tab w:val="left" w:pos="-59"/>
          <w:tab w:val="left" w:pos="83"/>
          <w:tab w:val="left" w:pos="819"/>
        </w:tabs>
        <w:autoSpaceDE w:val="0"/>
        <w:autoSpaceDN w:val="0"/>
        <w:adjustRightInd w:val="0"/>
        <w:jc w:val="both"/>
      </w:pPr>
      <w:r w:rsidRPr="00CF668E">
        <w:t xml:space="preserve">2031 – 2035 годы – </w:t>
      </w:r>
      <w:r>
        <w:t>500,0</w:t>
      </w:r>
      <w:r w:rsidRPr="00CF668E">
        <w:t xml:space="preserve"> тыс. рублей</w:t>
      </w:r>
    </w:p>
    <w:p w:rsidR="00E52BA3" w:rsidRPr="00CF668E" w:rsidRDefault="00E52BA3" w:rsidP="00E52BA3">
      <w:pPr>
        <w:tabs>
          <w:tab w:val="left" w:pos="-59"/>
          <w:tab w:val="left" w:pos="83"/>
          <w:tab w:val="left" w:pos="819"/>
        </w:tabs>
        <w:autoSpaceDE w:val="0"/>
        <w:autoSpaceDN w:val="0"/>
        <w:adjustRightInd w:val="0"/>
        <w:jc w:val="center"/>
      </w:pPr>
    </w:p>
    <w:p w:rsidR="00E52BA3" w:rsidRPr="00CF668E" w:rsidRDefault="00E52BA3" w:rsidP="00E52BA3">
      <w:pPr>
        <w:tabs>
          <w:tab w:val="left" w:pos="-59"/>
          <w:tab w:val="left" w:pos="83"/>
          <w:tab w:val="left" w:pos="819"/>
        </w:tabs>
        <w:autoSpaceDE w:val="0"/>
        <w:autoSpaceDN w:val="0"/>
        <w:adjustRightInd w:val="0"/>
        <w:jc w:val="both"/>
      </w:pPr>
      <w:r w:rsidRPr="00CF668E">
        <w:t>из них средства:</w:t>
      </w:r>
    </w:p>
    <w:p w:rsidR="00E52BA3" w:rsidRPr="00CF668E" w:rsidRDefault="00E52BA3" w:rsidP="00E52BA3">
      <w:pPr>
        <w:tabs>
          <w:tab w:val="left" w:pos="819"/>
        </w:tabs>
        <w:autoSpaceDE w:val="0"/>
        <w:autoSpaceDN w:val="0"/>
        <w:adjustRightInd w:val="0"/>
        <w:jc w:val="both"/>
      </w:pPr>
      <w:r w:rsidRPr="00CF668E">
        <w:t xml:space="preserve">федерального бюджета – </w:t>
      </w:r>
      <w:r>
        <w:t>2109,3</w:t>
      </w:r>
      <w:r w:rsidRPr="00CF668E">
        <w:t xml:space="preserve"> тыс. рублей </w:t>
      </w:r>
      <w:r w:rsidRPr="0042635A">
        <w:t>(</w:t>
      </w:r>
      <w:r>
        <w:t>33,3</w:t>
      </w:r>
      <w:r w:rsidRPr="0042635A">
        <w:t>%),</w:t>
      </w:r>
      <w:r w:rsidRPr="00CF668E">
        <w:t xml:space="preserve"> в том числе в:</w:t>
      </w:r>
    </w:p>
    <w:p w:rsidR="00E52BA3" w:rsidRPr="00CF668E" w:rsidRDefault="00E52BA3" w:rsidP="00E52BA3">
      <w:pPr>
        <w:tabs>
          <w:tab w:val="left" w:pos="819"/>
        </w:tabs>
        <w:autoSpaceDE w:val="0"/>
        <w:autoSpaceDN w:val="0"/>
        <w:adjustRightInd w:val="0"/>
        <w:jc w:val="both"/>
      </w:pPr>
      <w:r>
        <w:t>2023 году – 0,0</w:t>
      </w:r>
      <w:r w:rsidRPr="00CF668E">
        <w:t xml:space="preserve"> тыс. рублей;</w:t>
      </w:r>
    </w:p>
    <w:p w:rsidR="00E52BA3" w:rsidRPr="00CF668E" w:rsidRDefault="00E52BA3" w:rsidP="00E52BA3">
      <w:pPr>
        <w:tabs>
          <w:tab w:val="left" w:pos="819"/>
        </w:tabs>
        <w:autoSpaceDE w:val="0"/>
        <w:autoSpaceDN w:val="0"/>
        <w:adjustRightInd w:val="0"/>
        <w:jc w:val="both"/>
      </w:pPr>
      <w:r w:rsidRPr="00CF668E">
        <w:t xml:space="preserve">2024 году – </w:t>
      </w:r>
      <w:r>
        <w:t>0,0</w:t>
      </w:r>
      <w:r w:rsidRPr="00CF668E">
        <w:t xml:space="preserve"> тыс. рублей;</w:t>
      </w:r>
    </w:p>
    <w:p w:rsidR="00E52BA3" w:rsidRPr="00CF668E" w:rsidRDefault="00E52BA3" w:rsidP="00E52BA3">
      <w:pPr>
        <w:tabs>
          <w:tab w:val="left" w:pos="819"/>
        </w:tabs>
        <w:autoSpaceDE w:val="0"/>
        <w:autoSpaceDN w:val="0"/>
        <w:adjustRightInd w:val="0"/>
        <w:jc w:val="both"/>
      </w:pPr>
      <w:r w:rsidRPr="00CF668E">
        <w:t xml:space="preserve">2025 году – </w:t>
      </w:r>
      <w:r>
        <w:t>0,0</w:t>
      </w:r>
      <w:r w:rsidRPr="00CF668E">
        <w:t>тыс. рублей;</w:t>
      </w:r>
    </w:p>
    <w:p w:rsidR="00E52BA3" w:rsidRDefault="00E52BA3" w:rsidP="00E52BA3">
      <w:pPr>
        <w:tabs>
          <w:tab w:val="left" w:pos="819"/>
        </w:tabs>
        <w:autoSpaceDE w:val="0"/>
        <w:autoSpaceDN w:val="0"/>
        <w:adjustRightInd w:val="0"/>
        <w:jc w:val="both"/>
      </w:pPr>
      <w:r>
        <w:t>2026 году – 2109,3 тыс. рублей;</w:t>
      </w:r>
    </w:p>
    <w:p w:rsidR="00E52BA3" w:rsidRPr="00CF668E" w:rsidRDefault="00E52BA3" w:rsidP="00E52BA3">
      <w:pPr>
        <w:tabs>
          <w:tab w:val="left" w:pos="819"/>
        </w:tabs>
        <w:autoSpaceDE w:val="0"/>
        <w:autoSpaceDN w:val="0"/>
        <w:adjustRightInd w:val="0"/>
        <w:jc w:val="both"/>
      </w:pPr>
      <w:r>
        <w:t xml:space="preserve">2027 - </w:t>
      </w:r>
      <w:r w:rsidRPr="00CF668E">
        <w:t>2030 годы – 0,0 тыс. рублей;</w:t>
      </w:r>
    </w:p>
    <w:p w:rsidR="00E52BA3" w:rsidRDefault="00E52BA3" w:rsidP="00E52BA3">
      <w:pPr>
        <w:tabs>
          <w:tab w:val="left" w:pos="819"/>
        </w:tabs>
        <w:autoSpaceDE w:val="0"/>
        <w:autoSpaceDN w:val="0"/>
        <w:adjustRightInd w:val="0"/>
        <w:jc w:val="both"/>
      </w:pPr>
      <w:r w:rsidRPr="00CF668E">
        <w:t>2031 – 2035 годы –</w:t>
      </w:r>
      <w:r>
        <w:t xml:space="preserve"> </w:t>
      </w:r>
      <w:r w:rsidRPr="00CF668E">
        <w:t>0,0 тыс. рублей</w:t>
      </w:r>
      <w:r>
        <w:t>;</w:t>
      </w:r>
    </w:p>
    <w:p w:rsidR="00E52BA3" w:rsidRPr="00CF668E" w:rsidRDefault="00E52BA3" w:rsidP="00E52BA3">
      <w:pPr>
        <w:tabs>
          <w:tab w:val="left" w:pos="819"/>
        </w:tabs>
        <w:autoSpaceDE w:val="0"/>
        <w:autoSpaceDN w:val="0"/>
        <w:adjustRightInd w:val="0"/>
        <w:jc w:val="both"/>
      </w:pPr>
    </w:p>
    <w:p w:rsidR="00E52BA3" w:rsidRPr="00CF668E" w:rsidRDefault="00E52BA3" w:rsidP="00E52BA3">
      <w:pPr>
        <w:tabs>
          <w:tab w:val="left" w:pos="0"/>
        </w:tabs>
        <w:autoSpaceDE w:val="0"/>
        <w:autoSpaceDN w:val="0"/>
        <w:adjustRightInd w:val="0"/>
        <w:jc w:val="both"/>
      </w:pPr>
      <w:r w:rsidRPr="00CF668E">
        <w:t>республиканского б</w:t>
      </w:r>
      <w:r>
        <w:t xml:space="preserve">юджета Чувашской Республики –  1803,9 </w:t>
      </w:r>
      <w:r w:rsidRPr="00CF668E">
        <w:t xml:space="preserve">тыс. рублей </w:t>
      </w:r>
      <w:r w:rsidRPr="0042635A">
        <w:t>(</w:t>
      </w:r>
      <w:r>
        <w:t>28,5</w:t>
      </w:r>
      <w:r w:rsidRPr="0042635A">
        <w:t xml:space="preserve"> %)</w:t>
      </w:r>
      <w:r w:rsidRPr="00CF668E">
        <w:t>, в том числе в:</w:t>
      </w:r>
    </w:p>
    <w:p w:rsidR="00E52BA3" w:rsidRPr="00CF668E" w:rsidRDefault="00E52BA3" w:rsidP="00E52BA3">
      <w:pPr>
        <w:tabs>
          <w:tab w:val="left" w:pos="0"/>
        </w:tabs>
        <w:autoSpaceDE w:val="0"/>
        <w:autoSpaceDN w:val="0"/>
        <w:adjustRightInd w:val="0"/>
        <w:jc w:val="both"/>
      </w:pPr>
      <w:r w:rsidRPr="00CF668E">
        <w:t xml:space="preserve">2023 году – </w:t>
      </w:r>
      <w:r>
        <w:t>449,2</w:t>
      </w:r>
      <w:r w:rsidRPr="00CF668E">
        <w:t xml:space="preserve"> тыс. рублей;</w:t>
      </w:r>
    </w:p>
    <w:p w:rsidR="00E52BA3" w:rsidRPr="00CF668E" w:rsidRDefault="00E52BA3" w:rsidP="00E52BA3">
      <w:pPr>
        <w:tabs>
          <w:tab w:val="left" w:pos="0"/>
        </w:tabs>
        <w:autoSpaceDE w:val="0"/>
        <w:autoSpaceDN w:val="0"/>
        <w:adjustRightInd w:val="0"/>
        <w:jc w:val="both"/>
      </w:pPr>
      <w:r w:rsidRPr="00CF668E">
        <w:t xml:space="preserve">2024 году – </w:t>
      </w:r>
      <w:r>
        <w:t>1195,9</w:t>
      </w:r>
      <w:r w:rsidRPr="00CF668E">
        <w:t xml:space="preserve"> тыс. рублей;</w:t>
      </w:r>
    </w:p>
    <w:p w:rsidR="00E52BA3" w:rsidRPr="00CF668E" w:rsidRDefault="00E52BA3" w:rsidP="00E52BA3">
      <w:pPr>
        <w:tabs>
          <w:tab w:val="left" w:pos="0"/>
        </w:tabs>
        <w:autoSpaceDE w:val="0"/>
        <w:autoSpaceDN w:val="0"/>
        <w:adjustRightInd w:val="0"/>
        <w:jc w:val="both"/>
      </w:pPr>
      <w:r w:rsidRPr="00CF668E">
        <w:t xml:space="preserve">2025 году – </w:t>
      </w:r>
      <w:r>
        <w:t>0,0</w:t>
      </w:r>
      <w:r w:rsidRPr="00CF668E">
        <w:t xml:space="preserve"> тыс. рублей;</w:t>
      </w:r>
    </w:p>
    <w:p w:rsidR="00E52BA3" w:rsidRDefault="00E52BA3" w:rsidP="00E52BA3">
      <w:pPr>
        <w:tabs>
          <w:tab w:val="left" w:pos="0"/>
        </w:tabs>
        <w:autoSpaceDE w:val="0"/>
        <w:autoSpaceDN w:val="0"/>
        <w:adjustRightInd w:val="0"/>
        <w:jc w:val="both"/>
      </w:pPr>
      <w:r>
        <w:t>2026 году –</w:t>
      </w:r>
      <w:r w:rsidRPr="00CF668E">
        <w:t xml:space="preserve"> </w:t>
      </w:r>
      <w:r>
        <w:t>158,8 тыс. рублей;</w:t>
      </w:r>
    </w:p>
    <w:p w:rsidR="00E52BA3" w:rsidRPr="00CF668E" w:rsidRDefault="00E52BA3" w:rsidP="00E52BA3">
      <w:pPr>
        <w:tabs>
          <w:tab w:val="left" w:pos="0"/>
        </w:tabs>
        <w:autoSpaceDE w:val="0"/>
        <w:autoSpaceDN w:val="0"/>
        <w:adjustRightInd w:val="0"/>
        <w:jc w:val="both"/>
      </w:pPr>
      <w:r>
        <w:t xml:space="preserve">2027 - </w:t>
      </w:r>
      <w:r w:rsidRPr="00CF668E">
        <w:t>2030 годы – 0,0 тыс. рублей;</w:t>
      </w:r>
    </w:p>
    <w:p w:rsidR="00E52BA3" w:rsidRDefault="00E52BA3" w:rsidP="00E52BA3">
      <w:pPr>
        <w:tabs>
          <w:tab w:val="left" w:pos="0"/>
        </w:tabs>
        <w:autoSpaceDE w:val="0"/>
        <w:autoSpaceDN w:val="0"/>
        <w:adjustRightInd w:val="0"/>
        <w:jc w:val="both"/>
      </w:pPr>
      <w:r w:rsidRPr="00CF668E">
        <w:t>2031 –</w:t>
      </w:r>
      <w:r>
        <w:t xml:space="preserve"> </w:t>
      </w:r>
      <w:r w:rsidRPr="00CF668E">
        <w:t xml:space="preserve">2035 годы – </w:t>
      </w:r>
      <w:r>
        <w:t>0</w:t>
      </w:r>
      <w:r w:rsidRPr="00CF668E">
        <w:t>,0 тыс. рублей</w:t>
      </w:r>
    </w:p>
    <w:p w:rsidR="00E52BA3" w:rsidRPr="00CF668E" w:rsidRDefault="00E52BA3" w:rsidP="00E52BA3">
      <w:pPr>
        <w:tabs>
          <w:tab w:val="left" w:pos="0"/>
        </w:tabs>
        <w:autoSpaceDE w:val="0"/>
        <w:autoSpaceDN w:val="0"/>
        <w:adjustRightInd w:val="0"/>
        <w:jc w:val="both"/>
      </w:pPr>
    </w:p>
    <w:p w:rsidR="00E52BA3" w:rsidRPr="00CF668E" w:rsidRDefault="00E52BA3" w:rsidP="00E52BA3">
      <w:pPr>
        <w:tabs>
          <w:tab w:val="left" w:pos="0"/>
        </w:tabs>
        <w:autoSpaceDE w:val="0"/>
        <w:autoSpaceDN w:val="0"/>
        <w:adjustRightInd w:val="0"/>
        <w:jc w:val="both"/>
      </w:pPr>
      <w:r w:rsidRPr="00CF668E">
        <w:t xml:space="preserve">бюджета Порецкого </w:t>
      </w:r>
      <w:r>
        <w:t>муниципального округа</w:t>
      </w:r>
      <w:r w:rsidRPr="00CF668E">
        <w:t xml:space="preserve"> – </w:t>
      </w:r>
      <w:r w:rsidR="002A3181">
        <w:t>23</w:t>
      </w:r>
      <w:r>
        <w:t xml:space="preserve">13,8 </w:t>
      </w:r>
      <w:r w:rsidRPr="00CF668E">
        <w:t xml:space="preserve">тыс. рублей </w:t>
      </w:r>
      <w:r w:rsidRPr="0042635A">
        <w:t>(</w:t>
      </w:r>
      <w:r>
        <w:t xml:space="preserve">38,2 </w:t>
      </w:r>
      <w:r w:rsidRPr="0042635A">
        <w:t>%)</w:t>
      </w:r>
      <w:r w:rsidRPr="009029BB">
        <w:t>,</w:t>
      </w:r>
      <w:r w:rsidRPr="00CF668E">
        <w:t xml:space="preserve"> в том числе в:</w:t>
      </w:r>
    </w:p>
    <w:p w:rsidR="00E52BA3" w:rsidRPr="00CF668E" w:rsidRDefault="00E52BA3" w:rsidP="00E52BA3">
      <w:pPr>
        <w:tabs>
          <w:tab w:val="left" w:pos="0"/>
        </w:tabs>
        <w:autoSpaceDE w:val="0"/>
        <w:autoSpaceDN w:val="0"/>
        <w:adjustRightInd w:val="0"/>
        <w:jc w:val="both"/>
      </w:pPr>
      <w:r w:rsidRPr="00CF668E">
        <w:lastRenderedPageBreak/>
        <w:t xml:space="preserve">2023 году – </w:t>
      </w:r>
      <w:r>
        <w:t xml:space="preserve">550,9 </w:t>
      </w:r>
      <w:r w:rsidRPr="00CF668E">
        <w:t>тыс. рублей;</w:t>
      </w:r>
    </w:p>
    <w:p w:rsidR="00E52BA3" w:rsidRPr="00CF668E" w:rsidRDefault="00E52BA3" w:rsidP="00E52BA3">
      <w:pPr>
        <w:tabs>
          <w:tab w:val="left" w:pos="0"/>
        </w:tabs>
        <w:autoSpaceDE w:val="0"/>
        <w:autoSpaceDN w:val="0"/>
        <w:adjustRightInd w:val="0"/>
        <w:jc w:val="both"/>
      </w:pPr>
      <w:r>
        <w:t>2024 году – 662,9</w:t>
      </w:r>
      <w:r w:rsidRPr="00CF668E">
        <w:t xml:space="preserve"> тыс. рублей;</w:t>
      </w:r>
    </w:p>
    <w:p w:rsidR="00E52BA3" w:rsidRPr="00CF668E" w:rsidRDefault="00E52BA3" w:rsidP="00E52BA3">
      <w:pPr>
        <w:tabs>
          <w:tab w:val="left" w:pos="0"/>
        </w:tabs>
        <w:autoSpaceDE w:val="0"/>
        <w:autoSpaceDN w:val="0"/>
        <w:adjustRightInd w:val="0"/>
        <w:jc w:val="both"/>
      </w:pPr>
      <w:r>
        <w:t>2025 году – 100,0</w:t>
      </w:r>
      <w:r w:rsidRPr="00CF668E">
        <w:t xml:space="preserve"> тыс. рублей;</w:t>
      </w:r>
    </w:p>
    <w:p w:rsidR="00E52BA3" w:rsidRDefault="00E52BA3" w:rsidP="00E52BA3">
      <w:pPr>
        <w:tabs>
          <w:tab w:val="left" w:pos="0"/>
        </w:tabs>
        <w:autoSpaceDE w:val="0"/>
        <w:autoSpaceDN w:val="0"/>
        <w:adjustRightInd w:val="0"/>
        <w:jc w:val="both"/>
      </w:pPr>
      <w:r w:rsidRPr="00CF668E">
        <w:t xml:space="preserve">2026 </w:t>
      </w:r>
      <w:r>
        <w:t>году - 100,0 тыс. рублей;</w:t>
      </w:r>
    </w:p>
    <w:p w:rsidR="00E52BA3" w:rsidRPr="00CF668E" w:rsidRDefault="00E52BA3" w:rsidP="00E52BA3">
      <w:pPr>
        <w:tabs>
          <w:tab w:val="left" w:pos="0"/>
        </w:tabs>
        <w:autoSpaceDE w:val="0"/>
        <w:autoSpaceDN w:val="0"/>
        <w:adjustRightInd w:val="0"/>
        <w:jc w:val="both"/>
      </w:pPr>
      <w:r>
        <w:t xml:space="preserve">2027- </w:t>
      </w:r>
      <w:r w:rsidRPr="00CF668E">
        <w:t xml:space="preserve">2030 годы – </w:t>
      </w:r>
      <w:r w:rsidR="002A3181">
        <w:t>4</w:t>
      </w:r>
      <w:r>
        <w:t>00</w:t>
      </w:r>
      <w:r w:rsidRPr="00CF668E">
        <w:t>,0 тыс. рублей;</w:t>
      </w:r>
    </w:p>
    <w:p w:rsidR="00AD4098" w:rsidRPr="00D56620" w:rsidRDefault="00E52BA3" w:rsidP="00E52BA3">
      <w:pPr>
        <w:tabs>
          <w:tab w:val="left" w:pos="0"/>
        </w:tabs>
        <w:autoSpaceDE w:val="0"/>
        <w:autoSpaceDN w:val="0"/>
        <w:adjustRightInd w:val="0"/>
        <w:jc w:val="both"/>
      </w:pPr>
      <w:r w:rsidRPr="00CF668E">
        <w:t>2031 – 2035 годы –</w:t>
      </w:r>
      <w:r>
        <w:t xml:space="preserve"> 500</w:t>
      </w:r>
      <w:r w:rsidRPr="00CF668E">
        <w:t>,0 тыс. рублей</w:t>
      </w:r>
      <w:r>
        <w:t>»</w:t>
      </w:r>
    </w:p>
    <w:p w:rsidR="00C44404" w:rsidRPr="00C44404" w:rsidRDefault="00C44404" w:rsidP="00C44404">
      <w:pPr>
        <w:autoSpaceDE w:val="0"/>
        <w:autoSpaceDN w:val="0"/>
        <w:adjustRightInd w:val="0"/>
        <w:ind w:firstLine="709"/>
        <w:jc w:val="both"/>
        <w:rPr>
          <w:color w:val="000000"/>
        </w:rPr>
      </w:pPr>
      <w:r w:rsidRPr="00C44404">
        <w:rPr>
          <w:color w:val="000000"/>
        </w:rPr>
        <w:t>Объемы финансирования Муниципальной программы подлежат ежегодному уточнению исходя из реальных возможностей бюджетов всех уровней.</w:t>
      </w:r>
    </w:p>
    <w:p w:rsidR="00C44404" w:rsidRDefault="00C44404" w:rsidP="00C44404">
      <w:pPr>
        <w:autoSpaceDE w:val="0"/>
        <w:autoSpaceDN w:val="0"/>
        <w:adjustRightInd w:val="0"/>
        <w:ind w:firstLine="709"/>
        <w:jc w:val="both"/>
        <w:rPr>
          <w:color w:val="000000"/>
        </w:rPr>
      </w:pPr>
      <w:r w:rsidRPr="00C44404">
        <w:rPr>
          <w:color w:val="000000"/>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w:t>
      </w:r>
      <w:r>
        <w:rPr>
          <w:color w:val="000000"/>
        </w:rPr>
        <w:t>2</w:t>
      </w:r>
      <w:r w:rsidRPr="00C44404">
        <w:rPr>
          <w:color w:val="000000"/>
        </w:rPr>
        <w:t xml:space="preserve"> к Муниципальной программе.»</w:t>
      </w:r>
    </w:p>
    <w:p w:rsidR="002723CE" w:rsidRPr="00C44404" w:rsidRDefault="002723CE" w:rsidP="002723CE">
      <w:pPr>
        <w:shd w:val="clear" w:color="auto" w:fill="FFFFFF"/>
        <w:ind w:firstLine="709"/>
        <w:jc w:val="both"/>
        <w:rPr>
          <w:color w:val="000000"/>
        </w:rPr>
      </w:pPr>
      <w:r>
        <w:rPr>
          <w:color w:val="000000"/>
        </w:rPr>
        <w:t xml:space="preserve">1.6. </w:t>
      </w:r>
      <w:r>
        <w:rPr>
          <w:color w:val="000000" w:themeColor="text1"/>
        </w:rPr>
        <w:t>Приложение № 1</w:t>
      </w:r>
      <w:r w:rsidRPr="00CF668E">
        <w:rPr>
          <w:color w:val="000000" w:themeColor="text1"/>
        </w:rPr>
        <w:t xml:space="preserve"> к Муниципальной программе</w:t>
      </w:r>
      <w:r>
        <w:rPr>
          <w:color w:val="000000" w:themeColor="text1"/>
        </w:rPr>
        <w:t xml:space="preserve"> </w:t>
      </w:r>
      <w:r w:rsidRPr="00CF668E">
        <w:t>«</w:t>
      </w:r>
      <w:r w:rsidRPr="00F122ED">
        <w:t>Развитие земельных и имущественных отношений</w:t>
      </w:r>
      <w:r w:rsidRPr="00CF668E">
        <w:t>»</w:t>
      </w:r>
      <w:r w:rsidRPr="00CF668E">
        <w:rPr>
          <w:color w:val="000000" w:themeColor="text1"/>
        </w:rPr>
        <w:t xml:space="preserve"> изложить согласно приложению № 1 к настоящему постановлению.</w:t>
      </w:r>
    </w:p>
    <w:p w:rsidR="004371F8" w:rsidRPr="00CF668E" w:rsidRDefault="00AE43BA" w:rsidP="00090AAB">
      <w:pPr>
        <w:shd w:val="clear" w:color="auto" w:fill="FFFFFF"/>
        <w:ind w:firstLine="709"/>
        <w:jc w:val="both"/>
        <w:rPr>
          <w:bCs/>
        </w:rPr>
      </w:pPr>
      <w:r>
        <w:t>1.</w:t>
      </w:r>
      <w:r w:rsidR="002723CE">
        <w:t>7</w:t>
      </w:r>
      <w:r w:rsidR="00840516">
        <w:t>.</w:t>
      </w:r>
      <w:r w:rsidR="00840516" w:rsidRPr="00840516">
        <w:rPr>
          <w:color w:val="000000" w:themeColor="text1"/>
        </w:rPr>
        <w:t xml:space="preserve"> </w:t>
      </w:r>
      <w:r w:rsidR="00C44404">
        <w:rPr>
          <w:color w:val="000000" w:themeColor="text1"/>
        </w:rPr>
        <w:t>Приложение № 2</w:t>
      </w:r>
      <w:r w:rsidR="00840516" w:rsidRPr="00CF668E">
        <w:rPr>
          <w:color w:val="000000" w:themeColor="text1"/>
        </w:rPr>
        <w:t xml:space="preserve"> к Муниципальной программе</w:t>
      </w:r>
      <w:r w:rsidR="00840516">
        <w:rPr>
          <w:color w:val="000000" w:themeColor="text1"/>
        </w:rPr>
        <w:t xml:space="preserve"> </w:t>
      </w:r>
      <w:r w:rsidR="00840516" w:rsidRPr="00CF668E">
        <w:t>«</w:t>
      </w:r>
      <w:r w:rsidR="00C44404" w:rsidRPr="00F122ED">
        <w:t>Развитие земельных и имущественных отношений</w:t>
      </w:r>
      <w:r w:rsidR="00840516" w:rsidRPr="00CF668E">
        <w:t>»</w:t>
      </w:r>
      <w:r w:rsidR="00840516" w:rsidRPr="00CF668E">
        <w:rPr>
          <w:color w:val="000000" w:themeColor="text1"/>
        </w:rPr>
        <w:t xml:space="preserve"> </w:t>
      </w:r>
      <w:r w:rsidR="002723CE">
        <w:rPr>
          <w:color w:val="000000" w:themeColor="text1"/>
        </w:rPr>
        <w:t>изложить согласно приложению № 2</w:t>
      </w:r>
      <w:r w:rsidR="00840516" w:rsidRPr="00CF668E">
        <w:rPr>
          <w:color w:val="000000" w:themeColor="text1"/>
        </w:rPr>
        <w:t xml:space="preserve"> к настоящему постановлению.</w:t>
      </w:r>
    </w:p>
    <w:p w:rsidR="004155AD" w:rsidRPr="00CF668E" w:rsidRDefault="00C44404" w:rsidP="004155AD">
      <w:pPr>
        <w:widowControl w:val="0"/>
        <w:autoSpaceDE w:val="0"/>
        <w:autoSpaceDN w:val="0"/>
        <w:adjustRightInd w:val="0"/>
        <w:ind w:firstLine="709"/>
        <w:jc w:val="both"/>
        <w:rPr>
          <w:bCs/>
        </w:rPr>
      </w:pPr>
      <w:r w:rsidRPr="004371F8">
        <w:rPr>
          <w:bCs/>
        </w:rPr>
        <w:t>1.</w:t>
      </w:r>
      <w:r w:rsidR="002723CE">
        <w:rPr>
          <w:bCs/>
        </w:rPr>
        <w:t>8</w:t>
      </w:r>
      <w:r w:rsidR="004155AD" w:rsidRPr="004371F8">
        <w:rPr>
          <w:bCs/>
        </w:rPr>
        <w:t xml:space="preserve">. </w:t>
      </w:r>
      <w:r w:rsidR="004155AD" w:rsidRPr="004371F8">
        <w:t xml:space="preserve">В паспорте подпрограммы </w:t>
      </w:r>
      <w:r w:rsidR="004371F8" w:rsidRPr="004E634D">
        <w:t xml:space="preserve">«Управление муниципальным имуществом </w:t>
      </w:r>
      <w:r w:rsidR="004371F8" w:rsidRPr="00B56DA9">
        <w:rPr>
          <w:color w:val="000000"/>
        </w:rPr>
        <w:t xml:space="preserve">Порецкого </w:t>
      </w:r>
      <w:r w:rsidR="004371F8">
        <w:rPr>
          <w:color w:val="000000"/>
        </w:rPr>
        <w:t>муниципального округа</w:t>
      </w:r>
      <w:r w:rsidR="004371F8" w:rsidRPr="00B56DA9">
        <w:rPr>
          <w:color w:val="000000"/>
        </w:rPr>
        <w:t xml:space="preserve"> </w:t>
      </w:r>
      <w:r w:rsidR="004371F8" w:rsidRPr="004E634D">
        <w:t xml:space="preserve">Чувашской Республики» муниципальной  программы </w:t>
      </w:r>
      <w:r w:rsidR="004371F8" w:rsidRPr="00B56DA9">
        <w:rPr>
          <w:color w:val="000000"/>
        </w:rPr>
        <w:t xml:space="preserve">Порецкого </w:t>
      </w:r>
      <w:r w:rsidR="004371F8">
        <w:rPr>
          <w:color w:val="000000"/>
        </w:rPr>
        <w:t>муниципального округа</w:t>
      </w:r>
      <w:r w:rsidR="004371F8" w:rsidRPr="00B56DA9">
        <w:rPr>
          <w:color w:val="000000"/>
        </w:rPr>
        <w:t xml:space="preserve"> </w:t>
      </w:r>
      <w:r w:rsidR="004371F8" w:rsidRPr="004E634D">
        <w:t>Чувашской Республики «Развитие земельных и имущественных отношений»</w:t>
      </w:r>
      <w:r w:rsidR="004155AD" w:rsidRPr="004371F8">
        <w:rPr>
          <w:bCs/>
        </w:rPr>
        <w:t xml:space="preserve"> </w:t>
      </w:r>
      <w:r w:rsidR="004155AD" w:rsidRPr="004371F8">
        <w:t xml:space="preserve"> позицию «Объемы финансирования подпрограммы</w:t>
      </w:r>
      <w:r w:rsidR="004155AD" w:rsidRPr="00481D16">
        <w:rPr>
          <w:lang w:eastAsia="en-US"/>
        </w:rPr>
        <w:t xml:space="preserve"> </w:t>
      </w:r>
      <w:r w:rsidR="004155AD" w:rsidRPr="00CF668E">
        <w:rPr>
          <w:lang w:eastAsia="en-US"/>
        </w:rPr>
        <w:t>с разбивкой по годам реализации</w:t>
      </w:r>
      <w:r w:rsidR="00090AAB">
        <w:rPr>
          <w:lang w:eastAsia="en-US"/>
        </w:rPr>
        <w:t>»</w:t>
      </w:r>
      <w:r w:rsidR="004155AD" w:rsidRPr="00CF668E">
        <w:t xml:space="preserve"> изложить в следующей редакции:</w:t>
      </w:r>
    </w:p>
    <w:p w:rsidR="004155AD" w:rsidRPr="00CF668E" w:rsidRDefault="004155AD" w:rsidP="004155AD">
      <w:pPr>
        <w:ind w:firstLine="709"/>
        <w:jc w:val="both"/>
      </w:pPr>
    </w:p>
    <w:tbl>
      <w:tblPr>
        <w:tblW w:w="5000" w:type="pct"/>
        <w:tblCellMar>
          <w:left w:w="62" w:type="dxa"/>
          <w:right w:w="62" w:type="dxa"/>
        </w:tblCellMar>
        <w:tblLook w:val="0000"/>
      </w:tblPr>
      <w:tblGrid>
        <w:gridCol w:w="3549"/>
        <w:gridCol w:w="338"/>
        <w:gridCol w:w="5875"/>
      </w:tblGrid>
      <w:tr w:rsidR="004155AD" w:rsidRPr="00CF668E" w:rsidTr="0042635A">
        <w:tc>
          <w:tcPr>
            <w:tcW w:w="1818" w:type="pct"/>
          </w:tcPr>
          <w:p w:rsidR="004155AD" w:rsidRPr="00CF668E" w:rsidRDefault="004155AD" w:rsidP="00090AAB">
            <w:pPr>
              <w:autoSpaceDE w:val="0"/>
              <w:autoSpaceDN w:val="0"/>
              <w:adjustRightInd w:val="0"/>
              <w:jc w:val="both"/>
              <w:rPr>
                <w:lang w:eastAsia="en-US"/>
              </w:rPr>
            </w:pPr>
            <w:r>
              <w:rPr>
                <w:lang w:eastAsia="en-US"/>
              </w:rPr>
              <w:t>«</w:t>
            </w:r>
            <w:r w:rsidRPr="00CF668E">
              <w:rPr>
                <w:lang w:eastAsia="en-US"/>
              </w:rPr>
              <w:t xml:space="preserve">Объемы финансирования подпрограммы с разбивкой по годам реализации </w:t>
            </w:r>
          </w:p>
        </w:tc>
        <w:tc>
          <w:tcPr>
            <w:tcW w:w="173" w:type="pct"/>
          </w:tcPr>
          <w:p w:rsidR="004155AD" w:rsidRPr="00CF668E" w:rsidRDefault="004155AD" w:rsidP="0042635A">
            <w:pPr>
              <w:autoSpaceDE w:val="0"/>
              <w:autoSpaceDN w:val="0"/>
              <w:adjustRightInd w:val="0"/>
              <w:jc w:val="both"/>
              <w:rPr>
                <w:lang w:eastAsia="en-US"/>
              </w:rPr>
            </w:pPr>
            <w:r w:rsidRPr="00CF668E">
              <w:rPr>
                <w:lang w:eastAsia="en-US"/>
              </w:rPr>
              <w:t>–</w:t>
            </w:r>
          </w:p>
        </w:tc>
        <w:tc>
          <w:tcPr>
            <w:tcW w:w="3009" w:type="pct"/>
          </w:tcPr>
          <w:p w:rsidR="00090AAB" w:rsidRPr="00CF668E" w:rsidRDefault="00090AAB" w:rsidP="00090AAB">
            <w:pPr>
              <w:jc w:val="both"/>
            </w:pPr>
            <w:r w:rsidRPr="00CF668E">
              <w:t xml:space="preserve">Прогнозируемый объем финансирования </w:t>
            </w:r>
            <w:r w:rsidR="00AA686A" w:rsidRPr="00AA686A">
              <w:t>мероприятий подпрограммы</w:t>
            </w:r>
            <w:r w:rsidRPr="00AA686A">
              <w:t xml:space="preserve"> </w:t>
            </w:r>
            <w:r w:rsidRPr="00CF668E">
              <w:t xml:space="preserve">составляет </w:t>
            </w:r>
            <w:r w:rsidR="002A3181">
              <w:t>62</w:t>
            </w:r>
            <w:r>
              <w:t>27,0</w:t>
            </w:r>
            <w:r w:rsidRPr="00CF668E">
              <w:rPr>
                <w:bCs/>
              </w:rPr>
              <w:t xml:space="preserve"> тыс. рублей</w:t>
            </w:r>
            <w:r w:rsidRPr="00CF668E">
              <w:t>, в том числе в:</w:t>
            </w:r>
          </w:p>
          <w:p w:rsidR="00090AAB" w:rsidRPr="00CF668E" w:rsidRDefault="00090AAB" w:rsidP="00090AAB">
            <w:pPr>
              <w:tabs>
                <w:tab w:val="left" w:pos="-59"/>
                <w:tab w:val="left" w:pos="83"/>
                <w:tab w:val="left" w:pos="819"/>
              </w:tabs>
              <w:autoSpaceDE w:val="0"/>
              <w:autoSpaceDN w:val="0"/>
              <w:adjustRightInd w:val="0"/>
              <w:jc w:val="both"/>
            </w:pPr>
            <w:r>
              <w:t xml:space="preserve">2023 году – 1000,1 </w:t>
            </w:r>
            <w:r w:rsidRPr="00CF668E">
              <w:t>тыс. рублей;</w:t>
            </w:r>
          </w:p>
          <w:p w:rsidR="00090AAB" w:rsidRPr="00CF668E" w:rsidRDefault="00090AAB" w:rsidP="00090AAB">
            <w:pPr>
              <w:tabs>
                <w:tab w:val="left" w:pos="-59"/>
                <w:tab w:val="left" w:pos="83"/>
                <w:tab w:val="left" w:pos="819"/>
              </w:tabs>
              <w:autoSpaceDE w:val="0"/>
              <w:autoSpaceDN w:val="0"/>
              <w:adjustRightInd w:val="0"/>
              <w:jc w:val="both"/>
            </w:pPr>
            <w:r>
              <w:t>2024 году – 1858,8</w:t>
            </w:r>
            <w:r w:rsidRPr="00CF668E">
              <w:t xml:space="preserve"> тыс. рублей;</w:t>
            </w:r>
          </w:p>
          <w:p w:rsidR="00090AAB" w:rsidRDefault="00090AAB" w:rsidP="00090AAB">
            <w:pPr>
              <w:tabs>
                <w:tab w:val="left" w:pos="-59"/>
                <w:tab w:val="left" w:pos="83"/>
                <w:tab w:val="left" w:pos="819"/>
              </w:tabs>
              <w:autoSpaceDE w:val="0"/>
              <w:autoSpaceDN w:val="0"/>
              <w:adjustRightInd w:val="0"/>
              <w:jc w:val="both"/>
            </w:pPr>
            <w:r w:rsidRPr="00CF668E">
              <w:t>2025 году –</w:t>
            </w:r>
            <w:r>
              <w:t xml:space="preserve"> 100,0 </w:t>
            </w:r>
            <w:r w:rsidRPr="00CF668E">
              <w:t>тыс. рублей;</w:t>
            </w:r>
          </w:p>
          <w:p w:rsidR="00090AAB" w:rsidRDefault="00090AAB" w:rsidP="00090AAB">
            <w:pPr>
              <w:tabs>
                <w:tab w:val="left" w:pos="-59"/>
                <w:tab w:val="left" w:pos="83"/>
                <w:tab w:val="left" w:pos="819"/>
              </w:tabs>
              <w:autoSpaceDE w:val="0"/>
              <w:autoSpaceDN w:val="0"/>
              <w:adjustRightInd w:val="0"/>
              <w:jc w:val="both"/>
            </w:pPr>
            <w:r>
              <w:t xml:space="preserve">2026 году </w:t>
            </w:r>
            <w:r w:rsidRPr="00CF668E">
              <w:t>–</w:t>
            </w:r>
            <w:r>
              <w:t xml:space="preserve"> 2368,1 тыс. рублей;</w:t>
            </w:r>
          </w:p>
          <w:p w:rsidR="00090AAB" w:rsidRPr="00CF668E" w:rsidRDefault="00090AAB" w:rsidP="00090AAB">
            <w:pPr>
              <w:tabs>
                <w:tab w:val="left" w:pos="-59"/>
                <w:tab w:val="left" w:pos="83"/>
                <w:tab w:val="left" w:pos="819"/>
              </w:tabs>
              <w:autoSpaceDE w:val="0"/>
              <w:autoSpaceDN w:val="0"/>
              <w:adjustRightInd w:val="0"/>
              <w:jc w:val="both"/>
            </w:pPr>
            <w:r>
              <w:t>2027</w:t>
            </w:r>
            <w:r w:rsidRPr="00CF668E">
              <w:t xml:space="preserve"> - 2030 годы – </w:t>
            </w:r>
            <w:r w:rsidR="002A3181">
              <w:t>4</w:t>
            </w:r>
            <w:r>
              <w:t>00</w:t>
            </w:r>
            <w:r w:rsidRPr="00CF668E">
              <w:t>,0 тыс. рублей;</w:t>
            </w:r>
          </w:p>
          <w:p w:rsidR="00090AAB" w:rsidRPr="00CF668E" w:rsidRDefault="00090AAB" w:rsidP="00090AAB">
            <w:pPr>
              <w:tabs>
                <w:tab w:val="left" w:pos="-59"/>
                <w:tab w:val="left" w:pos="83"/>
                <w:tab w:val="left" w:pos="819"/>
              </w:tabs>
              <w:autoSpaceDE w:val="0"/>
              <w:autoSpaceDN w:val="0"/>
              <w:adjustRightInd w:val="0"/>
              <w:jc w:val="both"/>
            </w:pPr>
            <w:r w:rsidRPr="00CF668E">
              <w:t xml:space="preserve">2031 – 2035 годы – </w:t>
            </w:r>
            <w:r>
              <w:t>500,0</w:t>
            </w:r>
            <w:r w:rsidRPr="00CF668E">
              <w:t xml:space="preserve"> тыс. рублей</w:t>
            </w:r>
          </w:p>
          <w:p w:rsidR="00090AAB" w:rsidRPr="00CF668E" w:rsidRDefault="00090AAB" w:rsidP="00090AAB">
            <w:pPr>
              <w:tabs>
                <w:tab w:val="left" w:pos="-59"/>
                <w:tab w:val="left" w:pos="83"/>
                <w:tab w:val="left" w:pos="819"/>
              </w:tabs>
              <w:autoSpaceDE w:val="0"/>
              <w:autoSpaceDN w:val="0"/>
              <w:adjustRightInd w:val="0"/>
              <w:jc w:val="center"/>
            </w:pPr>
          </w:p>
          <w:p w:rsidR="00090AAB" w:rsidRPr="00CF668E" w:rsidRDefault="00090AAB" w:rsidP="00090AAB">
            <w:pPr>
              <w:tabs>
                <w:tab w:val="left" w:pos="-59"/>
                <w:tab w:val="left" w:pos="83"/>
                <w:tab w:val="left" w:pos="819"/>
              </w:tabs>
              <w:autoSpaceDE w:val="0"/>
              <w:autoSpaceDN w:val="0"/>
              <w:adjustRightInd w:val="0"/>
              <w:jc w:val="both"/>
            </w:pPr>
            <w:r w:rsidRPr="00CF668E">
              <w:t>из них средства:</w:t>
            </w:r>
          </w:p>
          <w:p w:rsidR="00090AAB" w:rsidRPr="00CF668E" w:rsidRDefault="00090AAB" w:rsidP="00090AAB">
            <w:pPr>
              <w:tabs>
                <w:tab w:val="left" w:pos="819"/>
              </w:tabs>
              <w:autoSpaceDE w:val="0"/>
              <w:autoSpaceDN w:val="0"/>
              <w:adjustRightInd w:val="0"/>
              <w:jc w:val="both"/>
            </w:pPr>
            <w:r w:rsidRPr="00CF668E">
              <w:t xml:space="preserve">федерального бюджета – </w:t>
            </w:r>
            <w:r>
              <w:t>2109,3</w:t>
            </w:r>
            <w:r w:rsidRPr="00CF668E">
              <w:t xml:space="preserve"> тыс. рублей </w:t>
            </w:r>
            <w:r w:rsidRPr="0042635A">
              <w:t>(</w:t>
            </w:r>
            <w:r>
              <w:t>33,3</w:t>
            </w:r>
            <w:r w:rsidRPr="0042635A">
              <w:t>%),</w:t>
            </w:r>
            <w:r w:rsidRPr="00CF668E">
              <w:t xml:space="preserve"> в том числе в:</w:t>
            </w:r>
          </w:p>
          <w:p w:rsidR="00090AAB" w:rsidRPr="00CF668E" w:rsidRDefault="00090AAB" w:rsidP="00090AAB">
            <w:pPr>
              <w:tabs>
                <w:tab w:val="left" w:pos="819"/>
              </w:tabs>
              <w:autoSpaceDE w:val="0"/>
              <w:autoSpaceDN w:val="0"/>
              <w:adjustRightInd w:val="0"/>
              <w:jc w:val="both"/>
            </w:pPr>
            <w:r>
              <w:t>2023 году – 0,0</w:t>
            </w:r>
            <w:r w:rsidRPr="00CF668E">
              <w:t xml:space="preserve"> тыс. рублей;</w:t>
            </w:r>
          </w:p>
          <w:p w:rsidR="00090AAB" w:rsidRPr="00CF668E" w:rsidRDefault="00090AAB" w:rsidP="00090AAB">
            <w:pPr>
              <w:tabs>
                <w:tab w:val="left" w:pos="819"/>
              </w:tabs>
              <w:autoSpaceDE w:val="0"/>
              <w:autoSpaceDN w:val="0"/>
              <w:adjustRightInd w:val="0"/>
              <w:jc w:val="both"/>
            </w:pPr>
            <w:r w:rsidRPr="00CF668E">
              <w:t xml:space="preserve">2024 году – </w:t>
            </w:r>
            <w:r>
              <w:t>0,0</w:t>
            </w:r>
            <w:r w:rsidRPr="00CF668E">
              <w:t xml:space="preserve"> тыс. рублей;</w:t>
            </w:r>
          </w:p>
          <w:p w:rsidR="00090AAB" w:rsidRPr="00CF668E" w:rsidRDefault="00090AAB" w:rsidP="00090AAB">
            <w:pPr>
              <w:tabs>
                <w:tab w:val="left" w:pos="819"/>
              </w:tabs>
              <w:autoSpaceDE w:val="0"/>
              <w:autoSpaceDN w:val="0"/>
              <w:adjustRightInd w:val="0"/>
              <w:jc w:val="both"/>
            </w:pPr>
            <w:r w:rsidRPr="00CF668E">
              <w:t xml:space="preserve">2025 году – </w:t>
            </w:r>
            <w:r>
              <w:t>0,0</w:t>
            </w:r>
            <w:r w:rsidR="002A3181">
              <w:t xml:space="preserve"> </w:t>
            </w:r>
            <w:r w:rsidRPr="00CF668E">
              <w:t>тыс. рублей;</w:t>
            </w:r>
          </w:p>
          <w:p w:rsidR="00090AAB" w:rsidRDefault="00090AAB" w:rsidP="00090AAB">
            <w:pPr>
              <w:tabs>
                <w:tab w:val="left" w:pos="819"/>
              </w:tabs>
              <w:autoSpaceDE w:val="0"/>
              <w:autoSpaceDN w:val="0"/>
              <w:adjustRightInd w:val="0"/>
              <w:jc w:val="both"/>
            </w:pPr>
            <w:r>
              <w:t>2026 году – 2109,3 тыс. рублей;</w:t>
            </w:r>
          </w:p>
          <w:p w:rsidR="00090AAB" w:rsidRPr="00CF668E" w:rsidRDefault="00090AAB" w:rsidP="00090AAB">
            <w:pPr>
              <w:tabs>
                <w:tab w:val="left" w:pos="819"/>
              </w:tabs>
              <w:autoSpaceDE w:val="0"/>
              <w:autoSpaceDN w:val="0"/>
              <w:adjustRightInd w:val="0"/>
              <w:jc w:val="both"/>
            </w:pPr>
            <w:r>
              <w:t xml:space="preserve">2027 - </w:t>
            </w:r>
            <w:r w:rsidRPr="00CF668E">
              <w:t>2030 годы – 0,0 тыс. рублей;</w:t>
            </w:r>
          </w:p>
          <w:p w:rsidR="00090AAB" w:rsidRDefault="00090AAB" w:rsidP="00090AAB">
            <w:pPr>
              <w:tabs>
                <w:tab w:val="left" w:pos="819"/>
              </w:tabs>
              <w:autoSpaceDE w:val="0"/>
              <w:autoSpaceDN w:val="0"/>
              <w:adjustRightInd w:val="0"/>
              <w:jc w:val="both"/>
            </w:pPr>
            <w:r w:rsidRPr="00CF668E">
              <w:t>2031 – 2035 годы –</w:t>
            </w:r>
            <w:r>
              <w:t xml:space="preserve"> </w:t>
            </w:r>
            <w:r w:rsidRPr="00CF668E">
              <w:t>0,0 тыс. рублей</w:t>
            </w:r>
            <w:r>
              <w:t>;</w:t>
            </w:r>
          </w:p>
          <w:p w:rsidR="00090AAB" w:rsidRPr="00CF668E" w:rsidRDefault="00090AAB" w:rsidP="00090AAB">
            <w:pPr>
              <w:tabs>
                <w:tab w:val="left" w:pos="819"/>
              </w:tabs>
              <w:autoSpaceDE w:val="0"/>
              <w:autoSpaceDN w:val="0"/>
              <w:adjustRightInd w:val="0"/>
              <w:jc w:val="both"/>
            </w:pPr>
          </w:p>
          <w:p w:rsidR="00090AAB" w:rsidRPr="00CF668E" w:rsidRDefault="00090AAB" w:rsidP="00090AAB">
            <w:pPr>
              <w:tabs>
                <w:tab w:val="left" w:pos="0"/>
              </w:tabs>
              <w:autoSpaceDE w:val="0"/>
              <w:autoSpaceDN w:val="0"/>
              <w:adjustRightInd w:val="0"/>
              <w:jc w:val="both"/>
            </w:pPr>
            <w:r w:rsidRPr="00CF668E">
              <w:t>республиканского б</w:t>
            </w:r>
            <w:r>
              <w:t xml:space="preserve">юджета Чувашской Республики –  1803,9 </w:t>
            </w:r>
            <w:r w:rsidRPr="00CF668E">
              <w:t xml:space="preserve">тыс. рублей </w:t>
            </w:r>
            <w:r w:rsidRPr="0042635A">
              <w:t>(</w:t>
            </w:r>
            <w:r>
              <w:t>28,5</w:t>
            </w:r>
            <w:r w:rsidRPr="0042635A">
              <w:t xml:space="preserve"> %)</w:t>
            </w:r>
            <w:r w:rsidRPr="00CF668E">
              <w:t>, в том числе в:</w:t>
            </w:r>
          </w:p>
          <w:p w:rsidR="00090AAB" w:rsidRPr="00CF668E" w:rsidRDefault="00090AAB" w:rsidP="00090AAB">
            <w:pPr>
              <w:tabs>
                <w:tab w:val="left" w:pos="0"/>
              </w:tabs>
              <w:autoSpaceDE w:val="0"/>
              <w:autoSpaceDN w:val="0"/>
              <w:adjustRightInd w:val="0"/>
              <w:jc w:val="both"/>
            </w:pPr>
            <w:r w:rsidRPr="00CF668E">
              <w:t xml:space="preserve">2023 году – </w:t>
            </w:r>
            <w:r>
              <w:t>449,2</w:t>
            </w:r>
            <w:r w:rsidRPr="00CF668E">
              <w:t xml:space="preserve"> тыс. рублей;</w:t>
            </w:r>
          </w:p>
          <w:p w:rsidR="00090AAB" w:rsidRPr="00CF668E" w:rsidRDefault="00090AAB" w:rsidP="00090AAB">
            <w:pPr>
              <w:tabs>
                <w:tab w:val="left" w:pos="0"/>
              </w:tabs>
              <w:autoSpaceDE w:val="0"/>
              <w:autoSpaceDN w:val="0"/>
              <w:adjustRightInd w:val="0"/>
              <w:jc w:val="both"/>
            </w:pPr>
            <w:r w:rsidRPr="00CF668E">
              <w:t xml:space="preserve">2024 году – </w:t>
            </w:r>
            <w:r>
              <w:t>1195,9</w:t>
            </w:r>
            <w:r w:rsidRPr="00CF668E">
              <w:t xml:space="preserve"> тыс. рублей;</w:t>
            </w:r>
          </w:p>
          <w:p w:rsidR="00090AAB" w:rsidRPr="00CF668E" w:rsidRDefault="00090AAB" w:rsidP="00090AAB">
            <w:pPr>
              <w:tabs>
                <w:tab w:val="left" w:pos="0"/>
              </w:tabs>
              <w:autoSpaceDE w:val="0"/>
              <w:autoSpaceDN w:val="0"/>
              <w:adjustRightInd w:val="0"/>
              <w:jc w:val="both"/>
            </w:pPr>
            <w:r w:rsidRPr="00CF668E">
              <w:t xml:space="preserve">2025 году – </w:t>
            </w:r>
            <w:r>
              <w:t>0,0</w:t>
            </w:r>
            <w:r w:rsidRPr="00CF668E">
              <w:t xml:space="preserve"> тыс. рублей;</w:t>
            </w:r>
          </w:p>
          <w:p w:rsidR="00090AAB" w:rsidRDefault="00090AAB" w:rsidP="00090AAB">
            <w:pPr>
              <w:tabs>
                <w:tab w:val="left" w:pos="0"/>
              </w:tabs>
              <w:autoSpaceDE w:val="0"/>
              <w:autoSpaceDN w:val="0"/>
              <w:adjustRightInd w:val="0"/>
              <w:jc w:val="both"/>
            </w:pPr>
            <w:r>
              <w:t>2026 году –</w:t>
            </w:r>
            <w:r w:rsidRPr="00CF668E">
              <w:t xml:space="preserve"> </w:t>
            </w:r>
            <w:r>
              <w:t>158,8 тыс. рублей;</w:t>
            </w:r>
          </w:p>
          <w:p w:rsidR="00090AAB" w:rsidRPr="00CF668E" w:rsidRDefault="00090AAB" w:rsidP="00090AAB">
            <w:pPr>
              <w:tabs>
                <w:tab w:val="left" w:pos="0"/>
              </w:tabs>
              <w:autoSpaceDE w:val="0"/>
              <w:autoSpaceDN w:val="0"/>
              <w:adjustRightInd w:val="0"/>
              <w:jc w:val="both"/>
            </w:pPr>
            <w:r>
              <w:t xml:space="preserve">2027 - </w:t>
            </w:r>
            <w:r w:rsidRPr="00CF668E">
              <w:t>2030 годы – 0,0 тыс. рублей;</w:t>
            </w:r>
          </w:p>
          <w:p w:rsidR="00090AAB" w:rsidRDefault="00090AAB" w:rsidP="00090AAB">
            <w:pPr>
              <w:tabs>
                <w:tab w:val="left" w:pos="0"/>
              </w:tabs>
              <w:autoSpaceDE w:val="0"/>
              <w:autoSpaceDN w:val="0"/>
              <w:adjustRightInd w:val="0"/>
              <w:jc w:val="both"/>
            </w:pPr>
            <w:r w:rsidRPr="00CF668E">
              <w:t>2031 –</w:t>
            </w:r>
            <w:r>
              <w:t xml:space="preserve"> </w:t>
            </w:r>
            <w:r w:rsidRPr="00CF668E">
              <w:t xml:space="preserve">2035 годы – </w:t>
            </w:r>
            <w:r>
              <w:t>0</w:t>
            </w:r>
            <w:r w:rsidRPr="00CF668E">
              <w:t>,0 тыс. рублей</w:t>
            </w:r>
          </w:p>
          <w:p w:rsidR="00090AAB" w:rsidRPr="00CF668E" w:rsidRDefault="00090AAB" w:rsidP="00090AAB">
            <w:pPr>
              <w:tabs>
                <w:tab w:val="left" w:pos="0"/>
              </w:tabs>
              <w:autoSpaceDE w:val="0"/>
              <w:autoSpaceDN w:val="0"/>
              <w:adjustRightInd w:val="0"/>
              <w:jc w:val="both"/>
            </w:pPr>
          </w:p>
          <w:p w:rsidR="00090AAB" w:rsidRPr="00CF668E" w:rsidRDefault="00090AAB" w:rsidP="00090AAB">
            <w:pPr>
              <w:tabs>
                <w:tab w:val="left" w:pos="0"/>
              </w:tabs>
              <w:autoSpaceDE w:val="0"/>
              <w:autoSpaceDN w:val="0"/>
              <w:adjustRightInd w:val="0"/>
              <w:jc w:val="both"/>
            </w:pPr>
            <w:r w:rsidRPr="00CF668E">
              <w:lastRenderedPageBreak/>
              <w:t xml:space="preserve">бюджета Порецкого </w:t>
            </w:r>
            <w:r>
              <w:t>муниципального округа</w:t>
            </w:r>
            <w:r w:rsidRPr="00CF668E">
              <w:t xml:space="preserve"> – </w:t>
            </w:r>
            <w:r w:rsidR="002A3181">
              <w:t>23</w:t>
            </w:r>
            <w:r>
              <w:t xml:space="preserve">13,8 </w:t>
            </w:r>
            <w:r w:rsidRPr="00CF668E">
              <w:t xml:space="preserve">тыс. рублей </w:t>
            </w:r>
            <w:r w:rsidRPr="0042635A">
              <w:t>(</w:t>
            </w:r>
            <w:r>
              <w:t xml:space="preserve">38,2 </w:t>
            </w:r>
            <w:r w:rsidRPr="0042635A">
              <w:t>%)</w:t>
            </w:r>
            <w:r w:rsidRPr="009029BB">
              <w:t>,</w:t>
            </w:r>
            <w:r w:rsidRPr="00CF668E">
              <w:t xml:space="preserve"> в том числе в:</w:t>
            </w:r>
          </w:p>
          <w:p w:rsidR="00090AAB" w:rsidRPr="00CF668E" w:rsidRDefault="00090AAB" w:rsidP="00090AAB">
            <w:pPr>
              <w:tabs>
                <w:tab w:val="left" w:pos="0"/>
              </w:tabs>
              <w:autoSpaceDE w:val="0"/>
              <w:autoSpaceDN w:val="0"/>
              <w:adjustRightInd w:val="0"/>
              <w:jc w:val="both"/>
            </w:pPr>
            <w:r w:rsidRPr="00CF668E">
              <w:t xml:space="preserve">2023 году – </w:t>
            </w:r>
            <w:r>
              <w:t xml:space="preserve">550,9 </w:t>
            </w:r>
            <w:r w:rsidRPr="00CF668E">
              <w:t>тыс. рублей;</w:t>
            </w:r>
          </w:p>
          <w:p w:rsidR="00090AAB" w:rsidRPr="00CF668E" w:rsidRDefault="00090AAB" w:rsidP="00090AAB">
            <w:pPr>
              <w:tabs>
                <w:tab w:val="left" w:pos="0"/>
              </w:tabs>
              <w:autoSpaceDE w:val="0"/>
              <w:autoSpaceDN w:val="0"/>
              <w:adjustRightInd w:val="0"/>
              <w:jc w:val="both"/>
            </w:pPr>
            <w:r>
              <w:t>2024 году – 662,9</w:t>
            </w:r>
            <w:r w:rsidRPr="00CF668E">
              <w:t xml:space="preserve"> тыс. рублей;</w:t>
            </w:r>
          </w:p>
          <w:p w:rsidR="00090AAB" w:rsidRPr="00CF668E" w:rsidRDefault="00090AAB" w:rsidP="00090AAB">
            <w:pPr>
              <w:tabs>
                <w:tab w:val="left" w:pos="0"/>
              </w:tabs>
              <w:autoSpaceDE w:val="0"/>
              <w:autoSpaceDN w:val="0"/>
              <w:adjustRightInd w:val="0"/>
              <w:jc w:val="both"/>
            </w:pPr>
            <w:r>
              <w:t>2025 году – 100,0</w:t>
            </w:r>
            <w:r w:rsidRPr="00CF668E">
              <w:t xml:space="preserve"> тыс. рублей;</w:t>
            </w:r>
          </w:p>
          <w:p w:rsidR="00090AAB" w:rsidRDefault="00090AAB" w:rsidP="00090AAB">
            <w:pPr>
              <w:tabs>
                <w:tab w:val="left" w:pos="0"/>
              </w:tabs>
              <w:autoSpaceDE w:val="0"/>
              <w:autoSpaceDN w:val="0"/>
              <w:adjustRightInd w:val="0"/>
              <w:jc w:val="both"/>
            </w:pPr>
            <w:r w:rsidRPr="00CF668E">
              <w:t xml:space="preserve">2026 </w:t>
            </w:r>
            <w:r>
              <w:t>году - 100,0 тыс. рублей;</w:t>
            </w:r>
          </w:p>
          <w:p w:rsidR="00090AAB" w:rsidRPr="00CF668E" w:rsidRDefault="00090AAB" w:rsidP="00090AAB">
            <w:pPr>
              <w:tabs>
                <w:tab w:val="left" w:pos="0"/>
              </w:tabs>
              <w:autoSpaceDE w:val="0"/>
              <w:autoSpaceDN w:val="0"/>
              <w:adjustRightInd w:val="0"/>
              <w:jc w:val="both"/>
            </w:pPr>
            <w:r>
              <w:t xml:space="preserve">2027- </w:t>
            </w:r>
            <w:r w:rsidRPr="00CF668E">
              <w:t xml:space="preserve">2030 годы – </w:t>
            </w:r>
            <w:r w:rsidR="002A3181">
              <w:t>4</w:t>
            </w:r>
            <w:r>
              <w:t>00</w:t>
            </w:r>
            <w:r w:rsidRPr="00CF668E">
              <w:t>,0 тыс. рублей;</w:t>
            </w:r>
          </w:p>
          <w:p w:rsidR="00090AAB" w:rsidRPr="00CF668E" w:rsidRDefault="00090AAB" w:rsidP="00090AAB">
            <w:pPr>
              <w:tabs>
                <w:tab w:val="left" w:pos="0"/>
              </w:tabs>
              <w:autoSpaceDE w:val="0"/>
              <w:autoSpaceDN w:val="0"/>
              <w:adjustRightInd w:val="0"/>
              <w:jc w:val="both"/>
            </w:pPr>
            <w:r w:rsidRPr="00CF668E">
              <w:t>2031 – 2035 годы –</w:t>
            </w:r>
            <w:r>
              <w:t xml:space="preserve"> 500</w:t>
            </w:r>
            <w:r w:rsidRPr="00CF668E">
              <w:t>,0 тыс. рублей</w:t>
            </w:r>
            <w:r>
              <w:t>»</w:t>
            </w:r>
          </w:p>
          <w:p w:rsidR="00090AAB" w:rsidRPr="00D64C7F" w:rsidRDefault="00AA686A" w:rsidP="00090AAB">
            <w:pPr>
              <w:autoSpaceDE w:val="0"/>
              <w:autoSpaceDN w:val="0"/>
              <w:adjustRightInd w:val="0"/>
              <w:jc w:val="both"/>
              <w:rPr>
                <w:color w:val="000000"/>
              </w:rPr>
            </w:pPr>
            <w:r w:rsidRPr="00AA686A">
              <w:t>Объемы финансирования подпрограммы подлежат ежегодному уточнению</w:t>
            </w:r>
            <w:r w:rsidRPr="00D64C7F">
              <w:rPr>
                <w:color w:val="000000"/>
              </w:rPr>
              <w:t xml:space="preserve"> </w:t>
            </w:r>
            <w:r w:rsidR="00090AAB" w:rsidRPr="00D64C7F">
              <w:rPr>
                <w:color w:val="000000"/>
              </w:rPr>
              <w:t>ежегодному уточнени</w:t>
            </w:r>
            <w:r>
              <w:rPr>
                <w:color w:val="000000"/>
              </w:rPr>
              <w:t>ю исходя из возможностей бюджетов</w:t>
            </w:r>
            <w:r w:rsidR="00090AAB" w:rsidRPr="00D64C7F">
              <w:rPr>
                <w:color w:val="000000"/>
              </w:rPr>
              <w:t xml:space="preserve"> </w:t>
            </w:r>
            <w:r>
              <w:rPr>
                <w:color w:val="000000"/>
              </w:rPr>
              <w:t>всех уровней</w:t>
            </w:r>
            <w:r w:rsidR="00090AAB" w:rsidRPr="00D64C7F">
              <w:rPr>
                <w:color w:val="000000"/>
              </w:rPr>
              <w:t>»</w:t>
            </w:r>
          </w:p>
          <w:p w:rsidR="004155AD" w:rsidRPr="00CF668E" w:rsidRDefault="004155AD" w:rsidP="0042635A">
            <w:pPr>
              <w:autoSpaceDE w:val="0"/>
              <w:autoSpaceDN w:val="0"/>
              <w:adjustRightInd w:val="0"/>
              <w:jc w:val="both"/>
              <w:rPr>
                <w:lang w:eastAsia="en-US"/>
              </w:rPr>
            </w:pPr>
          </w:p>
        </w:tc>
      </w:tr>
    </w:tbl>
    <w:p w:rsidR="00090AAB" w:rsidRDefault="002723CE" w:rsidP="00090AAB">
      <w:pPr>
        <w:widowControl w:val="0"/>
        <w:autoSpaceDE w:val="0"/>
        <w:autoSpaceDN w:val="0"/>
        <w:adjustRightInd w:val="0"/>
        <w:ind w:firstLine="709"/>
        <w:jc w:val="both"/>
      </w:pPr>
      <w:r>
        <w:rPr>
          <w:bCs/>
        </w:rPr>
        <w:lastRenderedPageBreak/>
        <w:t>1.9</w:t>
      </w:r>
      <w:r w:rsidR="00090AAB">
        <w:rPr>
          <w:bCs/>
        </w:rPr>
        <w:t xml:space="preserve">. </w:t>
      </w:r>
      <w:r w:rsidR="00090AAB" w:rsidRPr="004371F8">
        <w:t xml:space="preserve">В паспорте подпрограммы </w:t>
      </w:r>
      <w:r w:rsidR="00090AAB" w:rsidRPr="004E634D">
        <w:t xml:space="preserve">«Управление муниципальным имуществом </w:t>
      </w:r>
      <w:r w:rsidR="00090AAB" w:rsidRPr="00B56DA9">
        <w:rPr>
          <w:color w:val="000000"/>
        </w:rPr>
        <w:t xml:space="preserve">Порецкого </w:t>
      </w:r>
      <w:r w:rsidR="00090AAB">
        <w:rPr>
          <w:color w:val="000000"/>
        </w:rPr>
        <w:t>муниципального округа</w:t>
      </w:r>
      <w:r w:rsidR="00090AAB" w:rsidRPr="00B56DA9">
        <w:rPr>
          <w:color w:val="000000"/>
        </w:rPr>
        <w:t xml:space="preserve"> </w:t>
      </w:r>
      <w:r w:rsidR="00090AAB" w:rsidRPr="004E634D">
        <w:t xml:space="preserve">Чувашской Республики» муниципальной  программы </w:t>
      </w:r>
      <w:r w:rsidR="00090AAB" w:rsidRPr="00B56DA9">
        <w:rPr>
          <w:color w:val="000000"/>
        </w:rPr>
        <w:t xml:space="preserve">Порецкого </w:t>
      </w:r>
      <w:r w:rsidR="00090AAB">
        <w:rPr>
          <w:color w:val="000000"/>
        </w:rPr>
        <w:t>муниципального округа</w:t>
      </w:r>
      <w:r w:rsidR="00090AAB" w:rsidRPr="00B56DA9">
        <w:rPr>
          <w:color w:val="000000"/>
        </w:rPr>
        <w:t xml:space="preserve"> </w:t>
      </w:r>
      <w:r w:rsidR="00090AAB" w:rsidRPr="004E634D">
        <w:t>Чувашской Республики «Развитие земельных и имущественных отношений»</w:t>
      </w:r>
      <w:r w:rsidR="00090AAB" w:rsidRPr="004371F8">
        <w:rPr>
          <w:bCs/>
        </w:rPr>
        <w:t xml:space="preserve"> </w:t>
      </w:r>
      <w:r w:rsidR="00090AAB" w:rsidRPr="004371F8">
        <w:t xml:space="preserve"> позицию «</w:t>
      </w:r>
      <w:r w:rsidR="00090AAB" w:rsidRPr="00090AAB">
        <w:t>Ожидаемые результаты реализации подпрограммы</w:t>
      </w:r>
      <w:r w:rsidR="00090AAB">
        <w:rPr>
          <w:lang w:eastAsia="en-US"/>
        </w:rPr>
        <w:t>»</w:t>
      </w:r>
      <w:r w:rsidR="00090AAB" w:rsidRPr="00CF668E">
        <w:t xml:space="preserve"> изложить в следующей редакции:</w:t>
      </w:r>
    </w:p>
    <w:p w:rsidR="00090AAB" w:rsidRDefault="00090AAB" w:rsidP="00090AAB">
      <w:pPr>
        <w:widowControl w:val="0"/>
        <w:autoSpaceDE w:val="0"/>
        <w:autoSpaceDN w:val="0"/>
        <w:adjustRightInd w:val="0"/>
        <w:ind w:firstLine="709"/>
        <w:jc w:val="both"/>
      </w:pPr>
    </w:p>
    <w:tbl>
      <w:tblPr>
        <w:tblW w:w="9497"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80"/>
        <w:gridCol w:w="6837"/>
      </w:tblGrid>
      <w:tr w:rsidR="00090AAB" w:rsidRPr="00090AAB" w:rsidTr="00090AAB">
        <w:tc>
          <w:tcPr>
            <w:tcW w:w="2380" w:type="dxa"/>
            <w:tcBorders>
              <w:top w:val="nil"/>
              <w:left w:val="nil"/>
              <w:bottom w:val="nil"/>
              <w:right w:val="nil"/>
            </w:tcBorders>
          </w:tcPr>
          <w:p w:rsidR="00090AAB" w:rsidRPr="00090AAB" w:rsidRDefault="00090AAB" w:rsidP="00090AAB">
            <w:pPr>
              <w:pStyle w:val="afd"/>
              <w:rPr>
                <w:rFonts w:ascii="Times New Roman" w:hAnsi="Times New Roman"/>
              </w:rPr>
            </w:pPr>
            <w:r w:rsidRPr="00090AAB">
              <w:rPr>
                <w:rFonts w:ascii="Times New Roman" w:hAnsi="Times New Roman"/>
              </w:rPr>
              <w:t>«Ожидаемые результаты реализации подпрограммы</w:t>
            </w:r>
          </w:p>
        </w:tc>
        <w:tc>
          <w:tcPr>
            <w:tcW w:w="280" w:type="dxa"/>
            <w:tcBorders>
              <w:top w:val="nil"/>
              <w:left w:val="nil"/>
              <w:bottom w:val="nil"/>
              <w:right w:val="nil"/>
            </w:tcBorders>
          </w:tcPr>
          <w:p w:rsidR="00090AAB" w:rsidRPr="00090AAB" w:rsidRDefault="00090AAB" w:rsidP="00090AAB">
            <w:pPr>
              <w:pStyle w:val="afd"/>
              <w:rPr>
                <w:rFonts w:ascii="Times New Roman" w:hAnsi="Times New Roman"/>
              </w:rPr>
            </w:pPr>
            <w:r w:rsidRPr="00090AAB">
              <w:rPr>
                <w:rFonts w:ascii="Times New Roman" w:hAnsi="Times New Roman"/>
              </w:rPr>
              <w:t>-</w:t>
            </w:r>
          </w:p>
        </w:tc>
        <w:tc>
          <w:tcPr>
            <w:tcW w:w="6837" w:type="dxa"/>
            <w:tcBorders>
              <w:top w:val="nil"/>
              <w:left w:val="nil"/>
              <w:bottom w:val="nil"/>
              <w:right w:val="nil"/>
            </w:tcBorders>
          </w:tcPr>
          <w:p w:rsidR="00090AAB" w:rsidRPr="00090AAB" w:rsidRDefault="00090AAB" w:rsidP="00090AAB">
            <w:pPr>
              <w:pStyle w:val="afd"/>
              <w:jc w:val="both"/>
              <w:rPr>
                <w:rFonts w:ascii="Times New Roman" w:hAnsi="Times New Roman"/>
              </w:rPr>
            </w:pPr>
            <w:r w:rsidRPr="00090AAB">
              <w:rPr>
                <w:rFonts w:ascii="Times New Roman" w:hAnsi="Times New Roman"/>
              </w:rPr>
              <w:t>реализация подпрограммы позволит:</w:t>
            </w:r>
          </w:p>
          <w:p w:rsidR="00090AAB" w:rsidRPr="00090AAB" w:rsidRDefault="00090AAB" w:rsidP="00090AAB">
            <w:pPr>
              <w:pStyle w:val="afd"/>
              <w:jc w:val="both"/>
              <w:rPr>
                <w:rFonts w:ascii="Times New Roman" w:hAnsi="Times New Roman"/>
              </w:rPr>
            </w:pPr>
            <w:r w:rsidRPr="00090AAB">
              <w:rPr>
                <w:rFonts w:ascii="Times New Roman" w:hAnsi="Times New Roman"/>
              </w:rPr>
              <w:t xml:space="preserve">оптимизировать состав и структуру муниципального сектора экономики </w:t>
            </w:r>
            <w:r w:rsidRPr="00090AAB">
              <w:rPr>
                <w:rFonts w:ascii="Times New Roman" w:hAnsi="Times New Roman"/>
                <w:color w:val="000000"/>
              </w:rPr>
              <w:t xml:space="preserve">Порецкого муниципального округа </w:t>
            </w:r>
            <w:r w:rsidRPr="00090AAB">
              <w:rPr>
                <w:rFonts w:ascii="Times New Roman" w:hAnsi="Times New Roman"/>
              </w:rPr>
              <w:t>и  обеспечить его эффективное функционирование;</w:t>
            </w:r>
          </w:p>
          <w:p w:rsidR="00090AAB" w:rsidRPr="00090AAB" w:rsidRDefault="00090AAB" w:rsidP="00090AAB">
            <w:pPr>
              <w:pStyle w:val="afd"/>
              <w:jc w:val="both"/>
              <w:rPr>
                <w:rFonts w:ascii="Times New Roman" w:hAnsi="Times New Roman"/>
              </w:rPr>
            </w:pPr>
            <w:r w:rsidRPr="00090AAB">
              <w:rPr>
                <w:rFonts w:ascii="Times New Roman" w:hAnsi="Times New Roman"/>
              </w:rPr>
              <w:t xml:space="preserve">обеспечить совершенствование системы учета и мониторинга муниципального имущества </w:t>
            </w:r>
            <w:r w:rsidRPr="00090AAB">
              <w:rPr>
                <w:rFonts w:ascii="Times New Roman" w:hAnsi="Times New Roman"/>
                <w:color w:val="000000"/>
              </w:rPr>
              <w:t xml:space="preserve">Порецкого муниципального округа </w:t>
            </w:r>
            <w:r w:rsidRPr="00090AAB">
              <w:rPr>
                <w:rFonts w:ascii="Times New Roman" w:hAnsi="Times New Roman"/>
              </w:rPr>
              <w:t xml:space="preserve">в единой системе учета муниципального имущества </w:t>
            </w:r>
            <w:r w:rsidRPr="00090AAB">
              <w:rPr>
                <w:rFonts w:ascii="Times New Roman" w:hAnsi="Times New Roman"/>
                <w:color w:val="000000"/>
              </w:rPr>
              <w:t>Порецкого муниципального округа</w:t>
            </w:r>
            <w:r w:rsidRPr="00090AAB">
              <w:rPr>
                <w:rFonts w:ascii="Times New Roman" w:hAnsi="Times New Roman"/>
              </w:rPr>
              <w:t>;</w:t>
            </w:r>
          </w:p>
          <w:p w:rsidR="00090AAB" w:rsidRPr="00090AAB" w:rsidRDefault="00090AAB" w:rsidP="00090AAB">
            <w:pPr>
              <w:pStyle w:val="afd"/>
              <w:jc w:val="both"/>
              <w:rPr>
                <w:rFonts w:ascii="Times New Roman" w:hAnsi="Times New Roman"/>
              </w:rPr>
            </w:pPr>
            <w:r w:rsidRPr="00090AAB">
              <w:rPr>
                <w:rFonts w:ascii="Times New Roman" w:hAnsi="Times New Roman"/>
              </w:rPr>
              <w:t xml:space="preserve">увеличить доходы консолидированного бюджета </w:t>
            </w:r>
            <w:r w:rsidRPr="00090AAB">
              <w:rPr>
                <w:rFonts w:ascii="Times New Roman" w:hAnsi="Times New Roman"/>
                <w:color w:val="000000"/>
              </w:rPr>
              <w:t>Порецкого муниципального округа</w:t>
            </w:r>
            <w:r w:rsidRPr="00090AAB">
              <w:rPr>
                <w:rFonts w:ascii="Times New Roman" w:hAnsi="Times New Roman"/>
              </w:rPr>
              <w:t>;</w:t>
            </w:r>
          </w:p>
          <w:p w:rsidR="00090AAB" w:rsidRPr="00090AAB" w:rsidRDefault="00090AAB" w:rsidP="00090AAB">
            <w:pPr>
              <w:pStyle w:val="afd"/>
              <w:jc w:val="both"/>
              <w:rPr>
                <w:rFonts w:ascii="Times New Roman" w:hAnsi="Times New Roman"/>
              </w:rPr>
            </w:pPr>
            <w:r w:rsidRPr="00090AAB">
              <w:rPr>
                <w:rFonts w:ascii="Times New Roman" w:hAnsi="Times New Roman"/>
              </w:rPr>
              <w:t xml:space="preserve">оптимизировать расходы местного бюджета Порецкого муниципального округа, предусмотренные на содержание имущества, закрепленного на праве оперативного управления за муниципальными  учреждениями </w:t>
            </w:r>
            <w:r w:rsidRPr="00090AAB">
              <w:rPr>
                <w:rFonts w:ascii="Times New Roman" w:hAnsi="Times New Roman"/>
                <w:color w:val="000000"/>
              </w:rPr>
              <w:t>Порецкого муниципального округа</w:t>
            </w:r>
            <w:r w:rsidRPr="00090AAB">
              <w:rPr>
                <w:rFonts w:ascii="Times New Roman" w:hAnsi="Times New Roman"/>
              </w:rPr>
              <w:t>;</w:t>
            </w:r>
          </w:p>
          <w:p w:rsidR="00090AAB" w:rsidRPr="00090AAB" w:rsidRDefault="00090AAB" w:rsidP="00090AAB">
            <w:pPr>
              <w:pStyle w:val="afd"/>
              <w:jc w:val="both"/>
              <w:rPr>
                <w:rFonts w:ascii="Times New Roman" w:hAnsi="Times New Roman"/>
              </w:rPr>
            </w:pPr>
            <w:r w:rsidRPr="00090AAB">
              <w:rPr>
                <w:rFonts w:ascii="Times New Roman" w:hAnsi="Times New Roman"/>
              </w:rPr>
              <w:t>обеспечить актуализацию налогооблагаемой базы в отношении объектов капитального строительства и земельных участков;</w:t>
            </w:r>
          </w:p>
          <w:p w:rsidR="00090AAB" w:rsidRPr="00090AAB" w:rsidRDefault="00090AAB" w:rsidP="00090AAB">
            <w:pPr>
              <w:pStyle w:val="afd"/>
              <w:jc w:val="both"/>
              <w:rPr>
                <w:rFonts w:ascii="Times New Roman" w:hAnsi="Times New Roman"/>
              </w:rPr>
            </w:pPr>
            <w:r w:rsidRPr="00090AAB">
              <w:rPr>
                <w:rFonts w:ascii="Times New Roman" w:hAnsi="Times New Roman"/>
              </w:rPr>
              <w:t xml:space="preserve">повысить инвестиционную привлекательность </w:t>
            </w:r>
            <w:r w:rsidRPr="00090AAB">
              <w:rPr>
                <w:rFonts w:ascii="Times New Roman" w:hAnsi="Times New Roman"/>
                <w:color w:val="000000"/>
              </w:rPr>
              <w:t>Порецкого муниципального округа</w:t>
            </w:r>
            <w:r w:rsidRPr="00090AAB">
              <w:rPr>
                <w:rFonts w:ascii="Times New Roman" w:hAnsi="Times New Roman"/>
              </w:rPr>
              <w:t>;</w:t>
            </w:r>
          </w:p>
          <w:p w:rsidR="00090AAB" w:rsidRPr="00090AAB" w:rsidRDefault="00090AAB" w:rsidP="00090AAB">
            <w:pPr>
              <w:pStyle w:val="afd"/>
              <w:jc w:val="both"/>
              <w:rPr>
                <w:rFonts w:ascii="Times New Roman" w:hAnsi="Times New Roman"/>
              </w:rPr>
            </w:pPr>
            <w:r w:rsidRPr="00090AAB">
              <w:rPr>
                <w:rFonts w:ascii="Times New Roman" w:hAnsi="Times New Roman"/>
              </w:rPr>
              <w:t xml:space="preserve">создать условия для наиболее полной реализации функций муниципального  управления и развития </w:t>
            </w:r>
            <w:r w:rsidRPr="00090AAB">
              <w:rPr>
                <w:rFonts w:ascii="Times New Roman" w:hAnsi="Times New Roman"/>
                <w:color w:val="000000"/>
              </w:rPr>
              <w:t>Порецкого муниципального округа</w:t>
            </w:r>
            <w:r w:rsidRPr="00090AAB">
              <w:rPr>
                <w:rFonts w:ascii="Times New Roman" w:hAnsi="Times New Roman"/>
              </w:rPr>
              <w:t>;</w:t>
            </w:r>
          </w:p>
          <w:p w:rsidR="00090AAB" w:rsidRPr="00090AAB" w:rsidRDefault="00090AAB" w:rsidP="00090AAB">
            <w:pPr>
              <w:pStyle w:val="afd"/>
              <w:jc w:val="both"/>
              <w:rPr>
                <w:rFonts w:ascii="Times New Roman" w:hAnsi="Times New Roman"/>
              </w:rPr>
            </w:pPr>
            <w:r w:rsidRPr="00090AAB">
              <w:rPr>
                <w:rFonts w:ascii="Times New Roman" w:hAnsi="Times New Roman"/>
              </w:rPr>
              <w:t>обеспечить развитие системы межведомственного информационного взаимодействия;</w:t>
            </w:r>
          </w:p>
          <w:p w:rsidR="00090AAB" w:rsidRPr="00090AAB" w:rsidRDefault="00090AAB" w:rsidP="00090AAB">
            <w:pPr>
              <w:pStyle w:val="afd"/>
              <w:jc w:val="both"/>
              <w:rPr>
                <w:rFonts w:ascii="Times New Roman" w:hAnsi="Times New Roman"/>
              </w:rPr>
            </w:pPr>
            <w:r w:rsidRPr="00090AAB">
              <w:rPr>
                <w:rFonts w:ascii="Times New Roman" w:hAnsi="Times New Roman"/>
              </w:rPr>
              <w:t>повысить качество оказываемых муниципальных  услуг и сократить сроки их предоставления.»</w:t>
            </w:r>
          </w:p>
        </w:tc>
      </w:tr>
    </w:tbl>
    <w:p w:rsidR="00CB2D77" w:rsidRDefault="002723CE" w:rsidP="00AA686A">
      <w:pPr>
        <w:autoSpaceDE w:val="0"/>
        <w:autoSpaceDN w:val="0"/>
        <w:adjustRightInd w:val="0"/>
        <w:ind w:firstLine="708"/>
        <w:jc w:val="both"/>
      </w:pPr>
      <w:r>
        <w:rPr>
          <w:lang w:eastAsia="en-US"/>
        </w:rPr>
        <w:t>1.10</w:t>
      </w:r>
      <w:r w:rsidR="00CB2D77">
        <w:rPr>
          <w:lang w:eastAsia="en-US"/>
        </w:rPr>
        <w:t>. Абзац седьмой Раздела II. «</w:t>
      </w:r>
      <w:r w:rsidR="00CB2D77" w:rsidRPr="004E634D">
        <w:t>Перечень и сведения о целевых индикаторах и показателях подпрограммы с расшифровкой плановых значений по годам ее реализации</w:t>
      </w:r>
      <w:r w:rsidR="00CB2D77">
        <w:t>» изложить в следующей редакции:</w:t>
      </w:r>
    </w:p>
    <w:p w:rsidR="00CB2D77" w:rsidRDefault="00CB2D77" w:rsidP="00AA686A">
      <w:pPr>
        <w:autoSpaceDE w:val="0"/>
        <w:autoSpaceDN w:val="0"/>
        <w:adjustRightInd w:val="0"/>
        <w:ind w:firstLine="708"/>
        <w:jc w:val="both"/>
        <w:rPr>
          <w:sz w:val="22"/>
          <w:szCs w:val="22"/>
        </w:rPr>
      </w:pPr>
      <w:r>
        <w:t>«</w:t>
      </w:r>
      <w:r w:rsidRPr="004E634D">
        <w:rPr>
          <w:sz w:val="22"/>
          <w:szCs w:val="22"/>
        </w:rPr>
        <w:t xml:space="preserve">в 2023 году - </w:t>
      </w:r>
      <w:r>
        <w:rPr>
          <w:sz w:val="22"/>
          <w:szCs w:val="22"/>
        </w:rPr>
        <w:t>98</w:t>
      </w:r>
      <w:r w:rsidRPr="004E634D">
        <w:rPr>
          <w:sz w:val="22"/>
          <w:szCs w:val="22"/>
        </w:rPr>
        <w:t xml:space="preserve"> процентов;</w:t>
      </w:r>
      <w:r>
        <w:rPr>
          <w:sz w:val="22"/>
          <w:szCs w:val="22"/>
        </w:rPr>
        <w:t>»</w:t>
      </w:r>
    </w:p>
    <w:p w:rsidR="00CB2D77" w:rsidRDefault="00CB2D77" w:rsidP="00AA686A">
      <w:pPr>
        <w:autoSpaceDE w:val="0"/>
        <w:autoSpaceDN w:val="0"/>
        <w:adjustRightInd w:val="0"/>
        <w:ind w:firstLine="708"/>
        <w:jc w:val="both"/>
      </w:pPr>
      <w:r>
        <w:rPr>
          <w:lang w:eastAsia="en-US"/>
        </w:rPr>
        <w:t>1.1</w:t>
      </w:r>
      <w:r w:rsidR="002723CE">
        <w:rPr>
          <w:lang w:eastAsia="en-US"/>
        </w:rPr>
        <w:t>1</w:t>
      </w:r>
      <w:r>
        <w:rPr>
          <w:lang w:eastAsia="en-US"/>
        </w:rPr>
        <w:t>. Абзацы девятнадцать, двадцать Раздела II. «</w:t>
      </w:r>
      <w:r w:rsidRPr="004E634D">
        <w:t>Перечень и сведения о целевых индикаторах и показателях подпрограммы с расшифровкой плановых значений по годам ее реализации</w:t>
      </w:r>
      <w:r>
        <w:t>» изложить в следующей редакции:</w:t>
      </w:r>
    </w:p>
    <w:p w:rsidR="00CB2D77" w:rsidRPr="004E634D" w:rsidRDefault="00CB2D77" w:rsidP="00CB2D77">
      <w:pPr>
        <w:jc w:val="both"/>
        <w:rPr>
          <w:sz w:val="22"/>
          <w:szCs w:val="22"/>
        </w:rPr>
      </w:pPr>
      <w:r>
        <w:rPr>
          <w:sz w:val="22"/>
          <w:szCs w:val="22"/>
        </w:rPr>
        <w:t xml:space="preserve">       « </w:t>
      </w:r>
      <w:r w:rsidRPr="004E634D">
        <w:rPr>
          <w:sz w:val="22"/>
          <w:szCs w:val="22"/>
        </w:rPr>
        <w:t xml:space="preserve">в 2023 году </w:t>
      </w:r>
      <w:r>
        <w:rPr>
          <w:sz w:val="22"/>
          <w:szCs w:val="22"/>
        </w:rPr>
        <w:t>–</w:t>
      </w:r>
      <w:r w:rsidRPr="004E634D">
        <w:rPr>
          <w:sz w:val="22"/>
          <w:szCs w:val="22"/>
        </w:rPr>
        <w:t xml:space="preserve"> </w:t>
      </w:r>
      <w:r>
        <w:rPr>
          <w:sz w:val="22"/>
          <w:szCs w:val="22"/>
        </w:rPr>
        <w:t>95,0</w:t>
      </w:r>
      <w:r w:rsidRPr="004E634D">
        <w:rPr>
          <w:sz w:val="22"/>
          <w:szCs w:val="22"/>
        </w:rPr>
        <w:t xml:space="preserve"> процентов;</w:t>
      </w:r>
    </w:p>
    <w:p w:rsidR="00CB2D77" w:rsidRPr="004E634D" w:rsidRDefault="00CB2D77" w:rsidP="00CB2D77">
      <w:pPr>
        <w:ind w:left="426" w:hanging="426"/>
        <w:jc w:val="both"/>
        <w:rPr>
          <w:sz w:val="22"/>
          <w:szCs w:val="22"/>
        </w:rPr>
      </w:pPr>
      <w:r>
        <w:rPr>
          <w:sz w:val="22"/>
          <w:szCs w:val="22"/>
        </w:rPr>
        <w:lastRenderedPageBreak/>
        <w:t xml:space="preserve">        </w:t>
      </w:r>
      <w:r w:rsidRPr="004E634D">
        <w:rPr>
          <w:sz w:val="22"/>
          <w:szCs w:val="22"/>
        </w:rPr>
        <w:t xml:space="preserve">в 2024 году </w:t>
      </w:r>
      <w:r>
        <w:rPr>
          <w:sz w:val="22"/>
          <w:szCs w:val="22"/>
        </w:rPr>
        <w:t>–</w:t>
      </w:r>
      <w:r w:rsidRPr="004E634D">
        <w:rPr>
          <w:sz w:val="22"/>
          <w:szCs w:val="22"/>
        </w:rPr>
        <w:t xml:space="preserve"> </w:t>
      </w:r>
      <w:r>
        <w:rPr>
          <w:sz w:val="22"/>
          <w:szCs w:val="22"/>
        </w:rPr>
        <w:t>98,0</w:t>
      </w:r>
      <w:r w:rsidRPr="004E634D">
        <w:rPr>
          <w:sz w:val="22"/>
          <w:szCs w:val="22"/>
        </w:rPr>
        <w:t xml:space="preserve"> процентов;</w:t>
      </w:r>
      <w:r>
        <w:rPr>
          <w:sz w:val="22"/>
          <w:szCs w:val="22"/>
        </w:rPr>
        <w:t>»</w:t>
      </w:r>
    </w:p>
    <w:p w:rsidR="00CB2D77" w:rsidRPr="00CB2D77" w:rsidRDefault="00CB2D77" w:rsidP="00AA686A">
      <w:pPr>
        <w:autoSpaceDE w:val="0"/>
        <w:autoSpaceDN w:val="0"/>
        <w:adjustRightInd w:val="0"/>
        <w:ind w:firstLine="708"/>
        <w:jc w:val="both"/>
        <w:rPr>
          <w:lang w:eastAsia="en-US"/>
        </w:rPr>
      </w:pPr>
    </w:p>
    <w:p w:rsidR="004155AD" w:rsidRDefault="00CB2D77" w:rsidP="00AA686A">
      <w:pPr>
        <w:autoSpaceDE w:val="0"/>
        <w:autoSpaceDN w:val="0"/>
        <w:adjustRightInd w:val="0"/>
        <w:ind w:firstLine="708"/>
        <w:jc w:val="both"/>
      </w:pPr>
      <w:r>
        <w:rPr>
          <w:lang w:eastAsia="en-US"/>
        </w:rPr>
        <w:t>1.1</w:t>
      </w:r>
      <w:r w:rsidR="002723CE">
        <w:rPr>
          <w:lang w:eastAsia="en-US"/>
        </w:rPr>
        <w:t>2</w:t>
      </w:r>
      <w:r w:rsidR="00AA686A">
        <w:rPr>
          <w:lang w:eastAsia="en-US"/>
        </w:rPr>
        <w:t xml:space="preserve">. Абзац пятьдесят </w:t>
      </w:r>
      <w:r w:rsidR="00D12070" w:rsidRPr="004E634D">
        <w:t>Раздел</w:t>
      </w:r>
      <w:r w:rsidR="00D12070">
        <w:t>а</w:t>
      </w:r>
      <w:r w:rsidR="00D12070" w:rsidRPr="004E634D">
        <w:t xml:space="preserve"> III. </w:t>
      </w:r>
      <w:r w:rsidR="00D12070">
        <w:t>«</w:t>
      </w:r>
      <w:r w:rsidR="00D12070" w:rsidRPr="004E634D">
        <w:t>Характеристики основных мероприятий, мероприятий подпрограммы с указанием сроков и этапов их реализации</w:t>
      </w:r>
      <w:r w:rsidR="00D12070">
        <w:t>» изложить в следующей редакции:</w:t>
      </w:r>
    </w:p>
    <w:p w:rsidR="00D12070" w:rsidRPr="004E634D" w:rsidRDefault="00D12070" w:rsidP="00D12070">
      <w:pPr>
        <w:jc w:val="center"/>
        <w:rPr>
          <w:b/>
          <w:sz w:val="22"/>
          <w:szCs w:val="22"/>
        </w:rPr>
      </w:pPr>
      <w:r>
        <w:rPr>
          <w:b/>
          <w:sz w:val="22"/>
          <w:szCs w:val="22"/>
        </w:rPr>
        <w:t>«</w:t>
      </w:r>
      <w:r w:rsidRPr="00D12070">
        <w:rPr>
          <w:b/>
        </w:rPr>
        <w:t>Мероприятие 2.7. Осуществление работ по государственной кадастровой оценке объектов капитального строительства, расположенных на территории Порецкого муниципального округа.»</w:t>
      </w:r>
    </w:p>
    <w:p w:rsidR="00D12070" w:rsidRDefault="00D12070" w:rsidP="00AA686A">
      <w:pPr>
        <w:autoSpaceDE w:val="0"/>
        <w:autoSpaceDN w:val="0"/>
        <w:adjustRightInd w:val="0"/>
        <w:ind w:firstLine="708"/>
        <w:jc w:val="both"/>
        <w:rPr>
          <w:lang w:eastAsia="en-US"/>
        </w:rPr>
      </w:pPr>
    </w:p>
    <w:p w:rsidR="00D12070" w:rsidRDefault="00D12070" w:rsidP="004155AD">
      <w:pPr>
        <w:autoSpaceDE w:val="0"/>
        <w:autoSpaceDN w:val="0"/>
        <w:adjustRightInd w:val="0"/>
        <w:ind w:firstLine="709"/>
        <w:jc w:val="both"/>
      </w:pPr>
      <w:r>
        <w:rPr>
          <w:lang w:eastAsia="en-US"/>
        </w:rPr>
        <w:t>1.1</w:t>
      </w:r>
      <w:r w:rsidR="002723CE">
        <w:rPr>
          <w:lang w:eastAsia="en-US"/>
        </w:rPr>
        <w:t>3</w:t>
      </w:r>
      <w:r>
        <w:rPr>
          <w:lang w:eastAsia="en-US"/>
        </w:rPr>
        <w:t xml:space="preserve">. </w:t>
      </w:r>
      <w:r w:rsidRPr="00CF668E">
        <w:rPr>
          <w:bCs/>
        </w:rPr>
        <w:t>Раздел I</w:t>
      </w:r>
      <w:r>
        <w:rPr>
          <w:bCs/>
          <w:lang w:val="en-US"/>
        </w:rPr>
        <w:t>V</w:t>
      </w:r>
      <w:r w:rsidRPr="004E634D">
        <w:t xml:space="preserve">. </w:t>
      </w:r>
      <w:r>
        <w:t>«</w:t>
      </w:r>
      <w:r w:rsidRPr="004E634D">
        <w:t>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r>
        <w:t xml:space="preserve">» </w:t>
      </w:r>
      <w:r w:rsidRPr="00CF668E">
        <w:t>изложить в следующей редакции:</w:t>
      </w:r>
    </w:p>
    <w:p w:rsidR="00D12070" w:rsidRPr="00D12070" w:rsidRDefault="00D12070" w:rsidP="00D12070">
      <w:pPr>
        <w:pStyle w:val="1"/>
        <w:jc w:val="center"/>
        <w:rPr>
          <w:rFonts w:ascii="Times New Roman" w:hAnsi="Times New Roman"/>
          <w:sz w:val="24"/>
          <w:szCs w:val="24"/>
        </w:rPr>
      </w:pPr>
      <w:bookmarkStart w:id="0" w:name="sub_3004"/>
      <w:r>
        <w:rPr>
          <w:rFonts w:ascii="Times New Roman" w:hAnsi="Times New Roman"/>
          <w:sz w:val="24"/>
          <w:szCs w:val="24"/>
        </w:rPr>
        <w:t>«</w:t>
      </w:r>
      <w:r w:rsidRPr="00D12070">
        <w:rPr>
          <w:rFonts w:ascii="Times New Roman" w:hAnsi="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bookmarkEnd w:id="0"/>
    <w:p w:rsidR="00D12070" w:rsidRPr="00D12070" w:rsidRDefault="00D12070" w:rsidP="00D12070">
      <w:pPr>
        <w:jc w:val="both"/>
      </w:pPr>
    </w:p>
    <w:p w:rsidR="00D12070" w:rsidRPr="00D12070" w:rsidRDefault="00D12070" w:rsidP="00D12070">
      <w:pPr>
        <w:ind w:firstLine="708"/>
        <w:jc w:val="both"/>
      </w:pPr>
      <w:r w:rsidRPr="00D12070">
        <w:t>Общий объем финансирования подпрограммы в 2023</w:t>
      </w:r>
      <w:r>
        <w:t xml:space="preserve"> - 2035 годах </w:t>
      </w:r>
      <w:r w:rsidRPr="00D12070">
        <w:t xml:space="preserve">составляет </w:t>
      </w:r>
      <w:r w:rsidR="002A3181">
        <w:t>6227,0</w:t>
      </w:r>
      <w:r w:rsidRPr="00D12070">
        <w:t> тыс. рублей.</w:t>
      </w:r>
    </w:p>
    <w:p w:rsidR="00D12070" w:rsidRPr="00D12070" w:rsidRDefault="00D12070" w:rsidP="00D12070">
      <w:pPr>
        <w:ind w:firstLine="708"/>
        <w:jc w:val="both"/>
      </w:pPr>
      <w:r w:rsidRPr="00D12070">
        <w:t xml:space="preserve">Прогнозируемые объемы финансирования подпрограммы на 1 этапе составят </w:t>
      </w:r>
      <w:r w:rsidR="002A3181">
        <w:t xml:space="preserve">2958,9 </w:t>
      </w:r>
      <w:r w:rsidRPr="00D12070">
        <w:t>тыс. рублей, в том числе:</w:t>
      </w:r>
    </w:p>
    <w:p w:rsidR="002A3181" w:rsidRPr="00CF668E" w:rsidRDefault="002A3181" w:rsidP="002A3181">
      <w:pPr>
        <w:tabs>
          <w:tab w:val="left" w:pos="-59"/>
          <w:tab w:val="left" w:pos="83"/>
          <w:tab w:val="left" w:pos="819"/>
        </w:tabs>
        <w:autoSpaceDE w:val="0"/>
        <w:autoSpaceDN w:val="0"/>
        <w:adjustRightInd w:val="0"/>
        <w:ind w:firstLine="709"/>
        <w:jc w:val="both"/>
      </w:pPr>
      <w:r>
        <w:t xml:space="preserve">2023 году – 1000,1 </w:t>
      </w:r>
      <w:r w:rsidRPr="00CF668E">
        <w:t>тыс. рублей;</w:t>
      </w:r>
    </w:p>
    <w:p w:rsidR="002A3181" w:rsidRPr="00CF668E" w:rsidRDefault="002A3181" w:rsidP="002A3181">
      <w:pPr>
        <w:tabs>
          <w:tab w:val="left" w:pos="-59"/>
          <w:tab w:val="left" w:pos="83"/>
          <w:tab w:val="left" w:pos="819"/>
        </w:tabs>
        <w:autoSpaceDE w:val="0"/>
        <w:autoSpaceDN w:val="0"/>
        <w:adjustRightInd w:val="0"/>
        <w:ind w:firstLine="709"/>
        <w:jc w:val="both"/>
      </w:pPr>
      <w:r>
        <w:t>2024 году – 1858,8</w:t>
      </w:r>
      <w:r w:rsidRPr="00CF668E">
        <w:t xml:space="preserve"> тыс. рублей;</w:t>
      </w:r>
    </w:p>
    <w:p w:rsidR="00D12070" w:rsidRPr="00D12070" w:rsidRDefault="002A3181" w:rsidP="002A3181">
      <w:pPr>
        <w:autoSpaceDE w:val="0"/>
        <w:autoSpaceDN w:val="0"/>
        <w:ind w:firstLine="709"/>
        <w:jc w:val="both"/>
      </w:pPr>
      <w:r w:rsidRPr="00CF668E">
        <w:t>2025 году –</w:t>
      </w:r>
      <w:r>
        <w:t xml:space="preserve"> 100,0 </w:t>
      </w:r>
      <w:r w:rsidRPr="00CF668E">
        <w:t>тыс. рублей;</w:t>
      </w:r>
    </w:p>
    <w:p w:rsidR="002A3181" w:rsidRPr="00CF668E" w:rsidRDefault="002A3181" w:rsidP="002A3181">
      <w:pPr>
        <w:tabs>
          <w:tab w:val="left" w:pos="-59"/>
          <w:tab w:val="left" w:pos="83"/>
          <w:tab w:val="left" w:pos="819"/>
        </w:tabs>
        <w:autoSpaceDE w:val="0"/>
        <w:autoSpaceDN w:val="0"/>
        <w:adjustRightInd w:val="0"/>
        <w:jc w:val="both"/>
      </w:pPr>
      <w:r w:rsidRPr="00CF668E">
        <w:t>из них средства:</w:t>
      </w:r>
    </w:p>
    <w:p w:rsidR="002A3181" w:rsidRPr="00CF668E" w:rsidRDefault="002A3181" w:rsidP="002A3181">
      <w:pPr>
        <w:tabs>
          <w:tab w:val="left" w:pos="819"/>
        </w:tabs>
        <w:autoSpaceDE w:val="0"/>
        <w:autoSpaceDN w:val="0"/>
        <w:adjustRightInd w:val="0"/>
        <w:jc w:val="both"/>
      </w:pPr>
      <w:r w:rsidRPr="00CF668E">
        <w:t xml:space="preserve">федерального бюджета – </w:t>
      </w:r>
      <w:r>
        <w:t>0,0</w:t>
      </w:r>
      <w:r w:rsidRPr="00CF668E">
        <w:t xml:space="preserve"> тыс. рублей</w:t>
      </w:r>
      <w:r w:rsidRPr="0042635A">
        <w:t>,</w:t>
      </w:r>
      <w:r w:rsidRPr="00CF668E">
        <w:t xml:space="preserve"> в том числе в:</w:t>
      </w:r>
    </w:p>
    <w:p w:rsidR="002A3181" w:rsidRPr="00CF668E" w:rsidRDefault="002A3181" w:rsidP="002A3181">
      <w:pPr>
        <w:tabs>
          <w:tab w:val="left" w:pos="819"/>
        </w:tabs>
        <w:autoSpaceDE w:val="0"/>
        <w:autoSpaceDN w:val="0"/>
        <w:adjustRightInd w:val="0"/>
        <w:ind w:firstLine="709"/>
        <w:jc w:val="both"/>
      </w:pPr>
      <w:r>
        <w:t>2023 году – 0,0</w:t>
      </w:r>
      <w:r w:rsidRPr="00CF668E">
        <w:t xml:space="preserve"> тыс. рублей;</w:t>
      </w:r>
    </w:p>
    <w:p w:rsidR="002A3181" w:rsidRPr="00CF668E" w:rsidRDefault="002A3181" w:rsidP="002A3181">
      <w:pPr>
        <w:tabs>
          <w:tab w:val="left" w:pos="819"/>
        </w:tabs>
        <w:autoSpaceDE w:val="0"/>
        <w:autoSpaceDN w:val="0"/>
        <w:adjustRightInd w:val="0"/>
        <w:ind w:firstLine="709"/>
        <w:jc w:val="both"/>
      </w:pPr>
      <w:r w:rsidRPr="00CF668E">
        <w:t xml:space="preserve">2024 году – </w:t>
      </w:r>
      <w:r>
        <w:t>0,0</w:t>
      </w:r>
      <w:r w:rsidRPr="00CF668E">
        <w:t xml:space="preserve"> тыс. рублей;</w:t>
      </w:r>
    </w:p>
    <w:p w:rsidR="002A3181" w:rsidRPr="00CF668E" w:rsidRDefault="002A3181" w:rsidP="002A3181">
      <w:pPr>
        <w:tabs>
          <w:tab w:val="left" w:pos="819"/>
        </w:tabs>
        <w:autoSpaceDE w:val="0"/>
        <w:autoSpaceDN w:val="0"/>
        <w:adjustRightInd w:val="0"/>
        <w:ind w:firstLine="709"/>
        <w:jc w:val="both"/>
      </w:pPr>
      <w:r w:rsidRPr="00CF668E">
        <w:t xml:space="preserve">2025 году – </w:t>
      </w:r>
      <w:r>
        <w:t xml:space="preserve">0,0 </w:t>
      </w:r>
      <w:r w:rsidRPr="00CF668E">
        <w:t>тыс. рублей;</w:t>
      </w:r>
    </w:p>
    <w:p w:rsidR="002A3181" w:rsidRPr="00CF668E" w:rsidRDefault="002A3181" w:rsidP="002A3181">
      <w:pPr>
        <w:tabs>
          <w:tab w:val="left" w:pos="0"/>
        </w:tabs>
        <w:autoSpaceDE w:val="0"/>
        <w:autoSpaceDN w:val="0"/>
        <w:adjustRightInd w:val="0"/>
        <w:jc w:val="both"/>
      </w:pPr>
      <w:r w:rsidRPr="00CF668E">
        <w:t>республиканского б</w:t>
      </w:r>
      <w:r>
        <w:t xml:space="preserve">юджета Чувашской Республики –  1645,1 </w:t>
      </w:r>
      <w:r w:rsidRPr="00CF668E">
        <w:t>тыс. рублей, в том числе в:</w:t>
      </w:r>
    </w:p>
    <w:p w:rsidR="002A3181" w:rsidRPr="00CF668E" w:rsidRDefault="002A3181" w:rsidP="002A3181">
      <w:pPr>
        <w:tabs>
          <w:tab w:val="left" w:pos="0"/>
        </w:tabs>
        <w:autoSpaceDE w:val="0"/>
        <w:autoSpaceDN w:val="0"/>
        <w:adjustRightInd w:val="0"/>
        <w:ind w:firstLine="709"/>
        <w:jc w:val="both"/>
      </w:pPr>
      <w:r w:rsidRPr="00CF668E">
        <w:t xml:space="preserve">2023 году – </w:t>
      </w:r>
      <w:r>
        <w:t>449,2</w:t>
      </w:r>
      <w:r w:rsidRPr="00CF668E">
        <w:t xml:space="preserve"> тыс. рублей;</w:t>
      </w:r>
    </w:p>
    <w:p w:rsidR="002A3181" w:rsidRPr="00CF668E" w:rsidRDefault="002A3181" w:rsidP="002A3181">
      <w:pPr>
        <w:tabs>
          <w:tab w:val="left" w:pos="0"/>
        </w:tabs>
        <w:autoSpaceDE w:val="0"/>
        <w:autoSpaceDN w:val="0"/>
        <w:adjustRightInd w:val="0"/>
        <w:ind w:firstLine="709"/>
        <w:jc w:val="both"/>
      </w:pPr>
      <w:r w:rsidRPr="00CF668E">
        <w:t xml:space="preserve">2024 году – </w:t>
      </w:r>
      <w:r>
        <w:t>1195,9</w:t>
      </w:r>
      <w:r w:rsidRPr="00CF668E">
        <w:t xml:space="preserve"> тыс. рублей;</w:t>
      </w:r>
    </w:p>
    <w:p w:rsidR="002A3181" w:rsidRPr="00CF668E" w:rsidRDefault="002A3181" w:rsidP="002A3181">
      <w:pPr>
        <w:tabs>
          <w:tab w:val="left" w:pos="0"/>
        </w:tabs>
        <w:autoSpaceDE w:val="0"/>
        <w:autoSpaceDN w:val="0"/>
        <w:adjustRightInd w:val="0"/>
        <w:ind w:firstLine="709"/>
        <w:jc w:val="both"/>
      </w:pPr>
      <w:r w:rsidRPr="00CF668E">
        <w:t xml:space="preserve">2025 году – </w:t>
      </w:r>
      <w:r>
        <w:t>0,0</w:t>
      </w:r>
      <w:r w:rsidRPr="00CF668E">
        <w:t xml:space="preserve"> тыс. рублей;</w:t>
      </w:r>
    </w:p>
    <w:p w:rsidR="0019664C" w:rsidRPr="00CF668E" w:rsidRDefault="0019664C" w:rsidP="0019664C">
      <w:pPr>
        <w:tabs>
          <w:tab w:val="left" w:pos="0"/>
        </w:tabs>
        <w:autoSpaceDE w:val="0"/>
        <w:autoSpaceDN w:val="0"/>
        <w:adjustRightInd w:val="0"/>
        <w:jc w:val="both"/>
      </w:pPr>
      <w:r w:rsidRPr="00CF668E">
        <w:t xml:space="preserve">бюджета Порецкого </w:t>
      </w:r>
      <w:r>
        <w:t>муниципального округа</w:t>
      </w:r>
      <w:r w:rsidRPr="00CF668E">
        <w:t xml:space="preserve"> – </w:t>
      </w:r>
      <w:r>
        <w:t xml:space="preserve">1313,8 </w:t>
      </w:r>
      <w:r w:rsidRPr="00CF668E">
        <w:t>тыс. рублей</w:t>
      </w:r>
      <w:r w:rsidRPr="009029BB">
        <w:t>,</w:t>
      </w:r>
      <w:r w:rsidRPr="00CF668E">
        <w:t xml:space="preserve"> в том числе в:</w:t>
      </w:r>
    </w:p>
    <w:p w:rsidR="0019664C" w:rsidRPr="00CF668E" w:rsidRDefault="0019664C" w:rsidP="0019664C">
      <w:pPr>
        <w:tabs>
          <w:tab w:val="left" w:pos="0"/>
        </w:tabs>
        <w:autoSpaceDE w:val="0"/>
        <w:autoSpaceDN w:val="0"/>
        <w:adjustRightInd w:val="0"/>
        <w:ind w:firstLine="709"/>
        <w:jc w:val="both"/>
      </w:pPr>
      <w:r w:rsidRPr="00CF668E">
        <w:t xml:space="preserve">2023 году – </w:t>
      </w:r>
      <w:r>
        <w:t xml:space="preserve">550,9 </w:t>
      </w:r>
      <w:r w:rsidRPr="00CF668E">
        <w:t>тыс. рублей;</w:t>
      </w:r>
    </w:p>
    <w:p w:rsidR="0019664C" w:rsidRPr="00CF668E" w:rsidRDefault="0019664C" w:rsidP="0019664C">
      <w:pPr>
        <w:tabs>
          <w:tab w:val="left" w:pos="0"/>
        </w:tabs>
        <w:autoSpaceDE w:val="0"/>
        <w:autoSpaceDN w:val="0"/>
        <w:adjustRightInd w:val="0"/>
        <w:ind w:firstLine="709"/>
        <w:jc w:val="both"/>
      </w:pPr>
      <w:r>
        <w:t>2024 году – 662,9</w:t>
      </w:r>
      <w:r w:rsidRPr="00CF668E">
        <w:t xml:space="preserve"> тыс. рублей;</w:t>
      </w:r>
    </w:p>
    <w:p w:rsidR="0019664C" w:rsidRPr="00CF668E" w:rsidRDefault="0019664C" w:rsidP="0019664C">
      <w:pPr>
        <w:tabs>
          <w:tab w:val="left" w:pos="0"/>
        </w:tabs>
        <w:autoSpaceDE w:val="0"/>
        <w:autoSpaceDN w:val="0"/>
        <w:adjustRightInd w:val="0"/>
        <w:ind w:firstLine="709"/>
        <w:jc w:val="both"/>
      </w:pPr>
      <w:r>
        <w:t>2025 году – 100,0</w:t>
      </w:r>
      <w:r w:rsidRPr="00CF668E">
        <w:t xml:space="preserve"> тыс. рублей;</w:t>
      </w:r>
    </w:p>
    <w:p w:rsidR="0019664C" w:rsidRPr="00D12070" w:rsidRDefault="0019664C" w:rsidP="0019664C">
      <w:pPr>
        <w:ind w:firstLine="708"/>
        <w:jc w:val="both"/>
      </w:pPr>
      <w:r w:rsidRPr="00D12070">
        <w:t xml:space="preserve">Прогнозируемые объемы </w:t>
      </w:r>
      <w:r>
        <w:t>финансирования подпрограммы на 2</w:t>
      </w:r>
      <w:r w:rsidRPr="00D12070">
        <w:t xml:space="preserve"> этапе составят </w:t>
      </w:r>
      <w:r>
        <w:t xml:space="preserve">2768,1 </w:t>
      </w:r>
      <w:r w:rsidRPr="00D12070">
        <w:t xml:space="preserve">тыс. рублей, </w:t>
      </w:r>
      <w:r w:rsidRPr="00CF668E">
        <w:t>из них средства:</w:t>
      </w:r>
    </w:p>
    <w:p w:rsidR="00D12070" w:rsidRDefault="0019664C" w:rsidP="004155AD">
      <w:pPr>
        <w:autoSpaceDE w:val="0"/>
        <w:autoSpaceDN w:val="0"/>
        <w:adjustRightInd w:val="0"/>
        <w:ind w:firstLine="709"/>
        <w:jc w:val="both"/>
      </w:pPr>
      <w:r w:rsidRPr="00CF668E">
        <w:t xml:space="preserve">федерального бюджета – </w:t>
      </w:r>
      <w:r>
        <w:t>2109,3</w:t>
      </w:r>
      <w:r w:rsidRPr="00CF668E">
        <w:t xml:space="preserve"> тыс. рублей</w:t>
      </w:r>
      <w:r>
        <w:t>;</w:t>
      </w:r>
    </w:p>
    <w:p w:rsidR="0019664C" w:rsidRDefault="0019664C" w:rsidP="004155AD">
      <w:pPr>
        <w:autoSpaceDE w:val="0"/>
        <w:autoSpaceDN w:val="0"/>
        <w:adjustRightInd w:val="0"/>
        <w:ind w:firstLine="709"/>
        <w:jc w:val="both"/>
      </w:pPr>
      <w:r w:rsidRPr="00CF668E">
        <w:t>республиканского б</w:t>
      </w:r>
      <w:r>
        <w:t xml:space="preserve">юджета Чувашской Республики –  158,8 </w:t>
      </w:r>
      <w:r w:rsidRPr="00CF668E">
        <w:t>тыс. рублей</w:t>
      </w:r>
      <w:r>
        <w:t>;</w:t>
      </w:r>
    </w:p>
    <w:p w:rsidR="0019664C" w:rsidRDefault="0019664C" w:rsidP="004155AD">
      <w:pPr>
        <w:autoSpaceDE w:val="0"/>
        <w:autoSpaceDN w:val="0"/>
        <w:adjustRightInd w:val="0"/>
        <w:ind w:firstLine="709"/>
        <w:jc w:val="both"/>
      </w:pPr>
      <w:r w:rsidRPr="00CF668E">
        <w:t xml:space="preserve">бюджета Порецкого </w:t>
      </w:r>
      <w:r>
        <w:t>муниципального округа</w:t>
      </w:r>
      <w:r w:rsidRPr="00CF668E">
        <w:t xml:space="preserve"> – </w:t>
      </w:r>
      <w:r>
        <w:t xml:space="preserve">500,0 </w:t>
      </w:r>
      <w:r w:rsidRPr="00CF668E">
        <w:t>тыс. рублей</w:t>
      </w:r>
      <w:r>
        <w:t>.</w:t>
      </w:r>
    </w:p>
    <w:p w:rsidR="0019664C" w:rsidRPr="00D12070" w:rsidRDefault="0019664C" w:rsidP="0019664C">
      <w:pPr>
        <w:ind w:firstLine="708"/>
        <w:jc w:val="both"/>
      </w:pPr>
      <w:r w:rsidRPr="00D12070">
        <w:t xml:space="preserve">Прогнозируемые объемы </w:t>
      </w:r>
      <w:r>
        <w:t>финансирования подпрограммы на 3</w:t>
      </w:r>
      <w:r w:rsidRPr="00D12070">
        <w:t xml:space="preserve"> этапе составят </w:t>
      </w:r>
      <w:r>
        <w:t xml:space="preserve">500,0 </w:t>
      </w:r>
      <w:r w:rsidRPr="00D12070">
        <w:t xml:space="preserve">тыс. рублей, </w:t>
      </w:r>
      <w:r w:rsidRPr="00CF668E">
        <w:t>из них средства:</w:t>
      </w:r>
    </w:p>
    <w:p w:rsidR="0019664C" w:rsidRDefault="0019664C" w:rsidP="0019664C">
      <w:pPr>
        <w:autoSpaceDE w:val="0"/>
        <w:autoSpaceDN w:val="0"/>
        <w:adjustRightInd w:val="0"/>
        <w:ind w:firstLine="709"/>
        <w:jc w:val="both"/>
      </w:pPr>
      <w:r w:rsidRPr="00CF668E">
        <w:t xml:space="preserve">федерального бюджета – </w:t>
      </w:r>
      <w:r>
        <w:t>0,0</w:t>
      </w:r>
      <w:r w:rsidRPr="00CF668E">
        <w:t xml:space="preserve"> тыс. рублей</w:t>
      </w:r>
      <w:r>
        <w:t>;</w:t>
      </w:r>
    </w:p>
    <w:p w:rsidR="0019664C" w:rsidRDefault="0019664C" w:rsidP="0019664C">
      <w:pPr>
        <w:autoSpaceDE w:val="0"/>
        <w:autoSpaceDN w:val="0"/>
        <w:adjustRightInd w:val="0"/>
        <w:ind w:firstLine="709"/>
        <w:jc w:val="both"/>
      </w:pPr>
      <w:r w:rsidRPr="00CF668E">
        <w:t>республиканского б</w:t>
      </w:r>
      <w:r>
        <w:t xml:space="preserve">юджета Чувашской Республики –  0,0 </w:t>
      </w:r>
      <w:r w:rsidRPr="00CF668E">
        <w:t>тыс. рублей</w:t>
      </w:r>
      <w:r>
        <w:t>;</w:t>
      </w:r>
    </w:p>
    <w:p w:rsidR="0019664C" w:rsidRDefault="0019664C" w:rsidP="0019664C">
      <w:pPr>
        <w:autoSpaceDE w:val="0"/>
        <w:autoSpaceDN w:val="0"/>
        <w:adjustRightInd w:val="0"/>
        <w:ind w:firstLine="709"/>
        <w:jc w:val="both"/>
      </w:pPr>
      <w:r w:rsidRPr="00CF668E">
        <w:t xml:space="preserve">бюджета Порецкого </w:t>
      </w:r>
      <w:r>
        <w:t>муниципального округа</w:t>
      </w:r>
      <w:r w:rsidRPr="00CF668E">
        <w:t xml:space="preserve"> – </w:t>
      </w:r>
      <w:r>
        <w:t xml:space="preserve">500,0 </w:t>
      </w:r>
      <w:r w:rsidRPr="00CF668E">
        <w:t>тыс. рублей</w:t>
      </w:r>
      <w:r>
        <w:t>.</w:t>
      </w:r>
    </w:p>
    <w:p w:rsidR="0019664C" w:rsidRPr="0019664C" w:rsidRDefault="0019664C" w:rsidP="0019664C">
      <w:pPr>
        <w:ind w:firstLine="708"/>
        <w:jc w:val="both"/>
      </w:pPr>
      <w:r w:rsidRPr="0019664C">
        <w:t xml:space="preserve">Объемы финансирования подпрограммы подлежат ежегодному уточнению исходя из возможностей </w:t>
      </w:r>
      <w:r>
        <w:t>бюджетов всех уровней</w:t>
      </w:r>
      <w:r w:rsidRPr="0019664C">
        <w:t>.</w:t>
      </w:r>
    </w:p>
    <w:p w:rsidR="0019664C" w:rsidRDefault="0019664C" w:rsidP="00684BCC">
      <w:pPr>
        <w:ind w:firstLine="708"/>
        <w:jc w:val="both"/>
        <w:rPr>
          <w:lang w:eastAsia="en-US"/>
        </w:rPr>
      </w:pPr>
      <w:r w:rsidRPr="0019664C">
        <w:t xml:space="preserve">Ресурсное обеспечение реализации подпрограммы за счет всех источников финансирования в 2023 - 2035 годах приведено в </w:t>
      </w:r>
      <w:hyperlink w:anchor="sub_3100" w:history="1">
        <w:r w:rsidRPr="0019664C">
          <w:rPr>
            <w:rStyle w:val="affc"/>
            <w:b w:val="0"/>
            <w:color w:val="auto"/>
          </w:rPr>
          <w:t>приложении</w:t>
        </w:r>
      </w:hyperlink>
      <w:r w:rsidRPr="0019664C">
        <w:t xml:space="preserve"> к настоящей подпрограмме.</w:t>
      </w:r>
      <w:r>
        <w:t>»</w:t>
      </w:r>
    </w:p>
    <w:p w:rsidR="004155AD" w:rsidRDefault="00B57C02" w:rsidP="004F6C8D">
      <w:pPr>
        <w:autoSpaceDE w:val="0"/>
        <w:autoSpaceDN w:val="0"/>
        <w:adjustRightInd w:val="0"/>
        <w:ind w:firstLine="709"/>
        <w:jc w:val="both"/>
        <w:rPr>
          <w:color w:val="000000" w:themeColor="text1"/>
        </w:rPr>
      </w:pPr>
      <w:r>
        <w:rPr>
          <w:lang w:eastAsia="en-US"/>
        </w:rPr>
        <w:lastRenderedPageBreak/>
        <w:t>1</w:t>
      </w:r>
      <w:r w:rsidR="004155AD">
        <w:rPr>
          <w:lang w:eastAsia="en-US"/>
        </w:rPr>
        <w:t>.</w:t>
      </w:r>
      <w:r w:rsidR="00684BCC">
        <w:rPr>
          <w:lang w:eastAsia="en-US"/>
        </w:rPr>
        <w:t>1</w:t>
      </w:r>
      <w:r w:rsidR="002723CE">
        <w:rPr>
          <w:lang w:eastAsia="en-US"/>
        </w:rPr>
        <w:t>4</w:t>
      </w:r>
      <w:r w:rsidR="004155AD">
        <w:rPr>
          <w:lang w:eastAsia="en-US"/>
        </w:rPr>
        <w:t xml:space="preserve">. Приложение к подпрограмме </w:t>
      </w:r>
      <w:r w:rsidR="004155AD" w:rsidRPr="00CF668E">
        <w:t>«</w:t>
      </w:r>
      <w:r w:rsidR="00684BCC" w:rsidRPr="004E634D">
        <w:t xml:space="preserve">Управление муниципальным имуществом </w:t>
      </w:r>
      <w:r w:rsidR="00684BCC" w:rsidRPr="00B56DA9">
        <w:rPr>
          <w:color w:val="000000"/>
        </w:rPr>
        <w:t xml:space="preserve">Порецкого </w:t>
      </w:r>
      <w:r w:rsidR="00684BCC">
        <w:rPr>
          <w:color w:val="000000"/>
        </w:rPr>
        <w:t>муниципального округа</w:t>
      </w:r>
      <w:r w:rsidR="00684BCC" w:rsidRPr="00B56DA9">
        <w:rPr>
          <w:color w:val="000000"/>
        </w:rPr>
        <w:t xml:space="preserve"> </w:t>
      </w:r>
      <w:r w:rsidR="00684BCC" w:rsidRPr="004E634D">
        <w:t>Чувашской Республики</w:t>
      </w:r>
      <w:r w:rsidR="004155AD" w:rsidRPr="00CF668E">
        <w:rPr>
          <w:bCs/>
        </w:rPr>
        <w:t>»</w:t>
      </w:r>
      <w:r w:rsidR="004155AD">
        <w:rPr>
          <w:bCs/>
        </w:rPr>
        <w:t xml:space="preserve"> </w:t>
      </w:r>
      <w:r w:rsidR="00684BCC" w:rsidRPr="004E634D">
        <w:t xml:space="preserve">муниципальной  программы </w:t>
      </w:r>
      <w:r w:rsidR="00684BCC" w:rsidRPr="00B56DA9">
        <w:rPr>
          <w:color w:val="000000"/>
        </w:rPr>
        <w:t xml:space="preserve">Порецкого </w:t>
      </w:r>
      <w:r w:rsidR="00684BCC">
        <w:rPr>
          <w:color w:val="000000"/>
        </w:rPr>
        <w:t>муниципального округа</w:t>
      </w:r>
      <w:r w:rsidR="00684BCC" w:rsidRPr="00B56DA9">
        <w:rPr>
          <w:color w:val="000000"/>
        </w:rPr>
        <w:t xml:space="preserve"> </w:t>
      </w:r>
      <w:r w:rsidR="00684BCC" w:rsidRPr="004E634D">
        <w:t>Чувашской Республики «Развитие земельных и имущественных отношений»</w:t>
      </w:r>
      <w:r w:rsidR="004155AD">
        <w:rPr>
          <w:bCs/>
        </w:rPr>
        <w:t xml:space="preserve"> </w:t>
      </w:r>
      <w:r w:rsidR="002723CE">
        <w:rPr>
          <w:bCs/>
        </w:rPr>
        <w:t>изложить согласно приложению № 3</w:t>
      </w:r>
      <w:r w:rsidR="004155AD">
        <w:rPr>
          <w:bCs/>
        </w:rPr>
        <w:t xml:space="preserve"> к настоящему постановлению.</w:t>
      </w:r>
    </w:p>
    <w:p w:rsidR="006F309A" w:rsidRPr="003D6557" w:rsidRDefault="00E7310B" w:rsidP="003D6557">
      <w:pPr>
        <w:widowControl w:val="0"/>
        <w:autoSpaceDE w:val="0"/>
        <w:autoSpaceDN w:val="0"/>
        <w:adjustRightInd w:val="0"/>
        <w:ind w:firstLine="709"/>
        <w:jc w:val="both"/>
      </w:pPr>
      <w:r>
        <w:t>2</w:t>
      </w:r>
      <w:r w:rsidR="00EC50F2" w:rsidRPr="003D6557">
        <w:t xml:space="preserve">. </w:t>
      </w:r>
      <w:r w:rsidR="008E7432">
        <w:rPr>
          <w:color w:val="000000"/>
        </w:rPr>
        <w:t xml:space="preserve">Настоящее постановление вступает в силу </w:t>
      </w:r>
      <w:bookmarkStart w:id="1" w:name="_hlk122595000"/>
      <w:r w:rsidR="008E7432">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B70D68">
        <w:t>Порецкого муниципального округа</w:t>
      </w:r>
      <w:r w:rsidR="008E7432">
        <w:rPr>
          <w:color w:val="000000"/>
        </w:rPr>
        <w:t xml:space="preserve"> в </w:t>
      </w:r>
      <w:r w:rsidR="008E7432">
        <w:rPr>
          <w:rFonts w:eastAsia="Calibri"/>
        </w:rPr>
        <w:t>информационно – телекоммуникационной сети</w:t>
      </w:r>
      <w:r w:rsidR="008E7432">
        <w:rPr>
          <w:color w:val="000000"/>
        </w:rPr>
        <w:t xml:space="preserve"> «Интернет».</w:t>
      </w:r>
      <w:bookmarkEnd w:id="1"/>
    </w:p>
    <w:p w:rsidR="00607A64" w:rsidRDefault="00607A64" w:rsidP="001A0CEF">
      <w:pPr>
        <w:jc w:val="both"/>
      </w:pPr>
    </w:p>
    <w:p w:rsidR="001A0CEF" w:rsidRDefault="001A0CEF" w:rsidP="001A0CEF">
      <w:pPr>
        <w:jc w:val="both"/>
      </w:pPr>
    </w:p>
    <w:p w:rsidR="001A0CEF" w:rsidRDefault="001A0CEF" w:rsidP="001A0CEF">
      <w:pPr>
        <w:jc w:val="both"/>
      </w:pPr>
    </w:p>
    <w:p w:rsidR="001A0CEF" w:rsidRPr="006C4627" w:rsidRDefault="001A0CEF" w:rsidP="001A0CEF">
      <w:pPr>
        <w:jc w:val="both"/>
      </w:pPr>
      <w:r w:rsidRPr="006C4627">
        <w:rPr>
          <w:kern w:val="24"/>
        </w:rPr>
        <w:t xml:space="preserve">Глава Порецкого муниципального округа                                                </w:t>
      </w:r>
      <w:r>
        <w:rPr>
          <w:kern w:val="24"/>
        </w:rPr>
        <w:t xml:space="preserve">     </w:t>
      </w:r>
      <w:r w:rsidRPr="006C4627">
        <w:rPr>
          <w:kern w:val="24"/>
        </w:rPr>
        <w:t xml:space="preserve">               Е.В. Лебедев</w:t>
      </w:r>
    </w:p>
    <w:p w:rsidR="00607A64" w:rsidRPr="00CF668E" w:rsidRDefault="00607A64" w:rsidP="006F309A">
      <w:pPr>
        <w:jc w:val="center"/>
      </w:pPr>
    </w:p>
    <w:p w:rsidR="00607A64" w:rsidRPr="00CF668E" w:rsidRDefault="00607A64" w:rsidP="006F309A">
      <w:pPr>
        <w:jc w:val="center"/>
      </w:pPr>
    </w:p>
    <w:p w:rsidR="00607A64" w:rsidRPr="00CF668E" w:rsidRDefault="00607A64" w:rsidP="00B70641">
      <w:pPr>
        <w:sectPr w:rsidR="00607A64" w:rsidRPr="00CF668E" w:rsidSect="008E7432">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rsidR="005A014A" w:rsidRPr="0051417C" w:rsidRDefault="00611BD0" w:rsidP="00482A45">
      <w:pPr>
        <w:tabs>
          <w:tab w:val="left" w:pos="11576"/>
        </w:tabs>
        <w:jc w:val="right"/>
      </w:pPr>
      <w:r w:rsidRPr="00CF668E">
        <w:lastRenderedPageBreak/>
        <w:tab/>
      </w:r>
      <w:r w:rsidR="005A014A" w:rsidRPr="0051417C">
        <w:t xml:space="preserve">Приложение № 1 </w:t>
      </w:r>
    </w:p>
    <w:p w:rsidR="001A0CEF" w:rsidRPr="0051417C" w:rsidRDefault="005A014A" w:rsidP="00482A45">
      <w:pPr>
        <w:ind w:left="9400"/>
        <w:jc w:val="right"/>
      </w:pPr>
      <w:r w:rsidRPr="0051417C">
        <w:t xml:space="preserve">к постановлению администрации </w:t>
      </w:r>
    </w:p>
    <w:p w:rsidR="001A0CEF" w:rsidRPr="0051417C" w:rsidRDefault="005A014A" w:rsidP="001A0CEF">
      <w:pPr>
        <w:ind w:left="9400"/>
        <w:jc w:val="right"/>
      </w:pPr>
      <w:r w:rsidRPr="0051417C">
        <w:t>Порецкого</w:t>
      </w:r>
      <w:r w:rsidR="001A0CEF" w:rsidRPr="0051417C">
        <w:t xml:space="preserve"> муниципального округа</w:t>
      </w:r>
    </w:p>
    <w:p w:rsidR="00680592" w:rsidRPr="00D46FE1" w:rsidRDefault="005A014A" w:rsidP="00680592">
      <w:pPr>
        <w:widowControl w:val="0"/>
        <w:suppressAutoHyphens/>
        <w:adjustRightInd w:val="0"/>
        <w:jc w:val="right"/>
        <w:rPr>
          <w:kern w:val="1"/>
        </w:rPr>
      </w:pPr>
      <w:r w:rsidRPr="0051417C">
        <w:t xml:space="preserve"> от </w:t>
      </w:r>
      <w:r w:rsidR="00680592">
        <w:rPr>
          <w:kern w:val="1"/>
        </w:rPr>
        <w:t>14.02.</w:t>
      </w:r>
      <w:r w:rsidR="00680592" w:rsidRPr="00D46FE1">
        <w:rPr>
          <w:kern w:val="1"/>
        </w:rPr>
        <w:t>202</w:t>
      </w:r>
      <w:r w:rsidR="00680592">
        <w:rPr>
          <w:kern w:val="1"/>
        </w:rPr>
        <w:t>4</w:t>
      </w:r>
      <w:r w:rsidR="00680592" w:rsidRPr="00D46FE1">
        <w:rPr>
          <w:kern w:val="1"/>
        </w:rPr>
        <w:t xml:space="preserve"> № </w:t>
      </w:r>
      <w:r w:rsidR="00680592">
        <w:rPr>
          <w:kern w:val="1"/>
        </w:rPr>
        <w:t>58</w:t>
      </w:r>
    </w:p>
    <w:p w:rsidR="005A014A" w:rsidRPr="0051417C" w:rsidRDefault="005A014A" w:rsidP="00482A45">
      <w:pPr>
        <w:ind w:left="9400"/>
        <w:jc w:val="right"/>
      </w:pPr>
    </w:p>
    <w:p w:rsidR="005A014A" w:rsidRPr="002723CE" w:rsidRDefault="005A014A" w:rsidP="00482A45">
      <w:pPr>
        <w:ind w:left="9400"/>
        <w:jc w:val="right"/>
      </w:pPr>
    </w:p>
    <w:p w:rsidR="002723CE" w:rsidRPr="002723CE" w:rsidRDefault="002723CE" w:rsidP="002723CE">
      <w:pPr>
        <w:jc w:val="right"/>
        <w:rPr>
          <w:rStyle w:val="af8"/>
          <w:b w:val="0"/>
          <w:bCs/>
          <w:color w:val="auto"/>
        </w:rPr>
      </w:pPr>
      <w:bookmarkStart w:id="2" w:name="sub_1100"/>
      <w:r w:rsidRPr="002723CE">
        <w:rPr>
          <w:rStyle w:val="af8"/>
          <w:b w:val="0"/>
          <w:bCs/>
          <w:color w:val="auto"/>
        </w:rPr>
        <w:t>Приложение № 1</w:t>
      </w:r>
      <w:r w:rsidRPr="002723CE">
        <w:rPr>
          <w:rStyle w:val="af8"/>
          <w:b w:val="0"/>
          <w:bCs/>
          <w:color w:val="auto"/>
        </w:rPr>
        <w:br/>
        <w:t xml:space="preserve">к </w:t>
      </w:r>
      <w:hyperlink w:anchor="sub_1000" w:history="1">
        <w:r w:rsidRPr="002723CE">
          <w:rPr>
            <w:rStyle w:val="affc"/>
            <w:b w:val="0"/>
            <w:color w:val="auto"/>
          </w:rPr>
          <w:t>муниципальной  программе</w:t>
        </w:r>
      </w:hyperlink>
      <w:r w:rsidRPr="002723CE">
        <w:rPr>
          <w:rStyle w:val="af8"/>
          <w:b w:val="0"/>
          <w:bCs/>
          <w:color w:val="auto"/>
        </w:rPr>
        <w:t xml:space="preserve"> </w:t>
      </w:r>
    </w:p>
    <w:p w:rsidR="002723CE" w:rsidRPr="002723CE" w:rsidRDefault="002723CE" w:rsidP="002723CE">
      <w:pPr>
        <w:jc w:val="right"/>
      </w:pPr>
      <w:r w:rsidRPr="002723CE">
        <w:rPr>
          <w:rStyle w:val="af8"/>
          <w:b w:val="0"/>
          <w:bCs/>
          <w:color w:val="auto"/>
        </w:rPr>
        <w:t xml:space="preserve"> </w:t>
      </w:r>
      <w:r w:rsidRPr="002723CE">
        <w:t xml:space="preserve">Порецкого муниципального округа </w:t>
      </w:r>
      <w:r w:rsidRPr="002723CE">
        <w:rPr>
          <w:rStyle w:val="af8"/>
          <w:b w:val="0"/>
          <w:bCs/>
          <w:color w:val="auto"/>
        </w:rPr>
        <w:t>Чувашской</w:t>
      </w:r>
      <w:r w:rsidRPr="002723CE">
        <w:rPr>
          <w:rStyle w:val="af8"/>
          <w:b w:val="0"/>
          <w:bCs/>
          <w:color w:val="auto"/>
        </w:rPr>
        <w:br/>
        <w:t>Республики «Развитие земельных</w:t>
      </w:r>
      <w:r w:rsidRPr="002723CE">
        <w:rPr>
          <w:rStyle w:val="af8"/>
          <w:b w:val="0"/>
          <w:bCs/>
          <w:color w:val="auto"/>
        </w:rPr>
        <w:br/>
        <w:t>и имущественных отношений»</w:t>
      </w:r>
    </w:p>
    <w:bookmarkEnd w:id="2"/>
    <w:p w:rsidR="002723CE" w:rsidRPr="00BA318F" w:rsidRDefault="002723CE" w:rsidP="002723CE">
      <w:pPr>
        <w:rPr>
          <w:sz w:val="22"/>
          <w:szCs w:val="22"/>
        </w:rPr>
      </w:pPr>
    </w:p>
    <w:p w:rsidR="002723CE" w:rsidRPr="002723CE" w:rsidRDefault="002723CE" w:rsidP="002723CE">
      <w:pPr>
        <w:pStyle w:val="1"/>
        <w:jc w:val="center"/>
        <w:rPr>
          <w:rFonts w:ascii="Times New Roman" w:hAnsi="Times New Roman"/>
          <w:sz w:val="24"/>
          <w:szCs w:val="24"/>
        </w:rPr>
      </w:pPr>
      <w:r w:rsidRPr="002723CE">
        <w:rPr>
          <w:rFonts w:ascii="Times New Roman" w:hAnsi="Times New Roman"/>
          <w:sz w:val="24"/>
          <w:szCs w:val="24"/>
        </w:rPr>
        <w:t>Сведения</w:t>
      </w:r>
      <w:r w:rsidRPr="002723CE">
        <w:rPr>
          <w:rFonts w:ascii="Times New Roman" w:hAnsi="Times New Roman"/>
          <w:sz w:val="24"/>
          <w:szCs w:val="24"/>
        </w:rPr>
        <w:br/>
        <w:t xml:space="preserve">о целевых индикаторах и показателях муниципальной программы </w:t>
      </w:r>
      <w:r w:rsidRPr="002723CE">
        <w:rPr>
          <w:rFonts w:ascii="Times New Roman" w:hAnsi="Times New Roman"/>
          <w:color w:val="000000"/>
          <w:sz w:val="24"/>
          <w:szCs w:val="24"/>
        </w:rPr>
        <w:t xml:space="preserve">Порецкого муниципального округа </w:t>
      </w:r>
      <w:r w:rsidRPr="002723CE">
        <w:rPr>
          <w:rFonts w:ascii="Times New Roman" w:hAnsi="Times New Roman"/>
          <w:sz w:val="24"/>
          <w:szCs w:val="24"/>
        </w:rPr>
        <w:t xml:space="preserve">Чувашской Республики «Развитие земельных и имущественных отношений», подпрограмм муниципальной  программы </w:t>
      </w:r>
      <w:r w:rsidRPr="002723CE">
        <w:rPr>
          <w:rFonts w:ascii="Times New Roman" w:hAnsi="Times New Roman"/>
          <w:color w:val="000000"/>
          <w:sz w:val="24"/>
          <w:szCs w:val="24"/>
        </w:rPr>
        <w:t xml:space="preserve">Порецкого муниципального округа </w:t>
      </w:r>
      <w:r w:rsidRPr="002723CE">
        <w:rPr>
          <w:rFonts w:ascii="Times New Roman" w:hAnsi="Times New Roman"/>
          <w:sz w:val="24"/>
          <w:szCs w:val="24"/>
        </w:rPr>
        <w:t>Чувашской Республики и их значениях</w:t>
      </w:r>
    </w:p>
    <w:p w:rsidR="002723CE" w:rsidRPr="00BA318F" w:rsidRDefault="002723CE" w:rsidP="002723C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200"/>
        <w:gridCol w:w="63"/>
        <w:gridCol w:w="915"/>
        <w:gridCol w:w="980"/>
        <w:gridCol w:w="980"/>
        <w:gridCol w:w="980"/>
        <w:gridCol w:w="980"/>
        <w:gridCol w:w="980"/>
        <w:gridCol w:w="980"/>
        <w:gridCol w:w="980"/>
        <w:gridCol w:w="980"/>
        <w:gridCol w:w="980"/>
      </w:tblGrid>
      <w:tr w:rsidR="002723CE" w:rsidRPr="002723CE" w:rsidTr="002723CE">
        <w:tc>
          <w:tcPr>
            <w:tcW w:w="840" w:type="dxa"/>
            <w:vMerge w:val="restart"/>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N пп</w:t>
            </w:r>
          </w:p>
        </w:tc>
        <w:tc>
          <w:tcPr>
            <w:tcW w:w="4263" w:type="dxa"/>
            <w:gridSpan w:val="2"/>
            <w:vMerge w:val="restart"/>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Целевой индикатор и показатель (наименование)</w:t>
            </w:r>
          </w:p>
        </w:tc>
        <w:tc>
          <w:tcPr>
            <w:tcW w:w="915" w:type="dxa"/>
            <w:vMerge w:val="restart"/>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Единица измерения</w:t>
            </w:r>
          </w:p>
        </w:tc>
        <w:tc>
          <w:tcPr>
            <w:tcW w:w="8820" w:type="dxa"/>
            <w:gridSpan w:val="9"/>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Значения целевых индикаторов и показателей по годам</w:t>
            </w:r>
          </w:p>
        </w:tc>
      </w:tr>
      <w:tr w:rsidR="002723CE" w:rsidRPr="002723CE" w:rsidTr="002723CE">
        <w:tc>
          <w:tcPr>
            <w:tcW w:w="840" w:type="dxa"/>
            <w:vMerge/>
            <w:tcBorders>
              <w:top w:val="single" w:sz="4" w:space="0" w:color="auto"/>
              <w:bottom w:val="single" w:sz="4" w:space="0" w:color="auto"/>
              <w:right w:val="single" w:sz="4" w:space="0" w:color="auto"/>
            </w:tcBorders>
          </w:tcPr>
          <w:p w:rsidR="002723CE" w:rsidRPr="002723CE" w:rsidRDefault="002723CE" w:rsidP="0041324E">
            <w:pPr>
              <w:pStyle w:val="afe"/>
              <w:rPr>
                <w:rFonts w:ascii="Times New Roman" w:hAnsi="Times New Roman" w:cs="Times New Roman"/>
              </w:rPr>
            </w:pPr>
          </w:p>
        </w:tc>
        <w:tc>
          <w:tcPr>
            <w:tcW w:w="4263" w:type="dxa"/>
            <w:gridSpan w:val="2"/>
            <w:vMerge/>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rPr>
                <w:rFonts w:ascii="Times New Roman" w:hAnsi="Times New Roman" w:cs="Times New Roman"/>
              </w:rPr>
            </w:pPr>
          </w:p>
        </w:tc>
        <w:tc>
          <w:tcPr>
            <w:tcW w:w="915" w:type="dxa"/>
            <w:vMerge/>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2023</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2024</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2026</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2027</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2028</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2029</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2030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2035</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w:t>
            </w:r>
          </w:p>
        </w:tc>
        <w:tc>
          <w:tcPr>
            <w:tcW w:w="4263"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w:t>
            </w:r>
          </w:p>
        </w:tc>
        <w:tc>
          <w:tcPr>
            <w:tcW w:w="915"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11</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12</w:t>
            </w:r>
          </w:p>
        </w:tc>
      </w:tr>
      <w:tr w:rsidR="002723CE" w:rsidRPr="002723CE" w:rsidTr="002723CE">
        <w:tc>
          <w:tcPr>
            <w:tcW w:w="14838" w:type="dxa"/>
            <w:gridSpan w:val="13"/>
            <w:tcBorders>
              <w:top w:val="single" w:sz="4" w:space="0" w:color="auto"/>
              <w:bottom w:val="single" w:sz="4" w:space="0" w:color="auto"/>
            </w:tcBorders>
          </w:tcPr>
          <w:p w:rsidR="002723CE" w:rsidRPr="002723CE" w:rsidRDefault="002723CE" w:rsidP="0041324E">
            <w:pPr>
              <w:pStyle w:val="1"/>
              <w:rPr>
                <w:rFonts w:ascii="Times New Roman" w:hAnsi="Times New Roman"/>
                <w:sz w:val="24"/>
                <w:szCs w:val="24"/>
              </w:rPr>
            </w:pPr>
            <w:r w:rsidRPr="002723CE">
              <w:rPr>
                <w:rFonts w:ascii="Times New Roman" w:hAnsi="Times New Roman"/>
                <w:sz w:val="24"/>
                <w:szCs w:val="24"/>
              </w:rPr>
              <w:t>Муниципальная программа Порецкого муниципального округа Чувашской Республики "Развитие земельных и имущественных отношений"</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w:t>
            </w:r>
          </w:p>
        </w:tc>
        <w:tc>
          <w:tcPr>
            <w:tcW w:w="4263"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Доля муниципального имущества Порецкого муниципального округа, вовлеченного в хозяйственный оборот</w:t>
            </w:r>
          </w:p>
        </w:tc>
        <w:tc>
          <w:tcPr>
            <w:tcW w:w="915"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w:t>
            </w:r>
          </w:p>
        </w:tc>
        <w:tc>
          <w:tcPr>
            <w:tcW w:w="4263"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 xml:space="preserve">Доля площади земельных участков, находящихся в муниципальной  собственности Порецкого муниципального округа, </w:t>
            </w:r>
            <w:r w:rsidRPr="002723CE">
              <w:rPr>
                <w:rFonts w:ascii="Times New Roman" w:hAnsi="Times New Roman" w:cs="Times New Roman"/>
              </w:rPr>
              <w:lastRenderedPageBreak/>
              <w:t>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Порецкого муниципального округа (за исключением земельных участков, изъятых из оборота и ограниченных в обороте)</w:t>
            </w:r>
          </w:p>
        </w:tc>
        <w:tc>
          <w:tcPr>
            <w:tcW w:w="915"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99,5</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14838" w:type="dxa"/>
            <w:gridSpan w:val="13"/>
            <w:tcBorders>
              <w:top w:val="single" w:sz="4" w:space="0" w:color="auto"/>
              <w:bottom w:val="single" w:sz="4" w:space="0" w:color="auto"/>
            </w:tcBorders>
          </w:tcPr>
          <w:p w:rsidR="002723CE" w:rsidRPr="002723CE" w:rsidRDefault="001A15C6" w:rsidP="0041324E">
            <w:pPr>
              <w:pStyle w:val="1"/>
              <w:rPr>
                <w:rFonts w:ascii="Times New Roman" w:hAnsi="Times New Roman"/>
                <w:sz w:val="24"/>
                <w:szCs w:val="24"/>
              </w:rPr>
            </w:pPr>
            <w:hyperlink w:anchor="sub_3000" w:history="1">
              <w:r w:rsidR="002723CE" w:rsidRPr="002723CE">
                <w:rPr>
                  <w:rStyle w:val="affc"/>
                  <w:rFonts w:ascii="Times New Roman" w:hAnsi="Times New Roman"/>
                  <w:b/>
                  <w:bCs w:val="0"/>
                  <w:color w:val="auto"/>
                  <w:sz w:val="24"/>
                  <w:szCs w:val="24"/>
                </w:rPr>
                <w:t>Подпрограмма</w:t>
              </w:r>
            </w:hyperlink>
            <w:r w:rsidR="002723CE" w:rsidRPr="002723CE">
              <w:rPr>
                <w:rFonts w:ascii="Times New Roman" w:hAnsi="Times New Roman"/>
                <w:sz w:val="24"/>
                <w:szCs w:val="24"/>
              </w:rPr>
              <w:t xml:space="preserve"> «Управление муниципальным имуществом Порецкого муниципального округа Чувашской Республики»</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Уровень актуализации реестра муниципального имущества Порецкого муниципального округа (нарастающим итогом)</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98,0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2.</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Доля площади земельных участков, в отношении которых зарегистрировано право собственности муниципального образования – Порецкий муниципальный округ, в общей площади земельных участков, подлежащих регистрации в муниципальную собственность Порецкого муниципального округа (нарастающим итогом)</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3.</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Уровень актуализации кадастровой стоимости объектов недвижимости, в том числе земельных участков (нарастающим итогом)</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95</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98,0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14838" w:type="dxa"/>
            <w:gridSpan w:val="13"/>
            <w:tcBorders>
              <w:top w:val="single" w:sz="4" w:space="0" w:color="auto"/>
              <w:bottom w:val="single" w:sz="4" w:space="0" w:color="auto"/>
            </w:tcBorders>
          </w:tcPr>
          <w:p w:rsidR="002723CE" w:rsidRPr="002723CE" w:rsidRDefault="001A15C6" w:rsidP="0041324E">
            <w:pPr>
              <w:pStyle w:val="1"/>
              <w:rPr>
                <w:rFonts w:ascii="Times New Roman" w:hAnsi="Times New Roman"/>
                <w:sz w:val="24"/>
                <w:szCs w:val="24"/>
              </w:rPr>
            </w:pPr>
            <w:hyperlink w:anchor="sub_4000" w:history="1">
              <w:r w:rsidR="002723CE" w:rsidRPr="002723CE">
                <w:rPr>
                  <w:rStyle w:val="affc"/>
                  <w:rFonts w:ascii="Times New Roman" w:hAnsi="Times New Roman"/>
                  <w:b/>
                  <w:bCs w:val="0"/>
                  <w:color w:val="auto"/>
                  <w:sz w:val="24"/>
                  <w:szCs w:val="24"/>
                </w:rPr>
                <w:t>Подпрограмма</w:t>
              </w:r>
            </w:hyperlink>
            <w:r w:rsidR="002723CE" w:rsidRPr="002723CE">
              <w:rPr>
                <w:rFonts w:ascii="Times New Roman" w:hAnsi="Times New Roman"/>
                <w:sz w:val="24"/>
                <w:szCs w:val="24"/>
              </w:rPr>
              <w:t xml:space="preserve"> «Формирование эффективного государственного сектора экономики Чувашской Республики»</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 xml:space="preserve">Доля объектов недвижимого </w:t>
            </w:r>
            <w:r w:rsidRPr="002723CE">
              <w:rPr>
                <w:rFonts w:ascii="Times New Roman" w:hAnsi="Times New Roman" w:cs="Times New Roman"/>
              </w:rPr>
              <w:lastRenderedPageBreak/>
              <w:t>имущества казны муниципального образования Порецкий муниципальный округ,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Порецкого муниципального округа Чувашской Республики в отчетном году</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lastRenderedPageBreak/>
              <w:t>процен</w:t>
            </w:r>
            <w:r w:rsidRPr="002723CE">
              <w:rPr>
                <w:rFonts w:ascii="Times New Roman" w:hAnsi="Times New Roman" w:cs="Times New Roman"/>
              </w:rPr>
              <w:lastRenderedPageBreak/>
              <w:t>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lastRenderedPageBreak/>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lastRenderedPageBreak/>
              <w:t>3.</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Порецкого муниципального округа в отчетном году</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4.</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Обеспечение контроля за эффективным использованием и сохранностью муниципального имущества Порецкого муниципального округа</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hyperlink w:anchor="sub_1111" w:history="1">
              <w:r w:rsidRPr="002723CE">
                <w:rPr>
                  <w:rStyle w:val="affc"/>
                  <w:rFonts w:ascii="Times New Roman" w:hAnsi="Times New Roman" w:cs="Times New Roman"/>
                  <w:color w:val="auto"/>
                </w:rPr>
                <w:t>*</w:t>
              </w:r>
            </w:hyperlink>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tcBorders>
          </w:tcPr>
          <w:p w:rsidR="002723CE" w:rsidRPr="002723CE" w:rsidRDefault="002723CE" w:rsidP="0041324E">
            <w:r w:rsidRPr="002723CE">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5.</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Порецкого муниципального округа в </w:t>
            </w:r>
            <w:r w:rsidRPr="002723CE">
              <w:rPr>
                <w:rFonts w:ascii="Times New Roman" w:hAnsi="Times New Roman" w:cs="Times New Roman"/>
              </w:rPr>
              <w:lastRenderedPageBreak/>
              <w:t>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Порецкого муниципального округа</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100,0</w:t>
            </w:r>
          </w:p>
        </w:tc>
        <w:tc>
          <w:tcPr>
            <w:tcW w:w="980" w:type="dxa"/>
            <w:tcBorders>
              <w:top w:val="single" w:sz="4" w:space="0" w:color="auto"/>
              <w:left w:val="single" w:sz="4" w:space="0" w:color="auto"/>
              <w:bottom w:val="single" w:sz="4" w:space="0" w:color="auto"/>
            </w:tcBorders>
          </w:tcPr>
          <w:p w:rsidR="002723CE" w:rsidRPr="002723CE" w:rsidRDefault="002723CE" w:rsidP="0041324E">
            <w:r w:rsidRPr="002723CE">
              <w:t>100,0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lastRenderedPageBreak/>
              <w:t>6.</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Доля неучтенных объектов недвижимого имущества, выявленных по результатам проведения проверок муниципальных учреждений Порецкого муниципального округа, право на которые зарегистрировано, в общем количестве выявленных не учтенных объектов недвижимого имущества муниципальных учреждений Порецкого муниципального округа</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10</w:t>
            </w:r>
            <w:r w:rsidRPr="002723CE">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10</w:t>
            </w:r>
            <w:r w:rsidRPr="002723CE">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t>10</w:t>
            </w:r>
            <w:r w:rsidRPr="002723CE">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t>10</w:t>
            </w:r>
            <w:r w:rsidRPr="002723CE">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t>10</w:t>
            </w:r>
            <w:r w:rsidRPr="002723CE">
              <w:t>0,0</w:t>
            </w:r>
          </w:p>
        </w:tc>
        <w:tc>
          <w:tcPr>
            <w:tcW w:w="980" w:type="dxa"/>
            <w:tcBorders>
              <w:top w:val="single" w:sz="4" w:space="0" w:color="auto"/>
              <w:left w:val="single" w:sz="4" w:space="0" w:color="auto"/>
              <w:bottom w:val="single" w:sz="4" w:space="0" w:color="auto"/>
            </w:tcBorders>
          </w:tcPr>
          <w:p w:rsidR="002723CE" w:rsidRPr="002723CE" w:rsidRDefault="002723CE" w:rsidP="0041324E">
            <w:r>
              <w:t>10</w:t>
            </w:r>
            <w:r w:rsidRPr="002723CE">
              <w:t>0,0</w:t>
            </w:r>
          </w:p>
        </w:tc>
      </w:tr>
      <w:tr w:rsidR="002723CE" w:rsidRPr="002723CE" w:rsidTr="002723CE">
        <w:tc>
          <w:tcPr>
            <w:tcW w:w="840" w:type="dxa"/>
            <w:tcBorders>
              <w:top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7.</w:t>
            </w:r>
          </w:p>
        </w:tc>
        <w:tc>
          <w:tcPr>
            <w:tcW w:w="420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978" w:type="dxa"/>
            <w:gridSpan w:val="2"/>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d"/>
              <w:rPr>
                <w:rFonts w:ascii="Times New Roman" w:hAnsi="Times New Roman" w:cs="Times New Roman"/>
              </w:rPr>
            </w:pPr>
            <w:r w:rsidRPr="002723CE">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0</w:t>
            </w:r>
            <w:r w:rsidRPr="002723CE">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0</w:t>
            </w:r>
            <w:r w:rsidRPr="002723CE">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0</w:t>
            </w:r>
            <w:r w:rsidRPr="002723CE">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Pr>
                <w:rFonts w:ascii="Times New Roman" w:hAnsi="Times New Roman" w:cs="Times New Roman"/>
              </w:rPr>
              <w:t>0</w:t>
            </w:r>
            <w:r w:rsidRPr="002723CE">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pPr>
              <w:pStyle w:val="afe"/>
              <w:jc w:val="center"/>
              <w:rPr>
                <w:rFonts w:ascii="Times New Roman" w:hAnsi="Times New Roman" w:cs="Times New Roman"/>
              </w:rPr>
            </w:pPr>
            <w:r w:rsidRPr="002723CE">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0,0</w:t>
            </w:r>
          </w:p>
        </w:tc>
        <w:tc>
          <w:tcPr>
            <w:tcW w:w="980" w:type="dxa"/>
            <w:tcBorders>
              <w:top w:val="single" w:sz="4" w:space="0" w:color="auto"/>
              <w:left w:val="single" w:sz="4" w:space="0" w:color="auto"/>
              <w:bottom w:val="single" w:sz="4" w:space="0" w:color="auto"/>
              <w:right w:val="single" w:sz="4" w:space="0" w:color="auto"/>
            </w:tcBorders>
          </w:tcPr>
          <w:p w:rsidR="002723CE" w:rsidRPr="002723CE" w:rsidRDefault="002723CE" w:rsidP="0041324E">
            <w:r w:rsidRPr="002723CE">
              <w:t>0,0</w:t>
            </w:r>
          </w:p>
        </w:tc>
        <w:tc>
          <w:tcPr>
            <w:tcW w:w="980" w:type="dxa"/>
            <w:tcBorders>
              <w:top w:val="single" w:sz="4" w:space="0" w:color="auto"/>
              <w:left w:val="single" w:sz="4" w:space="0" w:color="auto"/>
              <w:bottom w:val="single" w:sz="4" w:space="0" w:color="auto"/>
            </w:tcBorders>
          </w:tcPr>
          <w:p w:rsidR="002723CE" w:rsidRPr="002723CE" w:rsidRDefault="002723CE" w:rsidP="0041324E">
            <w:r w:rsidRPr="002723CE">
              <w:t>0,0</w:t>
            </w:r>
          </w:p>
        </w:tc>
      </w:tr>
    </w:tbl>
    <w:p w:rsidR="002723CE" w:rsidRPr="00BA318F" w:rsidRDefault="002723CE" w:rsidP="002723CE">
      <w:pPr>
        <w:rPr>
          <w:sz w:val="22"/>
          <w:szCs w:val="22"/>
        </w:rPr>
      </w:pPr>
    </w:p>
    <w:p w:rsidR="002723CE" w:rsidRPr="00BA318F" w:rsidRDefault="002723CE" w:rsidP="002723CE">
      <w:pPr>
        <w:pStyle w:val="af0"/>
        <w:rPr>
          <w:rFonts w:ascii="Times New Roman" w:hAnsi="Times New Roman" w:cs="Times New Roman"/>
          <w:sz w:val="22"/>
          <w:szCs w:val="22"/>
        </w:rPr>
      </w:pPr>
      <w:r w:rsidRPr="00BA318F">
        <w:rPr>
          <w:rFonts w:ascii="Times New Roman" w:hAnsi="Times New Roman" w:cs="Times New Roman"/>
          <w:sz w:val="22"/>
          <w:szCs w:val="22"/>
        </w:rPr>
        <w:t>──────────────────────────────</w:t>
      </w:r>
    </w:p>
    <w:p w:rsidR="002723CE" w:rsidRPr="00BA318F" w:rsidRDefault="002723CE" w:rsidP="002723CE">
      <w:pPr>
        <w:rPr>
          <w:sz w:val="22"/>
          <w:szCs w:val="22"/>
        </w:rPr>
      </w:pPr>
      <w:bookmarkStart w:id="3" w:name="sub_1111"/>
      <w:r w:rsidRPr="00BA318F">
        <w:rPr>
          <w:sz w:val="22"/>
          <w:szCs w:val="22"/>
        </w:rPr>
        <w:t xml:space="preserve">* Базовый год, в котором проведены все необходимые мероприятия по проверке обеспечения контроля за сохранностью муниципального имущества </w:t>
      </w:r>
      <w:r w:rsidRPr="00B56DA9">
        <w:rPr>
          <w:color w:val="000000"/>
          <w:sz w:val="22"/>
          <w:szCs w:val="22"/>
        </w:rPr>
        <w:t xml:space="preserve">Порецкого </w:t>
      </w:r>
      <w:r>
        <w:rPr>
          <w:color w:val="000000"/>
          <w:sz w:val="22"/>
          <w:szCs w:val="22"/>
        </w:rPr>
        <w:t>муниципального округа</w:t>
      </w:r>
      <w:r w:rsidRPr="00BA318F">
        <w:rPr>
          <w:sz w:val="22"/>
          <w:szCs w:val="22"/>
        </w:rPr>
        <w:t>.</w:t>
      </w:r>
    </w:p>
    <w:bookmarkEnd w:id="3"/>
    <w:p w:rsidR="002723CE" w:rsidRDefault="002723CE" w:rsidP="0051417C">
      <w:pPr>
        <w:jc w:val="right"/>
        <w:rPr>
          <w:rStyle w:val="af8"/>
          <w:b w:val="0"/>
          <w:bCs/>
          <w:color w:val="auto"/>
          <w:sz w:val="22"/>
          <w:szCs w:val="22"/>
        </w:rPr>
      </w:pPr>
    </w:p>
    <w:p w:rsidR="002723CE" w:rsidRDefault="002723CE" w:rsidP="0051417C">
      <w:pPr>
        <w:jc w:val="right"/>
        <w:rPr>
          <w:rStyle w:val="af8"/>
          <w:b w:val="0"/>
          <w:bCs/>
          <w:color w:val="auto"/>
          <w:sz w:val="22"/>
          <w:szCs w:val="22"/>
        </w:rPr>
      </w:pPr>
    </w:p>
    <w:p w:rsidR="002723CE" w:rsidRDefault="002723CE" w:rsidP="0051417C">
      <w:pPr>
        <w:jc w:val="right"/>
        <w:rPr>
          <w:rStyle w:val="af8"/>
          <w:b w:val="0"/>
          <w:bCs/>
          <w:color w:val="auto"/>
          <w:sz w:val="22"/>
          <w:szCs w:val="22"/>
        </w:rPr>
      </w:pPr>
    </w:p>
    <w:p w:rsidR="002723CE" w:rsidRDefault="002723CE" w:rsidP="0051417C">
      <w:pPr>
        <w:jc w:val="right"/>
        <w:rPr>
          <w:rStyle w:val="af8"/>
          <w:b w:val="0"/>
          <w:bCs/>
          <w:color w:val="auto"/>
          <w:sz w:val="22"/>
          <w:szCs w:val="22"/>
        </w:rPr>
      </w:pPr>
    </w:p>
    <w:p w:rsidR="002723CE" w:rsidRDefault="002723CE" w:rsidP="0051417C">
      <w:pPr>
        <w:jc w:val="right"/>
        <w:rPr>
          <w:rStyle w:val="af8"/>
          <w:b w:val="0"/>
          <w:bCs/>
          <w:color w:val="auto"/>
          <w:sz w:val="22"/>
          <w:szCs w:val="22"/>
        </w:rPr>
      </w:pPr>
    </w:p>
    <w:p w:rsidR="002723CE" w:rsidRDefault="002723CE" w:rsidP="0051417C">
      <w:pPr>
        <w:jc w:val="right"/>
        <w:rPr>
          <w:rStyle w:val="af8"/>
          <w:b w:val="0"/>
          <w:bCs/>
          <w:color w:val="auto"/>
          <w:sz w:val="22"/>
          <w:szCs w:val="22"/>
        </w:rPr>
      </w:pPr>
    </w:p>
    <w:p w:rsidR="002723CE" w:rsidRPr="0051417C" w:rsidRDefault="002723CE" w:rsidP="002723CE">
      <w:pPr>
        <w:tabs>
          <w:tab w:val="left" w:pos="11576"/>
        </w:tabs>
        <w:jc w:val="right"/>
      </w:pPr>
      <w:r>
        <w:t>Приложение № 2</w:t>
      </w:r>
      <w:r w:rsidRPr="0051417C">
        <w:t xml:space="preserve"> </w:t>
      </w:r>
    </w:p>
    <w:p w:rsidR="002723CE" w:rsidRPr="0051417C" w:rsidRDefault="002723CE" w:rsidP="002723CE">
      <w:pPr>
        <w:ind w:left="9400"/>
        <w:jc w:val="right"/>
      </w:pPr>
      <w:r w:rsidRPr="0051417C">
        <w:t xml:space="preserve">к постановлению администрации </w:t>
      </w:r>
    </w:p>
    <w:p w:rsidR="002723CE" w:rsidRPr="0051417C" w:rsidRDefault="002723CE" w:rsidP="002723CE">
      <w:pPr>
        <w:ind w:left="9400"/>
        <w:jc w:val="right"/>
      </w:pPr>
      <w:r w:rsidRPr="0051417C">
        <w:t>Порецкого муниципального округа</w:t>
      </w:r>
    </w:p>
    <w:p w:rsidR="00680592" w:rsidRPr="00D46FE1" w:rsidRDefault="002723CE" w:rsidP="00680592">
      <w:pPr>
        <w:widowControl w:val="0"/>
        <w:suppressAutoHyphens/>
        <w:adjustRightInd w:val="0"/>
        <w:jc w:val="right"/>
        <w:rPr>
          <w:kern w:val="1"/>
        </w:rPr>
      </w:pPr>
      <w:r w:rsidRPr="0051417C">
        <w:t xml:space="preserve"> от </w:t>
      </w:r>
      <w:r w:rsidR="00680592">
        <w:rPr>
          <w:kern w:val="1"/>
        </w:rPr>
        <w:t>14.02.</w:t>
      </w:r>
      <w:r w:rsidR="00680592" w:rsidRPr="00D46FE1">
        <w:rPr>
          <w:kern w:val="1"/>
        </w:rPr>
        <w:t>202</w:t>
      </w:r>
      <w:r w:rsidR="00680592">
        <w:rPr>
          <w:kern w:val="1"/>
        </w:rPr>
        <w:t>4</w:t>
      </w:r>
      <w:r w:rsidR="00680592" w:rsidRPr="00D46FE1">
        <w:rPr>
          <w:kern w:val="1"/>
        </w:rPr>
        <w:t xml:space="preserve"> № </w:t>
      </w:r>
      <w:r w:rsidR="00680592">
        <w:rPr>
          <w:kern w:val="1"/>
        </w:rPr>
        <w:t>58</w:t>
      </w:r>
    </w:p>
    <w:p w:rsidR="002723CE" w:rsidRDefault="002723CE" w:rsidP="002723CE">
      <w:pPr>
        <w:jc w:val="right"/>
      </w:pPr>
    </w:p>
    <w:p w:rsidR="002723CE" w:rsidRDefault="002723CE" w:rsidP="002723CE">
      <w:pPr>
        <w:jc w:val="right"/>
        <w:rPr>
          <w:rStyle w:val="af8"/>
          <w:b w:val="0"/>
          <w:bCs/>
          <w:color w:val="auto"/>
          <w:sz w:val="22"/>
          <w:szCs w:val="22"/>
        </w:rPr>
      </w:pPr>
    </w:p>
    <w:p w:rsidR="0051417C" w:rsidRDefault="00840516" w:rsidP="0051417C">
      <w:pPr>
        <w:jc w:val="right"/>
      </w:pPr>
      <w:r>
        <w:rPr>
          <w:rStyle w:val="af8"/>
          <w:b w:val="0"/>
          <w:bCs/>
          <w:color w:val="auto"/>
          <w:sz w:val="22"/>
          <w:szCs w:val="22"/>
        </w:rPr>
        <w:t>«</w:t>
      </w:r>
      <w:bookmarkStart w:id="4" w:name="sub_1200"/>
      <w:r w:rsidR="0051417C" w:rsidRPr="0051417C">
        <w:rPr>
          <w:rStyle w:val="af8"/>
          <w:b w:val="0"/>
          <w:bCs/>
          <w:color w:val="auto"/>
        </w:rPr>
        <w:t>Приложение № 2</w:t>
      </w:r>
      <w:r w:rsidR="0051417C" w:rsidRPr="0051417C">
        <w:rPr>
          <w:rStyle w:val="af8"/>
          <w:b w:val="0"/>
          <w:bCs/>
          <w:color w:val="auto"/>
        </w:rPr>
        <w:br/>
        <w:t xml:space="preserve">к </w:t>
      </w:r>
      <w:hyperlink w:anchor="sub_1000" w:history="1">
        <w:r w:rsidR="0051417C" w:rsidRPr="0051417C">
          <w:rPr>
            <w:rStyle w:val="affc"/>
            <w:b w:val="0"/>
            <w:color w:val="auto"/>
          </w:rPr>
          <w:t>муниципальной программе</w:t>
        </w:r>
      </w:hyperlink>
      <w:r w:rsidR="0051417C" w:rsidRPr="0051417C">
        <w:rPr>
          <w:rStyle w:val="af8"/>
          <w:b w:val="0"/>
          <w:bCs/>
          <w:color w:val="auto"/>
        </w:rPr>
        <w:t xml:space="preserve"> </w:t>
      </w:r>
      <w:r w:rsidR="0051417C" w:rsidRPr="0051417C">
        <w:t xml:space="preserve">Порецкого </w:t>
      </w:r>
    </w:p>
    <w:p w:rsidR="0051417C" w:rsidRDefault="0051417C" w:rsidP="0051417C">
      <w:pPr>
        <w:jc w:val="right"/>
        <w:rPr>
          <w:rStyle w:val="af8"/>
          <w:b w:val="0"/>
          <w:bCs/>
          <w:color w:val="auto"/>
        </w:rPr>
      </w:pPr>
      <w:r w:rsidRPr="0051417C">
        <w:t>муниципального округа</w:t>
      </w:r>
      <w:r>
        <w:t xml:space="preserve"> </w:t>
      </w:r>
      <w:r w:rsidRPr="0051417C">
        <w:rPr>
          <w:rStyle w:val="af8"/>
          <w:b w:val="0"/>
          <w:bCs/>
          <w:color w:val="auto"/>
        </w:rPr>
        <w:t xml:space="preserve">Чувашской Республики </w:t>
      </w:r>
    </w:p>
    <w:p w:rsidR="0051417C" w:rsidRPr="00BA318F" w:rsidRDefault="0051417C" w:rsidP="0051417C">
      <w:pPr>
        <w:jc w:val="right"/>
        <w:rPr>
          <w:sz w:val="22"/>
          <w:szCs w:val="22"/>
        </w:rPr>
      </w:pPr>
      <w:r w:rsidRPr="0051417C">
        <w:rPr>
          <w:rStyle w:val="af8"/>
          <w:b w:val="0"/>
          <w:bCs/>
          <w:color w:val="auto"/>
        </w:rPr>
        <w:t>«Развитие</w:t>
      </w:r>
      <w:r>
        <w:rPr>
          <w:rStyle w:val="af8"/>
          <w:b w:val="0"/>
          <w:bCs/>
          <w:color w:val="auto"/>
        </w:rPr>
        <w:t xml:space="preserve"> </w:t>
      </w:r>
      <w:r w:rsidRPr="0051417C">
        <w:rPr>
          <w:rStyle w:val="af8"/>
          <w:b w:val="0"/>
          <w:bCs/>
          <w:color w:val="auto"/>
        </w:rPr>
        <w:t>земельных и имущественных отношений»</w:t>
      </w:r>
    </w:p>
    <w:bookmarkEnd w:id="4"/>
    <w:p w:rsidR="00840516" w:rsidRPr="00840516" w:rsidRDefault="00840516" w:rsidP="0051417C">
      <w:pPr>
        <w:jc w:val="right"/>
        <w:rPr>
          <w:b/>
          <w:sz w:val="22"/>
          <w:szCs w:val="22"/>
          <w:highlight w:val="yellow"/>
        </w:rPr>
      </w:pPr>
    </w:p>
    <w:p w:rsidR="0051417C" w:rsidRPr="0051417C" w:rsidRDefault="0051417C" w:rsidP="0051417C">
      <w:pPr>
        <w:pStyle w:val="1"/>
        <w:jc w:val="center"/>
        <w:rPr>
          <w:rFonts w:ascii="Times New Roman" w:hAnsi="Times New Roman"/>
          <w:sz w:val="24"/>
          <w:szCs w:val="24"/>
        </w:rPr>
      </w:pPr>
      <w:r w:rsidRPr="0051417C">
        <w:rPr>
          <w:rFonts w:ascii="Times New Roman" w:hAnsi="Times New Roman"/>
          <w:sz w:val="24"/>
          <w:szCs w:val="24"/>
        </w:rPr>
        <w:t>Ресурсное обеспечение и прогнозная (справочная) оценка расходов</w:t>
      </w:r>
      <w:r w:rsidRPr="0051417C">
        <w:rPr>
          <w:rFonts w:ascii="Times New Roman" w:hAnsi="Times New Roman"/>
          <w:sz w:val="24"/>
          <w:szCs w:val="24"/>
        </w:rPr>
        <w:br/>
        <w:t>за счет всех источников финансирования реализации муниципальной программы Порецкого муниципального округа Чувашской Республики «Развитие земельных и имущественных отношений»</w:t>
      </w:r>
    </w:p>
    <w:p w:rsidR="0051417C" w:rsidRPr="00BA318F" w:rsidRDefault="0051417C" w:rsidP="0051417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46"/>
        <w:gridCol w:w="2040"/>
        <w:gridCol w:w="553"/>
        <w:gridCol w:w="1432"/>
        <w:gridCol w:w="1449"/>
        <w:gridCol w:w="960"/>
        <w:gridCol w:w="823"/>
        <w:gridCol w:w="823"/>
        <w:gridCol w:w="823"/>
        <w:gridCol w:w="823"/>
        <w:gridCol w:w="823"/>
        <w:gridCol w:w="823"/>
        <w:gridCol w:w="960"/>
        <w:gridCol w:w="825"/>
      </w:tblGrid>
      <w:tr w:rsidR="0051417C" w:rsidRPr="0051417C" w:rsidTr="0051417C">
        <w:tc>
          <w:tcPr>
            <w:tcW w:w="1646" w:type="dxa"/>
            <w:vMerge w:val="restart"/>
            <w:tcBorders>
              <w:top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Статус</w:t>
            </w:r>
          </w:p>
        </w:tc>
        <w:tc>
          <w:tcPr>
            <w:tcW w:w="2040" w:type="dxa"/>
            <w:vMerge w:val="restart"/>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 xml:space="preserve">Наименование муниципальной программы </w:t>
            </w:r>
            <w:r w:rsidRPr="0051417C">
              <w:rPr>
                <w:rFonts w:ascii="Times New Roman" w:hAnsi="Times New Roman"/>
                <w:sz w:val="22"/>
                <w:szCs w:val="22"/>
              </w:rPr>
              <w:t>Порецкого муниципального округа</w:t>
            </w:r>
            <w:r w:rsidRPr="0051417C">
              <w:rPr>
                <w:rFonts w:ascii="Times New Roman" w:hAnsi="Times New Roman" w:cs="Times New Roman"/>
                <w:sz w:val="22"/>
                <w:szCs w:val="22"/>
              </w:rPr>
              <w:t xml:space="preserve"> Ч</w:t>
            </w:r>
            <w:r w:rsidRPr="0051417C">
              <w:rPr>
                <w:rFonts w:ascii="Times New Roman" w:hAnsi="Times New Roman"/>
                <w:sz w:val="22"/>
                <w:szCs w:val="22"/>
              </w:rPr>
              <w:t>у</w:t>
            </w:r>
            <w:r w:rsidRPr="0051417C">
              <w:rPr>
                <w:rFonts w:ascii="Times New Roman" w:hAnsi="Times New Roman" w:cs="Times New Roman"/>
                <w:sz w:val="22"/>
                <w:szCs w:val="22"/>
              </w:rPr>
              <w:t xml:space="preserve">вашской Республики, подпрограммы муниципальной  программы </w:t>
            </w:r>
            <w:r w:rsidRPr="0051417C">
              <w:rPr>
                <w:rFonts w:ascii="Times New Roman" w:hAnsi="Times New Roman"/>
                <w:sz w:val="22"/>
                <w:szCs w:val="22"/>
              </w:rPr>
              <w:t>Порецкого муниципального округа</w:t>
            </w:r>
            <w:r w:rsidRPr="0051417C">
              <w:rPr>
                <w:rFonts w:ascii="Times New Roman" w:hAnsi="Times New Roman" w:cs="Times New Roman"/>
                <w:sz w:val="22"/>
                <w:szCs w:val="22"/>
              </w:rPr>
              <w:t xml:space="preserve"> Ч</w:t>
            </w:r>
            <w:r w:rsidRPr="0051417C">
              <w:rPr>
                <w:rFonts w:ascii="Times New Roman" w:hAnsi="Times New Roman"/>
                <w:sz w:val="22"/>
                <w:szCs w:val="22"/>
              </w:rPr>
              <w:t>у</w:t>
            </w:r>
            <w:r w:rsidRPr="0051417C">
              <w:rPr>
                <w:rFonts w:ascii="Times New Roman" w:hAnsi="Times New Roman" w:cs="Times New Roman"/>
                <w:sz w:val="22"/>
                <w:szCs w:val="22"/>
              </w:rPr>
              <w:t>вашской Республики (программы, основного мероприятия)</w:t>
            </w:r>
          </w:p>
        </w:tc>
        <w:tc>
          <w:tcPr>
            <w:tcW w:w="1985" w:type="dxa"/>
            <w:gridSpan w:val="2"/>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b/>
                <w:sz w:val="22"/>
                <w:szCs w:val="22"/>
              </w:rPr>
            </w:pPr>
            <w:r w:rsidRPr="0051417C">
              <w:rPr>
                <w:rFonts w:ascii="Times New Roman" w:hAnsi="Times New Roman" w:cs="Times New Roman"/>
                <w:sz w:val="22"/>
                <w:szCs w:val="22"/>
              </w:rPr>
              <w:t>Код</w:t>
            </w:r>
            <w:r w:rsidRPr="0051417C">
              <w:rPr>
                <w:rFonts w:ascii="Times New Roman" w:hAnsi="Times New Roman" w:cs="Times New Roman"/>
                <w:b/>
                <w:sz w:val="22"/>
                <w:szCs w:val="22"/>
              </w:rPr>
              <w:t xml:space="preserve"> </w:t>
            </w:r>
            <w:hyperlink r:id="rId13" w:history="1">
              <w:r w:rsidRPr="0051417C">
                <w:rPr>
                  <w:rStyle w:val="affc"/>
                  <w:rFonts w:ascii="Times New Roman" w:hAnsi="Times New Roman"/>
                  <w:b w:val="0"/>
                  <w:color w:val="auto"/>
                  <w:sz w:val="22"/>
                  <w:szCs w:val="22"/>
                </w:rPr>
                <w:t>бюджетной классификации</w:t>
              </w:r>
            </w:hyperlink>
          </w:p>
        </w:tc>
        <w:tc>
          <w:tcPr>
            <w:tcW w:w="1449" w:type="dxa"/>
            <w:vMerge w:val="restart"/>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Источники финансирования</w:t>
            </w:r>
          </w:p>
        </w:tc>
        <w:tc>
          <w:tcPr>
            <w:tcW w:w="7683" w:type="dxa"/>
            <w:gridSpan w:val="9"/>
            <w:tcBorders>
              <w:top w:val="single" w:sz="4" w:space="0" w:color="auto"/>
              <w:left w:val="single" w:sz="4" w:space="0" w:color="auto"/>
              <w:bottom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Расходы по годам, тыс. рублей</w:t>
            </w:r>
          </w:p>
        </w:tc>
      </w:tr>
      <w:tr w:rsidR="0051417C" w:rsidRPr="0051417C" w:rsidTr="0051417C">
        <w:tc>
          <w:tcPr>
            <w:tcW w:w="1646" w:type="dxa"/>
            <w:vMerge/>
            <w:tcBorders>
              <w:top w:val="single" w:sz="4" w:space="0" w:color="auto"/>
              <w:bottom w:val="single" w:sz="4" w:space="0" w:color="auto"/>
              <w:right w:val="single" w:sz="4" w:space="0" w:color="auto"/>
            </w:tcBorders>
          </w:tcPr>
          <w:p w:rsidR="0051417C" w:rsidRPr="0051417C" w:rsidRDefault="0051417C"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главный распорядитель бюджетных средств</w:t>
            </w:r>
          </w:p>
        </w:tc>
        <w:tc>
          <w:tcPr>
            <w:tcW w:w="1432" w:type="dxa"/>
            <w:tcBorders>
              <w:top w:val="single" w:sz="4" w:space="0" w:color="auto"/>
              <w:left w:val="single" w:sz="4" w:space="0" w:color="auto"/>
              <w:bottom w:val="single" w:sz="4" w:space="0" w:color="auto"/>
              <w:right w:val="single" w:sz="4" w:space="0" w:color="auto"/>
            </w:tcBorders>
          </w:tcPr>
          <w:p w:rsidR="0051417C" w:rsidRPr="0051417C" w:rsidRDefault="001A15C6" w:rsidP="00090AAB">
            <w:pPr>
              <w:pStyle w:val="afe"/>
              <w:jc w:val="center"/>
              <w:rPr>
                <w:rFonts w:ascii="Times New Roman" w:hAnsi="Times New Roman" w:cs="Times New Roman"/>
                <w:b/>
                <w:sz w:val="22"/>
                <w:szCs w:val="22"/>
              </w:rPr>
            </w:pPr>
            <w:hyperlink r:id="rId14" w:history="1">
              <w:r w:rsidR="0051417C" w:rsidRPr="0051417C">
                <w:rPr>
                  <w:rStyle w:val="affc"/>
                  <w:rFonts w:ascii="Times New Roman" w:hAnsi="Times New Roman"/>
                  <w:b w:val="0"/>
                  <w:color w:val="auto"/>
                  <w:sz w:val="22"/>
                  <w:szCs w:val="22"/>
                </w:rPr>
                <w:t>целевая статья расходов</w:t>
              </w:r>
            </w:hyperlink>
          </w:p>
        </w:tc>
        <w:tc>
          <w:tcPr>
            <w:tcW w:w="1449" w:type="dxa"/>
            <w:vMerge/>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2023</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2024</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2025</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2026</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2027</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2028</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2029</w:t>
            </w:r>
          </w:p>
        </w:tc>
        <w:tc>
          <w:tcPr>
            <w:tcW w:w="960"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2030</w:t>
            </w:r>
          </w:p>
        </w:tc>
        <w:tc>
          <w:tcPr>
            <w:tcW w:w="825" w:type="dxa"/>
            <w:tcBorders>
              <w:top w:val="single" w:sz="4" w:space="0" w:color="auto"/>
              <w:left w:val="single" w:sz="4" w:space="0" w:color="auto"/>
              <w:bottom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2031-</w:t>
            </w:r>
          </w:p>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2035</w:t>
            </w:r>
          </w:p>
        </w:tc>
      </w:tr>
      <w:tr w:rsidR="0051417C" w:rsidRPr="0051417C" w:rsidTr="0051417C">
        <w:tc>
          <w:tcPr>
            <w:tcW w:w="1646" w:type="dxa"/>
            <w:tcBorders>
              <w:top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w:t>
            </w:r>
          </w:p>
        </w:tc>
        <w:tc>
          <w:tcPr>
            <w:tcW w:w="2040"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2</w:t>
            </w:r>
          </w:p>
        </w:tc>
        <w:tc>
          <w:tcPr>
            <w:tcW w:w="55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4</w:t>
            </w:r>
          </w:p>
        </w:tc>
        <w:tc>
          <w:tcPr>
            <w:tcW w:w="1449"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w:t>
            </w:r>
          </w:p>
        </w:tc>
        <w:tc>
          <w:tcPr>
            <w:tcW w:w="960"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6</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7</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8</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9</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11</w:t>
            </w:r>
          </w:p>
        </w:tc>
        <w:tc>
          <w:tcPr>
            <w:tcW w:w="823"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12</w:t>
            </w:r>
          </w:p>
        </w:tc>
        <w:tc>
          <w:tcPr>
            <w:tcW w:w="960" w:type="dxa"/>
            <w:tcBorders>
              <w:top w:val="single" w:sz="4" w:space="0" w:color="auto"/>
              <w:left w:val="single" w:sz="4" w:space="0" w:color="auto"/>
              <w:bottom w:val="single" w:sz="4" w:space="0" w:color="auto"/>
              <w:right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13</w:t>
            </w:r>
          </w:p>
        </w:tc>
        <w:tc>
          <w:tcPr>
            <w:tcW w:w="825" w:type="dxa"/>
            <w:tcBorders>
              <w:top w:val="single" w:sz="4" w:space="0" w:color="auto"/>
              <w:left w:val="single" w:sz="4" w:space="0" w:color="auto"/>
              <w:bottom w:val="single" w:sz="4" w:space="0" w:color="auto"/>
            </w:tcBorders>
          </w:tcPr>
          <w:p w:rsidR="0051417C" w:rsidRPr="0051417C" w:rsidRDefault="0051417C"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14</w:t>
            </w:r>
          </w:p>
        </w:tc>
      </w:tr>
      <w:tr w:rsidR="00D3396F" w:rsidRPr="0051417C" w:rsidTr="00090AAB">
        <w:tc>
          <w:tcPr>
            <w:tcW w:w="1646" w:type="dxa"/>
            <w:vMerge w:val="restart"/>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Муниципальна</w:t>
            </w:r>
            <w:r w:rsidRPr="0051417C">
              <w:rPr>
                <w:rFonts w:ascii="Times New Roman" w:hAnsi="Times New Roman"/>
                <w:sz w:val="22"/>
                <w:szCs w:val="22"/>
              </w:rPr>
              <w:lastRenderedPageBreak/>
              <w:t>я программа Порецкого муниципального округа Чувашской Республики</w:t>
            </w:r>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lastRenderedPageBreak/>
              <w:t xml:space="preserve">«Развитие </w:t>
            </w:r>
            <w:r w:rsidRPr="0051417C">
              <w:rPr>
                <w:rFonts w:ascii="Times New Roman" w:hAnsi="Times New Roman"/>
                <w:sz w:val="22"/>
                <w:szCs w:val="22"/>
              </w:rPr>
              <w:lastRenderedPageBreak/>
              <w:t>земельных и имущественных отношений»</w:t>
            </w:r>
          </w:p>
        </w:tc>
        <w:tc>
          <w:tcPr>
            <w:tcW w:w="553" w:type="dxa"/>
            <w:vMerge w:val="restart"/>
            <w:tcBorders>
              <w:top w:val="single" w:sz="4" w:space="0" w:color="auto"/>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i/>
                <w:sz w:val="22"/>
                <w:szCs w:val="22"/>
              </w:rPr>
            </w:pPr>
            <w:r w:rsidRPr="0051417C">
              <w:rPr>
                <w:rFonts w:ascii="Times New Roman" w:hAnsi="Times New Roman" w:cs="Times New Roman"/>
                <w:i/>
                <w:sz w:val="22"/>
                <w:szCs w:val="22"/>
              </w:rPr>
              <w:lastRenderedPageBreak/>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А400000000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Style w:val="af8"/>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1000,1</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51417C">
            <w:pPr>
              <w:pStyle w:val="afe"/>
              <w:jc w:val="center"/>
              <w:rPr>
                <w:rFonts w:ascii="Times New Roman" w:hAnsi="Times New Roman" w:cs="Times New Roman"/>
                <w:sz w:val="22"/>
                <w:szCs w:val="22"/>
              </w:rPr>
            </w:pPr>
            <w:r>
              <w:rPr>
                <w:rFonts w:ascii="Times New Roman" w:hAnsi="Times New Roman" w:cs="Times New Roman"/>
                <w:sz w:val="22"/>
                <w:szCs w:val="22"/>
              </w:rPr>
              <w:t>1858,8</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2368,1</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2A3181" w:rsidP="00090AAB">
            <w:pPr>
              <w:pStyle w:val="afe"/>
              <w:jc w:val="center"/>
              <w:rPr>
                <w:rFonts w:ascii="Times New Roman" w:hAnsi="Times New Roman" w:cs="Times New Roman"/>
                <w:sz w:val="22"/>
                <w:szCs w:val="22"/>
              </w:rPr>
            </w:pPr>
            <w:r>
              <w:rPr>
                <w:rFonts w:ascii="Times New Roman" w:hAnsi="Times New Roman" w:cs="Times New Roman"/>
                <w:sz w:val="22"/>
                <w:szCs w:val="22"/>
              </w:rPr>
              <w:t>1</w:t>
            </w:r>
            <w:r w:rsidR="00D3396F" w:rsidRPr="0051417C">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500,0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i/>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FF791B">
              <w:rPr>
                <w:sz w:val="22"/>
                <w:szCs w:val="22"/>
              </w:rPr>
              <w:t>А400000000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51417C">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2109,3</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i/>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FF791B">
              <w:rPr>
                <w:sz w:val="22"/>
                <w:szCs w:val="22"/>
              </w:rPr>
              <w:t>А400000000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449,2</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51417C">
            <w:pPr>
              <w:pStyle w:val="afe"/>
              <w:jc w:val="center"/>
              <w:rPr>
                <w:rFonts w:ascii="Times New Roman" w:hAnsi="Times New Roman" w:cs="Times New Roman"/>
                <w:sz w:val="22"/>
                <w:szCs w:val="22"/>
              </w:rPr>
            </w:pPr>
            <w:r>
              <w:rPr>
                <w:rFonts w:ascii="Times New Roman" w:hAnsi="Times New Roman" w:cs="Times New Roman"/>
                <w:sz w:val="22"/>
                <w:szCs w:val="22"/>
              </w:rPr>
              <w:t>1195,9</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158,8</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vMerge/>
            <w:tcBorders>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А400000000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местный бюджет 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550,9</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662,9</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2A3181" w:rsidP="00090AAB">
            <w:pPr>
              <w:pStyle w:val="afe"/>
              <w:jc w:val="center"/>
              <w:rPr>
                <w:rFonts w:ascii="Times New Roman" w:hAnsi="Times New Roman" w:cs="Times New Roman"/>
                <w:sz w:val="22"/>
                <w:szCs w:val="22"/>
              </w:rPr>
            </w:pPr>
            <w:r>
              <w:rPr>
                <w:rFonts w:ascii="Times New Roman" w:hAnsi="Times New Roman" w:cs="Times New Roman"/>
                <w:sz w:val="22"/>
                <w:szCs w:val="22"/>
              </w:rPr>
              <w:t>1</w:t>
            </w:r>
            <w:r w:rsidR="00D3396F" w:rsidRPr="0051417C">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500,0</w:t>
            </w:r>
          </w:p>
        </w:tc>
      </w:tr>
      <w:tr w:rsidR="00D3396F" w:rsidRPr="0051417C" w:rsidTr="00090AAB">
        <w:tc>
          <w:tcPr>
            <w:tcW w:w="1646" w:type="dxa"/>
            <w:vMerge w:val="restart"/>
            <w:tcBorders>
              <w:top w:val="single" w:sz="4" w:space="0" w:color="auto"/>
              <w:bottom w:val="single" w:sz="4" w:space="0" w:color="auto"/>
              <w:right w:val="single" w:sz="4" w:space="0" w:color="auto"/>
            </w:tcBorders>
          </w:tcPr>
          <w:p w:rsidR="00D3396F" w:rsidRPr="0051417C" w:rsidRDefault="001A15C6" w:rsidP="00090AAB">
            <w:pPr>
              <w:pStyle w:val="afd"/>
              <w:rPr>
                <w:rFonts w:ascii="Times New Roman" w:hAnsi="Times New Roman"/>
                <w:b/>
                <w:sz w:val="22"/>
                <w:szCs w:val="22"/>
              </w:rPr>
            </w:pPr>
            <w:hyperlink w:anchor="sub_3000" w:history="1">
              <w:r w:rsidR="00D3396F" w:rsidRPr="0051417C">
                <w:rPr>
                  <w:rStyle w:val="affc"/>
                  <w:rFonts w:ascii="Times New Roman" w:hAnsi="Times New Roman"/>
                  <w:b w:val="0"/>
                  <w:color w:val="auto"/>
                  <w:sz w:val="22"/>
                  <w:szCs w:val="22"/>
                </w:rPr>
                <w:t>Подпрограмма</w:t>
              </w:r>
            </w:hyperlink>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"Управление муниципальным имуществом Порецкого муниципального округа Чувашской Республики"</w:t>
            </w:r>
          </w:p>
        </w:tc>
        <w:tc>
          <w:tcPr>
            <w:tcW w:w="553" w:type="dxa"/>
            <w:vMerge w:val="restart"/>
            <w:tcBorders>
              <w:top w:val="single" w:sz="4" w:space="0" w:color="auto"/>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А410000000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Style w:val="af8"/>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1000,1</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1858,8</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2368,1</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2A3181" w:rsidP="00090AAB">
            <w:pPr>
              <w:pStyle w:val="afe"/>
              <w:jc w:val="center"/>
              <w:rPr>
                <w:rFonts w:ascii="Times New Roman" w:hAnsi="Times New Roman" w:cs="Times New Roman"/>
                <w:sz w:val="22"/>
                <w:szCs w:val="22"/>
              </w:rPr>
            </w:pPr>
            <w:r>
              <w:rPr>
                <w:rFonts w:ascii="Times New Roman" w:hAnsi="Times New Roman" w:cs="Times New Roman"/>
                <w:sz w:val="22"/>
                <w:szCs w:val="22"/>
              </w:rPr>
              <w:t>1</w:t>
            </w:r>
            <w:r w:rsidR="00D3396F" w:rsidRPr="0051417C">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500,0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b/>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CB492A">
              <w:rPr>
                <w:sz w:val="22"/>
                <w:szCs w:val="22"/>
              </w:rPr>
              <w:t>А410000000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2109,3</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b/>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CB492A">
              <w:rPr>
                <w:sz w:val="22"/>
                <w:szCs w:val="22"/>
              </w:rPr>
              <w:t>А410000000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449,2</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1195,9</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158,8</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vMerge/>
            <w:tcBorders>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D3396F">
            <w:pPr>
              <w:pStyle w:val="afe"/>
              <w:jc w:val="center"/>
              <w:rPr>
                <w:rFonts w:ascii="Times New Roman" w:hAnsi="Times New Roman" w:cs="Times New Roman"/>
                <w:sz w:val="22"/>
                <w:szCs w:val="22"/>
              </w:rPr>
            </w:pPr>
            <w:r w:rsidRPr="0051417C">
              <w:rPr>
                <w:rFonts w:ascii="Times New Roman" w:hAnsi="Times New Roman" w:cs="Times New Roman"/>
                <w:sz w:val="22"/>
                <w:szCs w:val="22"/>
              </w:rPr>
              <w:t>А410</w:t>
            </w:r>
            <w:r>
              <w:rPr>
                <w:rFonts w:ascii="Times New Roman" w:hAnsi="Times New Roman" w:cs="Times New Roman"/>
                <w:sz w:val="22"/>
                <w:szCs w:val="22"/>
              </w:rPr>
              <w:t>0</w:t>
            </w:r>
            <w:r w:rsidRPr="0051417C">
              <w:rPr>
                <w:rFonts w:ascii="Times New Roman" w:hAnsi="Times New Roman" w:cs="Times New Roman"/>
                <w:sz w:val="22"/>
                <w:szCs w:val="22"/>
              </w:rPr>
              <w:t>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местный бюджет 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550,9</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662,9</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2A3181" w:rsidP="00090AAB">
            <w:pPr>
              <w:pStyle w:val="afe"/>
              <w:jc w:val="center"/>
              <w:rPr>
                <w:rFonts w:ascii="Times New Roman" w:hAnsi="Times New Roman" w:cs="Times New Roman"/>
                <w:sz w:val="22"/>
                <w:szCs w:val="22"/>
              </w:rPr>
            </w:pPr>
            <w:r>
              <w:rPr>
                <w:rFonts w:ascii="Times New Roman" w:hAnsi="Times New Roman" w:cs="Times New Roman"/>
                <w:sz w:val="22"/>
                <w:szCs w:val="22"/>
              </w:rPr>
              <w:t>1</w:t>
            </w:r>
            <w:r w:rsidR="00D3396F" w:rsidRPr="0051417C">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500,0</w:t>
            </w:r>
          </w:p>
        </w:tc>
      </w:tr>
      <w:tr w:rsidR="00D3396F" w:rsidRPr="0051417C" w:rsidTr="00090AAB">
        <w:tc>
          <w:tcPr>
            <w:tcW w:w="1646" w:type="dxa"/>
            <w:vMerge w:val="restart"/>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Основное мероприятие 1</w:t>
            </w:r>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Создание единой системы учета муниципального имущества Порецкого муниципального округа</w:t>
            </w:r>
          </w:p>
        </w:tc>
        <w:tc>
          <w:tcPr>
            <w:tcW w:w="553" w:type="dxa"/>
            <w:vMerge w:val="restart"/>
            <w:tcBorders>
              <w:top w:val="single" w:sz="4" w:space="0" w:color="auto"/>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А410100000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Style w:val="af8"/>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DD7E7B">
              <w:rPr>
                <w:sz w:val="22"/>
                <w:szCs w:val="22"/>
              </w:rPr>
              <w:t>А410100000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DD7E7B">
              <w:rPr>
                <w:sz w:val="22"/>
                <w:szCs w:val="22"/>
              </w:rPr>
              <w:t>А410100000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vMerge/>
            <w:tcBorders>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DD7E7B">
              <w:rPr>
                <w:sz w:val="22"/>
                <w:szCs w:val="22"/>
              </w:rPr>
              <w:t>А410100000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местный бюджет 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090AAB">
        <w:tc>
          <w:tcPr>
            <w:tcW w:w="1646" w:type="dxa"/>
            <w:vMerge w:val="restart"/>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Основное мероприятие 2</w:t>
            </w:r>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 xml:space="preserve">Создание условий для максимального вовлечения в хозяйственный оборот муниципального имущества  Порецкого </w:t>
            </w:r>
            <w:r w:rsidRPr="0051417C">
              <w:rPr>
                <w:rFonts w:ascii="Times New Roman" w:hAnsi="Times New Roman"/>
                <w:sz w:val="22"/>
                <w:szCs w:val="22"/>
              </w:rPr>
              <w:lastRenderedPageBreak/>
              <w:t>муниципального округа, в том числе земельных участков</w:t>
            </w:r>
          </w:p>
        </w:tc>
        <w:tc>
          <w:tcPr>
            <w:tcW w:w="553" w:type="dxa"/>
            <w:vMerge w:val="restart"/>
            <w:tcBorders>
              <w:top w:val="single" w:sz="4" w:space="0" w:color="auto"/>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lastRenderedPageBreak/>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А410200000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Style w:val="af8"/>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1000,1</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1858,8</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2368,1</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2A3181" w:rsidP="00090AAB">
            <w:pPr>
              <w:pStyle w:val="afe"/>
              <w:jc w:val="center"/>
              <w:rPr>
                <w:rFonts w:ascii="Times New Roman" w:hAnsi="Times New Roman" w:cs="Times New Roman"/>
                <w:sz w:val="22"/>
                <w:szCs w:val="22"/>
              </w:rPr>
            </w:pPr>
            <w:r>
              <w:rPr>
                <w:rFonts w:ascii="Times New Roman" w:hAnsi="Times New Roman" w:cs="Times New Roman"/>
                <w:sz w:val="22"/>
                <w:szCs w:val="22"/>
              </w:rPr>
              <w:t>1</w:t>
            </w:r>
            <w:r w:rsidR="00D3396F" w:rsidRPr="0051417C">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500,0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0E23B2">
              <w:rPr>
                <w:sz w:val="22"/>
                <w:szCs w:val="22"/>
              </w:rPr>
              <w:t>А410200000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2109,3</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p>
        </w:tc>
        <w:tc>
          <w:tcPr>
            <w:tcW w:w="553" w:type="dxa"/>
            <w:vMerge/>
            <w:tcBorders>
              <w:left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0E23B2">
              <w:rPr>
                <w:sz w:val="22"/>
                <w:szCs w:val="22"/>
              </w:rPr>
              <w:t>А410200000</w:t>
            </w:r>
          </w:p>
        </w:tc>
        <w:tc>
          <w:tcPr>
            <w:tcW w:w="1449" w:type="dxa"/>
            <w:tcBorders>
              <w:top w:val="single" w:sz="4" w:space="0" w:color="auto"/>
              <w:left w:val="single" w:sz="4" w:space="0" w:color="auto"/>
              <w:bottom w:val="single" w:sz="4" w:space="0" w:color="auto"/>
              <w:right w:val="single" w:sz="4" w:space="0" w:color="auto"/>
            </w:tcBorders>
          </w:tcPr>
          <w:p w:rsidR="00D3396F" w:rsidRPr="00F37B71" w:rsidRDefault="00D3396F" w:rsidP="00090AAB">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449,2</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1195,9</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158,8</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0,0</w:t>
            </w:r>
          </w:p>
        </w:tc>
      </w:tr>
      <w:tr w:rsidR="00D3396F" w:rsidRPr="0051417C" w:rsidTr="00090AAB">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vMerge/>
            <w:tcBorders>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Default="00D3396F">
            <w:r w:rsidRPr="000E23B2">
              <w:rPr>
                <w:sz w:val="22"/>
                <w:szCs w:val="22"/>
              </w:rPr>
              <w:t>А410200000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 xml:space="preserve">местный бюджет Порецкого </w:t>
            </w:r>
            <w:r w:rsidRPr="0051417C">
              <w:rPr>
                <w:rFonts w:ascii="Times New Roman" w:hAnsi="Times New Roman"/>
                <w:sz w:val="22"/>
                <w:szCs w:val="22"/>
              </w:rPr>
              <w:lastRenderedPageBreak/>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lastRenderedPageBreak/>
              <w:t>550,9</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662,9</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2A3181" w:rsidP="00090AAB">
            <w:pPr>
              <w:pStyle w:val="afe"/>
              <w:jc w:val="center"/>
              <w:rPr>
                <w:rFonts w:ascii="Times New Roman" w:hAnsi="Times New Roman" w:cs="Times New Roman"/>
                <w:sz w:val="22"/>
                <w:szCs w:val="22"/>
              </w:rPr>
            </w:pPr>
            <w:r>
              <w:rPr>
                <w:rFonts w:ascii="Times New Roman" w:hAnsi="Times New Roman" w:cs="Times New Roman"/>
                <w:sz w:val="22"/>
                <w:szCs w:val="22"/>
              </w:rPr>
              <w:t>1</w:t>
            </w:r>
            <w:r w:rsidR="00D3396F" w:rsidRPr="0051417C">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500,0</w:t>
            </w:r>
          </w:p>
        </w:tc>
      </w:tr>
      <w:tr w:rsidR="00D3396F" w:rsidRPr="0051417C" w:rsidTr="0051417C">
        <w:tc>
          <w:tcPr>
            <w:tcW w:w="1646" w:type="dxa"/>
            <w:vMerge w:val="restart"/>
            <w:tcBorders>
              <w:top w:val="single" w:sz="4" w:space="0" w:color="auto"/>
              <w:bottom w:val="single" w:sz="4" w:space="0" w:color="auto"/>
              <w:right w:val="single" w:sz="4" w:space="0" w:color="auto"/>
            </w:tcBorders>
          </w:tcPr>
          <w:p w:rsidR="00D3396F" w:rsidRPr="0051417C" w:rsidRDefault="001A15C6" w:rsidP="00090AAB">
            <w:pPr>
              <w:pStyle w:val="afd"/>
              <w:rPr>
                <w:rFonts w:ascii="Times New Roman" w:hAnsi="Times New Roman"/>
                <w:b/>
                <w:sz w:val="22"/>
                <w:szCs w:val="22"/>
              </w:rPr>
            </w:pPr>
            <w:hyperlink w:anchor="sub_4000" w:history="1">
              <w:r w:rsidR="00D3396F" w:rsidRPr="0051417C">
                <w:rPr>
                  <w:rStyle w:val="affc"/>
                  <w:rFonts w:ascii="Times New Roman" w:hAnsi="Times New Roman"/>
                  <w:b w:val="0"/>
                  <w:color w:val="auto"/>
                  <w:sz w:val="22"/>
                  <w:szCs w:val="22"/>
                </w:rPr>
                <w:t>Подпрограмма</w:t>
              </w:r>
            </w:hyperlink>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"Формирование эффективного муниципального сектора экономики Порецкого муниципального округа "</w:t>
            </w: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А420000000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Style w:val="af8"/>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51417C">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4371F8"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А420000000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местный бюджет 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51417C">
        <w:tc>
          <w:tcPr>
            <w:tcW w:w="1646" w:type="dxa"/>
            <w:vMerge w:val="restart"/>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Основное мероприятие 1</w:t>
            </w:r>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Создание эффективной системы муниципального сектора</w:t>
            </w: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А420100000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51417C">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4371F8"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А420100000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местный бюджет 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51417C">
        <w:tc>
          <w:tcPr>
            <w:tcW w:w="1646" w:type="dxa"/>
            <w:vMerge w:val="restart"/>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Основное мероприятие 2</w:t>
            </w:r>
          </w:p>
        </w:tc>
        <w:tc>
          <w:tcPr>
            <w:tcW w:w="2040" w:type="dxa"/>
            <w:vMerge w:val="restart"/>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Эффективное управление муниципальным имуществом Порецкого муниципального округа</w:t>
            </w: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4371F8" w:rsidP="00090AAB">
            <w:pPr>
              <w:pStyle w:val="afe"/>
              <w:jc w:val="center"/>
              <w:rPr>
                <w:rFonts w:ascii="Times New Roman" w:hAnsi="Times New Roman" w:cs="Times New Roman"/>
                <w:sz w:val="22"/>
                <w:szCs w:val="22"/>
              </w:rPr>
            </w:pPr>
            <w:r>
              <w:rPr>
                <w:rFonts w:ascii="Times New Roman" w:hAnsi="Times New Roman" w:cs="Times New Roman"/>
                <w:sz w:val="22"/>
                <w:szCs w:val="22"/>
              </w:rPr>
              <w:t>А4202</w:t>
            </w:r>
            <w:r w:rsidRPr="0051417C">
              <w:rPr>
                <w:rFonts w:ascii="Times New Roman" w:hAnsi="Times New Roman" w:cs="Times New Roman"/>
                <w:sz w:val="22"/>
                <w:szCs w:val="22"/>
              </w:rPr>
              <w:t>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Style w:val="af8"/>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51417C">
        <w:tc>
          <w:tcPr>
            <w:tcW w:w="1646" w:type="dxa"/>
            <w:vMerge/>
            <w:tcBorders>
              <w:top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2040" w:type="dxa"/>
            <w:vMerge/>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4371F8" w:rsidP="00090AAB">
            <w:pPr>
              <w:pStyle w:val="afe"/>
              <w:jc w:val="center"/>
              <w:rPr>
                <w:rFonts w:ascii="Times New Roman" w:hAnsi="Times New Roman" w:cs="Times New Roman"/>
                <w:sz w:val="22"/>
                <w:szCs w:val="22"/>
              </w:rPr>
            </w:pPr>
            <w:r>
              <w:rPr>
                <w:rFonts w:ascii="Times New Roman" w:hAnsi="Times New Roman" w:cs="Times New Roman"/>
                <w:sz w:val="22"/>
                <w:szCs w:val="22"/>
              </w:rPr>
              <w:t>А4202</w:t>
            </w:r>
            <w:r w:rsidRPr="0051417C">
              <w:rPr>
                <w:rFonts w:ascii="Times New Roman" w:hAnsi="Times New Roman" w:cs="Times New Roman"/>
                <w:sz w:val="22"/>
                <w:szCs w:val="22"/>
              </w:rPr>
              <w:t>00000</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местный бюджет 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0,0</w:t>
            </w:r>
          </w:p>
        </w:tc>
      </w:tr>
      <w:tr w:rsidR="00D3396F" w:rsidRPr="0051417C" w:rsidTr="0051417C">
        <w:tc>
          <w:tcPr>
            <w:tcW w:w="3686" w:type="dxa"/>
            <w:gridSpan w:val="2"/>
            <w:tcBorders>
              <w:top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Подпрограмма «Обеспечение реализации муниципальной программы Порецкого муниципального округа Чувашской Республики «Развитие земельных и имущественных отношений»</w:t>
            </w:r>
          </w:p>
        </w:tc>
        <w:tc>
          <w:tcPr>
            <w:tcW w:w="55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х</w:t>
            </w:r>
          </w:p>
        </w:tc>
        <w:tc>
          <w:tcPr>
            <w:tcW w:w="1449"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d"/>
              <w:rPr>
                <w:rFonts w:ascii="Times New Roman" w:hAnsi="Times New Roman"/>
                <w:sz w:val="22"/>
                <w:szCs w:val="22"/>
              </w:rPr>
            </w:pPr>
            <w:r w:rsidRPr="0051417C">
              <w:rPr>
                <w:rFonts w:ascii="Times New Roman" w:hAnsi="Times New Roman"/>
                <w:sz w:val="22"/>
                <w:szCs w:val="22"/>
              </w:rPr>
              <w:t>х</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c>
          <w:tcPr>
            <w:tcW w:w="825" w:type="dxa"/>
            <w:tcBorders>
              <w:top w:val="single" w:sz="4" w:space="0" w:color="auto"/>
              <w:left w:val="single" w:sz="4" w:space="0" w:color="auto"/>
              <w:bottom w:val="single" w:sz="4" w:space="0" w:color="auto"/>
            </w:tcBorders>
          </w:tcPr>
          <w:p w:rsidR="00D3396F" w:rsidRPr="0051417C" w:rsidRDefault="00D3396F" w:rsidP="00090AAB">
            <w:pPr>
              <w:pStyle w:val="afe"/>
              <w:jc w:val="center"/>
              <w:rPr>
                <w:rFonts w:ascii="Times New Roman" w:hAnsi="Times New Roman" w:cs="Times New Roman"/>
                <w:sz w:val="22"/>
                <w:szCs w:val="22"/>
              </w:rPr>
            </w:pPr>
            <w:r w:rsidRPr="0051417C">
              <w:rPr>
                <w:rFonts w:ascii="Times New Roman" w:hAnsi="Times New Roman" w:cs="Times New Roman"/>
                <w:sz w:val="22"/>
                <w:szCs w:val="22"/>
              </w:rPr>
              <w:t>0</w:t>
            </w:r>
          </w:p>
        </w:tc>
      </w:tr>
    </w:tbl>
    <w:p w:rsidR="00840516" w:rsidRDefault="00840516" w:rsidP="00482A45">
      <w:pPr>
        <w:ind w:left="9400"/>
        <w:jc w:val="right"/>
        <w:rPr>
          <w:sz w:val="22"/>
          <w:szCs w:val="22"/>
        </w:rPr>
      </w:pPr>
    </w:p>
    <w:p w:rsidR="00840516" w:rsidRDefault="00840516" w:rsidP="00482A45">
      <w:pPr>
        <w:ind w:left="9400"/>
        <w:jc w:val="right"/>
        <w:rPr>
          <w:sz w:val="22"/>
          <w:szCs w:val="22"/>
        </w:rPr>
      </w:pPr>
      <w:r>
        <w:rPr>
          <w:sz w:val="22"/>
          <w:szCs w:val="22"/>
        </w:rPr>
        <w:t>»</w:t>
      </w:r>
    </w:p>
    <w:p w:rsidR="00840516" w:rsidRDefault="00840516" w:rsidP="00482A45">
      <w:pPr>
        <w:ind w:left="9400"/>
        <w:jc w:val="right"/>
        <w:rPr>
          <w:sz w:val="22"/>
          <w:szCs w:val="22"/>
        </w:rPr>
      </w:pPr>
    </w:p>
    <w:p w:rsidR="002A35EA" w:rsidRDefault="002A35EA" w:rsidP="00840516">
      <w:pPr>
        <w:tabs>
          <w:tab w:val="left" w:pos="11576"/>
        </w:tabs>
        <w:jc w:val="right"/>
        <w:rPr>
          <w:sz w:val="22"/>
          <w:szCs w:val="22"/>
        </w:rPr>
      </w:pPr>
    </w:p>
    <w:p w:rsidR="00684BCC" w:rsidRDefault="00684BCC" w:rsidP="00840516">
      <w:pPr>
        <w:tabs>
          <w:tab w:val="left" w:pos="11576"/>
        </w:tabs>
        <w:jc w:val="right"/>
        <w:rPr>
          <w:sz w:val="22"/>
          <w:szCs w:val="22"/>
        </w:rPr>
      </w:pPr>
    </w:p>
    <w:p w:rsidR="00684BCC" w:rsidRDefault="00684BCC" w:rsidP="00840516">
      <w:pPr>
        <w:tabs>
          <w:tab w:val="left" w:pos="11576"/>
        </w:tabs>
        <w:jc w:val="right"/>
        <w:rPr>
          <w:sz w:val="22"/>
          <w:szCs w:val="22"/>
        </w:rPr>
      </w:pPr>
    </w:p>
    <w:p w:rsidR="00684BCC" w:rsidRDefault="00684BCC" w:rsidP="00840516">
      <w:pPr>
        <w:tabs>
          <w:tab w:val="left" w:pos="11576"/>
        </w:tabs>
        <w:jc w:val="right"/>
        <w:rPr>
          <w:sz w:val="22"/>
          <w:szCs w:val="22"/>
        </w:rPr>
      </w:pPr>
    </w:p>
    <w:p w:rsidR="00684BCC" w:rsidRDefault="00684BCC" w:rsidP="00840516">
      <w:pPr>
        <w:tabs>
          <w:tab w:val="left" w:pos="11576"/>
        </w:tabs>
        <w:jc w:val="right"/>
        <w:rPr>
          <w:sz w:val="22"/>
          <w:szCs w:val="22"/>
        </w:rPr>
      </w:pPr>
    </w:p>
    <w:p w:rsidR="00684BCC" w:rsidRDefault="00684BCC" w:rsidP="00840516">
      <w:pPr>
        <w:tabs>
          <w:tab w:val="left" w:pos="11576"/>
        </w:tabs>
        <w:jc w:val="right"/>
        <w:rPr>
          <w:sz w:val="22"/>
          <w:szCs w:val="22"/>
        </w:rPr>
      </w:pPr>
    </w:p>
    <w:p w:rsidR="00840516" w:rsidRPr="00684BCC" w:rsidRDefault="002723CE" w:rsidP="00840516">
      <w:pPr>
        <w:tabs>
          <w:tab w:val="left" w:pos="11576"/>
        </w:tabs>
        <w:jc w:val="right"/>
      </w:pPr>
      <w:r>
        <w:t>Приложение № 3</w:t>
      </w:r>
      <w:r w:rsidR="00840516" w:rsidRPr="00684BCC">
        <w:t xml:space="preserve"> </w:t>
      </w:r>
    </w:p>
    <w:p w:rsidR="00840516" w:rsidRPr="00684BCC" w:rsidRDefault="00840516" w:rsidP="00840516">
      <w:pPr>
        <w:ind w:left="9400"/>
        <w:jc w:val="right"/>
      </w:pPr>
      <w:r w:rsidRPr="00684BCC">
        <w:t xml:space="preserve">к постановлению администрации </w:t>
      </w:r>
    </w:p>
    <w:p w:rsidR="00840516" w:rsidRPr="00684BCC" w:rsidRDefault="00840516" w:rsidP="00840516">
      <w:pPr>
        <w:ind w:left="9400"/>
        <w:jc w:val="right"/>
      </w:pPr>
      <w:r w:rsidRPr="00684BCC">
        <w:t>Порецкого муниципального округа</w:t>
      </w:r>
    </w:p>
    <w:p w:rsidR="00680592" w:rsidRPr="00D46FE1" w:rsidRDefault="00840516" w:rsidP="00680592">
      <w:pPr>
        <w:widowControl w:val="0"/>
        <w:suppressAutoHyphens/>
        <w:adjustRightInd w:val="0"/>
        <w:jc w:val="right"/>
        <w:rPr>
          <w:kern w:val="1"/>
        </w:rPr>
      </w:pPr>
      <w:r w:rsidRPr="00684BCC">
        <w:t xml:space="preserve"> от </w:t>
      </w:r>
      <w:r w:rsidR="00680592">
        <w:rPr>
          <w:kern w:val="1"/>
        </w:rPr>
        <w:t>14.02.</w:t>
      </w:r>
      <w:r w:rsidR="00680592" w:rsidRPr="00D46FE1">
        <w:rPr>
          <w:kern w:val="1"/>
        </w:rPr>
        <w:t>202</w:t>
      </w:r>
      <w:r w:rsidR="00680592">
        <w:rPr>
          <w:kern w:val="1"/>
        </w:rPr>
        <w:t>4</w:t>
      </w:r>
      <w:r w:rsidR="00680592" w:rsidRPr="00D46FE1">
        <w:rPr>
          <w:kern w:val="1"/>
        </w:rPr>
        <w:t xml:space="preserve"> № </w:t>
      </w:r>
      <w:r w:rsidR="00680592">
        <w:rPr>
          <w:kern w:val="1"/>
        </w:rPr>
        <w:t>58</w:t>
      </w:r>
    </w:p>
    <w:p w:rsidR="00840516" w:rsidRPr="00684BCC" w:rsidRDefault="00840516" w:rsidP="00840516">
      <w:pPr>
        <w:ind w:left="9400"/>
        <w:jc w:val="right"/>
      </w:pPr>
    </w:p>
    <w:p w:rsidR="00840516" w:rsidRDefault="00840516" w:rsidP="00482A45">
      <w:pPr>
        <w:ind w:left="9400"/>
        <w:jc w:val="right"/>
        <w:rPr>
          <w:sz w:val="22"/>
          <w:szCs w:val="22"/>
        </w:rPr>
      </w:pPr>
    </w:p>
    <w:p w:rsidR="00E36812" w:rsidRDefault="003B53D4" w:rsidP="00684BCC">
      <w:pPr>
        <w:jc w:val="right"/>
        <w:rPr>
          <w:rStyle w:val="af8"/>
          <w:b w:val="0"/>
          <w:bCs/>
          <w:color w:val="auto"/>
        </w:rPr>
      </w:pPr>
      <w:r w:rsidRPr="005F1A50">
        <w:rPr>
          <w:sz w:val="22"/>
          <w:szCs w:val="22"/>
        </w:rPr>
        <w:t>«</w:t>
      </w:r>
      <w:bookmarkStart w:id="5" w:name="sub_3100"/>
      <w:r w:rsidR="00684BCC" w:rsidRPr="00684BCC">
        <w:rPr>
          <w:rStyle w:val="af8"/>
          <w:b w:val="0"/>
          <w:bCs/>
          <w:color w:val="auto"/>
        </w:rPr>
        <w:t>Приложение</w:t>
      </w:r>
      <w:r w:rsidR="00684BCC" w:rsidRPr="00684BCC">
        <w:rPr>
          <w:rStyle w:val="af8"/>
          <w:b w:val="0"/>
          <w:bCs/>
          <w:color w:val="auto"/>
        </w:rPr>
        <w:br/>
        <w:t xml:space="preserve">к </w:t>
      </w:r>
      <w:hyperlink w:anchor="sub_3000" w:history="1">
        <w:r w:rsidR="00684BCC" w:rsidRPr="00684BCC">
          <w:rPr>
            <w:rStyle w:val="affc"/>
            <w:b w:val="0"/>
            <w:color w:val="auto"/>
          </w:rPr>
          <w:t>подпрограмме</w:t>
        </w:r>
      </w:hyperlink>
      <w:r w:rsidR="00E36812">
        <w:rPr>
          <w:rStyle w:val="af8"/>
          <w:b w:val="0"/>
          <w:bCs/>
          <w:color w:val="auto"/>
        </w:rPr>
        <w:t xml:space="preserve"> «Управление</w:t>
      </w:r>
      <w:r w:rsidR="00E36812">
        <w:rPr>
          <w:rStyle w:val="af8"/>
          <w:b w:val="0"/>
          <w:bCs/>
          <w:color w:val="auto"/>
        </w:rPr>
        <w:br/>
      </w:r>
      <w:r w:rsidR="00684BCC" w:rsidRPr="00684BCC">
        <w:rPr>
          <w:rStyle w:val="af8"/>
          <w:b w:val="0"/>
          <w:bCs/>
          <w:color w:val="auto"/>
        </w:rPr>
        <w:t>муниципальным имуществом</w:t>
      </w:r>
      <w:r w:rsidR="00E36812">
        <w:rPr>
          <w:rStyle w:val="af8"/>
          <w:b w:val="0"/>
          <w:bCs/>
          <w:color w:val="auto"/>
        </w:rPr>
        <w:t xml:space="preserve"> </w:t>
      </w:r>
      <w:r w:rsidR="00684BCC" w:rsidRPr="00684BCC">
        <w:t>Порецкого муниципального округа</w:t>
      </w:r>
      <w:r w:rsidR="00684BCC" w:rsidRPr="00684BCC">
        <w:rPr>
          <w:rStyle w:val="af8"/>
          <w:b w:val="0"/>
          <w:bCs/>
          <w:color w:val="auto"/>
        </w:rPr>
        <w:t xml:space="preserve"> </w:t>
      </w:r>
    </w:p>
    <w:p w:rsidR="00684BCC" w:rsidRPr="00684BCC" w:rsidRDefault="00684BCC" w:rsidP="00684BCC">
      <w:pPr>
        <w:jc w:val="right"/>
        <w:rPr>
          <w:rStyle w:val="af8"/>
          <w:b w:val="0"/>
          <w:bCs/>
          <w:color w:val="auto"/>
        </w:rPr>
      </w:pPr>
      <w:r w:rsidRPr="00684BCC">
        <w:rPr>
          <w:rStyle w:val="af8"/>
          <w:b w:val="0"/>
          <w:bCs/>
          <w:color w:val="auto"/>
        </w:rPr>
        <w:t>Чувашской Республики»</w:t>
      </w:r>
      <w:r w:rsidR="00E36812">
        <w:rPr>
          <w:rStyle w:val="af8"/>
          <w:b w:val="0"/>
          <w:bCs/>
          <w:color w:val="auto"/>
        </w:rPr>
        <w:t xml:space="preserve"> </w:t>
      </w:r>
      <w:r w:rsidRPr="00684BCC">
        <w:rPr>
          <w:rStyle w:val="af8"/>
          <w:b w:val="0"/>
          <w:bCs/>
          <w:color w:val="auto"/>
        </w:rPr>
        <w:t xml:space="preserve">муниципальной программы </w:t>
      </w:r>
    </w:p>
    <w:p w:rsidR="00684BCC" w:rsidRPr="00684BCC" w:rsidRDefault="00684BCC" w:rsidP="00684BCC">
      <w:pPr>
        <w:jc w:val="right"/>
      </w:pPr>
      <w:r w:rsidRPr="00684BCC">
        <w:t>Порецкого муниципального округа</w:t>
      </w:r>
      <w:r w:rsidRPr="00684BCC">
        <w:rPr>
          <w:rStyle w:val="af8"/>
          <w:b w:val="0"/>
          <w:bCs/>
          <w:color w:val="auto"/>
        </w:rPr>
        <w:t xml:space="preserve"> Чувашской Республики</w:t>
      </w:r>
      <w:r w:rsidRPr="00684BCC">
        <w:rPr>
          <w:rStyle w:val="af8"/>
          <w:b w:val="0"/>
          <w:bCs/>
          <w:color w:val="auto"/>
        </w:rPr>
        <w:br/>
        <w:t>«Развитие земельных и</w:t>
      </w:r>
      <w:r w:rsidR="00E36812">
        <w:rPr>
          <w:rStyle w:val="af8"/>
          <w:b w:val="0"/>
          <w:bCs/>
          <w:color w:val="auto"/>
        </w:rPr>
        <w:t xml:space="preserve"> </w:t>
      </w:r>
      <w:r w:rsidRPr="00684BCC">
        <w:rPr>
          <w:rStyle w:val="af8"/>
          <w:b w:val="0"/>
          <w:bCs/>
          <w:color w:val="auto"/>
        </w:rPr>
        <w:t>имущественных отношений»</w:t>
      </w:r>
    </w:p>
    <w:bookmarkEnd w:id="5"/>
    <w:p w:rsidR="006A0734" w:rsidRPr="005F1A50" w:rsidRDefault="006A0734" w:rsidP="00684BCC">
      <w:pPr>
        <w:ind w:left="9400"/>
        <w:jc w:val="right"/>
        <w:rPr>
          <w:sz w:val="22"/>
          <w:szCs w:val="22"/>
        </w:rPr>
      </w:pPr>
    </w:p>
    <w:p w:rsidR="006A0734" w:rsidRPr="00CF668E" w:rsidRDefault="006A0734" w:rsidP="00DC638B">
      <w:pPr>
        <w:ind w:firstLine="709"/>
        <w:jc w:val="both"/>
      </w:pPr>
    </w:p>
    <w:p w:rsidR="00684BCC" w:rsidRPr="00684BCC" w:rsidRDefault="00684BCC" w:rsidP="00684BCC">
      <w:pPr>
        <w:pStyle w:val="1"/>
        <w:jc w:val="center"/>
        <w:rPr>
          <w:rFonts w:ascii="Times New Roman" w:hAnsi="Times New Roman"/>
          <w:sz w:val="24"/>
          <w:szCs w:val="24"/>
        </w:rPr>
      </w:pPr>
      <w:r w:rsidRPr="00684BCC">
        <w:rPr>
          <w:rFonts w:ascii="Times New Roman" w:hAnsi="Times New Roman"/>
          <w:sz w:val="24"/>
          <w:szCs w:val="24"/>
        </w:rPr>
        <w:t>Ресурсное обеспечение</w:t>
      </w:r>
      <w:r w:rsidRPr="00684BCC">
        <w:rPr>
          <w:rFonts w:ascii="Times New Roman" w:hAnsi="Times New Roman"/>
          <w:sz w:val="24"/>
          <w:szCs w:val="24"/>
        </w:rPr>
        <w:br/>
        <w:t>реализации подпрограммы «Управление муниципальным имуществом Порецкого муниципального округа Чувашской Республики» муниципальной программы Порецкого муниципального округа Чувашской Республики "Развитие земельных и имущественных отношений» за счет всех источников финансирования</w:t>
      </w:r>
    </w:p>
    <w:p w:rsidR="00684BCC" w:rsidRPr="00742651" w:rsidRDefault="00684BCC" w:rsidP="00684BCC">
      <w:pPr>
        <w:rPr>
          <w:sz w:val="22"/>
          <w:szCs w:val="22"/>
        </w:rPr>
      </w:pPr>
    </w:p>
    <w:tbl>
      <w:tblPr>
        <w:tblW w:w="148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134"/>
        <w:gridCol w:w="986"/>
        <w:gridCol w:w="999"/>
        <w:gridCol w:w="739"/>
        <w:gridCol w:w="678"/>
        <w:gridCol w:w="986"/>
        <w:gridCol w:w="862"/>
        <w:gridCol w:w="1129"/>
        <w:gridCol w:w="739"/>
        <w:gridCol w:w="739"/>
        <w:gridCol w:w="739"/>
        <w:gridCol w:w="739"/>
        <w:gridCol w:w="21"/>
        <w:gridCol w:w="718"/>
        <w:gridCol w:w="21"/>
        <w:gridCol w:w="718"/>
        <w:gridCol w:w="21"/>
        <w:gridCol w:w="718"/>
        <w:gridCol w:w="21"/>
        <w:gridCol w:w="718"/>
        <w:gridCol w:w="21"/>
        <w:gridCol w:w="720"/>
        <w:gridCol w:w="21"/>
      </w:tblGrid>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 xml:space="preserve">Наименование подпрограммы муниципальной программы Порецкого муниципального округа Чувашской </w:t>
            </w:r>
            <w:r w:rsidRPr="00106B63">
              <w:rPr>
                <w:rFonts w:ascii="Times New Roman" w:hAnsi="Times New Roman" w:cs="Times New Roman"/>
                <w:sz w:val="20"/>
                <w:szCs w:val="20"/>
              </w:rPr>
              <w:lastRenderedPageBreak/>
              <w:t>Республики, (программы, основного мероприятия, мероприятия)</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Задача подпрограммы муниципальной программы Порецкого муниципального округа Чувашской Республ</w:t>
            </w:r>
            <w:r w:rsidRPr="00106B63">
              <w:rPr>
                <w:rFonts w:ascii="Times New Roman" w:hAnsi="Times New Roman" w:cs="Times New Roman"/>
                <w:sz w:val="20"/>
                <w:szCs w:val="20"/>
              </w:rPr>
              <w:lastRenderedPageBreak/>
              <w:t>ики</w:t>
            </w: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Ответственный исполнитель, соисполнитель, участники</w:t>
            </w:r>
          </w:p>
        </w:tc>
        <w:tc>
          <w:tcPr>
            <w:tcW w:w="3265" w:type="dxa"/>
            <w:gridSpan w:val="4"/>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 xml:space="preserve">Код </w:t>
            </w:r>
            <w:hyperlink r:id="rId15" w:history="1">
              <w:r w:rsidRPr="00106B63">
                <w:rPr>
                  <w:rStyle w:val="affc"/>
                  <w:rFonts w:ascii="Times New Roman" w:hAnsi="Times New Roman"/>
                  <w:b w:val="0"/>
                  <w:color w:val="auto"/>
                  <w:sz w:val="20"/>
                  <w:szCs w:val="20"/>
                </w:rPr>
                <w:t>бюджетной классификации</w:t>
              </w:r>
            </w:hyperlink>
          </w:p>
        </w:tc>
        <w:tc>
          <w:tcPr>
            <w:tcW w:w="112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Источники финансирования</w:t>
            </w:r>
          </w:p>
        </w:tc>
        <w:tc>
          <w:tcPr>
            <w:tcW w:w="6653" w:type="dxa"/>
            <w:gridSpan w:val="14"/>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Расходы по годам, тыс. рублей</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главный распорядитель бюджетных средств</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1A15C6" w:rsidP="00684BCC">
            <w:pPr>
              <w:pStyle w:val="afe"/>
              <w:jc w:val="center"/>
              <w:rPr>
                <w:rFonts w:ascii="Times New Roman" w:hAnsi="Times New Roman" w:cs="Times New Roman"/>
                <w:sz w:val="20"/>
                <w:szCs w:val="20"/>
              </w:rPr>
            </w:pPr>
            <w:hyperlink r:id="rId16" w:history="1">
              <w:r w:rsidR="00684BCC" w:rsidRPr="00106B63">
                <w:rPr>
                  <w:rStyle w:val="affc"/>
                  <w:rFonts w:ascii="Times New Roman" w:hAnsi="Times New Roman"/>
                  <w:b w:val="0"/>
                  <w:color w:val="auto"/>
                  <w:sz w:val="20"/>
                  <w:szCs w:val="20"/>
                </w:rPr>
                <w:t>раздел</w:t>
              </w:r>
            </w:hyperlink>
            <w:r w:rsidR="00684BCC" w:rsidRPr="00106B63">
              <w:rPr>
                <w:rFonts w:ascii="Times New Roman" w:hAnsi="Times New Roman" w:cs="Times New Roman"/>
                <w:b/>
                <w:sz w:val="20"/>
                <w:szCs w:val="20"/>
              </w:rPr>
              <w:t xml:space="preserve">, </w:t>
            </w:r>
            <w:r w:rsidR="00684BCC" w:rsidRPr="00106B63">
              <w:rPr>
                <w:rFonts w:ascii="Times New Roman" w:hAnsi="Times New Roman" w:cs="Times New Roman"/>
                <w:sz w:val="20"/>
                <w:szCs w:val="20"/>
              </w:rPr>
              <w:t>подраздел</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1A15C6" w:rsidP="00684BCC">
            <w:pPr>
              <w:pStyle w:val="afe"/>
              <w:jc w:val="center"/>
              <w:rPr>
                <w:rFonts w:ascii="Times New Roman" w:hAnsi="Times New Roman" w:cs="Times New Roman"/>
                <w:b/>
                <w:sz w:val="20"/>
                <w:szCs w:val="20"/>
              </w:rPr>
            </w:pPr>
            <w:hyperlink r:id="rId17" w:history="1">
              <w:r w:rsidR="00684BCC" w:rsidRPr="00106B63">
                <w:rPr>
                  <w:rStyle w:val="affc"/>
                  <w:rFonts w:ascii="Times New Roman" w:hAnsi="Times New Roman"/>
                  <w:b w:val="0"/>
                  <w:color w:val="auto"/>
                  <w:sz w:val="20"/>
                  <w:szCs w:val="20"/>
                </w:rPr>
                <w:t>целевая статья расходов</w:t>
              </w:r>
            </w:hyperlink>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 xml:space="preserve">группа (подгруппа) </w:t>
            </w:r>
            <w:hyperlink r:id="rId18" w:history="1">
              <w:r w:rsidRPr="00106B63">
                <w:rPr>
                  <w:rStyle w:val="affc"/>
                  <w:rFonts w:ascii="Times New Roman" w:hAnsi="Times New Roman"/>
                  <w:b w:val="0"/>
                  <w:color w:val="auto"/>
                  <w:sz w:val="20"/>
                  <w:szCs w:val="20"/>
                </w:rPr>
                <w:t>вида расходов</w:t>
              </w:r>
            </w:hyperlink>
          </w:p>
        </w:tc>
        <w:tc>
          <w:tcPr>
            <w:tcW w:w="112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2024</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2025</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2026</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2027</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2028</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2029</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2030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2031-2035</w:t>
            </w:r>
          </w:p>
        </w:tc>
      </w:tr>
      <w:tr w:rsidR="00684BCC" w:rsidRPr="00106B63" w:rsidTr="00684BCC">
        <w:trPr>
          <w:gridAfter w:val="1"/>
          <w:wAfter w:w="21" w:type="dxa"/>
        </w:trPr>
        <w:tc>
          <w:tcPr>
            <w:tcW w:w="709" w:type="dxa"/>
            <w:tcBorders>
              <w:top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3</w:t>
            </w:r>
          </w:p>
        </w:tc>
        <w:tc>
          <w:tcPr>
            <w:tcW w:w="99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4</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5</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6</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7</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8</w:t>
            </w: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11</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12</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13</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14</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15</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16</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17</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18</w:t>
            </w:r>
          </w:p>
        </w:tc>
      </w:tr>
      <w:tr w:rsidR="00684BCC" w:rsidRPr="00106B63" w:rsidTr="00684BCC">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Подпрограмма</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«Управление муниципальным имуществом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создание условий для эффективного управления муниципальным имуществом Порецкого муниципального округа;</w:t>
            </w:r>
          </w:p>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создание единой системы учета муниципальным имуществом Порецкого муниципального округа;</w:t>
            </w:r>
          </w:p>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 xml:space="preserve">повышение </w:t>
            </w:r>
            <w:r w:rsidRPr="00106B63">
              <w:rPr>
                <w:rFonts w:ascii="Times New Roman" w:hAnsi="Times New Roman"/>
                <w:sz w:val="20"/>
                <w:szCs w:val="20"/>
              </w:rPr>
              <w:lastRenderedPageBreak/>
              <w:t>эффективности использования земельных участков и обеспечение гарантий соблюдения прав участников земельных отношений;</w:t>
            </w:r>
          </w:p>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w:t>
            </w:r>
            <w:r w:rsidRPr="00106B63">
              <w:rPr>
                <w:rFonts w:ascii="Times New Roman" w:hAnsi="Times New Roman"/>
                <w:sz w:val="20"/>
                <w:szCs w:val="20"/>
              </w:rPr>
              <w:lastRenderedPageBreak/>
              <w:t>ности Порецкого муниципального округа;</w:t>
            </w:r>
          </w:p>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формирование оптимального муниципального сектора</w:t>
            </w: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E36812">
            <w:pPr>
              <w:pStyle w:val="afd"/>
              <w:rPr>
                <w:rFonts w:ascii="Times New Roman" w:hAnsi="Times New Roman"/>
                <w:sz w:val="20"/>
                <w:szCs w:val="20"/>
              </w:rPr>
            </w:pPr>
            <w:r w:rsidRPr="00106B63">
              <w:rPr>
                <w:rFonts w:ascii="Times New Roman" w:hAnsi="Times New Roman"/>
                <w:sz w:val="20"/>
                <w:szCs w:val="20"/>
              </w:rPr>
              <w:lastRenderedPageBreak/>
              <w:t xml:space="preserve">Отдел сельского хозяйства, земельных и имущественных отношений администрации Порецкого </w:t>
            </w:r>
            <w:r w:rsidR="00E36812">
              <w:rPr>
                <w:rFonts w:ascii="Times New Roman" w:hAnsi="Times New Roman"/>
                <w:sz w:val="20"/>
                <w:szCs w:val="20"/>
              </w:rPr>
              <w:t>муниципального округа</w:t>
            </w:r>
          </w:p>
        </w:tc>
        <w:tc>
          <w:tcPr>
            <w:tcW w:w="739" w:type="dxa"/>
            <w:vMerge w:val="restart"/>
            <w:tcBorders>
              <w:top w:val="single" w:sz="4" w:space="0" w:color="auto"/>
              <w:left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vMerge w:val="restart"/>
            <w:tcBorders>
              <w:top w:val="single" w:sz="4" w:space="0" w:color="auto"/>
              <w:left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А410000000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1000,1</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1858,8</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60"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2368,1</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500,0</w:t>
            </w:r>
          </w:p>
        </w:tc>
      </w:tr>
      <w:tr w:rsidR="00684BCC" w:rsidRPr="00106B63" w:rsidTr="00684BCC">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739" w:type="dxa"/>
            <w:vMerge/>
            <w:tcBorders>
              <w:left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p>
        </w:tc>
        <w:tc>
          <w:tcPr>
            <w:tcW w:w="678" w:type="dxa"/>
            <w:vMerge/>
            <w:tcBorders>
              <w:left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pPr>
              <w:rPr>
                <w:sz w:val="20"/>
                <w:szCs w:val="20"/>
              </w:rPr>
            </w:pPr>
            <w:r w:rsidRPr="00106B63">
              <w:rPr>
                <w:sz w:val="20"/>
                <w:szCs w:val="20"/>
              </w:rPr>
              <w:t>А410000000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ConsPlusNonformat"/>
              <w:rPr>
                <w:rFonts w:ascii="Times New Roman" w:hAnsi="Times New Roman"/>
              </w:rPr>
            </w:pPr>
            <w:r w:rsidRPr="00106B63">
              <w:rPr>
                <w:rFonts w:ascii="Times New Roman" w:hAnsi="Times New Roman"/>
              </w:rPr>
              <w:t>федеральный бюджет</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60"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2109,3</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p>
        </w:tc>
        <w:tc>
          <w:tcPr>
            <w:tcW w:w="739" w:type="dxa"/>
            <w:vMerge/>
            <w:tcBorders>
              <w:left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p>
        </w:tc>
        <w:tc>
          <w:tcPr>
            <w:tcW w:w="678" w:type="dxa"/>
            <w:vMerge/>
            <w:tcBorders>
              <w:left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pPr>
              <w:rPr>
                <w:sz w:val="20"/>
                <w:szCs w:val="20"/>
              </w:rPr>
            </w:pPr>
            <w:r w:rsidRPr="00106B63">
              <w:rPr>
                <w:sz w:val="20"/>
                <w:szCs w:val="20"/>
              </w:rPr>
              <w:t>А410000000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ConsPlusNonformat"/>
              <w:rPr>
                <w:rFonts w:ascii="Times New Roman" w:hAnsi="Times New Roman"/>
              </w:rPr>
            </w:pPr>
            <w:r w:rsidRPr="00106B63">
              <w:rPr>
                <w:rFonts w:ascii="Times New Roman" w:hAnsi="Times New Roman"/>
              </w:rPr>
              <w:t>Республиканский бюджет</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449,2</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1195,9</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60"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158,8</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tcBorders>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p>
        </w:tc>
        <w:tc>
          <w:tcPr>
            <w:tcW w:w="678" w:type="dxa"/>
            <w:vMerge/>
            <w:tcBorders>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А410000000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550,9</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662,9</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60"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500,0</w:t>
            </w:r>
          </w:p>
        </w:tc>
      </w:tr>
      <w:tr w:rsidR="00684BCC" w:rsidRPr="00106B63" w:rsidTr="00684BCC">
        <w:trPr>
          <w:gridAfter w:val="1"/>
          <w:wAfter w:w="21" w:type="dxa"/>
        </w:trPr>
        <w:tc>
          <w:tcPr>
            <w:tcW w:w="14875" w:type="dxa"/>
            <w:gridSpan w:val="23"/>
            <w:tcBorders>
              <w:top w:val="single" w:sz="4" w:space="0" w:color="auto"/>
              <w:bottom w:val="single" w:sz="4" w:space="0" w:color="auto"/>
            </w:tcBorders>
          </w:tcPr>
          <w:p w:rsidR="00684BCC" w:rsidRPr="00106B63" w:rsidRDefault="00684BCC" w:rsidP="00684BCC">
            <w:pPr>
              <w:pStyle w:val="1"/>
              <w:rPr>
                <w:rFonts w:ascii="Times New Roman" w:hAnsi="Times New Roman"/>
                <w:sz w:val="20"/>
                <w:szCs w:val="20"/>
              </w:rPr>
            </w:pPr>
            <w:r w:rsidRPr="00106B63">
              <w:rPr>
                <w:rFonts w:ascii="Times New Roman" w:hAnsi="Times New Roman"/>
                <w:sz w:val="20"/>
                <w:szCs w:val="20"/>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Основное мероприятие 1</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Создание единой системы учета муниципального имущества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создание единой системы учета муниципального имущества Порецкого муниципального округа</w:t>
            </w: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администрация Порецкого муниципального округа, </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rPr>
                <w:sz w:val="20"/>
                <w:szCs w:val="20"/>
              </w:rPr>
            </w:pPr>
            <w:r w:rsidRPr="00106B63">
              <w:rPr>
                <w:sz w:val="20"/>
                <w:szCs w:val="20"/>
              </w:rPr>
              <w:t>0 ,0</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 xml:space="preserve">Целевые индикаторы и показатели подпрограммы, увязанные с </w:t>
            </w:r>
            <w:r w:rsidRPr="00106B63">
              <w:rPr>
                <w:rFonts w:ascii="Times New Roman" w:hAnsi="Times New Roman"/>
                <w:sz w:val="20"/>
                <w:szCs w:val="20"/>
              </w:rPr>
              <w:lastRenderedPageBreak/>
              <w:t>основным мероприятием 1</w:t>
            </w:r>
          </w:p>
        </w:tc>
        <w:tc>
          <w:tcPr>
            <w:tcW w:w="7513" w:type="dxa"/>
            <w:gridSpan w:val="8"/>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lastRenderedPageBreak/>
              <w:t>Уровень актуализации реестра муниципального имущества Порецкого муниципального округа,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98,0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hyperlink w:anchor="sub_3111" w:history="1">
              <w:r w:rsidRPr="00106B63">
                <w:rPr>
                  <w:rStyle w:val="affc"/>
                  <w:rFonts w:ascii="Times New Roman" w:hAnsi="Times New Roman"/>
                  <w:color w:val="auto"/>
                  <w:sz w:val="20"/>
                  <w:szCs w:val="20"/>
                </w:rPr>
                <w:t>*</w:t>
              </w:r>
            </w:hyperlink>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513" w:type="dxa"/>
            <w:gridSpan w:val="8"/>
            <w:tcBorders>
              <w:top w:val="single" w:sz="4" w:space="0" w:color="auto"/>
              <w:left w:val="single" w:sz="4" w:space="0" w:color="auto"/>
              <w:bottom w:val="single" w:sz="4" w:space="0" w:color="auto"/>
              <w:right w:val="single" w:sz="4" w:space="0" w:color="auto"/>
            </w:tcBorders>
          </w:tcPr>
          <w:p w:rsidR="00684BCC" w:rsidRPr="00106B63" w:rsidRDefault="00684BCC" w:rsidP="00E36812">
            <w:pPr>
              <w:pStyle w:val="afd"/>
              <w:rPr>
                <w:rFonts w:ascii="Times New Roman" w:hAnsi="Times New Roman"/>
                <w:sz w:val="20"/>
                <w:szCs w:val="20"/>
              </w:rPr>
            </w:pPr>
            <w:r w:rsidRPr="00106B63">
              <w:rPr>
                <w:rFonts w:ascii="Times New Roman" w:hAnsi="Times New Roman"/>
                <w:sz w:val="20"/>
                <w:szCs w:val="20"/>
              </w:rPr>
              <w:t xml:space="preserve">Доля площади земельных участков, в отношении которых зарегистрировано право собственности муниципального образования Порецкий  муниципальный округ, в общей площади земельных участков, подлежащих регистрации в муниципальную собственность Порецкого </w:t>
            </w:r>
            <w:r w:rsidR="00E36812">
              <w:rPr>
                <w:rFonts w:ascii="Times New Roman" w:hAnsi="Times New Roman"/>
                <w:sz w:val="20"/>
                <w:szCs w:val="20"/>
              </w:rPr>
              <w:t>муниципального округа</w:t>
            </w:r>
            <w:r w:rsidRPr="00106B63">
              <w:rPr>
                <w:rFonts w:ascii="Times New Roman" w:hAnsi="Times New Roman"/>
                <w:sz w:val="20"/>
                <w:szCs w:val="20"/>
              </w:rPr>
              <w:t>,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hyperlink w:anchor="sub_3111" w:history="1">
              <w:r w:rsidRPr="00106B63">
                <w:rPr>
                  <w:rStyle w:val="affc"/>
                  <w:rFonts w:ascii="Times New Roman" w:hAnsi="Times New Roman"/>
                  <w:color w:val="auto"/>
                  <w:sz w:val="20"/>
                  <w:szCs w:val="20"/>
                </w:rPr>
                <w:t>*</w:t>
              </w:r>
            </w:hyperlink>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r>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lastRenderedPageBreak/>
              <w:t>Мероприятие 1.1</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Государственная регистрация прав собственности муниципального образования Порецкий муниципальный округ на построенные, приобретенные и выявленные в результате инвентаризации объекты недвижимости, а также земельные участки под ними</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ответственный 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862"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Мероприятие 1.2</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Внедрение автоматизированной информац</w:t>
            </w:r>
            <w:r w:rsidRPr="00106B63">
              <w:rPr>
                <w:rFonts w:ascii="Times New Roman" w:hAnsi="Times New Roman"/>
                <w:sz w:val="20"/>
                <w:szCs w:val="20"/>
              </w:rPr>
              <w:lastRenderedPageBreak/>
              <w:t>ионной системы управления и распоряжения муниципальным имуществом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ответственный исполнитель – админис</w:t>
            </w:r>
            <w:r w:rsidRPr="00106B63">
              <w:rPr>
                <w:rFonts w:ascii="Times New Roman" w:hAnsi="Times New Roman"/>
                <w:sz w:val="20"/>
                <w:szCs w:val="20"/>
              </w:rPr>
              <w:lastRenderedPageBreak/>
              <w:t>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х</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 xml:space="preserve">Местный бюджет Порецкого </w:t>
            </w:r>
            <w:r w:rsidRPr="00106B63">
              <w:rPr>
                <w:rFonts w:ascii="Times New Roman" w:hAnsi="Times New Roman"/>
                <w:sz w:val="20"/>
                <w:szCs w:val="20"/>
              </w:rPr>
              <w:lastRenderedPageBreak/>
              <w:t>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Height w:val="543"/>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lastRenderedPageBreak/>
              <w:t>Мероприятие 1.3</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Сопровождение и информационное наполнение автоматизированной информационной системы управления и распоряжения муниципальным имуществом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ответственный 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Height w:val="276"/>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А410113640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242</w:t>
            </w: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Мероприя</w:t>
            </w:r>
            <w:r w:rsidRPr="00106B63">
              <w:rPr>
                <w:rFonts w:ascii="Times New Roman" w:hAnsi="Times New Roman"/>
                <w:sz w:val="20"/>
                <w:szCs w:val="20"/>
              </w:rPr>
              <w:lastRenderedPageBreak/>
              <w:t>тие 1.4</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lastRenderedPageBreak/>
              <w:t>Материально-</w:t>
            </w:r>
            <w:r w:rsidRPr="00106B63">
              <w:rPr>
                <w:rFonts w:ascii="Times New Roman" w:hAnsi="Times New Roman"/>
                <w:sz w:val="20"/>
                <w:szCs w:val="20"/>
              </w:rPr>
              <w:lastRenderedPageBreak/>
              <w:t>техническое обеспечение базы данных о муниципальном имуществе Порецкого муниципального округа, включая обеспечение архивного хранения бумажных документов</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w:t>
            </w:r>
            <w:r w:rsidRPr="00106B63">
              <w:rPr>
                <w:rFonts w:ascii="Times New Roman" w:hAnsi="Times New Roman"/>
                <w:sz w:val="20"/>
                <w:szCs w:val="20"/>
              </w:rPr>
              <w:lastRenderedPageBreak/>
              <w:t>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х</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А410113510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242</w:t>
            </w:r>
          </w:p>
        </w:tc>
        <w:tc>
          <w:tcPr>
            <w:tcW w:w="112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rPr>
                <w:sz w:val="20"/>
                <w:szCs w:val="20"/>
              </w:rPr>
            </w:pPr>
            <w:r w:rsidRPr="00106B63">
              <w:rPr>
                <w:sz w:val="20"/>
                <w:szCs w:val="20"/>
              </w:rPr>
              <w:t>0,0</w:t>
            </w: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vMerge w:val="restart"/>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678"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244</w:t>
            </w:r>
          </w:p>
        </w:tc>
        <w:tc>
          <w:tcPr>
            <w:tcW w:w="112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gridSpan w:val="2"/>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gridSpan w:val="2"/>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gridSpan w:val="2"/>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gridSpan w:val="2"/>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41" w:type="dxa"/>
            <w:gridSpan w:val="2"/>
            <w:vMerge/>
            <w:tcBorders>
              <w:top w:val="single" w:sz="4" w:space="0" w:color="auto"/>
              <w:left w:val="single" w:sz="4" w:space="0" w:color="auto"/>
              <w:bottom w:val="single" w:sz="4" w:space="0" w:color="auto"/>
            </w:tcBorders>
          </w:tcPr>
          <w:p w:rsidR="00684BCC" w:rsidRPr="00106B63" w:rsidRDefault="00684BCC" w:rsidP="00684BCC">
            <w:pPr>
              <w:pStyle w:val="afe"/>
              <w:rPr>
                <w:rFonts w:ascii="Times New Roman" w:hAnsi="Times New Roman" w:cs="Times New Roman"/>
                <w:sz w:val="20"/>
                <w:szCs w:val="20"/>
              </w:rPr>
            </w:pPr>
          </w:p>
        </w:tc>
      </w:tr>
      <w:tr w:rsidR="00684BCC"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Мероприятие 1.5</w:t>
            </w:r>
          </w:p>
        </w:tc>
        <w:tc>
          <w:tcPr>
            <w:tcW w:w="1134"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 xml:space="preserve">Подготовка специалистов в сфере управления муниципальным имуществом для осуществления мероприятий по актуализации и обеспечению </w:t>
            </w:r>
            <w:r w:rsidRPr="00106B63">
              <w:rPr>
                <w:rFonts w:ascii="Times New Roman" w:hAnsi="Times New Roman"/>
                <w:sz w:val="20"/>
                <w:szCs w:val="20"/>
              </w:rPr>
              <w:lastRenderedPageBreak/>
              <w:t>технической безопасности базы данных о муниципальном имуществе Порецкого муниципального округа, а также в сфере оценочной деятельности</w:t>
            </w:r>
          </w:p>
        </w:tc>
        <w:tc>
          <w:tcPr>
            <w:tcW w:w="986"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684BCC" w:rsidRPr="00106B63" w:rsidRDefault="00684BCC" w:rsidP="00E36812">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отдел сельского хозяйства, земельных и имущественных отношений администрации Порецкого </w:t>
            </w:r>
            <w:r w:rsidR="00E36812">
              <w:rPr>
                <w:rFonts w:ascii="Times New Roman" w:hAnsi="Times New Roman"/>
                <w:sz w:val="20"/>
                <w:szCs w:val="20"/>
              </w:rPr>
              <w:lastRenderedPageBreak/>
              <w:t>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х</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Height w:val="276"/>
        </w:trPr>
        <w:tc>
          <w:tcPr>
            <w:tcW w:w="709" w:type="dxa"/>
            <w:vMerge/>
            <w:tcBorders>
              <w:top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А410100000</w:t>
            </w:r>
          </w:p>
        </w:tc>
        <w:tc>
          <w:tcPr>
            <w:tcW w:w="862"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d"/>
              <w:rPr>
                <w:rFonts w:ascii="Times New Roman" w:hAnsi="Times New Roman"/>
                <w:sz w:val="20"/>
                <w:szCs w:val="20"/>
              </w:rPr>
            </w:pPr>
            <w:r w:rsidRPr="00106B63">
              <w:rPr>
                <w:rFonts w:ascii="Times New Roman" w:hAnsi="Times New Roman"/>
                <w:sz w:val="20"/>
                <w:szCs w:val="20"/>
              </w:rPr>
              <w:t>Местныйбюджет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684BCC" w:rsidRPr="00106B63" w:rsidRDefault="00684BCC"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684BCC" w:rsidRPr="00106B63" w:rsidTr="00684BCC">
        <w:trPr>
          <w:gridAfter w:val="1"/>
          <w:wAfter w:w="21" w:type="dxa"/>
        </w:trPr>
        <w:tc>
          <w:tcPr>
            <w:tcW w:w="14875" w:type="dxa"/>
            <w:gridSpan w:val="23"/>
            <w:tcBorders>
              <w:top w:val="single" w:sz="4" w:space="0" w:color="auto"/>
              <w:bottom w:val="single" w:sz="4" w:space="0" w:color="auto"/>
            </w:tcBorders>
          </w:tcPr>
          <w:p w:rsidR="00684BCC" w:rsidRPr="00106B63" w:rsidRDefault="00684BCC" w:rsidP="00684BCC">
            <w:pPr>
              <w:pStyle w:val="1"/>
              <w:rPr>
                <w:rFonts w:ascii="Times New Roman" w:hAnsi="Times New Roman"/>
                <w:sz w:val="20"/>
                <w:szCs w:val="20"/>
              </w:rPr>
            </w:pPr>
            <w:r w:rsidRPr="00106B63">
              <w:rPr>
                <w:rFonts w:ascii="Times New Roman" w:hAnsi="Times New Roman"/>
                <w:sz w:val="20"/>
                <w:szCs w:val="20"/>
              </w:rPr>
              <w:lastRenderedPageBreak/>
              <w:t>Цель "Повышение эффективности управления государственным имуществом Чувашской Республики"</w:t>
            </w:r>
          </w:p>
        </w:tc>
      </w:tr>
      <w:tr w:rsidR="00106B63" w:rsidRPr="00106B63" w:rsidTr="00CB2D77">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Основное мероприятие 2</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Создание условий для максимального вовлечения в хозяйственный оборот муниципального имущества Порецкого муниципального округа, в том числе </w:t>
            </w:r>
            <w:r w:rsidRPr="00106B63">
              <w:rPr>
                <w:rFonts w:ascii="Times New Roman" w:hAnsi="Times New Roman"/>
                <w:sz w:val="20"/>
                <w:szCs w:val="20"/>
              </w:rPr>
              <w:lastRenderedPageBreak/>
              <w:t>земельных участков</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lastRenderedPageBreak/>
              <w:t>создание условий для эффективного управления муниципальным имуществом Порецкого муниципального округа;</w:t>
            </w:r>
          </w:p>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повышение эффективности </w:t>
            </w:r>
            <w:r w:rsidRPr="00106B63">
              <w:rPr>
                <w:rFonts w:ascii="Times New Roman" w:hAnsi="Times New Roman"/>
                <w:sz w:val="20"/>
                <w:szCs w:val="20"/>
              </w:rPr>
              <w:lastRenderedPageBreak/>
              <w:t>использования земельных участков и обеспечение гарантий соблюдения прав участников земельных отношений;</w:t>
            </w:r>
          </w:p>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Порецко</w:t>
            </w:r>
            <w:r w:rsidRPr="00106B63">
              <w:rPr>
                <w:rFonts w:ascii="Times New Roman" w:hAnsi="Times New Roman"/>
                <w:sz w:val="20"/>
                <w:szCs w:val="20"/>
              </w:rPr>
              <w:lastRenderedPageBreak/>
              <w:t>го муниципального округа;</w:t>
            </w:r>
          </w:p>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формирование оптимального муниципального сектора</w:t>
            </w: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lastRenderedPageBreak/>
              <w:t>ответственный исполнитель – Администрация Порецкого муниципального округа</w:t>
            </w:r>
          </w:p>
        </w:tc>
        <w:tc>
          <w:tcPr>
            <w:tcW w:w="739" w:type="dxa"/>
            <w:vMerge w:val="restart"/>
            <w:tcBorders>
              <w:top w:val="single" w:sz="4" w:space="0" w:color="auto"/>
              <w:left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vMerge w:val="restart"/>
            <w:tcBorders>
              <w:top w:val="single" w:sz="4" w:space="0" w:color="auto"/>
              <w:left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1000,1</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1858,8</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2368,1</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41" w:type="dxa"/>
            <w:gridSpan w:val="2"/>
            <w:tcBorders>
              <w:top w:val="single" w:sz="4" w:space="0" w:color="auto"/>
              <w:left w:val="single" w:sz="4" w:space="0" w:color="auto"/>
              <w:bottom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500,0</w:t>
            </w:r>
          </w:p>
        </w:tc>
      </w:tr>
      <w:tr w:rsidR="00106B63" w:rsidRPr="00106B63" w:rsidTr="00CB2D77">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739" w:type="dxa"/>
            <w:vMerge/>
            <w:tcBorders>
              <w:left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p>
        </w:tc>
        <w:tc>
          <w:tcPr>
            <w:tcW w:w="678" w:type="dxa"/>
            <w:vMerge/>
            <w:tcBorders>
              <w:left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Default="00106B63">
            <w:r w:rsidRPr="00F07A2C">
              <w:rPr>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ConsPlusNonformat"/>
              <w:rPr>
                <w:rFonts w:ascii="Times New Roman" w:hAnsi="Times New Roman"/>
              </w:rPr>
            </w:pPr>
            <w:r w:rsidRPr="00106B63">
              <w:rPr>
                <w:rFonts w:ascii="Times New Roman" w:hAnsi="Times New Roman"/>
              </w:rPr>
              <w:t>федеральный бюджет</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2109,3</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CB2D77">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p>
        </w:tc>
        <w:tc>
          <w:tcPr>
            <w:tcW w:w="739" w:type="dxa"/>
            <w:vMerge/>
            <w:tcBorders>
              <w:left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p>
        </w:tc>
        <w:tc>
          <w:tcPr>
            <w:tcW w:w="678" w:type="dxa"/>
            <w:vMerge/>
            <w:tcBorders>
              <w:left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Default="00106B63">
            <w:r w:rsidRPr="00F07A2C">
              <w:rPr>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ConsPlusNonformat"/>
              <w:rPr>
                <w:rFonts w:ascii="Times New Roman" w:hAnsi="Times New Roman"/>
              </w:rPr>
            </w:pPr>
            <w:r w:rsidRPr="00106B63">
              <w:rPr>
                <w:rFonts w:ascii="Times New Roman" w:hAnsi="Times New Roman"/>
              </w:rPr>
              <w:t>Республиканский бюджет</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449,2</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1195,9</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158,8</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CB2D77">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vMerge/>
            <w:tcBorders>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p>
        </w:tc>
        <w:tc>
          <w:tcPr>
            <w:tcW w:w="678" w:type="dxa"/>
            <w:vMerge/>
            <w:tcBorders>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550,9</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662,9</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41" w:type="dxa"/>
            <w:gridSpan w:val="2"/>
            <w:tcBorders>
              <w:top w:val="single" w:sz="4" w:space="0" w:color="auto"/>
              <w:left w:val="single" w:sz="4" w:space="0" w:color="auto"/>
              <w:bottom w:val="single" w:sz="4" w:space="0" w:color="auto"/>
            </w:tcBorders>
          </w:tcPr>
          <w:p w:rsidR="00106B63" w:rsidRPr="00106B63" w:rsidRDefault="00106B63"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500,0</w:t>
            </w:r>
          </w:p>
        </w:tc>
      </w:tr>
      <w:tr w:rsidR="00106B63" w:rsidRPr="00106B63" w:rsidTr="00684BCC">
        <w:trPr>
          <w:gridAfter w:val="1"/>
          <w:wAfter w:w="21" w:type="dxa"/>
        </w:trPr>
        <w:tc>
          <w:tcPr>
            <w:tcW w:w="709" w:type="dxa"/>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lastRenderedPageBreak/>
              <w:t>Целевой индикатор и показатель подпрограммы, увязанные с основным мероприятием 2</w:t>
            </w:r>
          </w:p>
        </w:tc>
        <w:tc>
          <w:tcPr>
            <w:tcW w:w="7513" w:type="dxa"/>
            <w:gridSpan w:val="8"/>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Уровень актуализации кадастровой стоимости объектов недвижимости, в том числе земельных участков,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F4400A" w:rsidP="00684BCC">
            <w:pPr>
              <w:pStyle w:val="afe"/>
              <w:jc w:val="center"/>
              <w:rPr>
                <w:rFonts w:ascii="Times New Roman" w:hAnsi="Times New Roman" w:cs="Times New Roman"/>
                <w:sz w:val="20"/>
                <w:szCs w:val="20"/>
              </w:rPr>
            </w:pPr>
            <w:r>
              <w:rPr>
                <w:rFonts w:ascii="Times New Roman" w:hAnsi="Times New Roman" w:cs="Times New Roman"/>
                <w:sz w:val="20"/>
                <w:szCs w:val="20"/>
              </w:rPr>
              <w:t>95,0</w:t>
            </w:r>
            <w:r w:rsidR="00106B63" w:rsidRPr="00106B63">
              <w:rPr>
                <w:rFonts w:ascii="Times New Roman" w:hAnsi="Times New Roman" w:cs="Times New Roman"/>
                <w:sz w:val="20"/>
                <w:szCs w:val="20"/>
              </w:rPr>
              <w:t xml:space="preserve"> </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F4400A" w:rsidP="00684BCC">
            <w:pPr>
              <w:pStyle w:val="afe"/>
              <w:jc w:val="center"/>
              <w:rPr>
                <w:rFonts w:ascii="Times New Roman" w:hAnsi="Times New Roman" w:cs="Times New Roman"/>
                <w:sz w:val="20"/>
                <w:szCs w:val="20"/>
              </w:rPr>
            </w:pPr>
            <w:r>
              <w:rPr>
                <w:rFonts w:ascii="Times New Roman" w:hAnsi="Times New Roman" w:cs="Times New Roman"/>
                <w:sz w:val="20"/>
                <w:szCs w:val="20"/>
              </w:rPr>
              <w:t>98,0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hyperlink w:anchor="sub_3111" w:history="1">
              <w:r w:rsidRPr="00106B63">
                <w:rPr>
                  <w:rStyle w:val="affc"/>
                  <w:rFonts w:ascii="Times New Roman" w:hAnsi="Times New Roman"/>
                  <w:color w:val="auto"/>
                  <w:sz w:val="20"/>
                  <w:szCs w:val="20"/>
                </w:rPr>
                <w:t>*</w:t>
              </w:r>
            </w:hyperlink>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Мероприятие 2.1</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Проведение кадастровых работ в отношении объектов капитального строительства, </w:t>
            </w:r>
            <w:r w:rsidRPr="00106B63">
              <w:rPr>
                <w:rFonts w:ascii="Times New Roman" w:hAnsi="Times New Roman"/>
                <w:sz w:val="20"/>
                <w:szCs w:val="20"/>
              </w:rPr>
              <w:lastRenderedPageBreak/>
              <w:t>находящихся в муниципальной собственности Порецкого муниципального округа, и внесение сведений в Единый государственный 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администрация </w:t>
            </w:r>
            <w:r w:rsidRPr="00106B63">
              <w:rPr>
                <w:rFonts w:ascii="Times New Roman" w:hAnsi="Times New Roman"/>
                <w:sz w:val="20"/>
                <w:szCs w:val="20"/>
              </w:rPr>
              <w:b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А410213570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244</w:t>
            </w: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lastRenderedPageBreak/>
              <w:t>Мероприятие 2.2</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Проведение кадастровых работ в отношении земельных участков, находящихся в муниципальной собственности Порецкого муниципального округа, и внесение сведений в Единый </w:t>
            </w:r>
            <w:r w:rsidRPr="00106B63">
              <w:rPr>
                <w:rFonts w:ascii="Times New Roman" w:hAnsi="Times New Roman"/>
                <w:sz w:val="20"/>
                <w:szCs w:val="20"/>
              </w:rPr>
              <w:lastRenderedPageBreak/>
              <w:t>государственный 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администрация </w:t>
            </w:r>
            <w:r w:rsidRPr="00106B63">
              <w:rPr>
                <w:rFonts w:ascii="Times New Roman" w:hAnsi="Times New Roman"/>
                <w:sz w:val="20"/>
                <w:szCs w:val="20"/>
              </w:rPr>
              <w:b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Height w:val="276"/>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А410217590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244</w:t>
            </w: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lastRenderedPageBreak/>
              <w:t>Мероприятие 2.3</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администрация </w:t>
            </w:r>
            <w:r w:rsidRPr="00106B63">
              <w:rPr>
                <w:rFonts w:ascii="Times New Roman" w:hAnsi="Times New Roman"/>
                <w:sz w:val="20"/>
                <w:szCs w:val="20"/>
              </w:rPr>
              <w:b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Мероприятие 2.4</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Перевод земельных участков из одной категории в другую</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ответственный 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Мероприятие 2.5</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Ведение Единого информационного </w:t>
            </w:r>
            <w:r w:rsidRPr="00106B63">
              <w:rPr>
                <w:rFonts w:ascii="Times New Roman" w:hAnsi="Times New Roman"/>
                <w:sz w:val="20"/>
                <w:szCs w:val="20"/>
              </w:rPr>
              <w:lastRenderedPageBreak/>
              <w:t>ресурса об отдельных объектах недвижимого имущества, расположенных на территории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w:t>
            </w:r>
            <w:r w:rsidRPr="00106B63">
              <w:rPr>
                <w:rFonts w:ascii="Times New Roman" w:hAnsi="Times New Roman"/>
                <w:sz w:val="20"/>
                <w:szCs w:val="20"/>
              </w:rPr>
              <w:lastRenderedPageBreak/>
              <w:t>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rPr>
                <w:sz w:val="20"/>
                <w:szCs w:val="20"/>
              </w:rPr>
            </w:pPr>
            <w:r w:rsidRPr="00106B63">
              <w:rPr>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А410213600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244</w:t>
            </w: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местный бюджет </w:t>
            </w:r>
            <w:r w:rsidRPr="00106B63">
              <w:rPr>
                <w:rFonts w:ascii="Times New Roman" w:hAnsi="Times New Roman"/>
                <w:sz w:val="20"/>
                <w:szCs w:val="20"/>
              </w:rPr>
              <w:lastRenderedPageBreak/>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lastRenderedPageBreak/>
              <w:t>Мероприятие 2.6</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Формирование земельных участков, предназначенных для предоставления многодетным семьям в собственность бесплатно</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ответственный 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Мероприятие 2.7</w:t>
            </w:r>
          </w:p>
        </w:tc>
        <w:tc>
          <w:tcPr>
            <w:tcW w:w="1134"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Осуществление работ по государственной кадастровой оценке объектов капитального </w:t>
            </w:r>
            <w:r w:rsidRPr="00106B63">
              <w:rPr>
                <w:rFonts w:ascii="Times New Roman" w:hAnsi="Times New Roman"/>
                <w:sz w:val="20"/>
                <w:szCs w:val="20"/>
              </w:rPr>
              <w:lastRenderedPageBreak/>
              <w:t>строительства, расположенных на территории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исполнитель - администрация Порецкого муниципального </w:t>
            </w:r>
            <w:r w:rsidRPr="00106B63">
              <w:rPr>
                <w:rFonts w:ascii="Times New Roman" w:hAnsi="Times New Roman"/>
                <w:sz w:val="20"/>
                <w:szCs w:val="20"/>
              </w:rPr>
              <w:lastRenderedPageBreak/>
              <w:t>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х</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106B63"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А410200000</w:t>
            </w:r>
          </w:p>
        </w:tc>
        <w:tc>
          <w:tcPr>
            <w:tcW w:w="862"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106B63" w:rsidRPr="00106B63" w:rsidRDefault="00106B63"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22764B"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r w:rsidRPr="00106B63">
              <w:rPr>
                <w:rFonts w:ascii="Times New Roman" w:hAnsi="Times New Roman"/>
                <w:sz w:val="20"/>
                <w:szCs w:val="20"/>
              </w:rPr>
              <w:lastRenderedPageBreak/>
              <w:t>Мероприятие 2.8</w:t>
            </w:r>
          </w:p>
        </w:tc>
        <w:tc>
          <w:tcPr>
            <w:tcW w:w="1134" w:type="dxa"/>
            <w:vMerge w:val="restart"/>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r w:rsidRPr="00106B63">
              <w:rPr>
                <w:rFonts w:ascii="Times New Roman" w:hAnsi="Times New Roman"/>
                <w:sz w:val="20"/>
                <w:szCs w:val="20"/>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r w:rsidRPr="00106B63">
              <w:rPr>
                <w:rFonts w:ascii="Times New Roman" w:hAnsi="Times New Roman"/>
                <w:sz w:val="20"/>
                <w:szCs w:val="20"/>
              </w:rPr>
              <w:t>ответственный 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х</w:t>
            </w:r>
          </w:p>
        </w:tc>
        <w:tc>
          <w:tcPr>
            <w:tcW w:w="678"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E82382">
              <w:rPr>
                <w:rFonts w:ascii="Times New Roman" w:hAnsi="Times New Roman" w:cs="Times New Roman"/>
                <w:sz w:val="20"/>
                <w:szCs w:val="20"/>
              </w:rPr>
              <w:t>A410276120</w:t>
            </w:r>
          </w:p>
        </w:tc>
        <w:tc>
          <w:tcPr>
            <w:tcW w:w="862"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Pr>
                <w:rFonts w:ascii="Times New Roman" w:hAnsi="Times New Roman" w:cs="Times New Roman"/>
                <w:sz w:val="20"/>
                <w:szCs w:val="20"/>
              </w:rPr>
              <w:t>522,2</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Pr>
                <w:rFonts w:ascii="Times New Roman" w:hAnsi="Times New Roman" w:cs="Times New Roman"/>
                <w:sz w:val="20"/>
                <w:szCs w:val="20"/>
              </w:rPr>
              <w:t>60</w:t>
            </w: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Pr>
                <w:rFonts w:ascii="Times New Roman" w:hAnsi="Times New Roman" w:cs="Times New Roman"/>
                <w:sz w:val="20"/>
                <w:szCs w:val="20"/>
              </w:rPr>
              <w:t>10</w:t>
            </w: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Pr>
                <w:rFonts w:ascii="Times New Roman" w:hAnsi="Times New Roman" w:cs="Times New Roman"/>
                <w:sz w:val="20"/>
                <w:szCs w:val="20"/>
              </w:rPr>
              <w:t>10</w:t>
            </w: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41" w:type="dxa"/>
            <w:gridSpan w:val="2"/>
            <w:tcBorders>
              <w:top w:val="single" w:sz="4" w:space="0" w:color="auto"/>
              <w:left w:val="single" w:sz="4" w:space="0" w:color="auto"/>
              <w:bottom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500,0</w:t>
            </w:r>
          </w:p>
        </w:tc>
      </w:tr>
      <w:tr w:rsidR="0022764B"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p>
        </w:tc>
        <w:tc>
          <w:tcPr>
            <w:tcW w:w="678"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E82382">
              <w:rPr>
                <w:rFonts w:ascii="Times New Roman" w:hAnsi="Times New Roman" w:cs="Times New Roman"/>
                <w:sz w:val="20"/>
                <w:szCs w:val="20"/>
              </w:rPr>
              <w:t>A410276120</w:t>
            </w:r>
          </w:p>
        </w:tc>
        <w:tc>
          <w:tcPr>
            <w:tcW w:w="862"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ConsPlusNonformat"/>
              <w:rPr>
                <w:rFonts w:ascii="Times New Roman" w:hAnsi="Times New Roman"/>
              </w:rPr>
            </w:pPr>
            <w:r w:rsidRPr="00106B63">
              <w:rPr>
                <w:rFonts w:ascii="Times New Roman" w:hAnsi="Times New Roman"/>
              </w:rPr>
              <w:t>федеральный бюджет</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22764B"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p>
        </w:tc>
        <w:tc>
          <w:tcPr>
            <w:tcW w:w="678"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E82382">
              <w:rPr>
                <w:rFonts w:ascii="Times New Roman" w:hAnsi="Times New Roman" w:cs="Times New Roman"/>
                <w:sz w:val="20"/>
                <w:szCs w:val="20"/>
              </w:rPr>
              <w:t>A410276120</w:t>
            </w:r>
          </w:p>
        </w:tc>
        <w:tc>
          <w:tcPr>
            <w:tcW w:w="862"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ConsPlusNonformat"/>
              <w:rPr>
                <w:rFonts w:ascii="Times New Roman" w:hAnsi="Times New Roman"/>
              </w:rPr>
            </w:pPr>
            <w:r w:rsidRPr="00106B63">
              <w:rPr>
                <w:rFonts w:ascii="Times New Roman" w:hAnsi="Times New Roman"/>
              </w:rPr>
              <w:t>Республиканский бюджет</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22764B"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r>
              <w:rPr>
                <w:rFonts w:ascii="Times New Roman" w:hAnsi="Times New Roman" w:cs="Times New Roman"/>
                <w:sz w:val="20"/>
                <w:szCs w:val="20"/>
              </w:rPr>
              <w:t xml:space="preserve"> 994</w:t>
            </w:r>
          </w:p>
        </w:tc>
        <w:tc>
          <w:tcPr>
            <w:tcW w:w="678"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0412</w:t>
            </w:r>
          </w:p>
        </w:tc>
        <w:tc>
          <w:tcPr>
            <w:tcW w:w="986"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А410216120</w:t>
            </w:r>
          </w:p>
        </w:tc>
        <w:tc>
          <w:tcPr>
            <w:tcW w:w="862"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240</w:t>
            </w:r>
          </w:p>
        </w:tc>
        <w:tc>
          <w:tcPr>
            <w:tcW w:w="112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522,2</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60</w:t>
            </w: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10</w:t>
            </w: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10</w:t>
            </w: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100,0</w:t>
            </w:r>
          </w:p>
        </w:tc>
        <w:tc>
          <w:tcPr>
            <w:tcW w:w="741" w:type="dxa"/>
            <w:gridSpan w:val="2"/>
            <w:tcBorders>
              <w:top w:val="single" w:sz="4" w:space="0" w:color="auto"/>
              <w:left w:val="single" w:sz="4" w:space="0" w:color="auto"/>
              <w:bottom w:val="single" w:sz="4" w:space="0" w:color="auto"/>
            </w:tcBorders>
          </w:tcPr>
          <w:p w:rsidR="0022764B" w:rsidRPr="00106B63" w:rsidRDefault="0022764B"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500,0</w:t>
            </w:r>
          </w:p>
        </w:tc>
      </w:tr>
      <w:tr w:rsidR="00E82382" w:rsidRPr="00106B63" w:rsidTr="00684BCC">
        <w:trPr>
          <w:gridAfter w:val="1"/>
          <w:wAfter w:w="21" w:type="dxa"/>
        </w:trPr>
        <w:tc>
          <w:tcPr>
            <w:tcW w:w="709" w:type="dxa"/>
            <w:vMerge w:val="restart"/>
            <w:tcBorders>
              <w:top w:val="single" w:sz="4" w:space="0" w:color="auto"/>
              <w:bottom w:val="single" w:sz="4" w:space="0" w:color="auto"/>
              <w:right w:val="single" w:sz="4" w:space="0" w:color="auto"/>
            </w:tcBorders>
          </w:tcPr>
          <w:p w:rsidR="00E82382" w:rsidRPr="00106B63" w:rsidRDefault="00E82382" w:rsidP="00684BCC">
            <w:pPr>
              <w:pStyle w:val="afd"/>
              <w:rPr>
                <w:rFonts w:ascii="Times New Roman" w:hAnsi="Times New Roman"/>
                <w:sz w:val="20"/>
                <w:szCs w:val="20"/>
              </w:rPr>
            </w:pPr>
            <w:r w:rsidRPr="00106B63">
              <w:rPr>
                <w:rFonts w:ascii="Times New Roman" w:hAnsi="Times New Roman"/>
                <w:sz w:val="20"/>
                <w:szCs w:val="20"/>
              </w:rPr>
              <w:t>Мероприя</w:t>
            </w:r>
            <w:r w:rsidRPr="00106B63">
              <w:rPr>
                <w:rFonts w:ascii="Times New Roman" w:hAnsi="Times New Roman"/>
                <w:sz w:val="20"/>
                <w:szCs w:val="20"/>
              </w:rPr>
              <w:lastRenderedPageBreak/>
              <w:t>тие 2.9</w:t>
            </w:r>
          </w:p>
        </w:tc>
        <w:tc>
          <w:tcPr>
            <w:tcW w:w="1134" w:type="dxa"/>
            <w:vMerge w:val="restart"/>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d"/>
              <w:rPr>
                <w:rFonts w:ascii="Times New Roman" w:hAnsi="Times New Roman"/>
                <w:sz w:val="20"/>
                <w:szCs w:val="20"/>
              </w:rPr>
            </w:pPr>
            <w:r w:rsidRPr="00106B63">
              <w:rPr>
                <w:rFonts w:ascii="Times New Roman" w:hAnsi="Times New Roman"/>
                <w:sz w:val="20"/>
                <w:szCs w:val="20"/>
              </w:rPr>
              <w:lastRenderedPageBreak/>
              <w:t xml:space="preserve">Проведение </w:t>
            </w:r>
            <w:r w:rsidRPr="00106B63">
              <w:rPr>
                <w:rFonts w:ascii="Times New Roman" w:hAnsi="Times New Roman"/>
                <w:sz w:val="20"/>
                <w:szCs w:val="20"/>
              </w:rPr>
              <w:lastRenderedPageBreak/>
              <w:t>комплексных кадастровых работ на территории 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rPr>
                <w:rFonts w:ascii="Times New Roman" w:hAnsi="Times New Roman" w:cs="Times New Roman"/>
                <w:sz w:val="20"/>
                <w:szCs w:val="20"/>
              </w:rPr>
            </w:pPr>
          </w:p>
        </w:tc>
        <w:tc>
          <w:tcPr>
            <w:tcW w:w="999" w:type="dxa"/>
            <w:vMerge w:val="restart"/>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d"/>
              <w:rPr>
                <w:rFonts w:ascii="Times New Roman" w:hAnsi="Times New Roman"/>
                <w:sz w:val="20"/>
                <w:szCs w:val="20"/>
              </w:rPr>
            </w:pPr>
            <w:r w:rsidRPr="00106B63">
              <w:rPr>
                <w:rFonts w:ascii="Times New Roman" w:hAnsi="Times New Roman"/>
                <w:sz w:val="20"/>
                <w:szCs w:val="20"/>
              </w:rPr>
              <w:t xml:space="preserve">ответственный </w:t>
            </w:r>
            <w:r w:rsidRPr="00106B63">
              <w:rPr>
                <w:rFonts w:ascii="Times New Roman" w:hAnsi="Times New Roman"/>
                <w:sz w:val="20"/>
                <w:szCs w:val="20"/>
              </w:rPr>
              <w:lastRenderedPageBreak/>
              <w:t>исполнитель - администрация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lastRenderedPageBreak/>
              <w:t>х</w:t>
            </w:r>
          </w:p>
        </w:tc>
        <w:tc>
          <w:tcPr>
            <w:tcW w:w="678" w:type="dxa"/>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E82382" w:rsidRPr="00106B63" w:rsidRDefault="0022764B" w:rsidP="00684BCC">
            <w:pPr>
              <w:pStyle w:val="afe"/>
              <w:jc w:val="center"/>
              <w:rPr>
                <w:rFonts w:ascii="Times New Roman" w:hAnsi="Times New Roman" w:cs="Times New Roman"/>
                <w:sz w:val="20"/>
                <w:szCs w:val="20"/>
              </w:rPr>
            </w:pPr>
            <w:r w:rsidRPr="0022764B">
              <w:rPr>
                <w:rFonts w:ascii="Times New Roman" w:hAnsi="Times New Roman" w:cs="Times New Roman"/>
                <w:sz w:val="20"/>
                <w:szCs w:val="20"/>
              </w:rPr>
              <w:t>A4102S5110</w:t>
            </w:r>
          </w:p>
        </w:tc>
        <w:tc>
          <w:tcPr>
            <w:tcW w:w="862" w:type="dxa"/>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d"/>
              <w:rPr>
                <w:rFonts w:ascii="Times New Roman" w:hAnsi="Times New Roman"/>
                <w:sz w:val="20"/>
                <w:szCs w:val="20"/>
              </w:rPr>
            </w:pPr>
            <w:r w:rsidRPr="00106B63">
              <w:rPr>
                <w:rStyle w:val="af8"/>
                <w:rFonts w:ascii="Times New Roman" w:hAnsi="Times New Roman"/>
                <w:bCs/>
                <w:color w:val="auto"/>
                <w:sz w:val="20"/>
                <w:szCs w:val="20"/>
              </w:rPr>
              <w:t>всего</w:t>
            </w:r>
          </w:p>
        </w:tc>
        <w:tc>
          <w:tcPr>
            <w:tcW w:w="739" w:type="dxa"/>
            <w:tcBorders>
              <w:top w:val="single" w:sz="4" w:space="0" w:color="auto"/>
              <w:left w:val="single" w:sz="4" w:space="0" w:color="auto"/>
              <w:bottom w:val="single" w:sz="4" w:space="0" w:color="auto"/>
              <w:right w:val="single" w:sz="4" w:space="0" w:color="auto"/>
            </w:tcBorders>
          </w:tcPr>
          <w:p w:rsidR="00E82382"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477,9</w:t>
            </w:r>
          </w:p>
        </w:tc>
        <w:tc>
          <w:tcPr>
            <w:tcW w:w="739" w:type="dxa"/>
            <w:tcBorders>
              <w:top w:val="single" w:sz="4" w:space="0" w:color="auto"/>
              <w:left w:val="single" w:sz="4" w:space="0" w:color="auto"/>
              <w:bottom w:val="single" w:sz="4" w:space="0" w:color="auto"/>
              <w:right w:val="single" w:sz="4" w:space="0" w:color="auto"/>
            </w:tcBorders>
          </w:tcPr>
          <w:p w:rsidR="00E8238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1258,8</w:t>
            </w:r>
          </w:p>
        </w:tc>
        <w:tc>
          <w:tcPr>
            <w:tcW w:w="739" w:type="dxa"/>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E8238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2268,1</w:t>
            </w:r>
          </w:p>
        </w:tc>
        <w:tc>
          <w:tcPr>
            <w:tcW w:w="739" w:type="dxa"/>
            <w:gridSpan w:val="2"/>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E82382" w:rsidRPr="00106B63" w:rsidRDefault="00E82382"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E36812"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E36812" w:rsidRPr="00106B63" w:rsidRDefault="00E36812"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d"/>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Pr>
                <w:rFonts w:ascii="Times New Roman" w:hAnsi="Times New Roman" w:cs="Times New Roman"/>
                <w:sz w:val="20"/>
                <w:szCs w:val="20"/>
              </w:rPr>
              <w:t>0113</w:t>
            </w:r>
          </w:p>
        </w:tc>
        <w:tc>
          <w:tcPr>
            <w:tcW w:w="986"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22764B">
              <w:rPr>
                <w:rFonts w:ascii="Times New Roman" w:hAnsi="Times New Roman" w:cs="Times New Roman"/>
                <w:sz w:val="20"/>
                <w:szCs w:val="20"/>
              </w:rPr>
              <w:t>A4102S5110</w:t>
            </w:r>
          </w:p>
        </w:tc>
        <w:tc>
          <w:tcPr>
            <w:tcW w:w="862"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Pr>
                <w:rFonts w:ascii="Times New Roman" w:hAnsi="Times New Roman" w:cs="Times New Roman"/>
                <w:sz w:val="20"/>
                <w:szCs w:val="20"/>
              </w:rPr>
              <w:t>240</w:t>
            </w:r>
          </w:p>
        </w:tc>
        <w:tc>
          <w:tcPr>
            <w:tcW w:w="1129"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ConsPlusNonformat"/>
              <w:rPr>
                <w:rFonts w:ascii="Times New Roman" w:hAnsi="Times New Roman"/>
              </w:rPr>
            </w:pPr>
            <w:r w:rsidRPr="00106B63">
              <w:rPr>
                <w:rFonts w:ascii="Times New Roman" w:hAnsi="Times New Roman"/>
              </w:rPr>
              <w:t>федеральный бюджет</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2109,3</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E36812"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E36812" w:rsidRPr="00106B63" w:rsidRDefault="00E36812" w:rsidP="00684BCC">
            <w:pPr>
              <w:pStyle w:val="afd"/>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d"/>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d"/>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Pr>
                <w:rFonts w:ascii="Times New Roman" w:hAnsi="Times New Roman" w:cs="Times New Roman"/>
                <w:sz w:val="20"/>
                <w:szCs w:val="20"/>
              </w:rPr>
              <w:t>0113</w:t>
            </w:r>
          </w:p>
        </w:tc>
        <w:tc>
          <w:tcPr>
            <w:tcW w:w="986"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22764B">
              <w:rPr>
                <w:rFonts w:ascii="Times New Roman" w:hAnsi="Times New Roman" w:cs="Times New Roman"/>
                <w:sz w:val="20"/>
                <w:szCs w:val="20"/>
              </w:rPr>
              <w:t>A4102S5110</w:t>
            </w:r>
          </w:p>
        </w:tc>
        <w:tc>
          <w:tcPr>
            <w:tcW w:w="862"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Pr>
                <w:rFonts w:ascii="Times New Roman" w:hAnsi="Times New Roman" w:cs="Times New Roman"/>
                <w:sz w:val="20"/>
                <w:szCs w:val="20"/>
              </w:rPr>
              <w:t>240</w:t>
            </w:r>
          </w:p>
        </w:tc>
        <w:tc>
          <w:tcPr>
            <w:tcW w:w="1129" w:type="dxa"/>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ConsPlusNonformat"/>
              <w:rPr>
                <w:rFonts w:ascii="Times New Roman" w:hAnsi="Times New Roman"/>
              </w:rPr>
            </w:pPr>
            <w:r w:rsidRPr="00106B63">
              <w:rPr>
                <w:rFonts w:ascii="Times New Roman" w:hAnsi="Times New Roman"/>
              </w:rPr>
              <w:t>Республиканский бюджет</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449,2</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1195,9</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E36812"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158,8</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E36812" w:rsidRPr="00106B63" w:rsidRDefault="00E36812" w:rsidP="00CB2D77">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r w:rsidR="0022764B" w:rsidRPr="00106B63" w:rsidTr="00684BCC">
        <w:trPr>
          <w:gridAfter w:val="1"/>
          <w:wAfter w:w="21" w:type="dxa"/>
        </w:trPr>
        <w:tc>
          <w:tcPr>
            <w:tcW w:w="709" w:type="dxa"/>
            <w:vMerge/>
            <w:tcBorders>
              <w:top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999" w:type="dxa"/>
            <w:vMerge/>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903</w:t>
            </w:r>
          </w:p>
        </w:tc>
        <w:tc>
          <w:tcPr>
            <w:tcW w:w="678"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0113</w:t>
            </w:r>
          </w:p>
        </w:tc>
        <w:tc>
          <w:tcPr>
            <w:tcW w:w="986"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22764B">
              <w:rPr>
                <w:rFonts w:ascii="Times New Roman" w:hAnsi="Times New Roman" w:cs="Times New Roman"/>
                <w:sz w:val="20"/>
                <w:szCs w:val="20"/>
              </w:rPr>
              <w:t>A4102S5110</w:t>
            </w:r>
          </w:p>
        </w:tc>
        <w:tc>
          <w:tcPr>
            <w:tcW w:w="862"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240</w:t>
            </w:r>
          </w:p>
        </w:tc>
        <w:tc>
          <w:tcPr>
            <w:tcW w:w="112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d"/>
              <w:rPr>
                <w:rFonts w:ascii="Times New Roman" w:hAnsi="Times New Roman"/>
                <w:sz w:val="20"/>
                <w:szCs w:val="20"/>
              </w:rPr>
            </w:pPr>
            <w:r w:rsidRPr="00106B63">
              <w:rPr>
                <w:rFonts w:ascii="Times New Roman" w:hAnsi="Times New Roman"/>
                <w:sz w:val="20"/>
                <w:szCs w:val="20"/>
              </w:rPr>
              <w:t>местный бюджет 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Pr>
                <w:rFonts w:ascii="Times New Roman" w:hAnsi="Times New Roman" w:cs="Times New Roman"/>
                <w:sz w:val="20"/>
                <w:szCs w:val="20"/>
              </w:rPr>
              <w:t>28,7</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E36812" w:rsidP="00684BCC">
            <w:pPr>
              <w:pStyle w:val="afe"/>
              <w:jc w:val="center"/>
              <w:rPr>
                <w:rFonts w:ascii="Times New Roman" w:hAnsi="Times New Roman" w:cs="Times New Roman"/>
                <w:sz w:val="20"/>
                <w:szCs w:val="20"/>
              </w:rPr>
            </w:pPr>
            <w:r>
              <w:rPr>
                <w:rFonts w:ascii="Times New Roman" w:hAnsi="Times New Roman" w:cs="Times New Roman"/>
                <w:sz w:val="20"/>
                <w:szCs w:val="20"/>
              </w:rPr>
              <w:t>62,9</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39" w:type="dxa"/>
            <w:gridSpan w:val="2"/>
            <w:tcBorders>
              <w:top w:val="single" w:sz="4" w:space="0" w:color="auto"/>
              <w:left w:val="single" w:sz="4" w:space="0" w:color="auto"/>
              <w:bottom w:val="single" w:sz="4" w:space="0" w:color="auto"/>
              <w:right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c>
          <w:tcPr>
            <w:tcW w:w="741" w:type="dxa"/>
            <w:gridSpan w:val="2"/>
            <w:tcBorders>
              <w:top w:val="single" w:sz="4" w:space="0" w:color="auto"/>
              <w:left w:val="single" w:sz="4" w:space="0" w:color="auto"/>
              <w:bottom w:val="single" w:sz="4" w:space="0" w:color="auto"/>
            </w:tcBorders>
          </w:tcPr>
          <w:p w:rsidR="0022764B" w:rsidRPr="00106B63" w:rsidRDefault="0022764B" w:rsidP="00684BCC">
            <w:pPr>
              <w:pStyle w:val="afe"/>
              <w:jc w:val="center"/>
              <w:rPr>
                <w:rFonts w:ascii="Times New Roman" w:hAnsi="Times New Roman" w:cs="Times New Roman"/>
                <w:sz w:val="20"/>
                <w:szCs w:val="20"/>
              </w:rPr>
            </w:pPr>
            <w:r w:rsidRPr="00106B63">
              <w:rPr>
                <w:rFonts w:ascii="Times New Roman" w:hAnsi="Times New Roman" w:cs="Times New Roman"/>
                <w:sz w:val="20"/>
                <w:szCs w:val="20"/>
              </w:rPr>
              <w:t>0,0</w:t>
            </w:r>
          </w:p>
        </w:tc>
      </w:tr>
    </w:tbl>
    <w:p w:rsidR="00684BCC" w:rsidRPr="00742651" w:rsidRDefault="00684BCC" w:rsidP="00684BCC">
      <w:pPr>
        <w:rPr>
          <w:sz w:val="22"/>
          <w:szCs w:val="22"/>
        </w:rPr>
      </w:pPr>
    </w:p>
    <w:p w:rsidR="00684BCC" w:rsidRPr="00742651" w:rsidRDefault="00684BCC" w:rsidP="00684BCC">
      <w:pPr>
        <w:pStyle w:val="af0"/>
        <w:rPr>
          <w:rFonts w:ascii="Times New Roman" w:hAnsi="Times New Roman" w:cs="Times New Roman"/>
          <w:sz w:val="22"/>
          <w:szCs w:val="22"/>
        </w:rPr>
      </w:pPr>
      <w:r w:rsidRPr="00742651">
        <w:rPr>
          <w:rFonts w:ascii="Times New Roman" w:hAnsi="Times New Roman" w:cs="Times New Roman"/>
          <w:sz w:val="22"/>
          <w:szCs w:val="22"/>
        </w:rPr>
        <w:t>──────────────────────────────</w:t>
      </w:r>
    </w:p>
    <w:p w:rsidR="004A6544" w:rsidRDefault="00684BCC" w:rsidP="00E36812">
      <w:bookmarkStart w:id="6" w:name="sub_3111"/>
      <w:r w:rsidRPr="00742651">
        <w:rPr>
          <w:sz w:val="22"/>
          <w:szCs w:val="22"/>
        </w:rPr>
        <w:t>* Приводятся значения целевых индикаторов и показателей в 2030 и 2035 годах соответственно.</w:t>
      </w:r>
      <w:bookmarkEnd w:id="6"/>
      <w:r w:rsidR="001A4243">
        <w:t>»</w:t>
      </w:r>
    </w:p>
    <w:p w:rsidR="004A6544" w:rsidRDefault="004A6544" w:rsidP="00482A45">
      <w:pPr>
        <w:ind w:left="8496"/>
        <w:jc w:val="right"/>
      </w:pPr>
    </w:p>
    <w:p w:rsidR="004A6544" w:rsidRDefault="004A6544" w:rsidP="00482A45">
      <w:pPr>
        <w:ind w:left="8496"/>
        <w:jc w:val="right"/>
      </w:pPr>
    </w:p>
    <w:p w:rsidR="001571B8" w:rsidRDefault="001571B8" w:rsidP="00482A45">
      <w:pPr>
        <w:ind w:left="8496"/>
        <w:jc w:val="right"/>
      </w:pPr>
    </w:p>
    <w:p w:rsidR="00112827" w:rsidRDefault="00112827"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12827" w:rsidRDefault="00112827" w:rsidP="00482A45">
      <w:pPr>
        <w:ind w:left="8496"/>
        <w:jc w:val="right"/>
      </w:pPr>
    </w:p>
    <w:p w:rsidR="00112827" w:rsidRDefault="00112827" w:rsidP="00482A45">
      <w:pPr>
        <w:ind w:left="8496"/>
        <w:jc w:val="right"/>
      </w:pPr>
    </w:p>
    <w:p w:rsidR="00112827" w:rsidRDefault="00112827" w:rsidP="00482A45">
      <w:pPr>
        <w:ind w:left="8496"/>
        <w:jc w:val="right"/>
      </w:pPr>
    </w:p>
    <w:p w:rsidR="00E36812" w:rsidRDefault="00E36812" w:rsidP="00482A45">
      <w:pPr>
        <w:ind w:left="8496"/>
        <w:jc w:val="right"/>
      </w:pPr>
    </w:p>
    <w:p w:rsidR="00E36812" w:rsidRDefault="00E36812" w:rsidP="00482A45">
      <w:pPr>
        <w:ind w:left="8496"/>
        <w:jc w:val="right"/>
      </w:pPr>
    </w:p>
    <w:p w:rsidR="001571B8" w:rsidRDefault="001571B8" w:rsidP="00482A45">
      <w:pPr>
        <w:ind w:left="8496"/>
        <w:jc w:val="right"/>
      </w:pPr>
    </w:p>
    <w:p w:rsidR="001571B8" w:rsidRDefault="001571B8" w:rsidP="0011486C">
      <w:pPr>
        <w:ind w:left="8496"/>
      </w:pPr>
    </w:p>
    <w:p w:rsidR="001571B8" w:rsidRDefault="001571B8" w:rsidP="00482A45">
      <w:pPr>
        <w:ind w:left="8496"/>
        <w:jc w:val="right"/>
      </w:pPr>
    </w:p>
    <w:p w:rsidR="00840516" w:rsidRDefault="00840516" w:rsidP="00482A45">
      <w:pPr>
        <w:ind w:left="8496"/>
        <w:jc w:val="right"/>
      </w:pPr>
    </w:p>
    <w:p w:rsidR="00840516" w:rsidRDefault="00840516" w:rsidP="00482A45">
      <w:pPr>
        <w:ind w:left="8496"/>
        <w:jc w:val="right"/>
      </w:pPr>
    </w:p>
    <w:p w:rsidR="00840516" w:rsidRDefault="00840516" w:rsidP="00482A45">
      <w:pPr>
        <w:ind w:left="8496"/>
        <w:jc w:val="right"/>
      </w:pPr>
    </w:p>
    <w:sectPr w:rsidR="00840516" w:rsidSect="00840516">
      <w:headerReference w:type="even" r:id="rId19"/>
      <w:headerReference w:type="default" r:id="rId20"/>
      <w:pgSz w:w="16838" w:h="11906" w:orient="landscape"/>
      <w:pgMar w:top="1134" w:right="39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567" w:rsidRDefault="008E3567" w:rsidP="0081395A">
      <w:r>
        <w:separator/>
      </w:r>
    </w:p>
  </w:endnote>
  <w:endnote w:type="continuationSeparator" w:id="1">
    <w:p w:rsidR="008E3567" w:rsidRDefault="008E3567"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CC"/>
    <w:family w:val="auto"/>
    <w:notTrueType/>
    <w:pitch w:val="default"/>
    <w:sig w:usb0="00000201" w:usb1="00000000" w:usb2="00000000" w:usb3="00000000" w:csb0="00000004"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77" w:rsidRDefault="001A15C6" w:rsidP="008C06F0">
    <w:pPr>
      <w:pStyle w:val="ab"/>
      <w:framePr w:wrap="around" w:vAnchor="text" w:hAnchor="margin" w:xAlign="right" w:y="1"/>
      <w:rPr>
        <w:rStyle w:val="af1"/>
      </w:rPr>
    </w:pPr>
    <w:r>
      <w:rPr>
        <w:rStyle w:val="af1"/>
      </w:rPr>
      <w:fldChar w:fldCharType="begin"/>
    </w:r>
    <w:r w:rsidR="00CB2D77">
      <w:rPr>
        <w:rStyle w:val="af1"/>
      </w:rPr>
      <w:instrText xml:space="preserve">PAGE  </w:instrText>
    </w:r>
    <w:r>
      <w:rPr>
        <w:rStyle w:val="af1"/>
      </w:rPr>
      <w:fldChar w:fldCharType="end"/>
    </w:r>
  </w:p>
  <w:p w:rsidR="00CB2D77" w:rsidRDefault="00CB2D77"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567" w:rsidRDefault="008E3567" w:rsidP="0081395A">
      <w:r>
        <w:separator/>
      </w:r>
    </w:p>
  </w:footnote>
  <w:footnote w:type="continuationSeparator" w:id="1">
    <w:p w:rsidR="008E3567" w:rsidRDefault="008E3567"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77" w:rsidRDefault="001A15C6" w:rsidP="00731ADB">
    <w:pPr>
      <w:pStyle w:val="ac"/>
      <w:framePr w:wrap="around" w:vAnchor="text" w:hAnchor="margin" w:xAlign="center" w:y="1"/>
      <w:rPr>
        <w:rStyle w:val="af1"/>
      </w:rPr>
    </w:pPr>
    <w:r>
      <w:rPr>
        <w:rStyle w:val="af1"/>
      </w:rPr>
      <w:fldChar w:fldCharType="begin"/>
    </w:r>
    <w:r w:rsidR="00CB2D77">
      <w:rPr>
        <w:rStyle w:val="af1"/>
      </w:rPr>
      <w:instrText xml:space="preserve">PAGE  </w:instrText>
    </w:r>
    <w:r>
      <w:rPr>
        <w:rStyle w:val="af1"/>
      </w:rPr>
      <w:fldChar w:fldCharType="end"/>
    </w:r>
  </w:p>
  <w:p w:rsidR="00CB2D77" w:rsidRDefault="00CB2D7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77" w:rsidRDefault="00CB2D77" w:rsidP="0035463F">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77" w:rsidRDefault="00CB2D77" w:rsidP="0035463F">
    <w:pPr>
      <w:pStyle w:val="ac"/>
      <w:jc w:val="right"/>
    </w:pPr>
  </w:p>
  <w:p w:rsidR="00CB2D77" w:rsidRPr="00E410CA" w:rsidRDefault="00CB2D77" w:rsidP="00E410CA">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77" w:rsidRDefault="001A15C6">
    <w:pPr>
      <w:pStyle w:val="ac"/>
      <w:framePr w:wrap="around" w:vAnchor="text" w:hAnchor="margin" w:xAlign="center" w:y="1"/>
      <w:rPr>
        <w:rStyle w:val="af1"/>
      </w:rPr>
    </w:pPr>
    <w:r>
      <w:rPr>
        <w:rStyle w:val="af1"/>
      </w:rPr>
      <w:fldChar w:fldCharType="begin"/>
    </w:r>
    <w:r w:rsidR="00CB2D77">
      <w:rPr>
        <w:rStyle w:val="af1"/>
      </w:rPr>
      <w:instrText xml:space="preserve">PAGE  </w:instrText>
    </w:r>
    <w:r>
      <w:rPr>
        <w:rStyle w:val="af1"/>
      </w:rPr>
      <w:fldChar w:fldCharType="end"/>
    </w:r>
  </w:p>
  <w:p w:rsidR="00CB2D77" w:rsidRDefault="00CB2D77">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77" w:rsidRPr="004C2F22" w:rsidRDefault="00CB2D77" w:rsidP="004C2F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0AAB"/>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3DD"/>
    <w:rsid w:val="000B6DE4"/>
    <w:rsid w:val="000C103E"/>
    <w:rsid w:val="000C15D1"/>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6B63"/>
    <w:rsid w:val="00107DB9"/>
    <w:rsid w:val="00112827"/>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EE"/>
    <w:rsid w:val="001827E6"/>
    <w:rsid w:val="00184EB5"/>
    <w:rsid w:val="00187577"/>
    <w:rsid w:val="00187CCD"/>
    <w:rsid w:val="00187DE9"/>
    <w:rsid w:val="00190D61"/>
    <w:rsid w:val="00192172"/>
    <w:rsid w:val="00192F05"/>
    <w:rsid w:val="00194065"/>
    <w:rsid w:val="001954BA"/>
    <w:rsid w:val="00195C27"/>
    <w:rsid w:val="001963F7"/>
    <w:rsid w:val="0019664C"/>
    <w:rsid w:val="001A0CEF"/>
    <w:rsid w:val="001A0F3B"/>
    <w:rsid w:val="001A15C6"/>
    <w:rsid w:val="001A28CD"/>
    <w:rsid w:val="001A4243"/>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64B"/>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1C4"/>
    <w:rsid w:val="00267629"/>
    <w:rsid w:val="00267810"/>
    <w:rsid w:val="002700D0"/>
    <w:rsid w:val="00270FC8"/>
    <w:rsid w:val="00271BE2"/>
    <w:rsid w:val="002723CE"/>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2CB4"/>
    <w:rsid w:val="002A3181"/>
    <w:rsid w:val="002A35EA"/>
    <w:rsid w:val="002A3634"/>
    <w:rsid w:val="002A36E2"/>
    <w:rsid w:val="002A49B8"/>
    <w:rsid w:val="002A5627"/>
    <w:rsid w:val="002A7EFE"/>
    <w:rsid w:val="002B168C"/>
    <w:rsid w:val="002B24E3"/>
    <w:rsid w:val="002B34FF"/>
    <w:rsid w:val="002B384F"/>
    <w:rsid w:val="002B423D"/>
    <w:rsid w:val="002B56EA"/>
    <w:rsid w:val="002B5B37"/>
    <w:rsid w:val="002B6C83"/>
    <w:rsid w:val="002B6EF8"/>
    <w:rsid w:val="002B7046"/>
    <w:rsid w:val="002B7257"/>
    <w:rsid w:val="002C0416"/>
    <w:rsid w:val="002C0548"/>
    <w:rsid w:val="002C2E0D"/>
    <w:rsid w:val="002C31E9"/>
    <w:rsid w:val="002C3D87"/>
    <w:rsid w:val="002C442A"/>
    <w:rsid w:val="002C4D3B"/>
    <w:rsid w:val="002C65AF"/>
    <w:rsid w:val="002C7324"/>
    <w:rsid w:val="002C7464"/>
    <w:rsid w:val="002D1802"/>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4FEF"/>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DA5"/>
    <w:rsid w:val="00337FBF"/>
    <w:rsid w:val="0034231D"/>
    <w:rsid w:val="00345849"/>
    <w:rsid w:val="0035048A"/>
    <w:rsid w:val="00352075"/>
    <w:rsid w:val="00352E39"/>
    <w:rsid w:val="003530BC"/>
    <w:rsid w:val="00353A80"/>
    <w:rsid w:val="0035463F"/>
    <w:rsid w:val="0035479E"/>
    <w:rsid w:val="0035614A"/>
    <w:rsid w:val="0035763A"/>
    <w:rsid w:val="003577B3"/>
    <w:rsid w:val="003612B8"/>
    <w:rsid w:val="0036345F"/>
    <w:rsid w:val="00363C77"/>
    <w:rsid w:val="0036407E"/>
    <w:rsid w:val="003645AB"/>
    <w:rsid w:val="003646BA"/>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3BBC"/>
    <w:rsid w:val="003A4C8A"/>
    <w:rsid w:val="003A6564"/>
    <w:rsid w:val="003A6BF3"/>
    <w:rsid w:val="003A6EB1"/>
    <w:rsid w:val="003A71C3"/>
    <w:rsid w:val="003B31D9"/>
    <w:rsid w:val="003B40B2"/>
    <w:rsid w:val="003B4CE8"/>
    <w:rsid w:val="003B53D4"/>
    <w:rsid w:val="003B5E82"/>
    <w:rsid w:val="003B67D8"/>
    <w:rsid w:val="003B7CFF"/>
    <w:rsid w:val="003C19CC"/>
    <w:rsid w:val="003C4DB6"/>
    <w:rsid w:val="003C4ED6"/>
    <w:rsid w:val="003C4F69"/>
    <w:rsid w:val="003C5607"/>
    <w:rsid w:val="003C5AC7"/>
    <w:rsid w:val="003C65DA"/>
    <w:rsid w:val="003C68BE"/>
    <w:rsid w:val="003C6DB9"/>
    <w:rsid w:val="003C6F35"/>
    <w:rsid w:val="003C76D7"/>
    <w:rsid w:val="003C7D15"/>
    <w:rsid w:val="003D10E8"/>
    <w:rsid w:val="003D3C29"/>
    <w:rsid w:val="003D4A0E"/>
    <w:rsid w:val="003D4DBB"/>
    <w:rsid w:val="003D5F05"/>
    <w:rsid w:val="003D6557"/>
    <w:rsid w:val="003E019E"/>
    <w:rsid w:val="003E32C9"/>
    <w:rsid w:val="003E5426"/>
    <w:rsid w:val="003E74DC"/>
    <w:rsid w:val="003E7F4A"/>
    <w:rsid w:val="003F09AA"/>
    <w:rsid w:val="003F1A86"/>
    <w:rsid w:val="003F1BCE"/>
    <w:rsid w:val="003F2A59"/>
    <w:rsid w:val="003F2D60"/>
    <w:rsid w:val="003F2E41"/>
    <w:rsid w:val="003F46E4"/>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127A"/>
    <w:rsid w:val="004327C7"/>
    <w:rsid w:val="00432EFA"/>
    <w:rsid w:val="00433504"/>
    <w:rsid w:val="00436DEF"/>
    <w:rsid w:val="004371F8"/>
    <w:rsid w:val="00437369"/>
    <w:rsid w:val="00437DFE"/>
    <w:rsid w:val="00440E88"/>
    <w:rsid w:val="004417E0"/>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D16"/>
    <w:rsid w:val="00482A45"/>
    <w:rsid w:val="00484D58"/>
    <w:rsid w:val="00484EA3"/>
    <w:rsid w:val="00485BB1"/>
    <w:rsid w:val="00490F44"/>
    <w:rsid w:val="0049172E"/>
    <w:rsid w:val="004917AF"/>
    <w:rsid w:val="0049329D"/>
    <w:rsid w:val="0049442A"/>
    <w:rsid w:val="004949F1"/>
    <w:rsid w:val="00495FA5"/>
    <w:rsid w:val="004A122D"/>
    <w:rsid w:val="004A2639"/>
    <w:rsid w:val="004A2976"/>
    <w:rsid w:val="004A2B36"/>
    <w:rsid w:val="004A6544"/>
    <w:rsid w:val="004A6ACB"/>
    <w:rsid w:val="004A7C76"/>
    <w:rsid w:val="004B20B3"/>
    <w:rsid w:val="004B21A7"/>
    <w:rsid w:val="004B4544"/>
    <w:rsid w:val="004B5F00"/>
    <w:rsid w:val="004B68A2"/>
    <w:rsid w:val="004B6C4D"/>
    <w:rsid w:val="004C0F53"/>
    <w:rsid w:val="004C2F22"/>
    <w:rsid w:val="004C6DE8"/>
    <w:rsid w:val="004C76BD"/>
    <w:rsid w:val="004D0E12"/>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6C8D"/>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417C"/>
    <w:rsid w:val="00515429"/>
    <w:rsid w:val="0051593E"/>
    <w:rsid w:val="00515CAD"/>
    <w:rsid w:val="005204DA"/>
    <w:rsid w:val="00521409"/>
    <w:rsid w:val="00522C21"/>
    <w:rsid w:val="00524057"/>
    <w:rsid w:val="00525BF7"/>
    <w:rsid w:val="00526EDE"/>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60614"/>
    <w:rsid w:val="00560722"/>
    <w:rsid w:val="0056100C"/>
    <w:rsid w:val="00561454"/>
    <w:rsid w:val="005618BE"/>
    <w:rsid w:val="0056402C"/>
    <w:rsid w:val="00564B2B"/>
    <w:rsid w:val="00565ABF"/>
    <w:rsid w:val="00565D2F"/>
    <w:rsid w:val="00565E4B"/>
    <w:rsid w:val="0056741D"/>
    <w:rsid w:val="00571169"/>
    <w:rsid w:val="00571A5F"/>
    <w:rsid w:val="00573C44"/>
    <w:rsid w:val="0057436B"/>
    <w:rsid w:val="00574372"/>
    <w:rsid w:val="00574E50"/>
    <w:rsid w:val="0057508F"/>
    <w:rsid w:val="005762FB"/>
    <w:rsid w:val="005770AD"/>
    <w:rsid w:val="00580534"/>
    <w:rsid w:val="00580C95"/>
    <w:rsid w:val="00584622"/>
    <w:rsid w:val="0058470A"/>
    <w:rsid w:val="00584E62"/>
    <w:rsid w:val="005859F6"/>
    <w:rsid w:val="00587621"/>
    <w:rsid w:val="00587B65"/>
    <w:rsid w:val="00592E0E"/>
    <w:rsid w:val="00593BD5"/>
    <w:rsid w:val="005946E1"/>
    <w:rsid w:val="0059663F"/>
    <w:rsid w:val="00596923"/>
    <w:rsid w:val="00597942"/>
    <w:rsid w:val="005A014A"/>
    <w:rsid w:val="005A107C"/>
    <w:rsid w:val="005A33AD"/>
    <w:rsid w:val="005A3777"/>
    <w:rsid w:val="005A3AA2"/>
    <w:rsid w:val="005A66FC"/>
    <w:rsid w:val="005B03D7"/>
    <w:rsid w:val="005B1B8C"/>
    <w:rsid w:val="005B1E61"/>
    <w:rsid w:val="005B21BA"/>
    <w:rsid w:val="005B362E"/>
    <w:rsid w:val="005B4411"/>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37A3"/>
    <w:rsid w:val="005D56CA"/>
    <w:rsid w:val="005D5C53"/>
    <w:rsid w:val="005D5D68"/>
    <w:rsid w:val="005D64FC"/>
    <w:rsid w:val="005D68A3"/>
    <w:rsid w:val="005D7224"/>
    <w:rsid w:val="005D78E2"/>
    <w:rsid w:val="005E063E"/>
    <w:rsid w:val="005E0BD3"/>
    <w:rsid w:val="005E0C03"/>
    <w:rsid w:val="005E1A02"/>
    <w:rsid w:val="005E4161"/>
    <w:rsid w:val="005E4D2A"/>
    <w:rsid w:val="005E629F"/>
    <w:rsid w:val="005E70B1"/>
    <w:rsid w:val="005F0306"/>
    <w:rsid w:val="005F1A50"/>
    <w:rsid w:val="005F389B"/>
    <w:rsid w:val="005F3AF1"/>
    <w:rsid w:val="005F46A8"/>
    <w:rsid w:val="005F6ECF"/>
    <w:rsid w:val="005F7B55"/>
    <w:rsid w:val="005F7BF7"/>
    <w:rsid w:val="00600A74"/>
    <w:rsid w:val="00602910"/>
    <w:rsid w:val="00602A4C"/>
    <w:rsid w:val="006043B5"/>
    <w:rsid w:val="006046AA"/>
    <w:rsid w:val="0060494A"/>
    <w:rsid w:val="00605253"/>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20007"/>
    <w:rsid w:val="006217F7"/>
    <w:rsid w:val="006237A0"/>
    <w:rsid w:val="00623FDF"/>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70570"/>
    <w:rsid w:val="00670830"/>
    <w:rsid w:val="00670DD3"/>
    <w:rsid w:val="00670FF6"/>
    <w:rsid w:val="00671D19"/>
    <w:rsid w:val="00672385"/>
    <w:rsid w:val="00674900"/>
    <w:rsid w:val="00675892"/>
    <w:rsid w:val="006775A6"/>
    <w:rsid w:val="00680592"/>
    <w:rsid w:val="00680C81"/>
    <w:rsid w:val="00681E28"/>
    <w:rsid w:val="006824FC"/>
    <w:rsid w:val="00682C7E"/>
    <w:rsid w:val="00683485"/>
    <w:rsid w:val="006848D9"/>
    <w:rsid w:val="00684BCC"/>
    <w:rsid w:val="00685806"/>
    <w:rsid w:val="00685A1E"/>
    <w:rsid w:val="00686B13"/>
    <w:rsid w:val="00687E79"/>
    <w:rsid w:val="006909B4"/>
    <w:rsid w:val="0069145C"/>
    <w:rsid w:val="006921FD"/>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0F2D"/>
    <w:rsid w:val="006B40CA"/>
    <w:rsid w:val="006B43FA"/>
    <w:rsid w:val="006B4A6B"/>
    <w:rsid w:val="006B4FBB"/>
    <w:rsid w:val="006B581B"/>
    <w:rsid w:val="006B63D8"/>
    <w:rsid w:val="006B7BEE"/>
    <w:rsid w:val="006B7C01"/>
    <w:rsid w:val="006C1C4F"/>
    <w:rsid w:val="006C2049"/>
    <w:rsid w:val="006C3870"/>
    <w:rsid w:val="006C4922"/>
    <w:rsid w:val="006C4DB1"/>
    <w:rsid w:val="006C6485"/>
    <w:rsid w:val="006C65A9"/>
    <w:rsid w:val="006D2023"/>
    <w:rsid w:val="006D3743"/>
    <w:rsid w:val="006D676A"/>
    <w:rsid w:val="006E1395"/>
    <w:rsid w:val="006E1936"/>
    <w:rsid w:val="006E2AD8"/>
    <w:rsid w:val="006E335B"/>
    <w:rsid w:val="006E37E7"/>
    <w:rsid w:val="006E52E2"/>
    <w:rsid w:val="006E5B92"/>
    <w:rsid w:val="006E6380"/>
    <w:rsid w:val="006E6C3C"/>
    <w:rsid w:val="006E7DB4"/>
    <w:rsid w:val="006F027E"/>
    <w:rsid w:val="006F11DD"/>
    <w:rsid w:val="006F1B47"/>
    <w:rsid w:val="006F1CF6"/>
    <w:rsid w:val="006F1D81"/>
    <w:rsid w:val="006F1EA7"/>
    <w:rsid w:val="006F309A"/>
    <w:rsid w:val="006F3E2F"/>
    <w:rsid w:val="006F4262"/>
    <w:rsid w:val="006F7418"/>
    <w:rsid w:val="00702829"/>
    <w:rsid w:val="00702B00"/>
    <w:rsid w:val="00702E9C"/>
    <w:rsid w:val="007033CC"/>
    <w:rsid w:val="0070353F"/>
    <w:rsid w:val="007046C8"/>
    <w:rsid w:val="00706AB9"/>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3A3A"/>
    <w:rsid w:val="00734E12"/>
    <w:rsid w:val="00735878"/>
    <w:rsid w:val="007365D2"/>
    <w:rsid w:val="00736632"/>
    <w:rsid w:val="00737056"/>
    <w:rsid w:val="00737F97"/>
    <w:rsid w:val="007401E9"/>
    <w:rsid w:val="007409A9"/>
    <w:rsid w:val="00741CF6"/>
    <w:rsid w:val="00742577"/>
    <w:rsid w:val="007426D6"/>
    <w:rsid w:val="00742CBF"/>
    <w:rsid w:val="007445E2"/>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536"/>
    <w:rsid w:val="0078773E"/>
    <w:rsid w:val="00787E75"/>
    <w:rsid w:val="00790BA1"/>
    <w:rsid w:val="00790FBE"/>
    <w:rsid w:val="00793FBE"/>
    <w:rsid w:val="00794388"/>
    <w:rsid w:val="00796732"/>
    <w:rsid w:val="00797A23"/>
    <w:rsid w:val="007A0C56"/>
    <w:rsid w:val="007A25A0"/>
    <w:rsid w:val="007A2BF6"/>
    <w:rsid w:val="007A530E"/>
    <w:rsid w:val="007A65C8"/>
    <w:rsid w:val="007A722D"/>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1E7C"/>
    <w:rsid w:val="007D2AEB"/>
    <w:rsid w:val="007D2CB6"/>
    <w:rsid w:val="007D2F4D"/>
    <w:rsid w:val="007D3877"/>
    <w:rsid w:val="007D429F"/>
    <w:rsid w:val="007D443C"/>
    <w:rsid w:val="007D5B58"/>
    <w:rsid w:val="007D6218"/>
    <w:rsid w:val="007D6DF6"/>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0516"/>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5DC4"/>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E95"/>
    <w:rsid w:val="008B7345"/>
    <w:rsid w:val="008B7782"/>
    <w:rsid w:val="008C0340"/>
    <w:rsid w:val="008C06F0"/>
    <w:rsid w:val="008C0A9B"/>
    <w:rsid w:val="008C25DF"/>
    <w:rsid w:val="008C3362"/>
    <w:rsid w:val="008C382C"/>
    <w:rsid w:val="008C5366"/>
    <w:rsid w:val="008C765E"/>
    <w:rsid w:val="008D15D3"/>
    <w:rsid w:val="008D1DEF"/>
    <w:rsid w:val="008D1E86"/>
    <w:rsid w:val="008D2C22"/>
    <w:rsid w:val="008D2FFC"/>
    <w:rsid w:val="008D301E"/>
    <w:rsid w:val="008D41E1"/>
    <w:rsid w:val="008D4F0D"/>
    <w:rsid w:val="008D6283"/>
    <w:rsid w:val="008D6379"/>
    <w:rsid w:val="008D7029"/>
    <w:rsid w:val="008D74AE"/>
    <w:rsid w:val="008E04DB"/>
    <w:rsid w:val="008E064E"/>
    <w:rsid w:val="008E0D83"/>
    <w:rsid w:val="008E1032"/>
    <w:rsid w:val="008E2A0A"/>
    <w:rsid w:val="008E3567"/>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1A5C"/>
    <w:rsid w:val="00912D28"/>
    <w:rsid w:val="00913F65"/>
    <w:rsid w:val="00914910"/>
    <w:rsid w:val="0091555E"/>
    <w:rsid w:val="0091559D"/>
    <w:rsid w:val="0091650E"/>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56A1"/>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B7F3E"/>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27FAF"/>
    <w:rsid w:val="00A33112"/>
    <w:rsid w:val="00A367EA"/>
    <w:rsid w:val="00A4042D"/>
    <w:rsid w:val="00A40999"/>
    <w:rsid w:val="00A41680"/>
    <w:rsid w:val="00A42234"/>
    <w:rsid w:val="00A4243C"/>
    <w:rsid w:val="00A424E6"/>
    <w:rsid w:val="00A441F6"/>
    <w:rsid w:val="00A458C6"/>
    <w:rsid w:val="00A4598F"/>
    <w:rsid w:val="00A45AB4"/>
    <w:rsid w:val="00A52FA6"/>
    <w:rsid w:val="00A54C79"/>
    <w:rsid w:val="00A5674C"/>
    <w:rsid w:val="00A56A5E"/>
    <w:rsid w:val="00A56C22"/>
    <w:rsid w:val="00A56DC4"/>
    <w:rsid w:val="00A6001F"/>
    <w:rsid w:val="00A606CA"/>
    <w:rsid w:val="00A61AF9"/>
    <w:rsid w:val="00A6337D"/>
    <w:rsid w:val="00A63B2F"/>
    <w:rsid w:val="00A7006A"/>
    <w:rsid w:val="00A70269"/>
    <w:rsid w:val="00A71DB5"/>
    <w:rsid w:val="00A72325"/>
    <w:rsid w:val="00A75F7E"/>
    <w:rsid w:val="00A76AB6"/>
    <w:rsid w:val="00A77714"/>
    <w:rsid w:val="00A8063C"/>
    <w:rsid w:val="00A80A1A"/>
    <w:rsid w:val="00A81595"/>
    <w:rsid w:val="00A81C10"/>
    <w:rsid w:val="00A82449"/>
    <w:rsid w:val="00A826C8"/>
    <w:rsid w:val="00A82777"/>
    <w:rsid w:val="00A82D1E"/>
    <w:rsid w:val="00A82E8F"/>
    <w:rsid w:val="00A84271"/>
    <w:rsid w:val="00A850F4"/>
    <w:rsid w:val="00A85C04"/>
    <w:rsid w:val="00A866C8"/>
    <w:rsid w:val="00A90AA0"/>
    <w:rsid w:val="00A932AE"/>
    <w:rsid w:val="00A94AE2"/>
    <w:rsid w:val="00A94C1A"/>
    <w:rsid w:val="00A959EB"/>
    <w:rsid w:val="00A97412"/>
    <w:rsid w:val="00AA27CC"/>
    <w:rsid w:val="00AA3038"/>
    <w:rsid w:val="00AA33BD"/>
    <w:rsid w:val="00AA3725"/>
    <w:rsid w:val="00AA3880"/>
    <w:rsid w:val="00AA38FD"/>
    <w:rsid w:val="00AA3E02"/>
    <w:rsid w:val="00AA3E17"/>
    <w:rsid w:val="00AA680C"/>
    <w:rsid w:val="00AA686A"/>
    <w:rsid w:val="00AA7079"/>
    <w:rsid w:val="00AA77BA"/>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43BA"/>
    <w:rsid w:val="00AE73B3"/>
    <w:rsid w:val="00AF1491"/>
    <w:rsid w:val="00AF2663"/>
    <w:rsid w:val="00AF3B82"/>
    <w:rsid w:val="00AF5D29"/>
    <w:rsid w:val="00AF686D"/>
    <w:rsid w:val="00AF6FCF"/>
    <w:rsid w:val="00AF7698"/>
    <w:rsid w:val="00AF7A08"/>
    <w:rsid w:val="00AF7F19"/>
    <w:rsid w:val="00B00B86"/>
    <w:rsid w:val="00B010FD"/>
    <w:rsid w:val="00B02B7D"/>
    <w:rsid w:val="00B04F8A"/>
    <w:rsid w:val="00B0577B"/>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63A5"/>
    <w:rsid w:val="00B2757E"/>
    <w:rsid w:val="00B27757"/>
    <w:rsid w:val="00B30669"/>
    <w:rsid w:val="00B30C9A"/>
    <w:rsid w:val="00B31C19"/>
    <w:rsid w:val="00B31FE6"/>
    <w:rsid w:val="00B3202B"/>
    <w:rsid w:val="00B32E15"/>
    <w:rsid w:val="00B33162"/>
    <w:rsid w:val="00B35642"/>
    <w:rsid w:val="00B4166C"/>
    <w:rsid w:val="00B425B7"/>
    <w:rsid w:val="00B42958"/>
    <w:rsid w:val="00B43913"/>
    <w:rsid w:val="00B44530"/>
    <w:rsid w:val="00B4669B"/>
    <w:rsid w:val="00B47081"/>
    <w:rsid w:val="00B47E8C"/>
    <w:rsid w:val="00B50498"/>
    <w:rsid w:val="00B5050C"/>
    <w:rsid w:val="00B50AD6"/>
    <w:rsid w:val="00B5280A"/>
    <w:rsid w:val="00B547A6"/>
    <w:rsid w:val="00B54F9B"/>
    <w:rsid w:val="00B562C0"/>
    <w:rsid w:val="00B56C68"/>
    <w:rsid w:val="00B57C02"/>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CF3"/>
    <w:rsid w:val="00B85411"/>
    <w:rsid w:val="00B85E07"/>
    <w:rsid w:val="00B87384"/>
    <w:rsid w:val="00B87B13"/>
    <w:rsid w:val="00B90473"/>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464B"/>
    <w:rsid w:val="00BA5ACB"/>
    <w:rsid w:val="00BA7D4D"/>
    <w:rsid w:val="00BB07B3"/>
    <w:rsid w:val="00BB383B"/>
    <w:rsid w:val="00BC1EEA"/>
    <w:rsid w:val="00BC4354"/>
    <w:rsid w:val="00BC45CF"/>
    <w:rsid w:val="00BD0559"/>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F0084"/>
    <w:rsid w:val="00BF20BD"/>
    <w:rsid w:val="00BF4F55"/>
    <w:rsid w:val="00BF54EF"/>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82E"/>
    <w:rsid w:val="00C403FD"/>
    <w:rsid w:val="00C40C0E"/>
    <w:rsid w:val="00C4138E"/>
    <w:rsid w:val="00C41991"/>
    <w:rsid w:val="00C43DAD"/>
    <w:rsid w:val="00C44374"/>
    <w:rsid w:val="00C44404"/>
    <w:rsid w:val="00C45C50"/>
    <w:rsid w:val="00C46854"/>
    <w:rsid w:val="00C46F77"/>
    <w:rsid w:val="00C47540"/>
    <w:rsid w:val="00C50E66"/>
    <w:rsid w:val="00C522CD"/>
    <w:rsid w:val="00C52354"/>
    <w:rsid w:val="00C52930"/>
    <w:rsid w:val="00C52F9E"/>
    <w:rsid w:val="00C52FBC"/>
    <w:rsid w:val="00C55690"/>
    <w:rsid w:val="00C5605F"/>
    <w:rsid w:val="00C60EE7"/>
    <w:rsid w:val="00C62527"/>
    <w:rsid w:val="00C63661"/>
    <w:rsid w:val="00C636E5"/>
    <w:rsid w:val="00C678FC"/>
    <w:rsid w:val="00C67CD3"/>
    <w:rsid w:val="00C70570"/>
    <w:rsid w:val="00C72216"/>
    <w:rsid w:val="00C722D5"/>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36F2"/>
    <w:rsid w:val="00C9674C"/>
    <w:rsid w:val="00CA010B"/>
    <w:rsid w:val="00CA014C"/>
    <w:rsid w:val="00CA014F"/>
    <w:rsid w:val="00CA2110"/>
    <w:rsid w:val="00CA21D4"/>
    <w:rsid w:val="00CA5E77"/>
    <w:rsid w:val="00CA7D71"/>
    <w:rsid w:val="00CB0C56"/>
    <w:rsid w:val="00CB13F9"/>
    <w:rsid w:val="00CB17DB"/>
    <w:rsid w:val="00CB2B6E"/>
    <w:rsid w:val="00CB2D77"/>
    <w:rsid w:val="00CB4A0B"/>
    <w:rsid w:val="00CB5C45"/>
    <w:rsid w:val="00CB6D5C"/>
    <w:rsid w:val="00CC1373"/>
    <w:rsid w:val="00CC1EFB"/>
    <w:rsid w:val="00CC223C"/>
    <w:rsid w:val="00CC2411"/>
    <w:rsid w:val="00CC2488"/>
    <w:rsid w:val="00CC3032"/>
    <w:rsid w:val="00CC5EDA"/>
    <w:rsid w:val="00CC7FB7"/>
    <w:rsid w:val="00CD245D"/>
    <w:rsid w:val="00CD2862"/>
    <w:rsid w:val="00CD2DA9"/>
    <w:rsid w:val="00CD3B07"/>
    <w:rsid w:val="00CD434C"/>
    <w:rsid w:val="00CD447A"/>
    <w:rsid w:val="00CD461C"/>
    <w:rsid w:val="00CD4A3D"/>
    <w:rsid w:val="00CD6E60"/>
    <w:rsid w:val="00CE0A8D"/>
    <w:rsid w:val="00CE1196"/>
    <w:rsid w:val="00CE3AA5"/>
    <w:rsid w:val="00CE4619"/>
    <w:rsid w:val="00CE6D48"/>
    <w:rsid w:val="00CE6E97"/>
    <w:rsid w:val="00CF0098"/>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070"/>
    <w:rsid w:val="00D129B8"/>
    <w:rsid w:val="00D129DE"/>
    <w:rsid w:val="00D12E26"/>
    <w:rsid w:val="00D12ED9"/>
    <w:rsid w:val="00D13145"/>
    <w:rsid w:val="00D14AB3"/>
    <w:rsid w:val="00D1592B"/>
    <w:rsid w:val="00D15D3C"/>
    <w:rsid w:val="00D17603"/>
    <w:rsid w:val="00D17907"/>
    <w:rsid w:val="00D20347"/>
    <w:rsid w:val="00D2052C"/>
    <w:rsid w:val="00D20A3D"/>
    <w:rsid w:val="00D2261B"/>
    <w:rsid w:val="00D23205"/>
    <w:rsid w:val="00D23C36"/>
    <w:rsid w:val="00D2439C"/>
    <w:rsid w:val="00D26DDB"/>
    <w:rsid w:val="00D31486"/>
    <w:rsid w:val="00D3396F"/>
    <w:rsid w:val="00D35415"/>
    <w:rsid w:val="00D37929"/>
    <w:rsid w:val="00D37F02"/>
    <w:rsid w:val="00D4154C"/>
    <w:rsid w:val="00D431D5"/>
    <w:rsid w:val="00D43314"/>
    <w:rsid w:val="00D445C6"/>
    <w:rsid w:val="00D44DC2"/>
    <w:rsid w:val="00D46FE1"/>
    <w:rsid w:val="00D50FA3"/>
    <w:rsid w:val="00D5124C"/>
    <w:rsid w:val="00D546DB"/>
    <w:rsid w:val="00D5495B"/>
    <w:rsid w:val="00D5551B"/>
    <w:rsid w:val="00D56620"/>
    <w:rsid w:val="00D56AC7"/>
    <w:rsid w:val="00D56AEF"/>
    <w:rsid w:val="00D57BB7"/>
    <w:rsid w:val="00D6153A"/>
    <w:rsid w:val="00D61708"/>
    <w:rsid w:val="00D63041"/>
    <w:rsid w:val="00D63E15"/>
    <w:rsid w:val="00D647AA"/>
    <w:rsid w:val="00D64C7F"/>
    <w:rsid w:val="00D6522E"/>
    <w:rsid w:val="00D65BE3"/>
    <w:rsid w:val="00D66107"/>
    <w:rsid w:val="00D66ADC"/>
    <w:rsid w:val="00D66CA6"/>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6F0C"/>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6F2E"/>
    <w:rsid w:val="00DC70F4"/>
    <w:rsid w:val="00DC7D2E"/>
    <w:rsid w:val="00DD048B"/>
    <w:rsid w:val="00DD1F1E"/>
    <w:rsid w:val="00DD20E9"/>
    <w:rsid w:val="00DD3C78"/>
    <w:rsid w:val="00DD4DA3"/>
    <w:rsid w:val="00DD5B36"/>
    <w:rsid w:val="00DD6512"/>
    <w:rsid w:val="00DD6A90"/>
    <w:rsid w:val="00DD6AEB"/>
    <w:rsid w:val="00DD6D60"/>
    <w:rsid w:val="00DE0553"/>
    <w:rsid w:val="00DE09D1"/>
    <w:rsid w:val="00DE1F55"/>
    <w:rsid w:val="00DE2066"/>
    <w:rsid w:val="00DE4A0B"/>
    <w:rsid w:val="00DE4AF8"/>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FE8"/>
    <w:rsid w:val="00E34A7A"/>
    <w:rsid w:val="00E36812"/>
    <w:rsid w:val="00E404C2"/>
    <w:rsid w:val="00E410CA"/>
    <w:rsid w:val="00E42AE8"/>
    <w:rsid w:val="00E43A22"/>
    <w:rsid w:val="00E4404C"/>
    <w:rsid w:val="00E4499B"/>
    <w:rsid w:val="00E44BCD"/>
    <w:rsid w:val="00E468AA"/>
    <w:rsid w:val="00E46BEF"/>
    <w:rsid w:val="00E471B5"/>
    <w:rsid w:val="00E4747A"/>
    <w:rsid w:val="00E47CED"/>
    <w:rsid w:val="00E47DAB"/>
    <w:rsid w:val="00E52BA3"/>
    <w:rsid w:val="00E52E17"/>
    <w:rsid w:val="00E53361"/>
    <w:rsid w:val="00E56EEE"/>
    <w:rsid w:val="00E57B52"/>
    <w:rsid w:val="00E6218C"/>
    <w:rsid w:val="00E62DE6"/>
    <w:rsid w:val="00E63A85"/>
    <w:rsid w:val="00E63B96"/>
    <w:rsid w:val="00E64D46"/>
    <w:rsid w:val="00E652C6"/>
    <w:rsid w:val="00E66B31"/>
    <w:rsid w:val="00E67E87"/>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2"/>
    <w:rsid w:val="00E8238A"/>
    <w:rsid w:val="00E82C92"/>
    <w:rsid w:val="00E8341E"/>
    <w:rsid w:val="00E83619"/>
    <w:rsid w:val="00E84973"/>
    <w:rsid w:val="00E8527B"/>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C59"/>
    <w:rsid w:val="00EF0B23"/>
    <w:rsid w:val="00EF1625"/>
    <w:rsid w:val="00EF1BD2"/>
    <w:rsid w:val="00EF3113"/>
    <w:rsid w:val="00EF5EFE"/>
    <w:rsid w:val="00EF673E"/>
    <w:rsid w:val="00EF6810"/>
    <w:rsid w:val="00EF7711"/>
    <w:rsid w:val="00F000F3"/>
    <w:rsid w:val="00F000F6"/>
    <w:rsid w:val="00F0013B"/>
    <w:rsid w:val="00F00172"/>
    <w:rsid w:val="00F00221"/>
    <w:rsid w:val="00F01AFA"/>
    <w:rsid w:val="00F01F9A"/>
    <w:rsid w:val="00F02759"/>
    <w:rsid w:val="00F02F5F"/>
    <w:rsid w:val="00F061EC"/>
    <w:rsid w:val="00F101C8"/>
    <w:rsid w:val="00F124EB"/>
    <w:rsid w:val="00F13D3A"/>
    <w:rsid w:val="00F14534"/>
    <w:rsid w:val="00F14E60"/>
    <w:rsid w:val="00F15643"/>
    <w:rsid w:val="00F15AEA"/>
    <w:rsid w:val="00F1605F"/>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0A"/>
    <w:rsid w:val="00F44020"/>
    <w:rsid w:val="00F44837"/>
    <w:rsid w:val="00F45412"/>
    <w:rsid w:val="00F459D2"/>
    <w:rsid w:val="00F46056"/>
    <w:rsid w:val="00F5296A"/>
    <w:rsid w:val="00F52F08"/>
    <w:rsid w:val="00F54FC3"/>
    <w:rsid w:val="00F56064"/>
    <w:rsid w:val="00F56404"/>
    <w:rsid w:val="00F5661B"/>
    <w:rsid w:val="00F573C7"/>
    <w:rsid w:val="00F57D3F"/>
    <w:rsid w:val="00F57F17"/>
    <w:rsid w:val="00F61342"/>
    <w:rsid w:val="00F62FB0"/>
    <w:rsid w:val="00F63E0A"/>
    <w:rsid w:val="00F64E9D"/>
    <w:rsid w:val="00F66C36"/>
    <w:rsid w:val="00F674FF"/>
    <w:rsid w:val="00F71507"/>
    <w:rsid w:val="00F71599"/>
    <w:rsid w:val="00F72D45"/>
    <w:rsid w:val="00F742B5"/>
    <w:rsid w:val="00F75630"/>
    <w:rsid w:val="00F757BD"/>
    <w:rsid w:val="00F7734B"/>
    <w:rsid w:val="00F77780"/>
    <w:rsid w:val="00F82CBF"/>
    <w:rsid w:val="00F837A1"/>
    <w:rsid w:val="00F85585"/>
    <w:rsid w:val="00F86BB9"/>
    <w:rsid w:val="00F86BEC"/>
    <w:rsid w:val="00F8718C"/>
    <w:rsid w:val="00F8733B"/>
    <w:rsid w:val="00F95D27"/>
    <w:rsid w:val="00F95F18"/>
    <w:rsid w:val="00F96E9E"/>
    <w:rsid w:val="00F979C3"/>
    <w:rsid w:val="00FA1398"/>
    <w:rsid w:val="00FA1601"/>
    <w:rsid w:val="00FA2740"/>
    <w:rsid w:val="00FA2D0A"/>
    <w:rsid w:val="00FA4675"/>
    <w:rsid w:val="00FA5B61"/>
    <w:rsid w:val="00FA5BCF"/>
    <w:rsid w:val="00FA69F4"/>
    <w:rsid w:val="00FA6C75"/>
    <w:rsid w:val="00FB091E"/>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uiPriority w:val="99"/>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uiPriority w:val="99"/>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08460.100000" TargetMode="External"/><Relationship Id="rId18" Type="http://schemas.openxmlformats.org/officeDocument/2006/relationships/hyperlink" Target="garantF1://70308460.10035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70308460.500" TargetMode="External"/><Relationship Id="rId2" Type="http://schemas.openxmlformats.org/officeDocument/2006/relationships/numbering" Target="numbering.xml"/><Relationship Id="rId16" Type="http://schemas.openxmlformats.org/officeDocument/2006/relationships/hyperlink" Target="garantF1://70308460.200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308460.100000" TargetMode="Externa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308460.5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BFC2-3FDF-4D74-9516-1AFC56D3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5099</Words>
  <Characters>29067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34098</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Selxoz4</cp:lastModifiedBy>
  <cp:revision>4</cp:revision>
  <cp:lastPrinted>2024-02-02T07:02:00Z</cp:lastPrinted>
  <dcterms:created xsi:type="dcterms:W3CDTF">2024-02-19T06:49:00Z</dcterms:created>
  <dcterms:modified xsi:type="dcterms:W3CDTF">2024-02-19T06:52:00Z</dcterms:modified>
</cp:coreProperties>
</file>